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A6B1FBB" w:rsidP="3A566C80" w:rsidRDefault="4A6B1FBB" w14:paraId="2672881A" w14:noSpellErr="1" w14:textId="7542D6CF">
      <w:pPr>
        <w:pStyle w:val="Normal"/>
        <w:spacing w:before="0" w:beforeAutospacing="off" w:after="200" w:afterAutospacing="off" w:line="240" w:lineRule="auto"/>
        <w:ind w:left="0" w:right="0"/>
        <w:jc w:val="center"/>
      </w:pP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>Jeffrey A. Sall, B</w:t>
      </w: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>.S</w:t>
      </w: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>c Computer Science</w:t>
      </w:r>
    </w:p>
    <w:p w:rsidR="4A6B1FBB" w:rsidP="4A6B1FBB" w:rsidRDefault="4A6B1FBB" w14:paraId="284E01A5" w14:noSpellErr="1" w14:textId="2D33C5F8">
      <w:pPr>
        <w:spacing w:line="240" w:lineRule="auto"/>
        <w:jc w:val="center"/>
      </w:pP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>Phone: +</w:t>
      </w: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>353</w:t>
      </w: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111D0DFA" w:rsidR="111D0DFA">
        <w:rPr>
          <w:rFonts w:ascii="Arial" w:hAnsi="Arial" w:eastAsia="Arial" w:cs="Arial"/>
          <w:b w:val="1"/>
          <w:bCs w:val="1"/>
          <w:sz w:val="22"/>
          <w:szCs w:val="22"/>
        </w:rPr>
        <w:t>899734303</w:t>
      </w:r>
    </w:p>
    <w:p w:rsidR="4A6B1FBB" w:rsidP="4A6B1FBB" w:rsidRDefault="4A6B1FBB" w14:paraId="0797C23D" w14:noSpellErr="1" w14:textId="69A2A218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</w:pPr>
      <w:r w:rsidRPr="111D0DFA" w:rsidR="111D0DFA">
        <w:rPr>
          <w:rFonts w:ascii="Arial" w:hAnsi="Arial" w:eastAsia="Arial" w:cs="Arial"/>
          <w:sz w:val="22"/>
          <w:szCs w:val="22"/>
        </w:rPr>
        <w:t xml:space="preserve">Email: </w:t>
      </w:r>
      <w:hyperlink r:id="R953af497b5264d9f">
        <w:r w:rsidRPr="111D0DFA" w:rsidR="111D0DFA">
          <w:rPr>
            <w:rStyle w:val="Hyperlink"/>
            <w:rFonts w:ascii="Arial" w:hAnsi="Arial" w:eastAsia="Arial" w:cs="Arial"/>
            <w:color w:val="auto"/>
            <w:sz w:val="22"/>
            <w:szCs w:val="22"/>
            <w:u w:val="none"/>
          </w:rPr>
          <w:t>Jarthorsall@gmail.com</w:t>
        </w:r>
      </w:hyperlink>
      <w:r w:rsidRPr="111D0DFA" w:rsidR="111D0DFA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 </w:t>
      </w:r>
    </w:p>
    <w:p w:rsidR="4A6B1FBB" w:rsidP="4A6B1FBB" w:rsidRDefault="4A6B1FBB" w14:paraId="0E7ED8FE" w14:noSpellErr="1" w14:textId="5AD22875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</w:pPr>
      <w:r w:rsidRPr="7EDC9571" w:rsidR="7EDC9571">
        <w:rPr>
          <w:rFonts w:ascii="Arial" w:hAnsi="Arial" w:eastAsia="Arial" w:cs="Arial"/>
          <w:color w:val="auto"/>
          <w:sz w:val="22"/>
          <w:szCs w:val="22"/>
          <w:u w:val="none"/>
        </w:rPr>
        <w:t>LinkedIn</w:t>
      </w:r>
      <w:r w:rsidRPr="7EDC9571" w:rsidR="7EDC9571">
        <w:rPr>
          <w:rFonts w:ascii="Arial" w:hAnsi="Arial" w:eastAsia="Arial" w:cs="Arial"/>
          <w:color w:val="auto"/>
          <w:sz w:val="22"/>
          <w:szCs w:val="22"/>
          <w:u w:val="none"/>
        </w:rPr>
        <w:t xml:space="preserve">: </w:t>
      </w:r>
      <w:hyperlink r:id="Rcc41ab2fd6674cca">
        <w:r w:rsidRPr="7EDC9571" w:rsidR="7EDC9571">
          <w:rPr>
            <w:rStyle w:val="Hyperlink"/>
            <w:rFonts w:ascii="Arial" w:hAnsi="Arial" w:eastAsia="Arial" w:cs="Arial"/>
            <w:color w:val="0073B2"/>
            <w:sz w:val="22"/>
            <w:szCs w:val="22"/>
          </w:rPr>
          <w:t>https://www.linkedin.com/in/jeffrey-sall-82422a116</w:t>
        </w:r>
      </w:hyperlink>
      <w:r w:rsidRPr="7EDC9571" w:rsidR="7EDC9571">
        <w:rPr>
          <w:rFonts w:ascii="Arial" w:hAnsi="Arial" w:eastAsia="Arial" w:cs="Arial"/>
          <w:sz w:val="22"/>
          <w:szCs w:val="22"/>
        </w:rPr>
        <w:t xml:space="preserve"> </w:t>
      </w:r>
    </w:p>
    <w:p w:rsidR="4A6B1FBB" w:rsidP="4A6B1FBB" w:rsidRDefault="4A6B1FBB" w14:paraId="6B0A31C7" w14:noSpellErr="1" w14:textId="00B76811">
      <w:pPr>
        <w:spacing w:line="240" w:lineRule="auto"/>
      </w:pP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Employment</w:t>
      </w:r>
    </w:p>
    <w:p w:rsidR="7A893BD5" w:rsidP="7A893BD5" w:rsidRDefault="7A893BD5" w14:paraId="5DFA9121" w14:noSpellErr="1" w14:textId="3462017B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</w:pP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Software E</w:t>
      </w: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ngineer</w:t>
      </w: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at Dietz Consulting</w:t>
      </w: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,</w:t>
      </w: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GB"/>
        </w:rPr>
        <w:t>January 2015 to Present</w:t>
      </w:r>
    </w:p>
    <w:p w:rsidR="7EDC9571" w:rsidP="7EDC9571" w:rsidRDefault="7EDC9571" w14:noSpellErr="1" w14:paraId="6BC9A5DA" w14:textId="3DC34F2E">
      <w:pPr>
        <w:pStyle w:val="Normal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</w:rPr>
        <w:t>Provided consulting services to a diverse range of clients. Consistently completed tasks in a timely manner while keeping an appropriate level of communication with the client</w:t>
      </w:r>
    </w:p>
    <w:p w:rsidR="4A6B1FBB" w:rsidP="4A6B1FBB" w:rsidRDefault="4A6B1FBB" w14:paraId="7B63CBA2" w14:textId="2D9882C0">
      <w:pPr>
        <w:pStyle w:val="Normal"/>
        <w:spacing w:line="240" w:lineRule="auto"/>
        <w:jc w:val="both"/>
      </w:pPr>
    </w:p>
    <w:p w:rsidR="7EDC9571" w:rsidP="7EDC9571" w:rsidRDefault="7EDC9571" w14:paraId="4DCBEF1D" w14:textId="03E5AC2B">
      <w:pPr>
        <w:pStyle w:val="Normal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Gained adept knowledge of using MVC framework to build complex web applications. Gained exposure to </w:t>
      </w:r>
      <w:proofErr w:type="spellStart"/>
      <w:r w:rsidRPr="7EDC9571" w:rsidR="7EDC9571">
        <w:rPr>
          <w:rFonts w:ascii="Arial" w:hAnsi="Arial" w:eastAsia="Arial" w:cs="Arial"/>
        </w:rPr>
        <w:t>WebForms</w:t>
      </w:r>
      <w:proofErr w:type="spellEnd"/>
      <w:r w:rsidRPr="7EDC9571" w:rsidR="7EDC9571">
        <w:rPr>
          <w:rFonts w:ascii="Arial" w:hAnsi="Arial" w:eastAsia="Arial" w:cs="Arial"/>
        </w:rPr>
        <w:t xml:space="preserve">, and WPF. Contributed well written code that demonstrated good programming practices and an understanding of computational theory. </w:t>
      </w:r>
    </w:p>
    <w:p w:rsidR="4A6B1FBB" w:rsidP="4A6B1FBB" w:rsidRDefault="4A6B1FBB" w14:paraId="5C72C2FD" w14:textId="19652749">
      <w:pPr>
        <w:pStyle w:val="Normal"/>
        <w:spacing w:line="240" w:lineRule="auto"/>
        <w:jc w:val="both"/>
      </w:pPr>
    </w:p>
    <w:p w:rsidR="7EDC9571" w:rsidP="7EDC9571" w:rsidRDefault="7EDC9571" w14:noSpellErr="1" w14:paraId="540E9E1F" w14:textId="42F1B5C9">
      <w:pPr>
        <w:pStyle w:val="Normal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Maintained complex relational databases with non-trivial business models, designed/maintained high performance stored procedures. Experience working with datasets with tens of millions of rows. </w:t>
      </w:r>
    </w:p>
    <w:p w:rsidR="3A566C80" w:rsidP="3A566C80" w:rsidRDefault="3A566C80" w14:paraId="64056E83" w14:textId="0065D129">
      <w:pPr>
        <w:pStyle w:val="Normal"/>
        <w:spacing w:line="240" w:lineRule="auto"/>
        <w:jc w:val="both"/>
      </w:pPr>
    </w:p>
    <w:p w:rsidR="7EDC9571" w:rsidP="7EDC9571" w:rsidRDefault="7EDC9571" w14:noSpellErr="1" w14:paraId="1E9F9DC8" w14:textId="5FE7B44B">
      <w:pPr>
        <w:pStyle w:val="Normal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</w:rPr>
        <w:t>Took responsibility for managing IT infrastructure such as: maintaining GitHub repositories, overseeing staged deployment, and configuring applications hosted through Microsoft Azure.</w:t>
      </w:r>
    </w:p>
    <w:p w:rsidR="4A6B1FBB" w:rsidP="4A6B1FBB" w:rsidRDefault="4A6B1FBB" w14:noSpellErr="1" w14:paraId="08EAABD1" w14:textId="0F0A39A5">
      <w:pPr>
        <w:pStyle w:val="Normal"/>
        <w:spacing w:line="240" w:lineRule="auto"/>
        <w:jc w:val="both"/>
      </w:pPr>
    </w:p>
    <w:p w:rsidR="4A6B1FBB" w:rsidP="4A6B1FBB" w:rsidRDefault="4A6B1FBB" w14:paraId="4B3F1867" w14:noSpellErr="1" w14:textId="062F25D6">
      <w:pPr>
        <w:pStyle w:val="Normal"/>
        <w:spacing w:line="240" w:lineRule="auto"/>
        <w:jc w:val="both"/>
      </w:pPr>
      <w:r w:rsidRPr="0E972AA1" w:rsidR="0E972AA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  <w:lang w:val="en-GB"/>
        </w:rPr>
        <w:t>Projects</w:t>
      </w:r>
      <w:r w:rsidRPr="0E972AA1" w:rsidR="0E972AA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  <w:lang w:val="en-GB"/>
        </w:rPr>
        <w:t>:</w:t>
      </w:r>
    </w:p>
    <w:p w:rsidR="7EDC9571" w:rsidP="7EDC9571" w:rsidRDefault="7EDC9571" w14:paraId="40AE8C61" w14:textId="6A72598F">
      <w:pPr>
        <w:pStyle w:val="Normal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Mystery Bridge. A database of registered voters in Florida and their voting history (more </w:t>
      </w:r>
      <w:proofErr w:type="spellStart"/>
      <w:r w:rsidRPr="7EDC9571" w:rsidR="7EDC9571">
        <w:rPr>
          <w:rFonts w:ascii="Arial" w:hAnsi="Arial" w:eastAsia="Arial" w:cs="Arial"/>
        </w:rPr>
        <w:t>then</w:t>
      </w:r>
      <w:proofErr w:type="spellEnd"/>
      <w:r w:rsidRPr="7EDC9571" w:rsidR="7EDC9571">
        <w:rPr>
          <w:rFonts w:ascii="Arial" w:hAnsi="Arial" w:eastAsia="Arial" w:cs="Arial"/>
        </w:rPr>
        <w:t xml:space="preserve"> 13 million rows) with a plethora of useful functionality. 107/134 Git commits. </w:t>
      </w:r>
    </w:p>
    <w:p w:rsidR="4A6B1FBB" w:rsidP="4A6B1FBB" w:rsidRDefault="4A6B1FBB" w14:noSpellErr="1" w14:paraId="776EE223" w14:textId="030FB440">
      <w:pPr>
        <w:pStyle w:val="Normal"/>
        <w:spacing w:line="240" w:lineRule="auto"/>
        <w:jc w:val="both"/>
      </w:pPr>
    </w:p>
    <w:p w:rsidR="7EDC9571" w:rsidP="7EDC9571" w:rsidRDefault="7EDC9571" w14:paraId="5927728B" w14:textId="1D8BFD2C">
      <w:pPr>
        <w:pStyle w:val="Normal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proofErr w:type="spellStart"/>
      <w:r w:rsidRPr="7EDC9571" w:rsidR="7EDC9571">
        <w:rPr>
          <w:rFonts w:ascii="Arial" w:hAnsi="Arial" w:eastAsia="Arial" w:cs="Arial"/>
        </w:rPr>
        <w:t>Bundl</w:t>
      </w:r>
      <w:proofErr w:type="spellEnd"/>
      <w:r w:rsidRPr="7EDC9571" w:rsidR="7EDC9571">
        <w:rPr>
          <w:rFonts w:ascii="Arial" w:hAnsi="Arial" w:eastAsia="Arial" w:cs="Arial"/>
        </w:rPr>
        <w:t>. A campaign finance web application used by Fortune 500 companies. One of four Florida Division of Elections approved electronic filing tools. 164/261 Git commits.</w:t>
      </w:r>
    </w:p>
    <w:p w:rsidR="4A6B1FBB" w:rsidP="4A6B1FBB" w:rsidRDefault="4A6B1FBB" w14:paraId="2ADB53AD" w14:textId="32698A92">
      <w:pPr>
        <w:pStyle w:val="Normal"/>
        <w:spacing w:line="240" w:lineRule="auto"/>
        <w:jc w:val="both"/>
      </w:pPr>
    </w:p>
    <w:p w:rsidR="7EDC9571" w:rsidP="7EDC9571" w:rsidRDefault="7EDC9571" w14:noSpellErr="1" w14:paraId="7EFF61B4" w14:textId="32F7CA3C">
      <w:pPr>
        <w:pStyle w:val="Normal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MQA Search Portal. A search portal for the Florida Department of Health's public information, such as medical licenses. Estimated 30-40% contribution. </w:t>
      </w:r>
    </w:p>
    <w:p w:rsidR="7EDC9571" w:rsidP="7EDC9571" w:rsidRDefault="7EDC9571" w14:noSpellErr="1" w14:paraId="43F411A8" w14:textId="1DB2D3E8">
      <w:pPr>
        <w:pStyle w:val="Normal"/>
        <w:spacing w:line="240" w:lineRule="auto"/>
        <w:jc w:val="both"/>
      </w:pPr>
    </w:p>
    <w:p w:rsidR="7EDC9571" w:rsidP="7EDC9571" w:rsidRDefault="7EDC9571" w14:noSpellErr="1" w14:paraId="1B003F5A" w14:textId="5DF2058B">
      <w:pPr>
        <w:pStyle w:val="Normal"/>
        <w:spacing w:line="240" w:lineRule="auto"/>
        <w:jc w:val="both"/>
      </w:pPr>
    </w:p>
    <w:p w:rsidR="4A6B1FBB" w:rsidP="4A6B1FBB" w:rsidRDefault="4A6B1FBB" w14:paraId="62800302" w14:textId="133BE1CB">
      <w:pPr>
        <w:pStyle w:val="Normal"/>
        <w:spacing w:line="240" w:lineRule="auto"/>
        <w:jc w:val="both"/>
      </w:pPr>
    </w:p>
    <w:p w:rsidR="4A6B1FBB" w:rsidP="4A6B1FBB" w:rsidRDefault="4A6B1FBB" w14:paraId="7FAE0AD2" w14:textId="08A5585E" w14:noSpellErr="1">
      <w:pPr>
        <w:pStyle w:val="Normal"/>
        <w:spacing w:line="240" w:lineRule="auto"/>
        <w:jc w:val="both"/>
      </w:pP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Intern Developer at Florida Department of State,</w:t>
      </w:r>
      <w:r w:rsidRPr="7EDC9571" w:rsidR="7EDC9571">
        <w:rPr>
          <w:rFonts w:ascii="Arial" w:hAnsi="Arial" w:eastAsia="Arial" w:cs="Arial"/>
          <w:b w:val="1"/>
          <w:bCs w:val="1"/>
          <w:sz w:val="22"/>
          <w:szCs w:val="22"/>
          <w:lang w:val="en-GB"/>
        </w:rPr>
        <w:t xml:space="preserve"> </w:t>
      </w:r>
      <w:r w:rsidRPr="7EDC9571" w:rsidR="7EDC9571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lang w:val="en-US"/>
        </w:rPr>
        <w:t>May 2014 to March 2015</w:t>
      </w:r>
    </w:p>
    <w:p w:rsidR="7EDC9571" w:rsidP="7EDC9571" w:rsidRDefault="7EDC9571" w14:paraId="14235A8B" w14:textId="6626DEAC">
      <w:pPr>
        <w:pStyle w:val="Normal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972AA1" w:rsidR="0E972AA1">
        <w:rPr>
          <w:rFonts w:ascii="Arial" w:hAnsi="Arial" w:eastAsia="Arial" w:cs="Arial"/>
        </w:rPr>
        <w:t xml:space="preserve">Learned </w:t>
      </w:r>
      <w:proofErr w:type="spellStart"/>
      <w:r w:rsidRPr="0E972AA1" w:rsidR="0E972AA1">
        <w:rPr>
          <w:rFonts w:ascii="Arial" w:hAnsi="Arial" w:eastAsia="Arial" w:cs="Arial"/>
        </w:rPr>
        <w:t>the .Net</w:t>
      </w:r>
      <w:proofErr w:type="spellEnd"/>
      <w:r w:rsidRPr="0E972AA1" w:rsidR="0E972AA1">
        <w:rPr>
          <w:rFonts w:ascii="Arial" w:hAnsi="Arial" w:eastAsia="Arial" w:cs="Arial"/>
        </w:rPr>
        <w:t xml:space="preserve"> MVC framework, and gained experience </w:t>
      </w:r>
      <w:r w:rsidRPr="0E972AA1" w:rsidR="0E972AA1">
        <w:rPr>
          <w:rFonts w:ascii="Arial" w:hAnsi="Arial" w:eastAsia="Arial" w:cs="Arial"/>
        </w:rPr>
        <w:t>p</w:t>
      </w:r>
      <w:r w:rsidRPr="0E972AA1" w:rsidR="0E972AA1">
        <w:rPr>
          <w:rFonts w:ascii="Arial" w:hAnsi="Arial" w:eastAsia="Arial" w:cs="Arial"/>
        </w:rPr>
        <w:t>er</w:t>
      </w:r>
      <w:r w:rsidRPr="0E972AA1" w:rsidR="0E972AA1">
        <w:rPr>
          <w:rFonts w:ascii="Arial" w:hAnsi="Arial" w:eastAsia="Arial" w:cs="Arial"/>
        </w:rPr>
        <w:t>forming</w:t>
      </w:r>
      <w:r w:rsidRPr="0E972AA1" w:rsidR="0E972AA1">
        <w:rPr>
          <w:rFonts w:ascii="Arial" w:hAnsi="Arial" w:eastAsia="Arial" w:cs="Arial"/>
        </w:rPr>
        <w:t xml:space="preserve"> the basic duties of a software engineer in a large organization. </w:t>
      </w:r>
    </w:p>
    <w:p w:rsidR="4A6B1FBB" w:rsidP="4A6B1FBB" w:rsidRDefault="4A6B1FBB" w14:paraId="60A3803C" w14:textId="7D41E30F">
      <w:pPr>
        <w:pStyle w:val="Normal"/>
        <w:spacing w:line="240" w:lineRule="auto"/>
        <w:jc w:val="both"/>
      </w:pPr>
    </w:p>
    <w:p w:rsidR="7EDC9571" w:rsidP="7EDC9571" w:rsidRDefault="7EDC9571" w14:noSpellErr="1" w14:paraId="28619165" w14:textId="3AD79572">
      <w:pPr>
        <w:pStyle w:val="Normal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Would schedule and lead meetings with users to establish use cases, and with senior staff to discuss feasibility analysis and project deadlines.  </w:t>
      </w:r>
    </w:p>
    <w:p w:rsidR="4A6B1FBB" w:rsidP="4A6B1FBB" w:rsidRDefault="4A6B1FBB" w14:noSpellErr="1" w14:paraId="4EB221AF" w14:textId="3648B93F">
      <w:pPr>
        <w:pStyle w:val="Normal"/>
        <w:spacing w:line="240" w:lineRule="auto"/>
        <w:jc w:val="both"/>
      </w:pPr>
    </w:p>
    <w:p w:rsidR="0E972AA1" w:rsidP="0E972AA1" w:rsidRDefault="0E972AA1" w14:noSpellErr="1" w14:paraId="35E147F1" w14:textId="483AD267">
      <w:pPr>
        <w:pStyle w:val="Normal"/>
        <w:spacing w:line="240" w:lineRule="auto"/>
        <w:jc w:val="both"/>
      </w:pPr>
      <w:r w:rsidRPr="0E972AA1" w:rsidR="0E972AA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  <w:lang w:val="en-GB"/>
        </w:rPr>
        <w:t>Projects</w:t>
      </w:r>
      <w:r w:rsidRPr="0E972AA1" w:rsidR="0E972AA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  <w:lang w:val="en-GB"/>
        </w:rPr>
        <w:t>:</w:t>
      </w:r>
    </w:p>
    <w:p w:rsidR="7EDC9571" w:rsidP="7EDC9571" w:rsidRDefault="7EDC9571" w14:noSpellErr="1" w14:paraId="52863C1B" w14:textId="1752ECD9">
      <w:pPr>
        <w:pStyle w:val="Normal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An online registration form for a </w:t>
      </w:r>
      <w:r w:rsidRPr="7EDC9571" w:rsidR="7EDC9571">
        <w:rPr>
          <w:rFonts w:ascii="Arial" w:hAnsi="Arial" w:eastAsia="Arial" w:cs="Arial"/>
        </w:rPr>
        <w:t>state</w:t>
      </w:r>
      <w:r w:rsidRPr="7EDC9571" w:rsidR="7EDC9571">
        <w:rPr>
          <w:rFonts w:ascii="Arial" w:hAnsi="Arial" w:eastAsia="Arial" w:cs="Arial"/>
        </w:rPr>
        <w:t>wide</w:t>
      </w:r>
      <w:r w:rsidRPr="7EDC9571" w:rsidR="7EDC9571">
        <w:rPr>
          <w:rFonts w:ascii="Arial" w:hAnsi="Arial" w:eastAsia="Arial" w:cs="Arial"/>
        </w:rPr>
        <w:t xml:space="preserve"> poetry competition, at the request and under the supervision of the state's Director of Cultural Affairs. </w:t>
      </w:r>
    </w:p>
    <w:p w:rsidR="7EDC9571" w:rsidP="7EDC9571" w:rsidRDefault="7EDC9571" w14:noSpellErr="1" w14:paraId="09E07C2C" w14:textId="0EF1F9F1">
      <w:pPr>
        <w:pStyle w:val="Normal"/>
        <w:spacing w:line="240" w:lineRule="auto"/>
        <w:jc w:val="both"/>
      </w:pPr>
    </w:p>
    <w:p w:rsidR="7EDC9571" w:rsidP="7EDC9571" w:rsidRDefault="7EDC9571" w14:noSpellErr="1" w14:paraId="581A012F" w14:textId="47B9BAB1">
      <w:pPr>
        <w:pStyle w:val="Normal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7EDC9571" w:rsidR="7EDC9571">
        <w:rPr>
          <w:rFonts w:ascii="Arial" w:hAnsi="Arial" w:eastAsia="Arial" w:cs="Arial"/>
        </w:rPr>
        <w:t xml:space="preserve">A timesheet intranet application for capturing time and exporting reports compliant with the regulations regarding a set of federal grants. </w:t>
      </w:r>
    </w:p>
    <w:p w:rsidR="4A6B1FBB" w:rsidP="4A6B1FBB" w:rsidRDefault="4A6B1FBB" w14:paraId="4D2D7219" w14:textId="41D2E433" w14:noSpellErr="1">
      <w:pPr>
        <w:spacing w:line="240" w:lineRule="auto"/>
      </w:pP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Education</w:t>
      </w:r>
    </w:p>
    <w:p w:rsidR="4A6B1FBB" w:rsidP="4A6B1FBB" w:rsidRDefault="4A6B1FBB" w14:paraId="49F75A52" w14:textId="0819BBC7" w14:noSpellErr="1">
      <w:pPr>
        <w:spacing w:line="240" w:lineRule="auto"/>
        <w:ind w:left="0"/>
      </w:pPr>
      <w:r w:rsidRPr="7EDC9571" w:rsidR="7EDC9571">
        <w:rPr>
          <w:rFonts w:ascii="Arial" w:hAnsi="Arial" w:eastAsia="Arial" w:cs="Arial"/>
          <w:sz w:val="22"/>
          <w:szCs w:val="22"/>
          <w:lang w:val="en-US"/>
        </w:rPr>
        <w:t>Florida State University, 2011-2015</w:t>
      </w:r>
      <w:r w:rsidRPr="7EDC9571" w:rsidR="7EDC9571">
        <w:rPr>
          <w:rFonts w:ascii="Arial" w:hAnsi="Arial" w:eastAsia="Arial" w:cs="Arial"/>
          <w:sz w:val="22"/>
          <w:szCs w:val="22"/>
        </w:rPr>
        <w:t xml:space="preserve"> </w:t>
      </w:r>
    </w:p>
    <w:p w:rsidR="4A6B1FBB" w:rsidP="7A893BD5" w:rsidRDefault="4A6B1FBB" w14:paraId="39DB10E9" w14:textId="0ADCAC00" w14:noSpellErr="1">
      <w:pPr>
        <w:spacing w:line="240" w:lineRule="auto"/>
        <w:ind w:left="0"/>
      </w:pPr>
      <w:r w:rsidRPr="7EDC9571" w:rsidR="7EDC9571">
        <w:rPr>
          <w:rFonts w:ascii="Arial" w:hAnsi="Arial" w:eastAsia="Arial" w:cs="Arial"/>
          <w:sz w:val="22"/>
          <w:szCs w:val="22"/>
          <w:lang w:val="en-US"/>
        </w:rPr>
        <w:t>B.S</w:t>
      </w:r>
      <w:r w:rsidRPr="7EDC9571" w:rsidR="7EDC9571">
        <w:rPr>
          <w:rFonts w:ascii="Arial" w:hAnsi="Arial" w:eastAsia="Arial" w:cs="Arial"/>
          <w:sz w:val="22"/>
          <w:szCs w:val="22"/>
          <w:lang w:val="en-US"/>
        </w:rPr>
        <w:t>c in Computer Science, 3.2 GPA</w:t>
      </w:r>
    </w:p>
    <w:p w:rsidR="7A893BD5" w:rsidP="7A893BD5" w:rsidRDefault="7A893BD5" w14:noSpellErr="1" w14:paraId="0194813B" w14:textId="4962002B">
      <w:pPr>
        <w:pStyle w:val="Normal"/>
        <w:spacing w:line="240" w:lineRule="auto"/>
        <w:ind w:left="0"/>
      </w:pPr>
    </w:p>
    <w:p w:rsidR="4A6B1FBB" w:rsidP="4A6B1FBB" w:rsidRDefault="4A6B1FBB" w14:paraId="20F9B33F" w14:textId="0066C853" w14:noSpellErr="1">
      <w:pPr>
        <w:spacing w:line="240" w:lineRule="auto"/>
      </w:pP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Technical Skills</w:t>
      </w:r>
    </w:p>
    <w:p w:rsidR="4A6B1FBB" w:rsidP="7EDC9571" w:rsidRDefault="4A6B1FBB" w14:paraId="4085F83A" w14:textId="3B28527A" w14:noSpellErr="1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Languages and 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Libraries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with 0-10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proficiency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rating</w:t>
      </w:r>
    </w:p>
    <w:p w:rsidR="7EDC9571" w:rsidP="7EDC9571" w:rsidRDefault="7EDC9571" w14:noSpellErr="1" w14:paraId="2E5135E0" w14:textId="6E5443A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C# 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(9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), 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JavaScript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(7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), jQuery Library (7), HTML5 and CSS (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8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), Bootstrap CSS (7)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, T-SQL(7), MySQL (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5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, Java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(7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), C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++ (6</w:t>
      </w:r>
      <w:r w:rsidRPr="7EDC9571" w:rsidR="7EDC9571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GB"/>
        </w:rPr>
        <w:t>).</w:t>
      </w:r>
    </w:p>
    <w:p w:rsidR="7EDC9571" w:rsidP="7EDC9571" w:rsidRDefault="7EDC9571" w14:paraId="0E812BCE" w14:textId="084BA385">
      <w:pPr>
        <w:pStyle w:val="Normal"/>
        <w:spacing w:line="240" w:lineRule="auto"/>
        <w:ind w:left="0"/>
      </w:pPr>
      <w:r w:rsidRPr="7EDC9571" w:rsidR="7EDC9571">
        <w:rPr>
          <w:rFonts w:ascii="Arial" w:hAnsi="Arial" w:eastAsia="Arial" w:cs="Arial"/>
          <w:sz w:val="22"/>
          <w:szCs w:val="22"/>
        </w:rPr>
        <w:t xml:space="preserve">Other Technical skills </w:t>
      </w:r>
    </w:p>
    <w:p w:rsidR="7EDC9571" w:rsidP="7EDC9571" w:rsidRDefault="7EDC9571" w14:paraId="62F5C4F2" w14:textId="63F292C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  <w:sz w:val="22"/>
          <w:szCs w:val="22"/>
        </w:rPr>
        <w:t xml:space="preserve">Extremely competent </w:t>
      </w:r>
      <w:proofErr w:type="spellStart"/>
      <w:r w:rsidRPr="7EDC9571" w:rsidR="7EDC9571">
        <w:rPr>
          <w:rFonts w:ascii="Arial" w:hAnsi="Arial" w:eastAsia="Arial" w:cs="Arial"/>
          <w:sz w:val="22"/>
          <w:szCs w:val="22"/>
        </w:rPr>
        <w:t>with .Net</w:t>
      </w:r>
      <w:proofErr w:type="spellEnd"/>
      <w:r w:rsidRPr="7EDC9571" w:rsidR="7EDC9571">
        <w:rPr>
          <w:rFonts w:ascii="Arial" w:hAnsi="Arial" w:eastAsia="Arial" w:cs="Arial"/>
          <w:sz w:val="22"/>
          <w:szCs w:val="22"/>
        </w:rPr>
        <w:t xml:space="preserve"> MVC. Knowladge of Client/Server architecture. Experience with ORM's Code-First and DB-First solutions. Experience working in Agile environments, using Extreme programming methodologies. </w:t>
      </w:r>
    </w:p>
    <w:p w:rsidR="7EDC9571" w:rsidP="7EDC9571" w:rsidRDefault="7EDC9571" w14:noSpellErr="1" w14:paraId="027B9205" w14:textId="1C68323A">
      <w:pPr>
        <w:pStyle w:val="Normal"/>
        <w:spacing w:line="240" w:lineRule="auto"/>
      </w:pPr>
      <w:r w:rsidRPr="7EDC9571" w:rsidR="7EDC9571">
        <w:rPr>
          <w:rFonts w:ascii="Arial" w:hAnsi="Arial" w:eastAsia="Arial" w:cs="Arial"/>
          <w:sz w:val="22"/>
          <w:szCs w:val="22"/>
        </w:rPr>
        <w:t xml:space="preserve">Personal Skills </w:t>
      </w:r>
    </w:p>
    <w:p w:rsidR="7EDC9571" w:rsidP="7EDC9571" w:rsidRDefault="7EDC9571" w14:noSpellErr="1" w14:paraId="6ABDCDBE" w14:textId="7D5916A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EDC9571" w:rsidR="7EDC9571">
        <w:rPr>
          <w:rFonts w:ascii="Arial" w:hAnsi="Arial" w:eastAsia="Arial" w:cs="Arial"/>
          <w:sz w:val="22"/>
          <w:szCs w:val="22"/>
        </w:rPr>
        <w:t xml:space="preserve">Excellent communication skills, both written and oral. Effective working with a large team, or solo. Natural leader. Strong work ethic and sense of personal pride. </w:t>
      </w:r>
    </w:p>
    <w:p w:rsidR="4A6B1FBB" w:rsidP="7EDC9571" w:rsidRDefault="4A6B1FBB" w14:paraId="222FEC1D" w14:noSpellErr="1" w14:textId="7C4BB0BD">
      <w:pPr>
        <w:pStyle w:val="Normal"/>
        <w:spacing w:line="240" w:lineRule="auto"/>
      </w:pP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 xml:space="preserve">Compelling 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 xml:space="preserve">References 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Ava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il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able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 xml:space="preserve"> 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O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>n Request</w:t>
      </w:r>
      <w:r w:rsidRPr="7EDC9571" w:rsidR="7EDC9571">
        <w:rPr>
          <w:rFonts w:ascii="Arial" w:hAnsi="Arial" w:eastAsia="Arial" w:cs="Arial"/>
          <w:b w:val="1"/>
          <w:bCs w:val="1"/>
          <w:color w:val="1F487C"/>
          <w:sz w:val="24"/>
          <w:szCs w:val="24"/>
          <w:lang w:val="en-GB"/>
        </w:rPr>
        <w:t xml:space="preserve">.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972AA1"/>
    <w:rsid w:val="111D0DFA"/>
    <w:rsid w:val="3A566C80"/>
    <w:rsid w:val="4A6B1FBB"/>
    <w:rsid w:val="7A893BD5"/>
    <w:rsid w:val="7EDC9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ed8a05c-7c32-42ee-92dc-28567d874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a5e465e33c9a4992" /><Relationship Type="http://schemas.openxmlformats.org/officeDocument/2006/relationships/hyperlink" Target="https://www.linkedin.com/in/jeffrey-sall-82422a116" TargetMode="External" Id="Rcc41ab2fd6674cca" /><Relationship Type="http://schemas.openxmlformats.org/officeDocument/2006/relationships/hyperlink" Target="mailto:Jarthorsall@gmail.com" TargetMode="External" Id="R953af497b526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2016-05-16T19:03:02.4482795Z</dcterms:modified>
  <lastModifiedBy>Jeffrey Sall</lastModifiedBy>
</coreProperties>
</file>