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7F1BE" w14:textId="2301E8DB" w:rsidR="00B86760" w:rsidRDefault="00B86760" w:rsidP="00B0768F">
      <w:pPr>
        <w:pBdr>
          <w:bottom w:val="single" w:sz="6" w:space="1" w:color="auto"/>
        </w:pBdr>
        <w:rPr>
          <w:b/>
          <w:bCs/>
        </w:rPr>
      </w:pPr>
    </w:p>
    <w:p w14:paraId="3C781D46" w14:textId="77777777" w:rsidR="00B86760" w:rsidRDefault="00B86760" w:rsidP="00B0768F">
      <w:pPr>
        <w:rPr>
          <w:b/>
          <w:bCs/>
        </w:rPr>
      </w:pPr>
    </w:p>
    <w:p w14:paraId="00D7DB39" w14:textId="66A68ADE" w:rsidR="00B0768F" w:rsidRPr="00B0768F" w:rsidRDefault="00B0768F" w:rsidP="00B0768F">
      <w:pPr>
        <w:rPr>
          <w:b/>
          <w:bCs/>
        </w:rPr>
      </w:pPr>
      <w:r w:rsidRPr="00B0768F">
        <w:rPr>
          <w:b/>
          <w:bCs/>
        </w:rPr>
        <w:t>Markov Chain Monte Carlo (MCMC)</w:t>
      </w:r>
    </w:p>
    <w:p w14:paraId="7401B8F3" w14:textId="77777777" w:rsidR="00B0768F" w:rsidRDefault="00B0768F" w:rsidP="00B0768F"/>
    <w:p w14:paraId="012138AB" w14:textId="77777777" w:rsidR="00B0768F" w:rsidRDefault="00B0768F" w:rsidP="00B0768F">
      <w:r>
        <w:t>Markov Chain Monte Carlo (MCMC) methods are a class of algorithms used to sample from probability distributions when direct sampling is difficult. They are particularly useful for estimating the distribution of complex, high-dimensional spaces.</w:t>
      </w:r>
    </w:p>
    <w:p w14:paraId="7287B6D5" w14:textId="77777777" w:rsidR="00B0768F" w:rsidRDefault="00B0768F" w:rsidP="00B0768F"/>
    <w:p w14:paraId="5B7E0ADB" w14:textId="1E2A50D3" w:rsidR="00B0768F" w:rsidRPr="00B0768F" w:rsidRDefault="00B0768F" w:rsidP="00B0768F">
      <w:pPr>
        <w:rPr>
          <w:b/>
          <w:bCs/>
        </w:rPr>
      </w:pPr>
      <w:r w:rsidRPr="00B0768F">
        <w:rPr>
          <w:b/>
          <w:bCs/>
        </w:rPr>
        <w:t>Metropolis-Hastings Algorithm</w:t>
      </w:r>
    </w:p>
    <w:p w14:paraId="0D735425" w14:textId="77777777" w:rsidR="00B0768F" w:rsidRDefault="00B0768F" w:rsidP="00B0768F"/>
    <w:p w14:paraId="1C6FC817" w14:textId="77777777" w:rsidR="00B0768F" w:rsidRDefault="00B0768F" w:rsidP="00B0768F">
      <w:r>
        <w:t>The Metropolis-Hastings algorithm is a specific type of MCMC method. It generates a sequence of sample values from a target probability distribution \( f(x) \), even if the distribution is known only up to a normalizing constant.</w:t>
      </w:r>
    </w:p>
    <w:p w14:paraId="075BDA20" w14:textId="77777777" w:rsidR="00B0768F" w:rsidRDefault="00B0768F" w:rsidP="00B0768F">
      <w:pPr>
        <w:pBdr>
          <w:bottom w:val="single" w:sz="6" w:space="1" w:color="auto"/>
        </w:pBdr>
      </w:pPr>
    </w:p>
    <w:p w14:paraId="67DB2E1F" w14:textId="77777777" w:rsidR="00B0768F" w:rsidRDefault="00B0768F" w:rsidP="00B0768F"/>
    <w:p w14:paraId="69CBA0D7" w14:textId="5E853C98" w:rsidR="00B0768F" w:rsidRPr="00B0768F" w:rsidRDefault="00B0768F" w:rsidP="00B0768F">
      <w:pPr>
        <w:rPr>
          <w:b/>
          <w:bCs/>
        </w:rPr>
      </w:pPr>
      <w:r w:rsidRPr="00B0768F">
        <w:rPr>
          <w:b/>
          <w:bCs/>
        </w:rPr>
        <w:t>Key Concepts:</w:t>
      </w:r>
    </w:p>
    <w:p w14:paraId="43E6402E" w14:textId="77777777" w:rsidR="00B0768F" w:rsidRDefault="00B0768F" w:rsidP="00B0768F"/>
    <w:p w14:paraId="73390A03" w14:textId="769EF64D" w:rsidR="00B0768F" w:rsidRDefault="00B0768F" w:rsidP="00B0768F">
      <w:pPr>
        <w:rPr>
          <w:rFonts w:eastAsiaTheme="minorEastAsia"/>
        </w:rPr>
      </w:pPr>
      <w:r>
        <w:t xml:space="preserve">1. </w:t>
      </w:r>
      <w:r w:rsidRPr="00B0768F">
        <w:rPr>
          <w:b/>
          <w:bCs/>
        </w:rPr>
        <w:t>Target Distribution</w:t>
      </w:r>
      <w:r>
        <w:t xml:space="preserve">: The probability distribution </w:t>
      </w:r>
      <w:r w:rsidR="00131C29">
        <w:t>we</w:t>
      </w:r>
      <w:r>
        <w:t xml:space="preserve"> want to sample from.</w:t>
      </w:r>
      <w:r w:rsidR="00131C29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5CACBED" w14:textId="5A802759" w:rsidR="00B0768F" w:rsidRDefault="00B0768F" w:rsidP="00B0768F">
      <w:r>
        <w:t xml:space="preserve">2. </w:t>
      </w:r>
      <w:r w:rsidRPr="00131C29">
        <w:rPr>
          <w:b/>
          <w:bCs/>
        </w:rPr>
        <w:t>Proposal Distribution</w:t>
      </w:r>
      <w:r>
        <w:t xml:space="preserve">: A distribution used to generate new sample candidates. In your problem, the proposal distribution is a normal distribution with mean equal to the current sample value </w:t>
      </w:r>
      <w:r w:rsidR="00070B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 xml:space="preserve">  and standard deviation</w:t>
      </w:r>
      <w:r w:rsidR="00070B7B">
        <w:t xml:space="preserve"> 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="00070B7B">
        <w:rPr>
          <w:rFonts w:eastAsiaTheme="minorEastAsia"/>
        </w:rPr>
        <w:t xml:space="preserve"> </w:t>
      </w:r>
      <w:r>
        <w:t>.</w:t>
      </w:r>
    </w:p>
    <w:p w14:paraId="54D0DC1A" w14:textId="439E06DA" w:rsidR="00B0768F" w:rsidRDefault="00B0768F" w:rsidP="00B0768F">
      <w:r>
        <w:t xml:space="preserve">3. </w:t>
      </w:r>
      <w:r w:rsidRPr="00070B7B">
        <w:rPr>
          <w:b/>
          <w:bCs/>
        </w:rPr>
        <w:t>Acceptance Ratio</w:t>
      </w:r>
      <w:r>
        <w:t xml:space="preserve">: The ratio </w:t>
      </w:r>
      <m:oMath>
        <m:r>
          <w:rPr>
            <w:rFonts w:ascii="Cambria Math" w:hAnsi="Cambria Math"/>
          </w:rPr>
          <m:t xml:space="preserve"> r </m:t>
        </m:r>
      </m:oMath>
      <w:r>
        <w:t xml:space="preserve"> that determines whether to accept or reject the proposed sample. For the Metropolis-Hastings algorithm:</w:t>
      </w:r>
    </w:p>
    <w:p w14:paraId="545047A8" w14:textId="77777777" w:rsidR="00070B7B" w:rsidRDefault="00070B7B" w:rsidP="00B0768F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AA2148A" w14:textId="5591485D" w:rsidR="00B0768F" w:rsidRDefault="00070B7B" w:rsidP="00B0768F">
      <w:pPr>
        <w:pBdr>
          <w:bottom w:val="single" w:sz="6" w:space="1" w:color="auto"/>
        </w:pBdr>
      </w:pPr>
      <w:r>
        <w:t>I</w:t>
      </w:r>
      <w:r w:rsidR="00B0768F">
        <w:t xml:space="preserve">f  </w:t>
      </w:r>
      <m:oMath>
        <m: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1 </m:t>
        </m:r>
      </m:oMath>
      <w:r w:rsidR="00B0768F">
        <w:t xml:space="preserve">, the proposed sample is always accepted. If  </w:t>
      </w:r>
      <m:oMath>
        <m:r>
          <w:rPr>
            <w:rFonts w:ascii="Cambria Math" w:hAnsi="Cambria Math"/>
          </w:rPr>
          <m:t>r &lt; 1</m:t>
        </m:r>
      </m:oMath>
      <w:r w:rsidR="00B0768F">
        <w:t xml:space="preserve"> , the proposed sample is accepted with probability 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="00B0768F">
        <w:t xml:space="preserve"> .</w:t>
      </w:r>
    </w:p>
    <w:p w14:paraId="75103C26" w14:textId="77777777" w:rsidR="00070B7B" w:rsidRDefault="00070B7B" w:rsidP="00B0768F">
      <w:pPr>
        <w:pBdr>
          <w:bottom w:val="single" w:sz="6" w:space="1" w:color="auto"/>
        </w:pBdr>
      </w:pPr>
    </w:p>
    <w:p w14:paraId="6BD7C91D" w14:textId="4FBA07C8" w:rsidR="00B86760" w:rsidRDefault="00B86760">
      <w:r>
        <w:br w:type="page"/>
      </w:r>
    </w:p>
    <w:p w14:paraId="428BF1CC" w14:textId="3A46F3CF" w:rsidR="00B0768F" w:rsidRPr="00070B7B" w:rsidRDefault="00B0768F" w:rsidP="00B0768F">
      <w:pPr>
        <w:rPr>
          <w:b/>
          <w:bCs/>
        </w:rPr>
      </w:pPr>
      <w:r w:rsidRPr="00070B7B">
        <w:rPr>
          <w:b/>
          <w:bCs/>
        </w:rPr>
        <w:lastRenderedPageBreak/>
        <w:t>Steps in the Algorithm</w:t>
      </w:r>
    </w:p>
    <w:p w14:paraId="0DC7EC5D" w14:textId="77777777" w:rsidR="00B0768F" w:rsidRDefault="00B0768F" w:rsidP="00B0768F"/>
    <w:p w14:paraId="49C369AD" w14:textId="0B55D4DA" w:rsidR="00B0768F" w:rsidRDefault="00B0768F" w:rsidP="00B0768F">
      <w:r>
        <w:t xml:space="preserve">1. </w:t>
      </w:r>
      <w:r w:rsidRPr="00A56FED">
        <w:rPr>
          <w:b/>
          <w:bCs/>
        </w:rPr>
        <w:t>Initialization</w:t>
      </w:r>
      <w:r>
        <w:t xml:space="preserve">: Start with an initial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68B9ED09" w14:textId="558D781D" w:rsidR="00B0768F" w:rsidRDefault="00B0768F" w:rsidP="00B0768F">
      <w:r>
        <w:t xml:space="preserve">2. </w:t>
      </w:r>
      <w:r w:rsidR="00501E9E" w:rsidRPr="00A56FED">
        <w:rPr>
          <w:b/>
          <w:bCs/>
        </w:rPr>
        <w:t>Iteration</w:t>
      </w:r>
    </w:p>
    <w:p w14:paraId="3FC74E48" w14:textId="2A183816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Propose a new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from the proposal distribution.</w:t>
      </w:r>
    </w:p>
    <w:p w14:paraId="5C12FC18" w14:textId="3374E041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Compute the acceptance ratio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>
        <w:t>.</w:t>
      </w:r>
    </w:p>
    <w:p w14:paraId="5F5DF9B0" w14:textId="54D9A9D1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Generate a uniform random number </w:t>
      </w:r>
      <m:oMath>
        <m:r>
          <w:rPr>
            <w:rFonts w:ascii="Cambria Math" w:hAnsi="Cambria Math"/>
          </w:rPr>
          <m:t xml:space="preserve"> u </m:t>
        </m:r>
      </m:oMath>
      <w:r>
        <w:t xml:space="preserve"> from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>.</w:t>
      </w:r>
    </w:p>
    <w:p w14:paraId="3340AE07" w14:textId="4F32368F" w:rsidR="00B0768F" w:rsidRDefault="00B0768F" w:rsidP="00501E9E">
      <w:pPr>
        <w:pStyle w:val="ListParagraph"/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u&lt;r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 w:rsidR="00B86760" w:rsidRPr="00501E9E">
        <w:rPr>
          <w:rFonts w:eastAsiaTheme="minorEastAsia"/>
        </w:rPr>
        <w:t xml:space="preserve"> </w:t>
      </w:r>
      <w:r>
        <w:t xml:space="preserve">, accept the new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Otherwise, reject the new sample and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.</w:t>
      </w:r>
    </w:p>
    <w:p w14:paraId="53611B42" w14:textId="77777777" w:rsidR="00B0768F" w:rsidRDefault="00B0768F" w:rsidP="00B0768F"/>
    <w:p w14:paraId="208CA67A" w14:textId="77777777" w:rsidR="00B0768F" w:rsidRDefault="00B0768F" w:rsidP="00B0768F">
      <w:r>
        <w:t>The given target distribution is:</w:t>
      </w:r>
    </w:p>
    <w:p w14:paraId="4EDB4A2C" w14:textId="43518D0A" w:rsidR="00B0768F" w:rsidRDefault="001F20E2" w:rsidP="00B0768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DB94822" w14:textId="77777777" w:rsidR="00B0768F" w:rsidRDefault="00B0768F" w:rsidP="00B0768F"/>
    <w:p w14:paraId="58112B7F" w14:textId="7A1DCCA2" w:rsidR="00B0768F" w:rsidRDefault="00B0768F" w:rsidP="00B0768F">
      <w:r>
        <w:t xml:space="preserve">This is the probability density function of the Laplace distribution (also known as the double-exponential distribution), </w:t>
      </w:r>
      <w:r w:rsidR="00144553">
        <w:t>centred</w:t>
      </w:r>
      <w:r>
        <w:t xml:space="preserve"> at 0 with a scale parameter of 1.</w:t>
      </w:r>
    </w:p>
    <w:p w14:paraId="25BE9D9A" w14:textId="77777777" w:rsidR="00B0768F" w:rsidRDefault="00B0768F" w:rsidP="00B0768F"/>
    <w:p w14:paraId="1CB0D718" w14:textId="64405CC2" w:rsidR="00B0768F" w:rsidRPr="00144553" w:rsidRDefault="00B0768F" w:rsidP="00B0768F">
      <w:pPr>
        <w:rPr>
          <w:b/>
          <w:bCs/>
        </w:rPr>
      </w:pPr>
      <w:r w:rsidRPr="00144553">
        <w:rPr>
          <w:b/>
          <w:bCs/>
        </w:rPr>
        <w:t>Why Use the Logarithm?</w:t>
      </w:r>
    </w:p>
    <w:p w14:paraId="47386565" w14:textId="77777777" w:rsidR="00B0768F" w:rsidRDefault="00B0768F" w:rsidP="00B0768F"/>
    <w:p w14:paraId="5996BDF0" w14:textId="77777777" w:rsidR="00B0768F" w:rsidRDefault="00B0768F" w:rsidP="00B0768F">
      <w:r>
        <w:t>To avoid numerical errors, particularly underflow or overflow issues when dealing with very small or very large numbers, it is common to work with the logarithm of the acceptance ratio:</w:t>
      </w:r>
    </w:p>
    <w:p w14:paraId="07018FC2" w14:textId="3027FCC2" w:rsidR="00B0768F" w:rsidRDefault="003221C5" w:rsidP="00B0768F">
      <m:oMathPara>
        <m:oMath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 xml:space="preserve"> log⁡{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├</m:t>
          </m:r>
          <m:r>
            <w:rPr>
              <w:rFonts w:ascii="Cambria Math" w:hAnsi="Cambria Math"/>
            </w:rPr>
            <m:t>(x^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,x_{i-1}</m:t>
          </m:r>
          <m:r>
            <m:rPr>
              <m:sty m:val="p"/>
            </m:rPr>
            <w:rPr>
              <w:rFonts w:ascii="Cambria Math" w:hAnsi="Cambria Math"/>
            </w:rPr>
            <m:t>┤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log⁡{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├</m:t>
          </m:r>
          <m:r>
            <w:rPr>
              <w:rFonts w:ascii="Cambria Math" w:hAnsi="Cambria Math"/>
            </w:rPr>
            <m:t>(x^</m:t>
          </m:r>
          <m:r>
            <m:rPr>
              <m:sty m:val="p"/>
            </m:rPr>
            <w:rPr>
              <w:rFonts w:ascii="Cambria Math" w:hAnsi="Cambria Math"/>
            </w:rPr>
            <m:t>*┤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log⁡{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├</m:t>
          </m:r>
          <m:r>
            <w:rPr>
              <w:rFonts w:ascii="Cambria Math" w:hAnsi="Cambria Math"/>
            </w:rPr>
            <m:t>(x_{i-1}</m:t>
          </m:r>
          <m:r>
            <m:rPr>
              <m:sty m:val="p"/>
            </m:rPr>
            <w:rPr>
              <w:rFonts w:ascii="Cambria Math" w:hAnsi="Cambria Math"/>
            </w:rPr>
            <m:t>┤</m:t>
          </m:r>
          <m:r>
            <w:rPr>
              <w:rFonts w:ascii="Cambria Math" w:hAnsi="Cambria Math"/>
            </w:rPr>
            <m:t>)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61F4CAB5" w14:textId="77777777" w:rsidR="00B0768F" w:rsidRDefault="00B0768F" w:rsidP="00B0768F">
      <w:r>
        <w:t>This ensures stability in computations.</w:t>
      </w:r>
    </w:p>
    <w:p w14:paraId="07117BAB" w14:textId="77777777" w:rsidR="00B0768F" w:rsidRDefault="00B0768F" w:rsidP="00B0768F"/>
    <w:p w14:paraId="44C1F08A" w14:textId="6281B948" w:rsidR="00B0768F" w:rsidRPr="00BF503F" w:rsidRDefault="00B0768F" w:rsidP="00B0768F">
      <w:pPr>
        <w:rPr>
          <w:b/>
          <w:bCs/>
        </w:rPr>
      </w:pPr>
      <w:r w:rsidRPr="00BF503F">
        <w:rPr>
          <w:b/>
          <w:bCs/>
        </w:rPr>
        <w:t>Outputs</w:t>
      </w:r>
    </w:p>
    <w:p w14:paraId="5F35B86B" w14:textId="77777777" w:rsidR="00B0768F" w:rsidRDefault="00B0768F" w:rsidP="00B0768F"/>
    <w:p w14:paraId="2AF0DC5B" w14:textId="7412DA94" w:rsidR="00B0768F" w:rsidRDefault="00D85819" w:rsidP="00B0768F">
      <w:r>
        <w:t>The</w:t>
      </w:r>
      <w:r w:rsidR="00B0768F">
        <w:t xml:space="preserve"> algorithm </w:t>
      </w:r>
      <w:r>
        <w:t xml:space="preserve">returns </w:t>
      </w:r>
      <w:r w:rsidR="00B0768F">
        <w:t xml:space="preserve">a sequence of samples 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>
        <w:t xml:space="preserve">  </w:t>
      </w:r>
      <w:r w:rsidR="00B0768F">
        <w:t>use</w:t>
      </w:r>
      <w:r>
        <w:t>d</w:t>
      </w:r>
      <w:r w:rsidR="00B0768F">
        <w:t xml:space="preserve"> to</w:t>
      </w:r>
      <w:r w:rsidR="005A1497">
        <w:t xml:space="preserve"> </w:t>
      </w:r>
      <w:proofErr w:type="gramStart"/>
      <w:r w:rsidR="005A1497">
        <w:t>generate;</w:t>
      </w:r>
      <w:proofErr w:type="gramEnd"/>
    </w:p>
    <w:p w14:paraId="75424FB8" w14:textId="77777777" w:rsidR="00B0768F" w:rsidRDefault="00B0768F" w:rsidP="00B0768F"/>
    <w:p w14:paraId="0BF93CAF" w14:textId="55FAA997" w:rsidR="00B0768F" w:rsidRDefault="00B0768F" w:rsidP="00B0768F">
      <w:r>
        <w:t xml:space="preserve">1. </w:t>
      </w:r>
      <w:r w:rsidRPr="00D85819">
        <w:rPr>
          <w:b/>
          <w:bCs/>
        </w:rPr>
        <w:t>Histogram and Kernel Density Plot</w:t>
      </w:r>
      <w:r>
        <w:t>: Estimate the target distribution visually.</w:t>
      </w:r>
    </w:p>
    <w:p w14:paraId="7399BC58" w14:textId="61BAACD8" w:rsidR="00B0768F" w:rsidRDefault="00B0768F" w:rsidP="00B0768F">
      <w:r>
        <w:t xml:space="preserve">2. </w:t>
      </w:r>
      <w:r w:rsidRPr="00D85819">
        <w:rPr>
          <w:b/>
          <w:bCs/>
        </w:rPr>
        <w:t>Monte Carlo Estimates</w:t>
      </w:r>
      <w:r>
        <w:t>: Compute the sample mean and standard deviation, which are estimates of the true mean and standard deviation of the target distribution.</w:t>
      </w:r>
    </w:p>
    <w:p w14:paraId="6BDB73B4" w14:textId="63B13B7A" w:rsidR="005A1497" w:rsidRDefault="005A1497">
      <w:r>
        <w:br w:type="page"/>
      </w:r>
    </w:p>
    <w:p w14:paraId="5CF2A46B" w14:textId="125861EB" w:rsidR="00B0768F" w:rsidRPr="005A1497" w:rsidRDefault="00B0768F" w:rsidP="00B0768F">
      <w:pPr>
        <w:rPr>
          <w:b/>
          <w:bCs/>
        </w:rPr>
      </w:pPr>
      <w:r w:rsidRPr="005A1497">
        <w:rPr>
          <w:b/>
          <w:bCs/>
        </w:rPr>
        <w:lastRenderedPageBreak/>
        <w:t>Summary of the Statistical Background</w:t>
      </w:r>
    </w:p>
    <w:p w14:paraId="639A8997" w14:textId="77777777" w:rsidR="00B0768F" w:rsidRDefault="00B0768F" w:rsidP="00B0768F"/>
    <w:p w14:paraId="3A9D5533" w14:textId="08C7AE64" w:rsidR="00B0768F" w:rsidRDefault="00B0768F" w:rsidP="00B0768F">
      <w:r>
        <w:t xml:space="preserve">- </w:t>
      </w:r>
      <w:r w:rsidRPr="005A1497">
        <w:rPr>
          <w:b/>
          <w:bCs/>
        </w:rPr>
        <w:t>MCMC Methods</w:t>
      </w:r>
      <w:r>
        <w:t>: Useful for sampling from complex distributions.</w:t>
      </w:r>
    </w:p>
    <w:p w14:paraId="40DA5C38" w14:textId="67ACCA90" w:rsidR="00B0768F" w:rsidRDefault="00B0768F" w:rsidP="00B0768F">
      <w:r>
        <w:t xml:space="preserve">- </w:t>
      </w:r>
      <w:r w:rsidRPr="004635F3">
        <w:rPr>
          <w:b/>
          <w:bCs/>
        </w:rPr>
        <w:t>Metropolis-Hastings Algorithm</w:t>
      </w:r>
      <w:r>
        <w:t>: Generates a Markov chain that has the target distribution as its equilibrium distribution.</w:t>
      </w:r>
    </w:p>
    <w:p w14:paraId="1410B041" w14:textId="1096D5D9" w:rsidR="00B0768F" w:rsidRDefault="00B0768F" w:rsidP="00B0768F">
      <w:r>
        <w:t xml:space="preserve">- </w:t>
      </w:r>
      <w:r w:rsidRPr="004635F3">
        <w:rPr>
          <w:b/>
          <w:bCs/>
        </w:rPr>
        <w:t>Laplace Distribution</w:t>
      </w:r>
      <w:r>
        <w:t>: The given</w:t>
      </w:r>
      <w:r w:rsidR="004635F3">
        <w:t xml:space="preserve"> 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635F3">
        <w:rPr>
          <w:rFonts w:eastAsiaTheme="minorEastAsia"/>
        </w:rPr>
        <w:t xml:space="preserve">  </w:t>
      </w:r>
      <w:r>
        <w:t>is a Laplace distribution with mean 0 and scale 1.</w:t>
      </w:r>
    </w:p>
    <w:p w14:paraId="5F467445" w14:textId="4A5BDC43" w:rsidR="00B0768F" w:rsidRDefault="00B0768F" w:rsidP="00B0768F">
      <w:r>
        <w:t xml:space="preserve">- </w:t>
      </w:r>
      <w:r w:rsidRPr="004635F3">
        <w:rPr>
          <w:b/>
          <w:bCs/>
        </w:rPr>
        <w:t>Logarithms for Stability</w:t>
      </w:r>
      <w:r>
        <w:t>: Using logarithms in the acceptance ratio computation helps prevent numerical errors.</w:t>
      </w:r>
    </w:p>
    <w:p w14:paraId="042511FC" w14:textId="77777777" w:rsidR="001F20E2" w:rsidRDefault="001F20E2" w:rsidP="00B0768F">
      <w:pPr>
        <w:rPr>
          <w:i/>
          <w:iCs/>
        </w:rPr>
      </w:pPr>
    </w:p>
    <w:p w14:paraId="6B65E404" w14:textId="2D0108C2" w:rsidR="00677B11" w:rsidRPr="007F212C" w:rsidRDefault="001F20E2" w:rsidP="00B0768F">
      <w:pPr>
        <w:rPr>
          <w:i/>
          <w:iCs/>
        </w:rPr>
      </w:pPr>
      <w:r w:rsidRPr="001F20E2">
        <w:rPr>
          <w:i/>
          <w:iCs/>
        </w:rPr>
        <w:t xml:space="preserve">In </w:t>
      </w:r>
      <w:r w:rsidR="00322EC2">
        <w:rPr>
          <w:i/>
          <w:iCs/>
        </w:rPr>
        <w:t>the</w:t>
      </w:r>
      <w:r w:rsidRPr="001F20E2">
        <w:rPr>
          <w:i/>
          <w:iCs/>
        </w:rPr>
        <w:t xml:space="preserve"> coursework problem, the target distribution</w:t>
      </w:r>
      <w:r w:rsidR="00322EC2">
        <w:rPr>
          <w:i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 w:rsidRPr="001F20E2">
        <w:rPr>
          <w:i/>
          <w:iCs/>
        </w:rPr>
        <w:t xml:space="preserve"> is known. This allows </w:t>
      </w:r>
      <w:r w:rsidR="00322EC2">
        <w:rPr>
          <w:i/>
          <w:iCs/>
        </w:rPr>
        <w:t>us</w:t>
      </w:r>
      <w:r w:rsidRPr="001F20E2">
        <w:rPr>
          <w:i/>
          <w:iCs/>
        </w:rPr>
        <w:t xml:space="preserve"> to directly compare the generated samples to the true distribution.</w:t>
      </w:r>
      <w:r w:rsidR="00322EC2">
        <w:rPr>
          <w:i/>
          <w:iCs/>
        </w:rPr>
        <w:t xml:space="preserve"> </w:t>
      </w:r>
      <w:r w:rsidR="007F212C" w:rsidRPr="007F212C">
        <w:rPr>
          <w:i/>
          <w:iCs/>
        </w:rPr>
        <w:t xml:space="preserve">In practice, the Metropolis-Hastings algorithm is particularly useful when the target distribution is complex or unknown in full form. Often, we may know the distribution up to a normalizing constant or only have a proportional form of it. The algorithm allows us to generate samples that approximate this distribution, which is crucial for tasks like </w:t>
      </w:r>
      <w:r w:rsidR="007F212C" w:rsidRPr="00F96E09">
        <w:rPr>
          <w:b/>
          <w:bCs/>
          <w:i/>
          <w:iCs/>
        </w:rPr>
        <w:t xml:space="preserve">Bayesian </w:t>
      </w:r>
      <w:r w:rsidR="00F96E09" w:rsidRPr="00F96E09">
        <w:rPr>
          <w:b/>
          <w:bCs/>
          <w:i/>
          <w:iCs/>
        </w:rPr>
        <w:t>I</w:t>
      </w:r>
      <w:r w:rsidR="007F212C" w:rsidRPr="00F96E09">
        <w:rPr>
          <w:b/>
          <w:bCs/>
          <w:i/>
          <w:iCs/>
        </w:rPr>
        <w:t>nference</w:t>
      </w:r>
      <w:r w:rsidR="007F212C" w:rsidRPr="007F212C">
        <w:rPr>
          <w:i/>
          <w:iCs/>
        </w:rPr>
        <w:t xml:space="preserve"> </w:t>
      </w:r>
      <w:r w:rsidR="00F96E09" w:rsidRPr="00F96E09">
        <w:rPr>
          <w:i/>
          <w:iCs/>
        </w:rPr>
        <w:t xml:space="preserve">(a statistical method that updates the probability of a hypothesis as more evidence or information becomes available) </w:t>
      </w:r>
      <w:r w:rsidR="007F212C" w:rsidRPr="007F212C">
        <w:rPr>
          <w:i/>
          <w:iCs/>
        </w:rPr>
        <w:t>where direct sampling is infeasible. By using a simpler proposal distribution and computing acceptance probabilities, we can iteratively build a sample that mirrors the target distribution. This method is essential for estimating parameters and understanding distributions in complex models, providing a way to visualize and compute statistics such as mean and standard deviation, even when the exact distribution is difficult to handle analytically.</w:t>
      </w:r>
    </w:p>
    <w:p w14:paraId="17B6EAAE" w14:textId="77777777" w:rsidR="00677B11" w:rsidRDefault="00677B11" w:rsidP="00B0768F"/>
    <w:sectPr w:rsidR="0067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057EC"/>
    <w:multiLevelType w:val="hybridMultilevel"/>
    <w:tmpl w:val="AC023FF8"/>
    <w:lvl w:ilvl="0" w:tplc="3E522BFC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4DC6580A"/>
    <w:multiLevelType w:val="hybridMultilevel"/>
    <w:tmpl w:val="703C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6741">
    <w:abstractNumId w:val="1"/>
  </w:num>
  <w:num w:numId="2" w16cid:durableId="158060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F3"/>
    <w:rsid w:val="00070B7B"/>
    <w:rsid w:val="00131C29"/>
    <w:rsid w:val="00144553"/>
    <w:rsid w:val="001E7FEB"/>
    <w:rsid w:val="001F20E2"/>
    <w:rsid w:val="001F4B86"/>
    <w:rsid w:val="003221C5"/>
    <w:rsid w:val="00322EC2"/>
    <w:rsid w:val="003E5252"/>
    <w:rsid w:val="003F7ECC"/>
    <w:rsid w:val="004557F3"/>
    <w:rsid w:val="004635F3"/>
    <w:rsid w:val="00501E9E"/>
    <w:rsid w:val="005A1497"/>
    <w:rsid w:val="005A4083"/>
    <w:rsid w:val="00661FFA"/>
    <w:rsid w:val="00677B11"/>
    <w:rsid w:val="007F212C"/>
    <w:rsid w:val="00930C60"/>
    <w:rsid w:val="009B0295"/>
    <w:rsid w:val="00A56FED"/>
    <w:rsid w:val="00B0768F"/>
    <w:rsid w:val="00B86760"/>
    <w:rsid w:val="00B968EE"/>
    <w:rsid w:val="00BF503F"/>
    <w:rsid w:val="00D85819"/>
    <w:rsid w:val="00F25429"/>
    <w:rsid w:val="00F96E09"/>
    <w:rsid w:val="00FB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BC58"/>
  <w15:chartTrackingRefBased/>
  <w15:docId w15:val="{6F133B51-EDBD-482D-A0B3-9C7F407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7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5429"/>
    <w:rPr>
      <w:color w:val="666666"/>
    </w:rPr>
  </w:style>
  <w:style w:type="character" w:customStyle="1" w:styleId="katex-mathml">
    <w:name w:val="katex-mathml"/>
    <w:basedOn w:val="DefaultParagraphFont"/>
    <w:rsid w:val="001F20E2"/>
  </w:style>
  <w:style w:type="character" w:customStyle="1" w:styleId="mord">
    <w:name w:val="mord"/>
    <w:basedOn w:val="DefaultParagraphFont"/>
    <w:rsid w:val="001F20E2"/>
  </w:style>
  <w:style w:type="character" w:customStyle="1" w:styleId="mopen">
    <w:name w:val="mopen"/>
    <w:basedOn w:val="DefaultParagraphFont"/>
    <w:rsid w:val="001F20E2"/>
  </w:style>
  <w:style w:type="character" w:customStyle="1" w:styleId="mclose">
    <w:name w:val="mclose"/>
    <w:basedOn w:val="DefaultParagraphFont"/>
    <w:rsid w:val="001F20E2"/>
  </w:style>
  <w:style w:type="character" w:customStyle="1" w:styleId="mrel">
    <w:name w:val="mrel"/>
    <w:basedOn w:val="DefaultParagraphFont"/>
    <w:rsid w:val="001F20E2"/>
  </w:style>
  <w:style w:type="character" w:customStyle="1" w:styleId="vlist-s">
    <w:name w:val="vlist-s"/>
    <w:basedOn w:val="DefaultParagraphFont"/>
    <w:rsid w:val="001F20E2"/>
  </w:style>
  <w:style w:type="character" w:customStyle="1" w:styleId="mop">
    <w:name w:val="mop"/>
    <w:basedOn w:val="DefaultParagraphFont"/>
    <w:rsid w:val="001F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Sammut</dc:creator>
  <cp:keywords/>
  <dc:description/>
  <cp:lastModifiedBy>Caroline Sammut</cp:lastModifiedBy>
  <cp:revision>6</cp:revision>
  <dcterms:created xsi:type="dcterms:W3CDTF">2024-07-17T14:49:00Z</dcterms:created>
  <dcterms:modified xsi:type="dcterms:W3CDTF">2024-07-28T20:02:00Z</dcterms:modified>
</cp:coreProperties>
</file>