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881C9" w14:textId="77777777" w:rsidR="00822D08" w:rsidRPr="00FF58DE" w:rsidRDefault="006D053D" w:rsidP="007F3A21">
      <w:pPr>
        <w:pStyle w:val="Title"/>
        <w:jc w:val="center"/>
        <w:rPr>
          <w:sz w:val="48"/>
          <w:szCs w:val="48"/>
        </w:rPr>
      </w:pPr>
      <w:r w:rsidRPr="00FF58DE">
        <w:rPr>
          <w:sz w:val="52"/>
          <w:szCs w:val="48"/>
        </w:rPr>
        <w:t>C29 SD:ST Assignment</w:t>
      </w:r>
      <w:r w:rsidR="00266466">
        <w:rPr>
          <w:sz w:val="52"/>
          <w:szCs w:val="48"/>
        </w:rPr>
        <w:t xml:space="preserve"> 4</w:t>
      </w:r>
      <w:r w:rsidRPr="00FF58DE">
        <w:rPr>
          <w:sz w:val="52"/>
          <w:szCs w:val="48"/>
        </w:rPr>
        <w:t xml:space="preserve"> – </w:t>
      </w:r>
      <w:r w:rsidR="00266466">
        <w:rPr>
          <w:sz w:val="52"/>
          <w:szCs w:val="48"/>
        </w:rPr>
        <w:t>Threads, Jobs, and Portals</w:t>
      </w:r>
    </w:p>
    <w:p w14:paraId="72A7DD46" w14:textId="77777777" w:rsidR="007F3A21" w:rsidRPr="007F3A21" w:rsidRDefault="006D053D" w:rsidP="007F3A21">
      <w:pPr>
        <w:pStyle w:val="Subtitle"/>
        <w:jc w:val="center"/>
        <w:rPr>
          <w:color w:val="A5A5A5" w:themeColor="accent3"/>
          <w:sz w:val="24"/>
        </w:rPr>
      </w:pPr>
      <w:r>
        <w:rPr>
          <w:color w:val="A5A5A5" w:themeColor="accent3"/>
          <w:sz w:val="24"/>
        </w:rPr>
        <w:t xml:space="preserve">Prof. </w:t>
      </w:r>
      <w:r w:rsidR="007F3A21" w:rsidRPr="007F3A21">
        <w:rPr>
          <w:color w:val="A5A5A5" w:themeColor="accent3"/>
          <w:sz w:val="24"/>
        </w:rPr>
        <w:t>Eiserloh</w:t>
      </w:r>
    </w:p>
    <w:p w14:paraId="2CE0BDCB" w14:textId="77777777" w:rsidR="007F3A21" w:rsidRDefault="00B71418" w:rsidP="007E76B9">
      <w:pPr>
        <w:pStyle w:val="Heading1"/>
        <w:rPr>
          <w:b/>
        </w:rPr>
      </w:pPr>
      <w:r>
        <w:rPr>
          <w:b/>
        </w:rPr>
        <w:t xml:space="preserve">Requirements / </w:t>
      </w:r>
      <w:r w:rsidR="00FE3D81">
        <w:rPr>
          <w:b/>
        </w:rPr>
        <w:t>Grading Rubric</w:t>
      </w:r>
    </w:p>
    <w:p w14:paraId="44DDD5DC" w14:textId="77777777" w:rsidR="00C536C3" w:rsidRPr="00C536C3" w:rsidRDefault="00C536C3" w:rsidP="00C536C3">
      <w:r>
        <w:t>The assignment offers up to 105 points, with a maximum grade of 105 (taken out of 100).</w:t>
      </w:r>
    </w:p>
    <w:p w14:paraId="0D622CD8" w14:textId="77777777" w:rsidR="00266466" w:rsidRPr="00C536C3" w:rsidRDefault="00266466" w:rsidP="00266466">
      <w:pPr>
        <w:pStyle w:val="Heading2"/>
        <w:rPr>
          <w:color w:val="ED7D31" w:themeColor="accent2"/>
        </w:rPr>
      </w:pPr>
      <w:proofErr w:type="spellStart"/>
      <w:r w:rsidRPr="00C536C3">
        <w:rPr>
          <w:color w:val="ED7D31" w:themeColor="accent2"/>
        </w:rPr>
        <w:t>Doomenstein</w:t>
      </w:r>
      <w:proofErr w:type="spellEnd"/>
      <w:r w:rsidRPr="00C536C3">
        <w:rPr>
          <w:color w:val="ED7D31" w:themeColor="accent2"/>
        </w:rPr>
        <w:t xml:space="preserve"> features (</w:t>
      </w:r>
      <w:r w:rsidR="009F695E" w:rsidRPr="00C536C3">
        <w:rPr>
          <w:color w:val="ED7D31" w:themeColor="accent2"/>
        </w:rPr>
        <w:t>30</w:t>
      </w:r>
      <w:r w:rsidRPr="00C536C3">
        <w:rPr>
          <w:color w:val="ED7D31" w:themeColor="accent2"/>
        </w:rPr>
        <w:t xml:space="preserve"> points)</w:t>
      </w:r>
    </w:p>
    <w:p w14:paraId="0A5F1EBB" w14:textId="77777777" w:rsidR="00266466" w:rsidRPr="0089382F" w:rsidRDefault="00266466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9382F">
        <w:rPr>
          <w:highlight w:val="cyan"/>
        </w:rPr>
        <w:t>(</w:t>
      </w:r>
      <w:r w:rsidR="009F695E" w:rsidRPr="0089382F">
        <w:rPr>
          <w:highlight w:val="cyan"/>
        </w:rPr>
        <w:t>2</w:t>
      </w:r>
      <w:r w:rsidRPr="0089382F">
        <w:rPr>
          <w:highlight w:val="cyan"/>
        </w:rPr>
        <w:t xml:space="preserve">) A </w:t>
      </w:r>
      <w:r w:rsidRPr="0089382F">
        <w:rPr>
          <w:b/>
          <w:highlight w:val="cyan"/>
        </w:rPr>
        <w:t>Portal</w:t>
      </w:r>
      <w:r w:rsidRPr="0089382F">
        <w:rPr>
          <w:highlight w:val="cyan"/>
        </w:rPr>
        <w:t xml:space="preserve"> class which derives from Entity, and represents a teleporter within a map or to a location on a different map.</w:t>
      </w:r>
    </w:p>
    <w:p w14:paraId="7E2AB19D" w14:textId="77777777" w:rsidR="00266466" w:rsidRPr="00203E22" w:rsidRDefault="00FC70F8" w:rsidP="00266466">
      <w:pPr>
        <w:rPr>
          <w:i/>
          <w:color w:val="70AD47" w:themeColor="accent6"/>
        </w:rPr>
      </w:pPr>
      <w:r w:rsidRPr="00203E22">
        <w:rPr>
          <w:i/>
          <w:color w:val="70AD47" w:themeColor="accent6"/>
        </w:rPr>
        <w:t>While parsing EntityTypes.xml during Initialization</w:t>
      </w:r>
      <w:r w:rsidR="00266466" w:rsidRPr="00203E22">
        <w:rPr>
          <w:i/>
          <w:color w:val="70AD47" w:themeColor="accent6"/>
        </w:rPr>
        <w:t>:</w:t>
      </w:r>
    </w:p>
    <w:p w14:paraId="46ECD164" w14:textId="77777777" w:rsidR="00266466" w:rsidRPr="0089382F" w:rsidRDefault="00266466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9382F">
        <w:rPr>
          <w:highlight w:val="cyan"/>
        </w:rPr>
        <w:t>(</w:t>
      </w:r>
      <w:r w:rsidR="009F695E" w:rsidRPr="0089382F">
        <w:rPr>
          <w:highlight w:val="cyan"/>
        </w:rPr>
        <w:t>2</w:t>
      </w:r>
      <w:r w:rsidRPr="0089382F">
        <w:rPr>
          <w:highlight w:val="cyan"/>
        </w:rPr>
        <w:t xml:space="preserve">) All </w:t>
      </w:r>
      <w:r w:rsidRPr="0089382F">
        <w:rPr>
          <w:rFonts w:ascii="Lucida Console" w:hAnsi="Lucida Console"/>
          <w:color w:val="4472C4" w:themeColor="accent5"/>
          <w:highlight w:val="cyan"/>
        </w:rPr>
        <w:t>&lt;Portal&gt;</w:t>
      </w:r>
      <w:r w:rsidRPr="0089382F">
        <w:rPr>
          <w:highlight w:val="cyan"/>
        </w:rPr>
        <w:t xml:space="preserve"> root child elements of EntityTypes.xml are parsed; each element defines a type of </w:t>
      </w:r>
      <w:r w:rsidR="00EB547A" w:rsidRPr="0089382F">
        <w:rPr>
          <w:highlight w:val="cyan"/>
        </w:rPr>
        <w:t>p</w:t>
      </w:r>
      <w:r w:rsidRPr="0089382F">
        <w:rPr>
          <w:highlight w:val="cyan"/>
        </w:rPr>
        <w:t>ortal (</w:t>
      </w:r>
      <w:proofErr w:type="spellStart"/>
      <w:r w:rsidRPr="0089382F">
        <w:rPr>
          <w:b/>
          <w:highlight w:val="cyan"/>
        </w:rPr>
        <w:t>EntityDef</w:t>
      </w:r>
      <w:proofErr w:type="spellEnd"/>
      <w:r w:rsidRPr="0089382F">
        <w:rPr>
          <w:highlight w:val="cyan"/>
        </w:rPr>
        <w:t>) that can be placed in maps.</w:t>
      </w:r>
    </w:p>
    <w:p w14:paraId="0629BED3" w14:textId="77777777" w:rsidR="00266466" w:rsidRPr="0089382F" w:rsidRDefault="00266466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89382F">
        <w:rPr>
          <w:highlight w:val="cyan"/>
        </w:rPr>
        <w:t>(</w:t>
      </w:r>
      <w:r w:rsidR="009F695E" w:rsidRPr="0089382F">
        <w:rPr>
          <w:highlight w:val="cyan"/>
        </w:rPr>
        <w:t>2</w:t>
      </w:r>
      <w:r w:rsidRPr="0089382F">
        <w:rPr>
          <w:highlight w:val="cyan"/>
        </w:rPr>
        <w:t xml:space="preserve">) As with other </w:t>
      </w:r>
      <w:r w:rsidR="00EB547A" w:rsidRPr="0089382F">
        <w:rPr>
          <w:highlight w:val="cyan"/>
        </w:rPr>
        <w:t>e</w:t>
      </w:r>
      <w:r w:rsidRPr="0089382F">
        <w:rPr>
          <w:highlight w:val="cyan"/>
        </w:rPr>
        <w:t xml:space="preserve">ntity types, each </w:t>
      </w:r>
      <w:r w:rsidR="00EB547A" w:rsidRPr="0089382F">
        <w:rPr>
          <w:highlight w:val="cyan"/>
        </w:rPr>
        <w:t>p</w:t>
      </w:r>
      <w:r w:rsidRPr="0089382F">
        <w:rPr>
          <w:highlight w:val="cyan"/>
        </w:rPr>
        <w:t xml:space="preserve">ortal type has a </w:t>
      </w:r>
      <w:r w:rsidRPr="0089382F">
        <w:rPr>
          <w:rFonts w:ascii="Lucida Console" w:hAnsi="Lucida Console"/>
          <w:color w:val="4472C4" w:themeColor="accent5"/>
          <w:highlight w:val="cyan"/>
        </w:rPr>
        <w:t>&lt;Physics&gt;</w:t>
      </w:r>
      <w:r w:rsidRPr="0089382F">
        <w:rPr>
          <w:highlight w:val="cyan"/>
        </w:rPr>
        <w:t xml:space="preserve"> sub-element that defines the </w:t>
      </w:r>
      <w:r w:rsidRPr="0089382F">
        <w:rPr>
          <w:rFonts w:ascii="Lucida Console" w:hAnsi="Lucida Console"/>
          <w:color w:val="4472C4" w:themeColor="accent5"/>
          <w:highlight w:val="cyan"/>
        </w:rPr>
        <w:t>radius</w:t>
      </w:r>
      <w:r w:rsidR="00EB547A" w:rsidRPr="0089382F">
        <w:rPr>
          <w:rFonts w:ascii="Lucida Console" w:hAnsi="Lucida Console"/>
          <w:color w:val="4472C4" w:themeColor="accent5"/>
          <w:highlight w:val="cyan"/>
        </w:rPr>
        <w:t>=</w:t>
      </w:r>
      <w:r w:rsidRPr="0089382F">
        <w:rPr>
          <w:highlight w:val="cyan"/>
        </w:rPr>
        <w:t xml:space="preserve"> and </w:t>
      </w:r>
      <w:r w:rsidRPr="0089382F">
        <w:rPr>
          <w:rFonts w:ascii="Lucida Console" w:hAnsi="Lucida Console"/>
          <w:color w:val="4472C4" w:themeColor="accent5"/>
          <w:highlight w:val="cyan"/>
        </w:rPr>
        <w:t>height</w:t>
      </w:r>
      <w:r w:rsidR="00EB547A" w:rsidRPr="0089382F">
        <w:rPr>
          <w:rFonts w:ascii="Lucida Console" w:hAnsi="Lucida Console"/>
          <w:color w:val="4472C4" w:themeColor="accent5"/>
          <w:highlight w:val="cyan"/>
        </w:rPr>
        <w:t>=</w:t>
      </w:r>
      <w:r w:rsidRPr="0089382F">
        <w:rPr>
          <w:highlight w:val="cyan"/>
        </w:rPr>
        <w:t xml:space="preserve"> of its z-</w:t>
      </w:r>
      <w:r w:rsidR="00EB547A" w:rsidRPr="0089382F">
        <w:rPr>
          <w:highlight w:val="cyan"/>
        </w:rPr>
        <w:t xml:space="preserve">aligned </w:t>
      </w:r>
      <w:r w:rsidRPr="0089382F">
        <w:rPr>
          <w:highlight w:val="cyan"/>
        </w:rPr>
        <w:t>cylinder.</w:t>
      </w:r>
    </w:p>
    <w:p w14:paraId="0A8A61CC" w14:textId="77777777" w:rsidR="00FC70F8" w:rsidRPr="0089382F" w:rsidRDefault="00FC70F8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89382F">
        <w:rPr>
          <w:highlight w:val="cyan"/>
        </w:rPr>
        <w:t>(</w:t>
      </w:r>
      <w:r w:rsidR="009F695E" w:rsidRPr="0089382F">
        <w:rPr>
          <w:highlight w:val="cyan"/>
        </w:rPr>
        <w:t>2</w:t>
      </w:r>
      <w:r w:rsidRPr="0089382F">
        <w:rPr>
          <w:highlight w:val="cyan"/>
        </w:rPr>
        <w:t xml:space="preserve">) As with other entity types, each portal type MAY have an </w:t>
      </w:r>
      <w:r w:rsidRPr="0089382F">
        <w:rPr>
          <w:rFonts w:ascii="Lucida Console" w:hAnsi="Lucida Console"/>
          <w:color w:val="4472C4" w:themeColor="accent5"/>
          <w:highlight w:val="cyan"/>
        </w:rPr>
        <w:t>&lt;Appearance&gt;</w:t>
      </w:r>
      <w:r w:rsidRPr="0089382F">
        <w:rPr>
          <w:highlight w:val="cyan"/>
        </w:rPr>
        <w:t xml:space="preserve"> sub-element that defines its (possibly animated) billboard sprite appearance and behavior.  Any portal type without an </w:t>
      </w:r>
      <w:r w:rsidRPr="0089382F">
        <w:rPr>
          <w:rFonts w:ascii="Lucida Console" w:hAnsi="Lucida Console"/>
          <w:color w:val="4472C4" w:themeColor="accent5"/>
          <w:highlight w:val="cyan"/>
        </w:rPr>
        <w:t>&lt;Appearance&gt;</w:t>
      </w:r>
      <w:r w:rsidRPr="0089382F">
        <w:rPr>
          <w:highlight w:val="cyan"/>
        </w:rPr>
        <w:t xml:space="preserve"> sub-element is invisible (unless debug draw is on, showing its cylinder body).</w:t>
      </w:r>
    </w:p>
    <w:p w14:paraId="79D68AF9" w14:textId="77777777" w:rsidR="00266466" w:rsidRPr="00203E22" w:rsidRDefault="00FC70F8" w:rsidP="00266466">
      <w:pPr>
        <w:rPr>
          <w:i/>
          <w:color w:val="70AD47" w:themeColor="accent6"/>
        </w:rPr>
      </w:pPr>
      <w:r w:rsidRPr="00203E22">
        <w:rPr>
          <w:i/>
          <w:color w:val="70AD47" w:themeColor="accent6"/>
        </w:rPr>
        <w:t>While parsing and creating Maps from map .xml files during post-Initialization:</w:t>
      </w:r>
    </w:p>
    <w:p w14:paraId="369E77AE" w14:textId="77777777" w:rsidR="00EB547A" w:rsidRPr="0089382F" w:rsidRDefault="00EB547A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89382F">
        <w:rPr>
          <w:highlight w:val="cyan"/>
        </w:rPr>
        <w:t>(</w:t>
      </w:r>
      <w:r w:rsidR="009F695E" w:rsidRPr="0089382F">
        <w:rPr>
          <w:highlight w:val="cyan"/>
        </w:rPr>
        <w:t>2</w:t>
      </w:r>
      <w:r w:rsidRPr="0089382F">
        <w:rPr>
          <w:highlight w:val="cyan"/>
        </w:rPr>
        <w:t xml:space="preserve">) In any map .xml file, in the </w:t>
      </w:r>
      <w:r w:rsidRPr="0089382F">
        <w:rPr>
          <w:rFonts w:ascii="Lucida Console" w:hAnsi="Lucida Console"/>
          <w:color w:val="4472C4" w:themeColor="accent5"/>
          <w:highlight w:val="cyan"/>
        </w:rPr>
        <w:t>&lt;Entities&gt;</w:t>
      </w:r>
      <w:r w:rsidRPr="0089382F">
        <w:rPr>
          <w:highlight w:val="cyan"/>
        </w:rPr>
        <w:t xml:space="preserve"> section, each </w:t>
      </w:r>
      <w:r w:rsidRPr="0089382F">
        <w:rPr>
          <w:rFonts w:ascii="Lucida Console" w:hAnsi="Lucida Console"/>
          <w:color w:val="4472C4" w:themeColor="accent5"/>
          <w:highlight w:val="cyan"/>
        </w:rPr>
        <w:t>&lt;Portal&gt;</w:t>
      </w:r>
      <w:r w:rsidR="00FC70F8" w:rsidRPr="0089382F">
        <w:rPr>
          <w:highlight w:val="cyan"/>
        </w:rPr>
        <w:t xml:space="preserve"> element causes </w:t>
      </w:r>
      <w:r w:rsidRPr="0089382F">
        <w:rPr>
          <w:highlight w:val="cyan"/>
        </w:rPr>
        <w:t xml:space="preserve">a </w:t>
      </w:r>
      <w:r w:rsidRPr="0089382F">
        <w:rPr>
          <w:b/>
          <w:highlight w:val="cyan"/>
        </w:rPr>
        <w:t>Portal</w:t>
      </w:r>
      <w:r w:rsidRPr="0089382F">
        <w:rPr>
          <w:highlight w:val="cyan"/>
        </w:rPr>
        <w:t xml:space="preserve"> object</w:t>
      </w:r>
      <w:r w:rsidR="00FC70F8" w:rsidRPr="0089382F">
        <w:rPr>
          <w:highlight w:val="cyan"/>
        </w:rPr>
        <w:t xml:space="preserve"> of the named type to spawn in the map</w:t>
      </w:r>
      <w:r w:rsidRPr="0089382F">
        <w:rPr>
          <w:highlight w:val="cyan"/>
        </w:rPr>
        <w:t>.</w:t>
      </w:r>
    </w:p>
    <w:p w14:paraId="7862268C" w14:textId="77777777" w:rsidR="00266466" w:rsidRPr="00110359" w:rsidRDefault="00266466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110359">
        <w:rPr>
          <w:highlight w:val="cyan"/>
        </w:rPr>
        <w:t>(</w:t>
      </w:r>
      <w:r w:rsidR="009F695E" w:rsidRPr="00110359">
        <w:rPr>
          <w:highlight w:val="cyan"/>
        </w:rPr>
        <w:t>2</w:t>
      </w:r>
      <w:r w:rsidRPr="00110359">
        <w:rPr>
          <w:highlight w:val="cyan"/>
        </w:rPr>
        <w:t xml:space="preserve">) </w:t>
      </w:r>
      <w:r w:rsidR="00EB547A" w:rsidRPr="00110359">
        <w:rPr>
          <w:highlight w:val="cyan"/>
        </w:rPr>
        <w:t>Each</w:t>
      </w:r>
      <w:r w:rsidRPr="00110359">
        <w:rPr>
          <w:highlight w:val="cyan"/>
        </w:rPr>
        <w:t xml:space="preserve"> </w:t>
      </w:r>
      <w:r w:rsidRPr="00110359">
        <w:rPr>
          <w:b/>
          <w:highlight w:val="cyan"/>
        </w:rPr>
        <w:t>Portal</w:t>
      </w:r>
      <w:r w:rsidRPr="00110359">
        <w:rPr>
          <w:highlight w:val="cyan"/>
        </w:rPr>
        <w:t xml:space="preserve"> constructs from an </w:t>
      </w:r>
      <w:proofErr w:type="spellStart"/>
      <w:r w:rsidRPr="00110359">
        <w:rPr>
          <w:b/>
          <w:highlight w:val="cyan"/>
        </w:rPr>
        <w:t>EntityDef</w:t>
      </w:r>
      <w:proofErr w:type="spellEnd"/>
      <w:r w:rsidRPr="00110359">
        <w:rPr>
          <w:highlight w:val="cyan"/>
        </w:rPr>
        <w:t xml:space="preserve"> (const reference) and </w:t>
      </w:r>
      <w:r w:rsidRPr="00110359">
        <w:rPr>
          <w:b/>
          <w:highlight w:val="cyan"/>
        </w:rPr>
        <w:t>Map</w:t>
      </w:r>
      <w:r w:rsidRPr="00110359">
        <w:rPr>
          <w:highlight w:val="cyan"/>
        </w:rPr>
        <w:t xml:space="preserve">* (to the </w:t>
      </w:r>
      <w:r w:rsidRPr="00110359">
        <w:rPr>
          <w:i/>
          <w:highlight w:val="cyan"/>
        </w:rPr>
        <w:t>current/starting map</w:t>
      </w:r>
      <w:r w:rsidRPr="00110359">
        <w:rPr>
          <w:highlight w:val="cyan"/>
        </w:rPr>
        <w:t xml:space="preserve"> </w:t>
      </w:r>
      <w:r w:rsidR="00EB547A" w:rsidRPr="00110359">
        <w:rPr>
          <w:highlight w:val="cyan"/>
        </w:rPr>
        <w:t>in which</w:t>
      </w:r>
      <w:r w:rsidRPr="00110359">
        <w:rPr>
          <w:highlight w:val="cyan"/>
        </w:rPr>
        <w:t xml:space="preserve"> the portal itself </w:t>
      </w:r>
      <w:r w:rsidR="00EB547A" w:rsidRPr="00110359">
        <w:rPr>
          <w:highlight w:val="cyan"/>
        </w:rPr>
        <w:t>exists</w:t>
      </w:r>
      <w:r w:rsidRPr="00110359">
        <w:rPr>
          <w:highlight w:val="cyan"/>
        </w:rPr>
        <w:t>).</w:t>
      </w:r>
    </w:p>
    <w:p w14:paraId="686DCEFB" w14:textId="77777777" w:rsidR="00FC70F8" w:rsidRPr="0089382F" w:rsidRDefault="00FC70F8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89382F">
        <w:rPr>
          <w:highlight w:val="cyan"/>
        </w:rPr>
        <w:t>(</w:t>
      </w:r>
      <w:r w:rsidR="00C536C3" w:rsidRPr="0089382F">
        <w:rPr>
          <w:highlight w:val="cyan"/>
        </w:rPr>
        <w:t>4</w:t>
      </w:r>
      <w:r w:rsidRPr="0089382F">
        <w:rPr>
          <w:highlight w:val="cyan"/>
        </w:rPr>
        <w:t xml:space="preserve">) Each Portal instance stores the following per-instance data, parsed from </w:t>
      </w:r>
      <w:r w:rsidR="00203E22" w:rsidRPr="0089382F">
        <w:rPr>
          <w:highlight w:val="cyan"/>
        </w:rPr>
        <w:t xml:space="preserve">various </w:t>
      </w:r>
      <w:r w:rsidRPr="0089382F">
        <w:rPr>
          <w:highlight w:val="cyan"/>
        </w:rPr>
        <w:t>.xml</w:t>
      </w:r>
      <w:r w:rsidR="00203E22" w:rsidRPr="0089382F">
        <w:rPr>
          <w:highlight w:val="cyan"/>
        </w:rPr>
        <w:t xml:space="preserve"> attributes</w:t>
      </w:r>
      <w:r w:rsidRPr="0089382F">
        <w:rPr>
          <w:highlight w:val="cyan"/>
        </w:rPr>
        <w:t>:</w:t>
      </w:r>
    </w:p>
    <w:p w14:paraId="57AA526B" w14:textId="77777777" w:rsidR="00FC70F8" w:rsidRPr="0089382F" w:rsidRDefault="00203E22" w:rsidP="00203E22">
      <w:pPr>
        <w:pStyle w:val="ListParagraph"/>
        <w:numPr>
          <w:ilvl w:val="1"/>
          <w:numId w:val="5"/>
        </w:numPr>
        <w:rPr>
          <w:highlight w:val="cyan"/>
        </w:rPr>
      </w:pPr>
      <w:r w:rsidRPr="0089382F">
        <w:rPr>
          <w:rFonts w:ascii="Lucida Console" w:hAnsi="Lucida Console"/>
          <w:color w:val="4472C4" w:themeColor="accent5"/>
          <w:highlight w:val="cyan"/>
        </w:rPr>
        <w:t>pos=</w:t>
      </w:r>
      <w:r w:rsidRPr="0089382F">
        <w:rPr>
          <w:highlight w:val="cyan"/>
        </w:rPr>
        <w:t xml:space="preserve"> p</w:t>
      </w:r>
      <w:r w:rsidR="00FC70F8" w:rsidRPr="0089382F">
        <w:rPr>
          <w:highlight w:val="cyan"/>
        </w:rPr>
        <w:t xml:space="preserve">osition </w:t>
      </w:r>
      <w:r w:rsidRPr="0089382F">
        <w:rPr>
          <w:highlight w:val="cyan"/>
        </w:rPr>
        <w:t>and yaw= Yaw in the current map, stored in its base (Entity) class;</w:t>
      </w:r>
    </w:p>
    <w:p w14:paraId="3C28A78A" w14:textId="77777777" w:rsidR="00FC70F8" w:rsidRPr="0089382F" w:rsidRDefault="00203E22" w:rsidP="00FC70F8">
      <w:pPr>
        <w:pStyle w:val="ListParagraph"/>
        <w:numPr>
          <w:ilvl w:val="1"/>
          <w:numId w:val="5"/>
        </w:numPr>
        <w:rPr>
          <w:highlight w:val="cyan"/>
        </w:rPr>
      </w:pPr>
      <w:proofErr w:type="spellStart"/>
      <w:r w:rsidRPr="0089382F">
        <w:rPr>
          <w:rFonts w:ascii="Lucida Console" w:hAnsi="Lucida Console"/>
          <w:color w:val="4472C4" w:themeColor="accent5"/>
          <w:highlight w:val="cyan"/>
        </w:rPr>
        <w:t>destMap</w:t>
      </w:r>
      <w:proofErr w:type="spellEnd"/>
      <w:r w:rsidRPr="0089382F">
        <w:rPr>
          <w:rFonts w:ascii="Lucida Console" w:hAnsi="Lucida Console"/>
          <w:color w:val="4472C4" w:themeColor="accent5"/>
          <w:highlight w:val="cyan"/>
        </w:rPr>
        <w:t>=</w:t>
      </w:r>
      <w:r w:rsidRPr="0089382F">
        <w:rPr>
          <w:highlight w:val="cyan"/>
        </w:rPr>
        <w:t xml:space="preserve"> d</w:t>
      </w:r>
      <w:r w:rsidR="00FC70F8" w:rsidRPr="0089382F">
        <w:rPr>
          <w:highlight w:val="cyan"/>
        </w:rPr>
        <w:t>estination map (name, or pointer); can be null</w:t>
      </w:r>
      <w:r w:rsidRPr="0089382F">
        <w:rPr>
          <w:highlight w:val="cyan"/>
        </w:rPr>
        <w:t xml:space="preserve"> / </w:t>
      </w:r>
      <w:r w:rsidR="00FC70F8" w:rsidRPr="0089382F">
        <w:rPr>
          <w:highlight w:val="cyan"/>
        </w:rPr>
        <w:t>same as current map</w:t>
      </w:r>
      <w:r w:rsidRPr="0089382F">
        <w:rPr>
          <w:highlight w:val="cyan"/>
        </w:rPr>
        <w:t>;</w:t>
      </w:r>
    </w:p>
    <w:p w14:paraId="7EB03CB6" w14:textId="77777777" w:rsidR="00FC70F8" w:rsidRPr="0089382F" w:rsidRDefault="00203E22" w:rsidP="00FC70F8">
      <w:pPr>
        <w:pStyle w:val="ListParagraph"/>
        <w:numPr>
          <w:ilvl w:val="1"/>
          <w:numId w:val="5"/>
        </w:numPr>
        <w:rPr>
          <w:highlight w:val="cyan"/>
        </w:rPr>
      </w:pPr>
      <w:proofErr w:type="spellStart"/>
      <w:r w:rsidRPr="0089382F">
        <w:rPr>
          <w:rFonts w:ascii="Lucida Console" w:hAnsi="Lucida Console"/>
          <w:color w:val="4472C4" w:themeColor="accent5"/>
          <w:highlight w:val="cyan"/>
        </w:rPr>
        <w:t>destPos</w:t>
      </w:r>
      <w:proofErr w:type="spellEnd"/>
      <w:r w:rsidRPr="0089382F">
        <w:rPr>
          <w:rFonts w:ascii="Lucida Console" w:hAnsi="Lucida Console"/>
          <w:color w:val="4472C4" w:themeColor="accent5"/>
          <w:highlight w:val="cyan"/>
        </w:rPr>
        <w:t>=</w:t>
      </w:r>
      <w:r w:rsidRPr="0089382F">
        <w:rPr>
          <w:highlight w:val="cyan"/>
        </w:rPr>
        <w:t xml:space="preserve"> destination position (on destination map) where teleported entities are sent;</w:t>
      </w:r>
    </w:p>
    <w:p w14:paraId="4A15FB51" w14:textId="77777777" w:rsidR="00203E22" w:rsidRPr="0089382F" w:rsidRDefault="00203E22" w:rsidP="00203E22">
      <w:pPr>
        <w:pStyle w:val="ListParagraph"/>
        <w:numPr>
          <w:ilvl w:val="1"/>
          <w:numId w:val="5"/>
        </w:numPr>
        <w:rPr>
          <w:highlight w:val="cyan"/>
        </w:rPr>
      </w:pPr>
      <w:proofErr w:type="spellStart"/>
      <w:r w:rsidRPr="0089382F">
        <w:rPr>
          <w:rFonts w:ascii="Lucida Console" w:hAnsi="Lucida Console"/>
          <w:color w:val="4472C4" w:themeColor="accent5"/>
          <w:highlight w:val="cyan"/>
        </w:rPr>
        <w:t>destYawOffset</w:t>
      </w:r>
      <w:proofErr w:type="spellEnd"/>
      <w:r w:rsidRPr="0089382F">
        <w:rPr>
          <w:rFonts w:ascii="Lucida Console" w:hAnsi="Lucida Console"/>
          <w:color w:val="4472C4" w:themeColor="accent5"/>
          <w:highlight w:val="cyan"/>
        </w:rPr>
        <w:t>=</w:t>
      </w:r>
      <w:r w:rsidRPr="0089382F">
        <w:rPr>
          <w:highlight w:val="cyan"/>
        </w:rPr>
        <w:t xml:space="preserve"> yaw offset; this is added to the teleported entity’s current yaw when teleporting (e.g. 0 preserves current yaw as-is).</w:t>
      </w:r>
    </w:p>
    <w:p w14:paraId="48572D2A" w14:textId="77777777" w:rsidR="00EB547A" w:rsidRPr="00203E22" w:rsidRDefault="00EB547A" w:rsidP="00EB547A">
      <w:pPr>
        <w:rPr>
          <w:i/>
          <w:color w:val="70AD47" w:themeColor="accent6"/>
        </w:rPr>
      </w:pPr>
      <w:r w:rsidRPr="00203E22">
        <w:rPr>
          <w:i/>
          <w:color w:val="70AD47" w:themeColor="accent6"/>
        </w:rPr>
        <w:t>At runtime:</w:t>
      </w:r>
    </w:p>
    <w:p w14:paraId="536C7CD2" w14:textId="77777777" w:rsidR="00EB547A" w:rsidRPr="00110359" w:rsidRDefault="00FC70F8" w:rsidP="00EB547A">
      <w:pPr>
        <w:pStyle w:val="ListParagraph"/>
        <w:numPr>
          <w:ilvl w:val="0"/>
          <w:numId w:val="5"/>
        </w:numPr>
        <w:rPr>
          <w:highlight w:val="cyan"/>
        </w:rPr>
      </w:pPr>
      <w:r w:rsidRPr="00110359">
        <w:rPr>
          <w:highlight w:val="cyan"/>
        </w:rPr>
        <w:t>(</w:t>
      </w:r>
      <w:r w:rsidR="00C536C3" w:rsidRPr="00110359">
        <w:rPr>
          <w:highlight w:val="cyan"/>
        </w:rPr>
        <w:t>3</w:t>
      </w:r>
      <w:r w:rsidRPr="00110359">
        <w:rPr>
          <w:highlight w:val="cyan"/>
        </w:rPr>
        <w:t>) If any</w:t>
      </w:r>
      <w:r w:rsidR="00EB547A" w:rsidRPr="00110359">
        <w:rPr>
          <w:highlight w:val="cyan"/>
        </w:rPr>
        <w:t xml:space="preserve"> </w:t>
      </w:r>
      <w:r w:rsidRPr="00110359">
        <w:rPr>
          <w:highlight w:val="cyan"/>
        </w:rPr>
        <w:t xml:space="preserve">non-Portal </w:t>
      </w:r>
      <w:r w:rsidR="00EB547A" w:rsidRPr="00110359">
        <w:rPr>
          <w:highlight w:val="cyan"/>
        </w:rPr>
        <w:t>Entity overlaps (2.5D z-aligned cylinder vs. cylinder) with a Portal</w:t>
      </w:r>
      <w:r w:rsidRPr="00110359">
        <w:rPr>
          <w:highlight w:val="cyan"/>
        </w:rPr>
        <w:t>, it may be teleported, based on the following rules:</w:t>
      </w:r>
    </w:p>
    <w:p w14:paraId="03FD78F5" w14:textId="77777777" w:rsidR="00EB547A" w:rsidRPr="00110359" w:rsidRDefault="00EB547A" w:rsidP="00EB547A">
      <w:pPr>
        <w:pStyle w:val="ListParagraph"/>
        <w:numPr>
          <w:ilvl w:val="0"/>
          <w:numId w:val="5"/>
        </w:numPr>
        <w:rPr>
          <w:highlight w:val="cyan"/>
        </w:rPr>
      </w:pPr>
      <w:r w:rsidRPr="00110359">
        <w:rPr>
          <w:highlight w:val="cyan"/>
        </w:rPr>
        <w:t>(</w:t>
      </w:r>
      <w:r w:rsidR="00C536C3" w:rsidRPr="00110359">
        <w:rPr>
          <w:highlight w:val="cyan"/>
        </w:rPr>
        <w:t>3</w:t>
      </w:r>
      <w:r w:rsidRPr="00110359">
        <w:rPr>
          <w:highlight w:val="cyan"/>
        </w:rPr>
        <w:t xml:space="preserve">) </w:t>
      </w:r>
      <w:r w:rsidR="00FC70F8" w:rsidRPr="00110359">
        <w:rPr>
          <w:highlight w:val="cyan"/>
        </w:rPr>
        <w:t>For a</w:t>
      </w:r>
      <w:r w:rsidRPr="00110359">
        <w:rPr>
          <w:highlight w:val="cyan"/>
        </w:rPr>
        <w:t xml:space="preserve"> Portal </w:t>
      </w:r>
      <w:r w:rsidRPr="00537B83">
        <w:rPr>
          <w:highlight w:val="cyan"/>
        </w:rPr>
        <w:t xml:space="preserve">with no destination map (or the destination </w:t>
      </w:r>
      <w:r w:rsidRPr="00110359">
        <w:rPr>
          <w:highlight w:val="cyan"/>
        </w:rPr>
        <w:t xml:space="preserve">map is the same as the current map), </w:t>
      </w:r>
      <w:r w:rsidR="00FC70F8" w:rsidRPr="00110359">
        <w:rPr>
          <w:highlight w:val="cyan"/>
        </w:rPr>
        <w:t>all non-Portal Entities are teleported;</w:t>
      </w:r>
    </w:p>
    <w:p w14:paraId="2E15FB5D" w14:textId="77777777" w:rsidR="00FC70F8" w:rsidRPr="00110359" w:rsidRDefault="00FC70F8" w:rsidP="00EB547A">
      <w:pPr>
        <w:pStyle w:val="ListParagraph"/>
        <w:numPr>
          <w:ilvl w:val="0"/>
          <w:numId w:val="5"/>
        </w:numPr>
        <w:rPr>
          <w:highlight w:val="cyan"/>
        </w:rPr>
      </w:pPr>
      <w:r w:rsidRPr="00110359">
        <w:rPr>
          <w:highlight w:val="cyan"/>
        </w:rPr>
        <w:t>(</w:t>
      </w:r>
      <w:r w:rsidR="00C536C3" w:rsidRPr="00110359">
        <w:rPr>
          <w:highlight w:val="cyan"/>
        </w:rPr>
        <w:t>3</w:t>
      </w:r>
      <w:r w:rsidRPr="00110359">
        <w:rPr>
          <w:highlight w:val="cyan"/>
        </w:rPr>
        <w:t>) For a Portal with a destination map (that differs from the current map), only a player-possessed Entity is teleported (and the map is changed).</w:t>
      </w:r>
    </w:p>
    <w:p w14:paraId="1C58E6A5" w14:textId="77777777" w:rsidR="00FC70F8" w:rsidRPr="00110359" w:rsidRDefault="00FC70F8" w:rsidP="00EB547A">
      <w:pPr>
        <w:pStyle w:val="ListParagraph"/>
        <w:numPr>
          <w:ilvl w:val="0"/>
          <w:numId w:val="5"/>
        </w:numPr>
        <w:rPr>
          <w:highlight w:val="cyan"/>
        </w:rPr>
      </w:pPr>
      <w:r w:rsidRPr="00110359">
        <w:rPr>
          <w:highlight w:val="cyan"/>
        </w:rPr>
        <w:t>(</w:t>
      </w:r>
      <w:r w:rsidR="009F695E" w:rsidRPr="00110359">
        <w:rPr>
          <w:highlight w:val="cyan"/>
        </w:rPr>
        <w:t>2</w:t>
      </w:r>
      <w:r w:rsidRPr="00110359">
        <w:rPr>
          <w:highlight w:val="cyan"/>
        </w:rPr>
        <w:t xml:space="preserve">) Any entity being teleported should have its position instantly changed, </w:t>
      </w:r>
      <w:r w:rsidR="00203E22" w:rsidRPr="00110359">
        <w:rPr>
          <w:highlight w:val="cyan"/>
        </w:rPr>
        <w:t>but</w:t>
      </w:r>
      <w:r w:rsidRPr="00110359">
        <w:rPr>
          <w:highlight w:val="cyan"/>
        </w:rPr>
        <w:t xml:space="preserve"> its velocity preserved.</w:t>
      </w:r>
    </w:p>
    <w:p w14:paraId="199502D6" w14:textId="77777777" w:rsidR="00FC70F8" w:rsidRPr="00110359" w:rsidRDefault="00FC70F8" w:rsidP="00EB547A">
      <w:pPr>
        <w:pStyle w:val="ListParagraph"/>
        <w:numPr>
          <w:ilvl w:val="0"/>
          <w:numId w:val="5"/>
        </w:numPr>
        <w:rPr>
          <w:highlight w:val="cyan"/>
        </w:rPr>
      </w:pPr>
      <w:r w:rsidRPr="00110359">
        <w:rPr>
          <w:highlight w:val="cyan"/>
        </w:rPr>
        <w:t>(</w:t>
      </w:r>
      <w:r w:rsidR="00C536C3" w:rsidRPr="00110359">
        <w:rPr>
          <w:highlight w:val="cyan"/>
        </w:rPr>
        <w:t>3</w:t>
      </w:r>
      <w:r w:rsidRPr="00110359">
        <w:rPr>
          <w:highlight w:val="cyan"/>
        </w:rPr>
        <w:t xml:space="preserve">) A teleported entity’s orientation pitch and roll should be preserved; its yaw is </w:t>
      </w:r>
      <w:r w:rsidR="00203E22" w:rsidRPr="00110359">
        <w:rPr>
          <w:highlight w:val="cyan"/>
        </w:rPr>
        <w:t xml:space="preserve">also </w:t>
      </w:r>
      <w:r w:rsidRPr="00110359">
        <w:rPr>
          <w:highlight w:val="cyan"/>
        </w:rPr>
        <w:t xml:space="preserve">preserved, </w:t>
      </w:r>
      <w:r w:rsidR="00203E22" w:rsidRPr="00110359">
        <w:rPr>
          <w:highlight w:val="cyan"/>
        </w:rPr>
        <w:t xml:space="preserve">but </w:t>
      </w:r>
      <w:r w:rsidRPr="00110359">
        <w:rPr>
          <w:highlight w:val="cyan"/>
        </w:rPr>
        <w:t xml:space="preserve">with the Portal’s </w:t>
      </w:r>
      <w:proofErr w:type="spellStart"/>
      <w:r w:rsidR="00203E22" w:rsidRPr="00110359">
        <w:rPr>
          <w:rFonts w:ascii="Lucida Console" w:hAnsi="Lucida Console"/>
          <w:color w:val="4472C4" w:themeColor="accent5"/>
          <w:highlight w:val="cyan"/>
        </w:rPr>
        <w:t>destYawOffset</w:t>
      </w:r>
      <w:proofErr w:type="spellEnd"/>
      <w:r w:rsidR="00203E22" w:rsidRPr="00110359">
        <w:rPr>
          <w:highlight w:val="cyan"/>
        </w:rPr>
        <w:t xml:space="preserve"> added.</w:t>
      </w:r>
    </w:p>
    <w:p w14:paraId="049A9CBE" w14:textId="77777777" w:rsidR="00266466" w:rsidRPr="00C536C3" w:rsidRDefault="00266466" w:rsidP="00266466">
      <w:pPr>
        <w:pStyle w:val="Heading2"/>
        <w:rPr>
          <w:color w:val="ED7D31" w:themeColor="accent2"/>
        </w:rPr>
      </w:pPr>
      <w:r w:rsidRPr="00C536C3">
        <w:rPr>
          <w:color w:val="ED7D31" w:themeColor="accent2"/>
        </w:rPr>
        <w:t>Engine features (</w:t>
      </w:r>
      <w:r w:rsidR="00C536C3" w:rsidRPr="00C536C3">
        <w:rPr>
          <w:color w:val="ED7D31" w:themeColor="accent2"/>
        </w:rPr>
        <w:t>7</w:t>
      </w:r>
      <w:r w:rsidR="00C536C3">
        <w:rPr>
          <w:color w:val="ED7D31" w:themeColor="accent2"/>
        </w:rPr>
        <w:t>5</w:t>
      </w:r>
      <w:r w:rsidRPr="00C536C3">
        <w:rPr>
          <w:color w:val="ED7D31" w:themeColor="accent2"/>
        </w:rPr>
        <w:t xml:space="preserve"> points)</w:t>
      </w:r>
    </w:p>
    <w:p w14:paraId="3A7BE610" w14:textId="77777777" w:rsidR="009F695E" w:rsidRDefault="009F695E" w:rsidP="009F695E">
      <w:r w:rsidRPr="00C536C3">
        <w:rPr>
          <w:b/>
        </w:rPr>
        <w:t xml:space="preserve">Note: these features must be </w:t>
      </w:r>
      <w:r w:rsidR="00C536C3">
        <w:rPr>
          <w:b/>
        </w:rPr>
        <w:t>demonstrated</w:t>
      </w:r>
      <w:r>
        <w:t xml:space="preserve"> </w:t>
      </w:r>
      <w:r w:rsidR="00C536C3">
        <w:t xml:space="preserve">in your .Exe and submitted video; this can be </w:t>
      </w:r>
      <w:r>
        <w:t xml:space="preserve">in your </w:t>
      </w:r>
      <w:proofErr w:type="spellStart"/>
      <w:r>
        <w:t>Doomenstein</w:t>
      </w:r>
      <w:proofErr w:type="spellEnd"/>
      <w:r>
        <w:t xml:space="preserve">, </w:t>
      </w:r>
      <w:proofErr w:type="spellStart"/>
      <w:r>
        <w:t>Protogame</w:t>
      </w:r>
      <w:proofErr w:type="spellEnd"/>
      <w:r>
        <w:t xml:space="preserve">, </w:t>
      </w:r>
      <w:proofErr w:type="spellStart"/>
      <w:r>
        <w:t>TestGame</w:t>
      </w:r>
      <w:proofErr w:type="spellEnd"/>
      <w:r>
        <w:t xml:space="preserve">, or </w:t>
      </w:r>
      <w:r w:rsidR="00C536C3">
        <w:t xml:space="preserve">any </w:t>
      </w:r>
      <w:r>
        <w:t xml:space="preserve">other </w:t>
      </w:r>
      <w:r w:rsidR="00C536C3">
        <w:t xml:space="preserve">(SD-Engine) </w:t>
      </w:r>
      <w:r>
        <w:t xml:space="preserve">demo app.  Suggested test job types include loading large binary files and reversing or </w:t>
      </w:r>
      <w:proofErr w:type="spellStart"/>
      <w:r>
        <w:t>xor-ing</w:t>
      </w:r>
      <w:proofErr w:type="spellEnd"/>
      <w:r>
        <w:t xml:space="preserve"> all the bytes in them, calculating a whole bunch of math, or some other type of “busywork”.</w:t>
      </w:r>
    </w:p>
    <w:p w14:paraId="3E35C0C4" w14:textId="77777777" w:rsidR="00266466" w:rsidRPr="00AC0926" w:rsidRDefault="00343649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2</w:t>
      </w:r>
      <w:r w:rsidRPr="00AC0926">
        <w:rPr>
          <w:highlight w:val="cyan"/>
        </w:rPr>
        <w:t xml:space="preserve">) A new </w:t>
      </w:r>
      <w:proofErr w:type="spellStart"/>
      <w:r w:rsidRPr="00AC0926">
        <w:rPr>
          <w:highlight w:val="cyan"/>
        </w:rPr>
        <w:t>JobSystem</w:t>
      </w:r>
      <w:proofErr w:type="spellEnd"/>
      <w:r w:rsidRPr="00AC0926">
        <w:rPr>
          <w:highlight w:val="cyan"/>
        </w:rPr>
        <w:t xml:space="preserve"> engine subsystem (singleton-like).  Can be owned (created, managed, destroyed) by each game’s App, or by the engine itself.</w:t>
      </w:r>
    </w:p>
    <w:p w14:paraId="2F30E796" w14:textId="77777777" w:rsidR="00343649" w:rsidRPr="00AC0926" w:rsidRDefault="00343649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5</w:t>
      </w:r>
      <w:r w:rsidRPr="00AC0926">
        <w:rPr>
          <w:highlight w:val="cyan"/>
        </w:rPr>
        <w:t xml:space="preserve">) The ability for engine or game code to </w:t>
      </w:r>
      <w:r w:rsidR="0001048D" w:rsidRPr="00AC0926">
        <w:rPr>
          <w:highlight w:val="cyan"/>
        </w:rPr>
        <w:t>request the creation of</w:t>
      </w:r>
      <w:r w:rsidRPr="00AC0926">
        <w:rPr>
          <w:highlight w:val="cyan"/>
        </w:rPr>
        <w:t xml:space="preserve"> any number of </w:t>
      </w:r>
      <w:proofErr w:type="spellStart"/>
      <w:r w:rsidR="00521F02" w:rsidRPr="00AC0926">
        <w:rPr>
          <w:b/>
          <w:highlight w:val="cyan"/>
        </w:rPr>
        <w:t>WorkerThread</w:t>
      </w:r>
      <w:proofErr w:type="spellEnd"/>
      <w:r w:rsidR="00521F02" w:rsidRPr="00AC0926">
        <w:rPr>
          <w:highlight w:val="cyan"/>
        </w:rPr>
        <w:t xml:space="preserve"> objects </w:t>
      </w:r>
      <w:r w:rsidR="0001048D" w:rsidRPr="00AC0926">
        <w:rPr>
          <w:highlight w:val="cyan"/>
        </w:rPr>
        <w:t xml:space="preserve">(which are owned by the </w:t>
      </w:r>
      <w:proofErr w:type="spellStart"/>
      <w:r w:rsidR="0001048D" w:rsidRPr="00AC0926">
        <w:rPr>
          <w:highlight w:val="cyan"/>
        </w:rPr>
        <w:t>JobSystem</w:t>
      </w:r>
      <w:proofErr w:type="spellEnd"/>
      <w:r w:rsidR="0001048D" w:rsidRPr="00AC0926">
        <w:rPr>
          <w:highlight w:val="cyan"/>
        </w:rPr>
        <w:t>)</w:t>
      </w:r>
      <w:r w:rsidRPr="00AC0926">
        <w:rPr>
          <w:highlight w:val="cyan"/>
        </w:rPr>
        <w:t>.</w:t>
      </w:r>
    </w:p>
    <w:p w14:paraId="02312ACE" w14:textId="77777777" w:rsidR="00D55C66" w:rsidRPr="00AC0926" w:rsidRDefault="00D55C66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lastRenderedPageBreak/>
        <w:t>(</w:t>
      </w:r>
      <w:r w:rsidR="00C536C3" w:rsidRPr="00AC0926">
        <w:rPr>
          <w:highlight w:val="cyan"/>
        </w:rPr>
        <w:t>5</w:t>
      </w:r>
      <w:r w:rsidRPr="00AC0926">
        <w:rPr>
          <w:highlight w:val="cyan"/>
        </w:rPr>
        <w:t xml:space="preserve">) Each </w:t>
      </w:r>
      <w:proofErr w:type="spellStart"/>
      <w:r w:rsidR="00521F02" w:rsidRPr="00AC0926">
        <w:rPr>
          <w:highlight w:val="cyan"/>
        </w:rPr>
        <w:t>WorkerThread</w:t>
      </w:r>
      <w:proofErr w:type="spellEnd"/>
      <w:r w:rsidR="00521F02" w:rsidRPr="00AC0926">
        <w:rPr>
          <w:highlight w:val="cyan"/>
        </w:rPr>
        <w:t xml:space="preserve"> </w:t>
      </w:r>
      <w:r w:rsidRPr="00AC0926">
        <w:rPr>
          <w:highlight w:val="cyan"/>
        </w:rPr>
        <w:t>will run a standard “worker thread main” function</w:t>
      </w:r>
      <w:r w:rsidR="00521F02" w:rsidRPr="00AC0926">
        <w:rPr>
          <w:highlight w:val="cyan"/>
        </w:rPr>
        <w:t>/method</w:t>
      </w:r>
      <w:r w:rsidRPr="00AC0926">
        <w:rPr>
          <w:highlight w:val="cyan"/>
        </w:rPr>
        <w:t>, pr</w:t>
      </w:r>
      <w:r w:rsidR="00521F02" w:rsidRPr="00AC0926">
        <w:rPr>
          <w:highlight w:val="cyan"/>
        </w:rPr>
        <w:t xml:space="preserve">ovided as the entry function to the </w:t>
      </w:r>
      <w:r w:rsidRPr="00AC0926">
        <w:rPr>
          <w:highlight w:val="cyan"/>
        </w:rPr>
        <w:t>std::thread</w:t>
      </w:r>
      <w:r w:rsidR="00521F02" w:rsidRPr="00AC0926">
        <w:rPr>
          <w:highlight w:val="cyan"/>
        </w:rPr>
        <w:t xml:space="preserve"> constructor.</w:t>
      </w:r>
    </w:p>
    <w:p w14:paraId="3343D4FD" w14:textId="77777777" w:rsidR="00343649" w:rsidRPr="00AC0926" w:rsidRDefault="00343649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5</w:t>
      </w:r>
      <w:r w:rsidRPr="00AC0926">
        <w:rPr>
          <w:highlight w:val="cyan"/>
        </w:rPr>
        <w:t xml:space="preserve">) Once created, </w:t>
      </w:r>
      <w:r w:rsidR="0001048D" w:rsidRPr="00AC0926">
        <w:rPr>
          <w:highlight w:val="cyan"/>
        </w:rPr>
        <w:t>w</w:t>
      </w:r>
      <w:r w:rsidRPr="00AC0926">
        <w:rPr>
          <w:highlight w:val="cyan"/>
        </w:rPr>
        <w:t xml:space="preserve">orker threads do not terminate (and are not destroyed/recreated) until requested, or until the </w:t>
      </w:r>
      <w:proofErr w:type="spellStart"/>
      <w:r w:rsidRPr="00AC0926">
        <w:rPr>
          <w:highlight w:val="cyan"/>
        </w:rPr>
        <w:t>JobSystem</w:t>
      </w:r>
      <w:proofErr w:type="spellEnd"/>
      <w:r w:rsidRPr="00AC0926">
        <w:rPr>
          <w:highlight w:val="cyan"/>
        </w:rPr>
        <w:t xml:space="preserve"> shuts down.</w:t>
      </w:r>
    </w:p>
    <w:p w14:paraId="4C4EB193" w14:textId="77777777" w:rsidR="00343649" w:rsidRPr="00AC0926" w:rsidRDefault="00343649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2</w:t>
      </w:r>
      <w:r w:rsidRPr="00AC0926">
        <w:rPr>
          <w:highlight w:val="cyan"/>
        </w:rPr>
        <w:t xml:space="preserve">) A Job abstract base class, with virtual destructor, pure virtual (required override) </w:t>
      </w:r>
      <w:proofErr w:type="gramStart"/>
      <w:r w:rsidRPr="00AC0926">
        <w:rPr>
          <w:highlight w:val="cyan"/>
        </w:rPr>
        <w:t>Execute(</w:t>
      </w:r>
      <w:proofErr w:type="gramEnd"/>
      <w:r w:rsidRPr="00AC0926">
        <w:rPr>
          <w:highlight w:val="cyan"/>
        </w:rPr>
        <w:t xml:space="preserve">) method, and virtual </w:t>
      </w:r>
      <w:proofErr w:type="spellStart"/>
      <w:r w:rsidRPr="00AC0926">
        <w:rPr>
          <w:highlight w:val="cyan"/>
        </w:rPr>
        <w:t>CallbackOnComplete</w:t>
      </w:r>
      <w:proofErr w:type="spellEnd"/>
      <w:r w:rsidRPr="00AC0926">
        <w:rPr>
          <w:highlight w:val="cyan"/>
        </w:rPr>
        <w:t>() method.</w:t>
      </w:r>
    </w:p>
    <w:p w14:paraId="01FF1FB6" w14:textId="77777777" w:rsidR="00343649" w:rsidRPr="00AC0926" w:rsidRDefault="00343649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2</w:t>
      </w:r>
      <w:r w:rsidRPr="00AC0926">
        <w:rPr>
          <w:highlight w:val="cyan"/>
        </w:rPr>
        <w:t>) One or more demonstration Job subclasses, in game or engine code, which demonstrates the system’s functionality.</w:t>
      </w:r>
    </w:p>
    <w:p w14:paraId="33702B49" w14:textId="77777777" w:rsidR="00D55C66" w:rsidRPr="00AC0926" w:rsidRDefault="00D55C66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2</w:t>
      </w:r>
      <w:r w:rsidRPr="00AC0926">
        <w:rPr>
          <w:highlight w:val="cyan"/>
        </w:rPr>
        <w:t xml:space="preserve">) Game/engine “client” code can instantiate Job subclass object (e.g. new </w:t>
      </w:r>
      <w:proofErr w:type="spellStart"/>
      <w:r w:rsidRPr="00AC0926">
        <w:rPr>
          <w:highlight w:val="cyan"/>
        </w:rPr>
        <w:t>MyCustomJob</w:t>
      </w:r>
      <w:proofErr w:type="spellEnd"/>
      <w:r w:rsidRPr="00AC0926">
        <w:rPr>
          <w:highlight w:val="cyan"/>
        </w:rPr>
        <w:t xml:space="preserve">) and pass it into the </w:t>
      </w:r>
      <w:proofErr w:type="spellStart"/>
      <w:r w:rsidRPr="00AC0926">
        <w:rPr>
          <w:highlight w:val="cyan"/>
        </w:rPr>
        <w:t>JobSystem’s</w:t>
      </w:r>
      <w:proofErr w:type="spellEnd"/>
      <w:r w:rsidRPr="00AC0926">
        <w:rPr>
          <w:highlight w:val="cyan"/>
        </w:rPr>
        <w:t xml:space="preserve"> </w:t>
      </w:r>
      <w:proofErr w:type="spellStart"/>
      <w:r w:rsidRPr="00AC0926">
        <w:rPr>
          <w:highlight w:val="cyan"/>
        </w:rPr>
        <w:t>QueueJob</w:t>
      </w:r>
      <w:proofErr w:type="spellEnd"/>
      <w:r w:rsidRPr="00AC0926">
        <w:rPr>
          <w:highlight w:val="cyan"/>
        </w:rPr>
        <w:t>() method.</w:t>
      </w:r>
    </w:p>
    <w:p w14:paraId="713962C4" w14:textId="77777777" w:rsidR="00343649" w:rsidRPr="00AC0926" w:rsidRDefault="0001048D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3</w:t>
      </w:r>
      <w:r w:rsidRPr="00AC0926">
        <w:rPr>
          <w:highlight w:val="cyan"/>
        </w:rPr>
        <w:t xml:space="preserve">) A (private) </w:t>
      </w:r>
      <w:r w:rsidR="00343649" w:rsidRPr="00AC0926">
        <w:rPr>
          <w:highlight w:val="cyan"/>
        </w:rPr>
        <w:t>thread-safe list of “queued jobs”</w:t>
      </w:r>
      <w:r w:rsidRPr="00AC0926">
        <w:rPr>
          <w:highlight w:val="cyan"/>
        </w:rPr>
        <w:t xml:space="preserve"> that have been submitted to the </w:t>
      </w:r>
      <w:proofErr w:type="spellStart"/>
      <w:r w:rsidRPr="00AC0926">
        <w:rPr>
          <w:highlight w:val="cyan"/>
        </w:rPr>
        <w:t>JobSystem</w:t>
      </w:r>
      <w:proofErr w:type="spellEnd"/>
      <w:r w:rsidRPr="00AC0926">
        <w:rPr>
          <w:highlight w:val="cyan"/>
        </w:rPr>
        <w:t xml:space="preserve"> for processing.</w:t>
      </w:r>
    </w:p>
    <w:p w14:paraId="418EE27A" w14:textId="77777777" w:rsidR="00D55C66" w:rsidRDefault="00D55C66" w:rsidP="00266466">
      <w:pPr>
        <w:pStyle w:val="ListParagraph"/>
        <w:numPr>
          <w:ilvl w:val="0"/>
          <w:numId w:val="5"/>
        </w:numPr>
      </w:pPr>
      <w:r w:rsidRPr="00AC0926">
        <w:rPr>
          <w:highlight w:val="red"/>
        </w:rPr>
        <w:t>(</w:t>
      </w:r>
      <w:r w:rsidR="00C536C3" w:rsidRPr="00AC0926">
        <w:rPr>
          <w:highlight w:val="red"/>
        </w:rPr>
        <w:t>1</w:t>
      </w:r>
      <w:r w:rsidRPr="00AC0926">
        <w:rPr>
          <w:highlight w:val="red"/>
        </w:rPr>
        <w:t>) A (private) thread-safe list of “running jobs” that have been claimed by worker threads for execution.</w:t>
      </w:r>
    </w:p>
    <w:p w14:paraId="2193441B" w14:textId="77777777" w:rsidR="00D55C66" w:rsidRPr="00AC0926" w:rsidRDefault="00D55C66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3</w:t>
      </w:r>
      <w:r w:rsidRPr="00AC0926">
        <w:rPr>
          <w:highlight w:val="cyan"/>
        </w:rPr>
        <w:t>) A (private) thread-safe list of “finished jobs” that are ready to be claimed by the main thread in game/engine “client” code.</w:t>
      </w:r>
    </w:p>
    <w:p w14:paraId="29A874DC" w14:textId="77777777" w:rsidR="0001048D" w:rsidRPr="00AC0926" w:rsidRDefault="0001048D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5</w:t>
      </w:r>
      <w:r w:rsidRPr="00AC0926">
        <w:rPr>
          <w:highlight w:val="cyan"/>
        </w:rPr>
        <w:t xml:space="preserve">) Each worker thread tries to </w:t>
      </w:r>
      <w:r w:rsidR="00D55C66" w:rsidRPr="00AC0926">
        <w:rPr>
          <w:highlight w:val="cyan"/>
        </w:rPr>
        <w:t>acquire</w:t>
      </w:r>
      <w:r w:rsidRPr="00AC0926">
        <w:rPr>
          <w:highlight w:val="cyan"/>
        </w:rPr>
        <w:t xml:space="preserve"> and remove the next available queued Job (in a thread-safe way), and then call </w:t>
      </w:r>
      <w:proofErr w:type="gramStart"/>
      <w:r w:rsidRPr="00AC0926">
        <w:rPr>
          <w:highlight w:val="cyan"/>
        </w:rPr>
        <w:t>Execute(</w:t>
      </w:r>
      <w:proofErr w:type="gramEnd"/>
      <w:r w:rsidRPr="00AC0926">
        <w:rPr>
          <w:highlight w:val="cyan"/>
        </w:rPr>
        <w:t>) on that Job.</w:t>
      </w:r>
    </w:p>
    <w:p w14:paraId="3E97E67A" w14:textId="77777777" w:rsidR="0001048D" w:rsidRPr="00AC0926" w:rsidRDefault="0001048D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3</w:t>
      </w:r>
      <w:r w:rsidRPr="00AC0926">
        <w:rPr>
          <w:highlight w:val="cyan"/>
        </w:rPr>
        <w:t xml:space="preserve">) If a worker thread fails to </w:t>
      </w:r>
      <w:r w:rsidR="00D55C66" w:rsidRPr="00AC0926">
        <w:rPr>
          <w:highlight w:val="cyan"/>
        </w:rPr>
        <w:t>acquire</w:t>
      </w:r>
      <w:r w:rsidRPr="00AC0926">
        <w:rPr>
          <w:highlight w:val="cyan"/>
        </w:rPr>
        <w:t xml:space="preserve"> a job, it sleeps for 1-100 (your choice) microseconds, then tries again.</w:t>
      </w:r>
    </w:p>
    <w:p w14:paraId="6471A5E4" w14:textId="77777777" w:rsidR="0001048D" w:rsidRPr="00AC0926" w:rsidRDefault="0001048D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3</w:t>
      </w:r>
      <w:r w:rsidRPr="00AC0926">
        <w:rPr>
          <w:highlight w:val="cyan"/>
        </w:rPr>
        <w:t>) Worker threads do not “hog” shared mutexes by keeping them locke</w:t>
      </w:r>
      <w:r w:rsidR="00D55C66" w:rsidRPr="00AC0926">
        <w:rPr>
          <w:highlight w:val="cyan"/>
        </w:rPr>
        <w:t xml:space="preserve">d while calling </w:t>
      </w:r>
      <w:proofErr w:type="gramStart"/>
      <w:r w:rsidR="00D55C66" w:rsidRPr="00AC0926">
        <w:rPr>
          <w:highlight w:val="cyan"/>
        </w:rPr>
        <w:t>Execute(</w:t>
      </w:r>
      <w:proofErr w:type="gramEnd"/>
      <w:r w:rsidR="00D55C66" w:rsidRPr="00AC0926">
        <w:rPr>
          <w:highlight w:val="cyan"/>
        </w:rPr>
        <w:t xml:space="preserve">) on an acquired </w:t>
      </w:r>
      <w:r w:rsidRPr="00AC0926">
        <w:rPr>
          <w:highlight w:val="cyan"/>
        </w:rPr>
        <w:t>Job.</w:t>
      </w:r>
    </w:p>
    <w:p w14:paraId="76F61848" w14:textId="77777777" w:rsidR="00D55C66" w:rsidRPr="00AC0926" w:rsidRDefault="00D55C66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10</w:t>
      </w:r>
      <w:r w:rsidRPr="00AC0926">
        <w:rPr>
          <w:highlight w:val="cyan"/>
        </w:rPr>
        <w:t xml:space="preserve">) </w:t>
      </w:r>
      <w:proofErr w:type="gramStart"/>
      <w:r w:rsidRPr="00AC0926">
        <w:rPr>
          <w:highlight w:val="cyan"/>
        </w:rPr>
        <w:t>std::</w:t>
      </w:r>
      <w:proofErr w:type="gramEnd"/>
      <w:r w:rsidRPr="00AC0926">
        <w:rPr>
          <w:highlight w:val="cyan"/>
        </w:rPr>
        <w:t>mutex (and/or std::atomic) is used to ensure thread-safety of all operations on shared/contested data.</w:t>
      </w:r>
    </w:p>
    <w:p w14:paraId="5A0E770B" w14:textId="77777777" w:rsidR="00D55C66" w:rsidRPr="00AC0926" w:rsidRDefault="00D55C66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5</w:t>
      </w:r>
      <w:r w:rsidRPr="00AC0926">
        <w:rPr>
          <w:highlight w:val="cyan"/>
        </w:rPr>
        <w:t xml:space="preserve">) When game/engine “client” code (usually in the main thread) calls </w:t>
      </w:r>
      <w:proofErr w:type="spellStart"/>
      <w:r w:rsidRPr="00AC0926">
        <w:rPr>
          <w:highlight w:val="cyan"/>
        </w:rPr>
        <w:t>CallFinishedJobCallbacksAndDelete</w:t>
      </w:r>
      <w:proofErr w:type="spellEnd"/>
      <w:r w:rsidRPr="00AC0926">
        <w:rPr>
          <w:highlight w:val="cyan"/>
        </w:rPr>
        <w:t xml:space="preserve">() or equivalent on the </w:t>
      </w:r>
      <w:proofErr w:type="spellStart"/>
      <w:r w:rsidRPr="00AC0926">
        <w:rPr>
          <w:highlight w:val="cyan"/>
        </w:rPr>
        <w:t>JobSystem</w:t>
      </w:r>
      <w:proofErr w:type="spellEnd"/>
      <w:r w:rsidRPr="00AC0926">
        <w:rPr>
          <w:highlight w:val="cyan"/>
        </w:rPr>
        <w:t xml:space="preserve">, all Jobs previously completed have their </w:t>
      </w:r>
      <w:proofErr w:type="spellStart"/>
      <w:r w:rsidRPr="00AC0926">
        <w:rPr>
          <w:highlight w:val="cyan"/>
        </w:rPr>
        <w:t>CallbackOnComplete</w:t>
      </w:r>
      <w:proofErr w:type="spellEnd"/>
      <w:r w:rsidRPr="00AC0926">
        <w:rPr>
          <w:highlight w:val="cyan"/>
        </w:rPr>
        <w:t xml:space="preserve">() methods called – </w:t>
      </w:r>
      <w:r w:rsidRPr="00AC0926">
        <w:rPr>
          <w:b/>
          <w:i/>
          <w:highlight w:val="cyan"/>
        </w:rPr>
        <w:t>from the calling thread (main thread)</w:t>
      </w:r>
      <w:r w:rsidRPr="00AC0926">
        <w:rPr>
          <w:highlight w:val="cyan"/>
        </w:rPr>
        <w:t xml:space="preserve"> – and then the Job objects are </w:t>
      </w:r>
      <w:r w:rsidR="00521F02" w:rsidRPr="00AC0926">
        <w:rPr>
          <w:highlight w:val="cyan"/>
        </w:rPr>
        <w:t xml:space="preserve">automatically </w:t>
      </w:r>
      <w:r w:rsidRPr="00AC0926">
        <w:rPr>
          <w:highlight w:val="cyan"/>
        </w:rPr>
        <w:t>deleted.</w:t>
      </w:r>
      <w:r w:rsidR="00521F02" w:rsidRPr="00AC0926">
        <w:rPr>
          <w:highlight w:val="cyan"/>
        </w:rPr>
        <w:t xml:space="preserve">  Note that this must be done atomically, and without tying up the mutex that protects the “finished jobs” list while making each of the callback calls. </w:t>
      </w:r>
    </w:p>
    <w:p w14:paraId="77F9C89E" w14:textId="77777777" w:rsidR="00D55C66" w:rsidRPr="00AC0926" w:rsidRDefault="00D55C66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4</w:t>
      </w:r>
      <w:r w:rsidRPr="00AC0926">
        <w:rPr>
          <w:highlight w:val="cyan"/>
        </w:rPr>
        <w:t xml:space="preserve">) When the </w:t>
      </w:r>
      <w:proofErr w:type="spellStart"/>
      <w:r w:rsidRPr="00AC0926">
        <w:rPr>
          <w:highlight w:val="cyan"/>
        </w:rPr>
        <w:t>JobSystem</w:t>
      </w:r>
      <w:proofErr w:type="spellEnd"/>
      <w:r w:rsidRPr="00AC0926">
        <w:rPr>
          <w:highlight w:val="cyan"/>
        </w:rPr>
        <w:t xml:space="preserve"> is told to </w:t>
      </w:r>
      <w:proofErr w:type="spellStart"/>
      <w:proofErr w:type="gramStart"/>
      <w:r w:rsidRPr="00AC0926">
        <w:rPr>
          <w:highlight w:val="cyan"/>
        </w:rPr>
        <w:t>ShutDown</w:t>
      </w:r>
      <w:proofErr w:type="spellEnd"/>
      <w:r w:rsidRPr="00AC0926">
        <w:rPr>
          <w:highlight w:val="cyan"/>
        </w:rPr>
        <w:t>(</w:t>
      </w:r>
      <w:proofErr w:type="gramEnd"/>
      <w:r w:rsidRPr="00AC0926">
        <w:rPr>
          <w:highlight w:val="cyan"/>
        </w:rPr>
        <w:t xml:space="preserve">), it signals (using an std::atomic&lt;bool&gt; </w:t>
      </w:r>
      <w:proofErr w:type="spellStart"/>
      <w:r w:rsidRPr="00AC0926">
        <w:rPr>
          <w:highlight w:val="cyan"/>
        </w:rPr>
        <w:t>m_isQuitting</w:t>
      </w:r>
      <w:proofErr w:type="spellEnd"/>
      <w:r w:rsidRPr="00AC0926">
        <w:rPr>
          <w:highlight w:val="cyan"/>
        </w:rPr>
        <w:t xml:space="preserve">, or equivalent) that all worker threads should finish their current Jobs and stop taking any new jobs.  It then </w:t>
      </w:r>
      <w:r w:rsidRPr="00AC0926">
        <w:rPr>
          <w:b/>
          <w:highlight w:val="cyan"/>
        </w:rPr>
        <w:t>blocks until all threads have completed</w:t>
      </w:r>
      <w:r w:rsidRPr="00AC0926">
        <w:rPr>
          <w:highlight w:val="cyan"/>
        </w:rPr>
        <w:t xml:space="preserve"> (using th</w:t>
      </w:r>
      <w:r w:rsidR="00521F02" w:rsidRPr="00AC0926">
        <w:rPr>
          <w:highlight w:val="cyan"/>
        </w:rPr>
        <w:t xml:space="preserve">e </w:t>
      </w:r>
      <w:proofErr w:type="gramStart"/>
      <w:r w:rsidR="00521F02" w:rsidRPr="00AC0926">
        <w:rPr>
          <w:highlight w:val="cyan"/>
        </w:rPr>
        <w:t>join(</w:t>
      </w:r>
      <w:proofErr w:type="gramEnd"/>
      <w:r w:rsidR="00521F02" w:rsidRPr="00AC0926">
        <w:rPr>
          <w:highlight w:val="cyan"/>
        </w:rPr>
        <w:t>) method on std::thread),</w:t>
      </w:r>
      <w:r w:rsidR="00521F02">
        <w:t xml:space="preserve"> </w:t>
      </w:r>
      <w:r w:rsidR="00521F02" w:rsidRPr="00AC0926">
        <w:rPr>
          <w:highlight w:val="cyan"/>
        </w:rPr>
        <w:t xml:space="preserve">and then finally deleting each </w:t>
      </w:r>
      <w:proofErr w:type="spellStart"/>
      <w:r w:rsidR="009F695E" w:rsidRPr="00AC0926">
        <w:rPr>
          <w:highlight w:val="cyan"/>
        </w:rPr>
        <w:t>WorkerThread</w:t>
      </w:r>
      <w:proofErr w:type="spellEnd"/>
      <w:r w:rsidR="009F695E" w:rsidRPr="00AC0926">
        <w:rPr>
          <w:highlight w:val="cyan"/>
        </w:rPr>
        <w:t xml:space="preserve"> </w:t>
      </w:r>
      <w:r w:rsidR="00521F02" w:rsidRPr="00AC0926">
        <w:rPr>
          <w:highlight w:val="cyan"/>
        </w:rPr>
        <w:t>object (</w:t>
      </w:r>
      <w:r w:rsidR="009F695E" w:rsidRPr="00AC0926">
        <w:rPr>
          <w:highlight w:val="cyan"/>
        </w:rPr>
        <w:t xml:space="preserve">whose destructor </w:t>
      </w:r>
      <w:r w:rsidR="00521F02" w:rsidRPr="00AC0926">
        <w:rPr>
          <w:highlight w:val="cyan"/>
        </w:rPr>
        <w:t>should</w:t>
      </w:r>
      <w:r w:rsidR="009F695E" w:rsidRPr="00AC0926">
        <w:rPr>
          <w:highlight w:val="cyan"/>
        </w:rPr>
        <w:t>,</w:t>
      </w:r>
      <w:r w:rsidR="00521F02" w:rsidRPr="00AC0926">
        <w:rPr>
          <w:highlight w:val="cyan"/>
        </w:rPr>
        <w:t xml:space="preserve"> in turn</w:t>
      </w:r>
      <w:r w:rsidR="009F695E" w:rsidRPr="00AC0926">
        <w:rPr>
          <w:highlight w:val="cyan"/>
        </w:rPr>
        <w:t>,</w:t>
      </w:r>
      <w:r w:rsidR="00521F02" w:rsidRPr="00AC0926">
        <w:rPr>
          <w:highlight w:val="cyan"/>
        </w:rPr>
        <w:t xml:space="preserve"> delete its std::thread object).</w:t>
      </w:r>
    </w:p>
    <w:p w14:paraId="44925D9E" w14:textId="77777777" w:rsidR="009F695E" w:rsidRPr="00AC0926" w:rsidRDefault="009F695E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5</w:t>
      </w:r>
      <w:r w:rsidRPr="00AC0926">
        <w:rPr>
          <w:highlight w:val="cyan"/>
        </w:rPr>
        <w:t xml:space="preserve">) When running at least 12 </w:t>
      </w:r>
      <w:proofErr w:type="spellStart"/>
      <w:r w:rsidRPr="00AC0926">
        <w:rPr>
          <w:highlight w:val="cyan"/>
        </w:rPr>
        <w:t>WorkerThreads</w:t>
      </w:r>
      <w:proofErr w:type="spellEnd"/>
      <w:r w:rsidRPr="00AC0926">
        <w:rPr>
          <w:highlight w:val="cyan"/>
        </w:rPr>
        <w:t>, and feeding them more than enough Jobs to keep them busy, your CPU should show near 100% busy in the Task Manager.</w:t>
      </w:r>
    </w:p>
    <w:p w14:paraId="3E1E58EE" w14:textId="77777777" w:rsidR="009F695E" w:rsidRPr="00AC0926" w:rsidRDefault="009F695E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5</w:t>
      </w:r>
      <w:r w:rsidRPr="00AC0926">
        <w:rPr>
          <w:highlight w:val="cyan"/>
        </w:rPr>
        <w:t xml:space="preserve">) When running at least 12 </w:t>
      </w:r>
      <w:proofErr w:type="spellStart"/>
      <w:r w:rsidRPr="00AC0926">
        <w:rPr>
          <w:highlight w:val="cyan"/>
        </w:rPr>
        <w:t>WorkerThreads</w:t>
      </w:r>
      <w:proofErr w:type="spellEnd"/>
      <w:r w:rsidRPr="00AC0926">
        <w:rPr>
          <w:highlight w:val="cyan"/>
        </w:rPr>
        <w:t>, but with no Jobs queued up (all workers are idle), your CPU should show less than 10% busy in the Task Manager (closer to 0% if your main thread is self-limiting its framerate).</w:t>
      </w:r>
    </w:p>
    <w:p w14:paraId="2D4676D5" w14:textId="77777777" w:rsidR="00521F02" w:rsidRPr="00521F02" w:rsidRDefault="00521F02" w:rsidP="00521F02">
      <w:pPr>
        <w:rPr>
          <w:i/>
          <w:color w:val="70AD47" w:themeColor="accent6"/>
        </w:rPr>
      </w:pPr>
      <w:r>
        <w:rPr>
          <w:i/>
          <w:color w:val="70AD47" w:themeColor="accent6"/>
        </w:rPr>
        <w:t>Bonus “stretch” features:</w:t>
      </w:r>
    </w:p>
    <w:p w14:paraId="03499117" w14:textId="77777777" w:rsidR="00521F02" w:rsidRDefault="00521F02" w:rsidP="00D55C66">
      <w:pPr>
        <w:pStyle w:val="ListParagraph"/>
        <w:numPr>
          <w:ilvl w:val="0"/>
          <w:numId w:val="5"/>
        </w:numPr>
      </w:pPr>
      <w:r>
        <w:t>(</w:t>
      </w:r>
      <w:r w:rsidR="00C536C3">
        <w:t>1</w:t>
      </w:r>
      <w:r>
        <w:t xml:space="preserve">) </w:t>
      </w:r>
      <w:proofErr w:type="spellStart"/>
      <w:r w:rsidR="009F695E">
        <w:t>WorkerThreads</w:t>
      </w:r>
      <w:proofErr w:type="spellEnd"/>
      <w:r w:rsidR="009F695E">
        <w:t xml:space="preserve"> may take a set of bitflags for the types of Jobs they are allowed to process (default to 0xffffffff for “any job”); Jobs are also created with one (or more) of these bitflags set on them.  </w:t>
      </w:r>
      <w:proofErr w:type="spellStart"/>
      <w:r w:rsidR="009F695E">
        <w:t>WorkerThreads</w:t>
      </w:r>
      <w:proofErr w:type="spellEnd"/>
      <w:r w:rsidR="009F695E">
        <w:t xml:space="preserve"> only process compatible Jobs, i.e. Jobs whose bitflags are contained in those of the </w:t>
      </w:r>
      <w:proofErr w:type="spellStart"/>
      <w:r w:rsidR="009F695E">
        <w:t>WorkerThread</w:t>
      </w:r>
      <w:proofErr w:type="spellEnd"/>
      <w:r w:rsidR="009F695E">
        <w:t>.</w:t>
      </w:r>
    </w:p>
    <w:p w14:paraId="384FCC50" w14:textId="77777777" w:rsidR="009F695E" w:rsidRDefault="009F695E" w:rsidP="00D55C66">
      <w:pPr>
        <w:pStyle w:val="ListParagraph"/>
        <w:numPr>
          <w:ilvl w:val="0"/>
          <w:numId w:val="5"/>
        </w:numPr>
      </w:pPr>
      <w:r>
        <w:t>(</w:t>
      </w:r>
      <w:r w:rsidR="00C536C3">
        <w:t>1</w:t>
      </w:r>
      <w:r>
        <w:t xml:space="preserve">) Jobs may have a priority number (with a reasonable default); </w:t>
      </w:r>
      <w:proofErr w:type="spellStart"/>
      <w:r>
        <w:t>WorkerThreads</w:t>
      </w:r>
      <w:proofErr w:type="spellEnd"/>
      <w:r>
        <w:t xml:space="preserve"> always try to acquire the queued Job with the highest priority (ignoring those it cannot process, if job-worker compatibility bitflags are also used, per the previous bullet point).</w:t>
      </w:r>
    </w:p>
    <w:p w14:paraId="685DF24D" w14:textId="77777777" w:rsidR="00C536C3" w:rsidRDefault="00C536C3" w:rsidP="00D55C66">
      <w:pPr>
        <w:pStyle w:val="ListParagraph"/>
        <w:numPr>
          <w:ilvl w:val="0"/>
          <w:numId w:val="5"/>
        </w:numPr>
      </w:pPr>
      <w:r>
        <w:t xml:space="preserve">Additional methods on </w:t>
      </w:r>
      <w:proofErr w:type="spellStart"/>
      <w:r>
        <w:t>JobSystem</w:t>
      </w:r>
      <w:proofErr w:type="spellEnd"/>
      <w:r>
        <w:t xml:space="preserve"> which offer the ability to:</w:t>
      </w:r>
    </w:p>
    <w:p w14:paraId="772571A0" w14:textId="77777777" w:rsidR="00C536C3" w:rsidRDefault="00C536C3" w:rsidP="00C536C3">
      <w:pPr>
        <w:pStyle w:val="ListParagraph"/>
        <w:numPr>
          <w:ilvl w:val="1"/>
          <w:numId w:val="5"/>
        </w:numPr>
      </w:pPr>
      <w:r>
        <w:t xml:space="preserve">(1) </w:t>
      </w:r>
      <w:proofErr w:type="spellStart"/>
      <w:r>
        <w:t>WaitForJob</w:t>
      </w:r>
      <w:proofErr w:type="spellEnd"/>
      <w:r>
        <w:t xml:space="preserve">( </w:t>
      </w:r>
      <w:proofErr w:type="spellStart"/>
      <w:r>
        <w:t>jobID</w:t>
      </w:r>
      <w:proofErr w:type="spellEnd"/>
      <w:r>
        <w:t xml:space="preserve"> )</w:t>
      </w:r>
    </w:p>
    <w:p w14:paraId="7284F86A" w14:textId="77777777" w:rsidR="00C536C3" w:rsidRDefault="00C536C3" w:rsidP="00C536C3">
      <w:pPr>
        <w:pStyle w:val="ListParagraph"/>
        <w:numPr>
          <w:ilvl w:val="1"/>
          <w:numId w:val="5"/>
        </w:numPr>
      </w:pPr>
      <w:r>
        <w:t xml:space="preserve">(1) </w:t>
      </w:r>
      <w:proofErr w:type="spellStart"/>
      <w:r>
        <w:t>WaitForNextJobOfType</w:t>
      </w:r>
      <w:proofErr w:type="spellEnd"/>
      <w:r>
        <w:t xml:space="preserve">( </w:t>
      </w:r>
      <w:proofErr w:type="spellStart"/>
      <w:r>
        <w:t>jobType</w:t>
      </w:r>
      <w:proofErr w:type="spellEnd"/>
      <w:r>
        <w:t xml:space="preserve"> / </w:t>
      </w:r>
      <w:proofErr w:type="spellStart"/>
      <w:r>
        <w:t>jobFlags</w:t>
      </w:r>
      <w:proofErr w:type="spellEnd"/>
      <w:r>
        <w:t xml:space="preserve"> )</w:t>
      </w:r>
    </w:p>
    <w:p w14:paraId="723AECEC" w14:textId="77777777" w:rsidR="00C536C3" w:rsidRDefault="00C536C3" w:rsidP="00C536C3">
      <w:pPr>
        <w:pStyle w:val="ListParagraph"/>
        <w:numPr>
          <w:ilvl w:val="1"/>
          <w:numId w:val="5"/>
        </w:numPr>
      </w:pPr>
      <w:r>
        <w:t xml:space="preserve">(1) </w:t>
      </w:r>
      <w:proofErr w:type="spellStart"/>
      <w:r>
        <w:t>WaitForAllJobsOfType</w:t>
      </w:r>
      <w:proofErr w:type="spellEnd"/>
      <w:r>
        <w:t xml:space="preserve">( </w:t>
      </w:r>
      <w:proofErr w:type="spellStart"/>
      <w:r>
        <w:t>jobType</w:t>
      </w:r>
      <w:proofErr w:type="spellEnd"/>
      <w:r>
        <w:t xml:space="preserve"> / </w:t>
      </w:r>
      <w:proofErr w:type="spellStart"/>
      <w:r>
        <w:t>jobFlags</w:t>
      </w:r>
      <w:proofErr w:type="spellEnd"/>
      <w:r>
        <w:t xml:space="preserve"> )</w:t>
      </w:r>
    </w:p>
    <w:p w14:paraId="59A001A9" w14:textId="77777777" w:rsidR="0067117D" w:rsidRDefault="0067117D" w:rsidP="0067117D">
      <w:pPr>
        <w:pStyle w:val="Heading1"/>
        <w:rPr>
          <w:b/>
        </w:rPr>
      </w:pPr>
      <w:r>
        <w:rPr>
          <w:b/>
        </w:rPr>
        <w:t>Submission</w:t>
      </w:r>
    </w:p>
    <w:p w14:paraId="6A6C87D5" w14:textId="77777777" w:rsidR="0067117D" w:rsidRPr="00A25853" w:rsidRDefault="0067117D" w:rsidP="0067117D">
      <w:pPr>
        <w:rPr>
          <w:i/>
        </w:rPr>
      </w:pPr>
      <w:r w:rsidRPr="006D053D">
        <w:rPr>
          <w:i/>
        </w:rPr>
        <w:t>See “Submitting Assignments” in the course syllabus (available in Canvas) for details on assignment submission.</w:t>
      </w:r>
    </w:p>
    <w:sectPr w:rsidR="0067117D" w:rsidRPr="00A25853" w:rsidSect="006D05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66DEC"/>
    <w:multiLevelType w:val="hybridMultilevel"/>
    <w:tmpl w:val="C7F45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CAFBA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D4287"/>
    <w:multiLevelType w:val="hybridMultilevel"/>
    <w:tmpl w:val="E0CCB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DE7282"/>
    <w:multiLevelType w:val="hybridMultilevel"/>
    <w:tmpl w:val="6396F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592245"/>
    <w:multiLevelType w:val="hybridMultilevel"/>
    <w:tmpl w:val="C136B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812DA6"/>
    <w:multiLevelType w:val="hybridMultilevel"/>
    <w:tmpl w:val="D8828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E1"/>
    <w:rsid w:val="0001048D"/>
    <w:rsid w:val="00055801"/>
    <w:rsid w:val="000A2020"/>
    <w:rsid w:val="00110359"/>
    <w:rsid w:val="00122D97"/>
    <w:rsid w:val="00136CE6"/>
    <w:rsid w:val="00203E22"/>
    <w:rsid w:val="0024736B"/>
    <w:rsid w:val="00256EB0"/>
    <w:rsid w:val="00266466"/>
    <w:rsid w:val="002B7565"/>
    <w:rsid w:val="00311845"/>
    <w:rsid w:val="00343649"/>
    <w:rsid w:val="0036640C"/>
    <w:rsid w:val="0038420D"/>
    <w:rsid w:val="00422966"/>
    <w:rsid w:val="004C1602"/>
    <w:rsid w:val="00521F02"/>
    <w:rsid w:val="00537B83"/>
    <w:rsid w:val="00590DBF"/>
    <w:rsid w:val="00597CAF"/>
    <w:rsid w:val="005C4F35"/>
    <w:rsid w:val="00616B75"/>
    <w:rsid w:val="0067117D"/>
    <w:rsid w:val="006D053D"/>
    <w:rsid w:val="00705E8E"/>
    <w:rsid w:val="00784B48"/>
    <w:rsid w:val="007A28AD"/>
    <w:rsid w:val="007A4BAC"/>
    <w:rsid w:val="007C6F9C"/>
    <w:rsid w:val="007E76B9"/>
    <w:rsid w:val="007F2276"/>
    <w:rsid w:val="007F3A21"/>
    <w:rsid w:val="007F7C9E"/>
    <w:rsid w:val="0087297B"/>
    <w:rsid w:val="0089382F"/>
    <w:rsid w:val="00894AA8"/>
    <w:rsid w:val="008B71D4"/>
    <w:rsid w:val="008C13E0"/>
    <w:rsid w:val="008D5C63"/>
    <w:rsid w:val="008F376B"/>
    <w:rsid w:val="00932A23"/>
    <w:rsid w:val="009520A6"/>
    <w:rsid w:val="00977ACF"/>
    <w:rsid w:val="009F695E"/>
    <w:rsid w:val="00A25853"/>
    <w:rsid w:val="00A85604"/>
    <w:rsid w:val="00A8587A"/>
    <w:rsid w:val="00AA7F47"/>
    <w:rsid w:val="00AC0926"/>
    <w:rsid w:val="00AF38EB"/>
    <w:rsid w:val="00B00AAA"/>
    <w:rsid w:val="00B26DFE"/>
    <w:rsid w:val="00B65676"/>
    <w:rsid w:val="00B71418"/>
    <w:rsid w:val="00BB543E"/>
    <w:rsid w:val="00BB6D02"/>
    <w:rsid w:val="00BE31BD"/>
    <w:rsid w:val="00C0310C"/>
    <w:rsid w:val="00C26552"/>
    <w:rsid w:val="00C536C3"/>
    <w:rsid w:val="00C958BC"/>
    <w:rsid w:val="00CC1722"/>
    <w:rsid w:val="00CF7E20"/>
    <w:rsid w:val="00D361C0"/>
    <w:rsid w:val="00D4114A"/>
    <w:rsid w:val="00D41F58"/>
    <w:rsid w:val="00D55C66"/>
    <w:rsid w:val="00DA797D"/>
    <w:rsid w:val="00DC5543"/>
    <w:rsid w:val="00E54681"/>
    <w:rsid w:val="00E64D19"/>
    <w:rsid w:val="00EB547A"/>
    <w:rsid w:val="00EB6959"/>
    <w:rsid w:val="00F91160"/>
    <w:rsid w:val="00FC48BE"/>
    <w:rsid w:val="00FC70F8"/>
    <w:rsid w:val="00FD47B3"/>
    <w:rsid w:val="00FE3D81"/>
    <w:rsid w:val="00FF58DE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257C"/>
  <w15:chartTrackingRefBased/>
  <w15:docId w15:val="{E69BE4D6-0C20-40FF-9979-0E85869A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8BE"/>
  </w:style>
  <w:style w:type="paragraph" w:styleId="Heading1">
    <w:name w:val="heading 1"/>
    <w:basedOn w:val="Normal"/>
    <w:next w:val="Normal"/>
    <w:link w:val="Heading1Char"/>
    <w:uiPriority w:val="9"/>
    <w:qFormat/>
    <w:rsid w:val="00FC48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8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8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48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C48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48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C48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48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C48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C48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C48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C48BE"/>
    <w:rPr>
      <w:b/>
      <w:bCs/>
    </w:rPr>
  </w:style>
  <w:style w:type="character" w:styleId="Emphasis">
    <w:name w:val="Emphasis"/>
    <w:basedOn w:val="DefaultParagraphFont"/>
    <w:uiPriority w:val="20"/>
    <w:qFormat/>
    <w:rsid w:val="00FC48BE"/>
    <w:rPr>
      <w:i/>
      <w:iCs/>
    </w:rPr>
  </w:style>
  <w:style w:type="paragraph" w:styleId="NoSpacing">
    <w:name w:val="No Spacing"/>
    <w:uiPriority w:val="1"/>
    <w:qFormat/>
    <w:rsid w:val="00FC48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48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48B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8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8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48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48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48B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C48B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C48B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8BE"/>
    <w:pPr>
      <w:outlineLvl w:val="9"/>
    </w:pPr>
  </w:style>
  <w:style w:type="paragraph" w:styleId="ListParagraph">
    <w:name w:val="List Paragraph"/>
    <w:basedOn w:val="Normal"/>
    <w:uiPriority w:val="34"/>
    <w:qFormat/>
    <w:rsid w:val="007F3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367B9-6550-4AD6-98F2-C31020730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 Eiserloh</dc:creator>
  <cp:keywords/>
  <dc:description/>
  <cp:lastModifiedBy>Jonathan Sarasua</cp:lastModifiedBy>
  <cp:revision>6</cp:revision>
  <cp:lastPrinted>2020-06-17T17:20:00Z</cp:lastPrinted>
  <dcterms:created xsi:type="dcterms:W3CDTF">2020-07-15T22:46:00Z</dcterms:created>
  <dcterms:modified xsi:type="dcterms:W3CDTF">2020-07-16T01:15:00Z</dcterms:modified>
</cp:coreProperties>
</file>