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DADB2" w14:textId="77777777" w:rsidR="00CC0A5E" w:rsidRPr="00CC0A5E" w:rsidRDefault="00CC0A5E" w:rsidP="00CC0A5E">
      <w:pPr>
        <w:spacing w:before="100" w:beforeAutospacing="1" w:after="100" w:afterAutospacing="1" w:line="240" w:lineRule="auto"/>
        <w:outlineLvl w:val="0"/>
        <w:rPr>
          <w:rFonts w:ascii="Arial" w:eastAsia="Times New Roman" w:hAnsi="Arial" w:cs="Arial"/>
          <w:b/>
          <w:bCs/>
          <w:color w:val="333333"/>
          <w:kern w:val="36"/>
          <w:sz w:val="36"/>
          <w:szCs w:val="36"/>
        </w:rPr>
      </w:pPr>
      <w:r w:rsidRPr="00CC0A5E">
        <w:rPr>
          <w:rFonts w:ascii="Arial" w:eastAsia="Times New Roman" w:hAnsi="Arial" w:cs="Arial"/>
          <w:b/>
          <w:bCs/>
          <w:color w:val="333333"/>
          <w:kern w:val="36"/>
          <w:sz w:val="36"/>
          <w:szCs w:val="36"/>
        </w:rPr>
        <w:t>Moving into Program Design: A Review of DFDs</w:t>
      </w:r>
    </w:p>
    <w:p w14:paraId="2DAD8F9C"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b/>
          <w:bCs/>
          <w:color w:val="000000"/>
          <w:sz w:val="24"/>
          <w:szCs w:val="24"/>
        </w:rPr>
        <w:t>Content Author:</w:t>
      </w:r>
      <w:r w:rsidRPr="00CC0A5E">
        <w:rPr>
          <w:rFonts w:ascii="Arial" w:eastAsia="Times New Roman" w:hAnsi="Arial" w:cs="Arial"/>
          <w:color w:val="000000"/>
          <w:sz w:val="24"/>
          <w:szCs w:val="24"/>
        </w:rPr>
        <w:t> Terri Washburn, Ph.D.</w:t>
      </w:r>
    </w:p>
    <w:p w14:paraId="766B1694"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w:t>
      </w:r>
    </w:p>
    <w:p w14:paraId="054E33D7"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We are methodically moving closer to the point where we are concerned with '</w:t>
      </w:r>
      <w:r w:rsidRPr="00CC0A5E">
        <w:rPr>
          <w:rFonts w:ascii="Arial" w:eastAsia="Times New Roman" w:hAnsi="Arial" w:cs="Arial"/>
          <w:b/>
          <w:bCs/>
          <w:color w:val="000000"/>
          <w:sz w:val="24"/>
          <w:szCs w:val="24"/>
        </w:rPr>
        <w:t>how'</w:t>
      </w:r>
      <w:r w:rsidRPr="00CC0A5E">
        <w:rPr>
          <w:rFonts w:ascii="Arial" w:eastAsia="Times New Roman" w:hAnsi="Arial" w:cs="Arial"/>
          <w:color w:val="000000"/>
          <w:sz w:val="24"/>
          <w:szCs w:val="24"/>
        </w:rPr>
        <w:t> the elements of the new system (or the project) will </w:t>
      </w:r>
      <w:r w:rsidRPr="00CC0A5E">
        <w:rPr>
          <w:rFonts w:ascii="Arial" w:eastAsia="Times New Roman" w:hAnsi="Arial" w:cs="Arial"/>
          <w:b/>
          <w:bCs/>
          <w:color w:val="000000"/>
          <w:sz w:val="24"/>
          <w:szCs w:val="24"/>
        </w:rPr>
        <w:t>interact</w:t>
      </w:r>
      <w:r w:rsidRPr="00CC0A5E">
        <w:rPr>
          <w:rFonts w:ascii="Arial" w:eastAsia="Times New Roman" w:hAnsi="Arial" w:cs="Arial"/>
          <w:color w:val="000000"/>
          <w:sz w:val="24"/>
          <w:szCs w:val="24"/>
        </w:rPr>
        <w:t> with one another. This week we will discuss </w:t>
      </w:r>
      <w:r w:rsidRPr="00CC0A5E">
        <w:rPr>
          <w:rFonts w:ascii="Arial" w:eastAsia="Times New Roman" w:hAnsi="Arial" w:cs="Arial"/>
          <w:b/>
          <w:bCs/>
          <w:color w:val="000000"/>
          <w:sz w:val="24"/>
          <w:szCs w:val="24"/>
        </w:rPr>
        <w:t>program design</w:t>
      </w:r>
      <w:r w:rsidRPr="00CC0A5E">
        <w:rPr>
          <w:rFonts w:ascii="Arial" w:eastAsia="Times New Roman" w:hAnsi="Arial" w:cs="Arial"/>
          <w:color w:val="000000"/>
          <w:sz w:val="24"/>
          <w:szCs w:val="24"/>
        </w:rPr>
        <w:t xml:space="preserve">, which takes us a step closer to informing the programmers / developers how to construct the coding logic to carry out our new system. Up until now we have been talking with stakeholders, examining the existing system, carefully gathering requirements, putting them into </w:t>
      </w:r>
      <w:proofErr w:type="gramStart"/>
      <w:r w:rsidRPr="00CC0A5E">
        <w:rPr>
          <w:rFonts w:ascii="Arial" w:eastAsia="Times New Roman" w:hAnsi="Arial" w:cs="Arial"/>
          <w:color w:val="000000"/>
          <w:sz w:val="24"/>
          <w:szCs w:val="24"/>
        </w:rPr>
        <w:t>easily-understood</w:t>
      </w:r>
      <w:proofErr w:type="gramEnd"/>
      <w:r w:rsidRPr="00CC0A5E">
        <w:rPr>
          <w:rFonts w:ascii="Arial" w:eastAsia="Times New Roman" w:hAnsi="Arial" w:cs="Arial"/>
          <w:color w:val="000000"/>
          <w:sz w:val="24"/>
          <w:szCs w:val="24"/>
        </w:rPr>
        <w:t xml:space="preserve"> diagrams and process flows, and figuring out what we are trying to accomplish without too much thought about 'how' it will do so.</w:t>
      </w:r>
    </w:p>
    <w:p w14:paraId="24276D30"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To move forward, let's go back a few weeks first. Remember back in the second lecture in week 3, we introduced the concept of </w:t>
      </w:r>
      <w:r w:rsidRPr="00CC0A5E">
        <w:rPr>
          <w:rFonts w:ascii="Arial" w:eastAsia="Times New Roman" w:hAnsi="Arial" w:cs="Arial"/>
          <w:b/>
          <w:bCs/>
          <w:color w:val="000000"/>
          <w:sz w:val="24"/>
          <w:szCs w:val="24"/>
        </w:rPr>
        <w:t>data flow diagrams (DFDs)</w:t>
      </w:r>
      <w:r w:rsidRPr="00CC0A5E">
        <w:rPr>
          <w:rFonts w:ascii="Arial" w:eastAsia="Times New Roman" w:hAnsi="Arial" w:cs="Arial"/>
          <w:color w:val="000000"/>
          <w:sz w:val="24"/>
          <w:szCs w:val="24"/>
        </w:rPr>
        <w:t>, which were an extension of </w:t>
      </w:r>
      <w:r w:rsidRPr="00CC0A5E">
        <w:rPr>
          <w:rFonts w:ascii="Arial" w:eastAsia="Times New Roman" w:hAnsi="Arial" w:cs="Arial"/>
          <w:b/>
          <w:bCs/>
          <w:color w:val="000000"/>
          <w:sz w:val="24"/>
          <w:szCs w:val="24"/>
        </w:rPr>
        <w:t>use cases</w:t>
      </w:r>
      <w:r w:rsidRPr="00CC0A5E">
        <w:rPr>
          <w:rFonts w:ascii="Arial" w:eastAsia="Times New Roman" w:hAnsi="Arial" w:cs="Arial"/>
          <w:color w:val="000000"/>
          <w:sz w:val="24"/>
          <w:szCs w:val="24"/>
        </w:rPr>
        <w:t>? Remember that each of these diagrams focused on a different </w:t>
      </w:r>
      <w:r w:rsidRPr="00CC0A5E">
        <w:rPr>
          <w:rFonts w:ascii="Arial" w:eastAsia="Times New Roman" w:hAnsi="Arial" w:cs="Arial"/>
          <w:b/>
          <w:bCs/>
          <w:color w:val="000000"/>
          <w:sz w:val="24"/>
          <w:szCs w:val="24"/>
        </w:rPr>
        <w:t>type</w:t>
      </w:r>
      <w:r w:rsidRPr="00CC0A5E">
        <w:rPr>
          <w:rFonts w:ascii="Arial" w:eastAsia="Times New Roman" w:hAnsi="Arial" w:cs="Arial"/>
          <w:color w:val="000000"/>
          <w:sz w:val="24"/>
          <w:szCs w:val="24"/>
        </w:rPr>
        <w:t> of representation among elements in the system.</w:t>
      </w:r>
    </w:p>
    <w:p w14:paraId="1794991D"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Test yourself for a moment on the purpose behind use cases and data flow diagrams: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7"/>
        <w:gridCol w:w="492"/>
        <w:gridCol w:w="6051"/>
      </w:tblGrid>
      <w:tr w:rsidR="00CC0A5E" w:rsidRPr="00CC0A5E" w14:paraId="66593DAC" w14:textId="77777777" w:rsidTr="00CC0A5E">
        <w:trPr>
          <w:tblCellSpacing w:w="15" w:type="dxa"/>
        </w:trPr>
        <w:tc>
          <w:tcPr>
            <w:tcW w:w="1500" w:type="pct"/>
            <w:vAlign w:val="center"/>
            <w:hideMark/>
          </w:tcPr>
          <w:p w14:paraId="3AC2BCBC"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Use cases told us... what?</w:t>
            </w:r>
          </w:p>
          <w:p w14:paraId="5BCF51E9" w14:textId="77777777" w:rsidR="00CC0A5E" w:rsidRPr="00CC0A5E" w:rsidRDefault="00CC0A5E" w:rsidP="00CC0A5E">
            <w:pPr>
              <w:spacing w:after="0" w:line="240" w:lineRule="auto"/>
              <w:rPr>
                <w:rFonts w:ascii="Arial" w:eastAsia="Times New Roman" w:hAnsi="Arial" w:cs="Arial"/>
                <w:color w:val="000000"/>
                <w:sz w:val="24"/>
                <w:szCs w:val="24"/>
              </w:rPr>
            </w:pPr>
            <w:hyperlink r:id="rId5" w:history="1">
              <w:r w:rsidRPr="00CC0A5E">
                <w:rPr>
                  <w:rFonts w:ascii="Arial" w:eastAsia="Times New Roman" w:hAnsi="Arial" w:cs="Arial"/>
                  <w:color w:val="0000FF"/>
                  <w:sz w:val="24"/>
                  <w:szCs w:val="24"/>
                  <w:u w:val="single"/>
                </w:rPr>
                <w:t>Click for answer</w:t>
              </w:r>
            </w:hyperlink>
          </w:p>
        </w:tc>
        <w:tc>
          <w:tcPr>
            <w:tcW w:w="250" w:type="pct"/>
            <w:vAlign w:val="center"/>
            <w:hideMark/>
          </w:tcPr>
          <w:p w14:paraId="3B863AC6" w14:textId="77777777" w:rsidR="00CC0A5E" w:rsidRPr="00CC0A5E" w:rsidRDefault="00CC0A5E" w:rsidP="00CC0A5E">
            <w:pPr>
              <w:spacing w:after="0"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w:t>
            </w:r>
          </w:p>
        </w:tc>
        <w:tc>
          <w:tcPr>
            <w:tcW w:w="3250" w:type="pct"/>
            <w:vAlign w:val="center"/>
            <w:hideMark/>
          </w:tcPr>
          <w:p w14:paraId="2789A3AF" w14:textId="77777777" w:rsidR="00CC0A5E" w:rsidRPr="00CC0A5E" w:rsidRDefault="00CC0A5E" w:rsidP="00CC0A5E">
            <w:pPr>
              <w:spacing w:after="0" w:line="240" w:lineRule="auto"/>
              <w:rPr>
                <w:rFonts w:ascii="Arial" w:eastAsia="Times New Roman" w:hAnsi="Arial" w:cs="Arial"/>
                <w:color w:val="000000"/>
                <w:sz w:val="24"/>
                <w:szCs w:val="24"/>
              </w:rPr>
            </w:pPr>
          </w:p>
        </w:tc>
      </w:tr>
    </w:tbl>
    <w:p w14:paraId="089FEC2B" w14:textId="77777777" w:rsidR="00CC0A5E" w:rsidRPr="00CC0A5E" w:rsidRDefault="00CC0A5E" w:rsidP="00CC0A5E">
      <w:pPr>
        <w:spacing w:before="100" w:beforeAutospacing="1" w:after="240" w:line="240" w:lineRule="auto"/>
        <w:rPr>
          <w:rFonts w:ascii="Arial" w:eastAsia="Times New Roman" w:hAnsi="Arial" w:cs="Arial"/>
          <w:color w:val="00000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7"/>
        <w:gridCol w:w="492"/>
        <w:gridCol w:w="6051"/>
      </w:tblGrid>
      <w:tr w:rsidR="00CC0A5E" w:rsidRPr="00CC0A5E" w14:paraId="78D8A61E" w14:textId="77777777" w:rsidTr="00CC0A5E">
        <w:trPr>
          <w:tblCellSpacing w:w="15" w:type="dxa"/>
        </w:trPr>
        <w:tc>
          <w:tcPr>
            <w:tcW w:w="1500" w:type="pct"/>
            <w:vAlign w:val="center"/>
            <w:hideMark/>
          </w:tcPr>
          <w:p w14:paraId="7A33EAAF"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Data flow diagrams are created from use cases and indicate...what?</w:t>
            </w:r>
          </w:p>
          <w:p w14:paraId="34BF3D34" w14:textId="77777777" w:rsidR="00CC0A5E" w:rsidRPr="00CC0A5E" w:rsidRDefault="00CC0A5E" w:rsidP="00CC0A5E">
            <w:pPr>
              <w:spacing w:after="0" w:line="240" w:lineRule="auto"/>
              <w:rPr>
                <w:rFonts w:ascii="Arial" w:eastAsia="Times New Roman" w:hAnsi="Arial" w:cs="Arial"/>
                <w:color w:val="000000"/>
                <w:sz w:val="24"/>
                <w:szCs w:val="24"/>
              </w:rPr>
            </w:pPr>
            <w:hyperlink r:id="rId6" w:history="1">
              <w:r w:rsidRPr="00CC0A5E">
                <w:rPr>
                  <w:rFonts w:ascii="Arial" w:eastAsia="Times New Roman" w:hAnsi="Arial" w:cs="Arial"/>
                  <w:color w:val="0000FF"/>
                  <w:sz w:val="24"/>
                  <w:szCs w:val="24"/>
                  <w:u w:val="single"/>
                </w:rPr>
                <w:t>Click for answer</w:t>
              </w:r>
            </w:hyperlink>
          </w:p>
        </w:tc>
        <w:tc>
          <w:tcPr>
            <w:tcW w:w="250" w:type="pct"/>
            <w:vAlign w:val="center"/>
            <w:hideMark/>
          </w:tcPr>
          <w:p w14:paraId="279BB0A9" w14:textId="77777777" w:rsidR="00CC0A5E" w:rsidRPr="00CC0A5E" w:rsidRDefault="00CC0A5E" w:rsidP="00CC0A5E">
            <w:pPr>
              <w:spacing w:after="0"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w:t>
            </w:r>
          </w:p>
        </w:tc>
        <w:tc>
          <w:tcPr>
            <w:tcW w:w="3250" w:type="pct"/>
            <w:vAlign w:val="center"/>
            <w:hideMark/>
          </w:tcPr>
          <w:p w14:paraId="1AD502C9" w14:textId="77777777" w:rsidR="00CC0A5E" w:rsidRPr="00CC0A5E" w:rsidRDefault="00CC0A5E" w:rsidP="00CC0A5E">
            <w:pPr>
              <w:spacing w:after="0" w:line="240" w:lineRule="auto"/>
              <w:rPr>
                <w:rFonts w:ascii="Arial" w:eastAsia="Times New Roman" w:hAnsi="Arial" w:cs="Arial"/>
                <w:color w:val="000000"/>
                <w:sz w:val="24"/>
                <w:szCs w:val="24"/>
              </w:rPr>
            </w:pPr>
          </w:p>
        </w:tc>
      </w:tr>
    </w:tbl>
    <w:p w14:paraId="2A69C995" w14:textId="77777777" w:rsidR="00CC0A5E" w:rsidRPr="00CC0A5E" w:rsidRDefault="00CC0A5E" w:rsidP="00CC0A5E">
      <w:pPr>
        <w:spacing w:before="100" w:beforeAutospacing="1" w:after="240" w:line="240" w:lineRule="auto"/>
        <w:rPr>
          <w:rFonts w:ascii="Arial" w:eastAsia="Times New Roman" w:hAnsi="Arial" w:cs="Arial"/>
          <w:color w:val="00000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2"/>
        <w:gridCol w:w="7998"/>
      </w:tblGrid>
      <w:tr w:rsidR="00CC0A5E" w:rsidRPr="00CC0A5E" w14:paraId="7BE5D393" w14:textId="77777777" w:rsidTr="00CC0A5E">
        <w:trPr>
          <w:tblCellSpacing w:w="15" w:type="dxa"/>
        </w:trPr>
        <w:tc>
          <w:tcPr>
            <w:tcW w:w="0" w:type="auto"/>
            <w:vAlign w:val="center"/>
            <w:hideMark/>
          </w:tcPr>
          <w:p w14:paraId="37671632"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lastRenderedPageBreak/>
              <w:t>Here is a simple </w:t>
            </w:r>
            <w:r w:rsidRPr="00CC0A5E">
              <w:rPr>
                <w:rFonts w:ascii="Arial" w:eastAsia="Times New Roman" w:hAnsi="Arial" w:cs="Arial"/>
                <w:b/>
                <w:bCs/>
                <w:color w:val="000000"/>
                <w:sz w:val="24"/>
                <w:szCs w:val="24"/>
              </w:rPr>
              <w:t>DFD</w:t>
            </w:r>
            <w:r w:rsidRPr="00CC0A5E">
              <w:rPr>
                <w:rFonts w:ascii="Arial" w:eastAsia="Times New Roman" w:hAnsi="Arial" w:cs="Arial"/>
                <w:color w:val="000000"/>
                <w:sz w:val="24"/>
                <w:szCs w:val="24"/>
              </w:rPr>
              <w:t> to jog your memory:</w:t>
            </w:r>
          </w:p>
        </w:tc>
        <w:tc>
          <w:tcPr>
            <w:tcW w:w="0" w:type="auto"/>
            <w:vAlign w:val="center"/>
            <w:hideMark/>
          </w:tcPr>
          <w:p w14:paraId="08CB576E" w14:textId="705BC8A0" w:rsidR="00CC0A5E" w:rsidRPr="00CC0A5E" w:rsidRDefault="00CC0A5E" w:rsidP="00CC0A5E">
            <w:pPr>
              <w:spacing w:after="0" w:line="240" w:lineRule="auto"/>
              <w:rPr>
                <w:rFonts w:ascii="Arial" w:eastAsia="Times New Roman" w:hAnsi="Arial" w:cs="Arial"/>
                <w:color w:val="000000"/>
                <w:sz w:val="24"/>
                <w:szCs w:val="24"/>
              </w:rPr>
            </w:pPr>
            <w:r w:rsidRPr="00CC0A5E">
              <w:rPr>
                <w:rFonts w:ascii="Arial" w:eastAsia="Times New Roman" w:hAnsi="Arial" w:cs="Arial"/>
                <w:noProof/>
                <w:color w:val="000000"/>
                <w:sz w:val="24"/>
                <w:szCs w:val="24"/>
              </w:rPr>
              <w:drawing>
                <wp:inline distT="0" distB="0" distL="0" distR="0" wp14:anchorId="0A46B41C" wp14:editId="3CD27192">
                  <wp:extent cx="5943600" cy="1884680"/>
                  <wp:effectExtent l="0" t="0" r="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84680"/>
                          </a:xfrm>
                          <a:prstGeom prst="rect">
                            <a:avLst/>
                          </a:prstGeom>
                          <a:noFill/>
                          <a:ln>
                            <a:noFill/>
                          </a:ln>
                        </pic:spPr>
                      </pic:pic>
                    </a:graphicData>
                  </a:graphic>
                </wp:inline>
              </w:drawing>
            </w:r>
          </w:p>
        </w:tc>
      </w:tr>
    </w:tbl>
    <w:p w14:paraId="3AF2AC95" w14:textId="77777777" w:rsidR="00CC0A5E" w:rsidRPr="00CC0A5E" w:rsidRDefault="00CC0A5E" w:rsidP="00CC0A5E">
      <w:pPr>
        <w:spacing w:before="100" w:beforeAutospacing="1" w:after="240" w:line="240" w:lineRule="auto"/>
        <w:rPr>
          <w:rFonts w:ascii="Arial" w:eastAsia="Times New Roman" w:hAnsi="Arial" w:cs="Arial"/>
          <w:color w:val="000000"/>
          <w:sz w:val="24"/>
          <w:szCs w:val="24"/>
        </w:rPr>
      </w:pPr>
    </w:p>
    <w:p w14:paraId="0AD3A57A"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Remember that there are specific </w:t>
      </w:r>
      <w:r w:rsidRPr="00CC0A5E">
        <w:rPr>
          <w:rFonts w:ascii="Arial" w:eastAsia="Times New Roman" w:hAnsi="Arial" w:cs="Arial"/>
          <w:b/>
          <w:bCs/>
          <w:color w:val="000000"/>
          <w:sz w:val="24"/>
          <w:szCs w:val="24"/>
        </w:rPr>
        <w:t>symbols</w:t>
      </w:r>
      <w:r w:rsidRPr="00CC0A5E">
        <w:rPr>
          <w:rFonts w:ascii="Arial" w:eastAsia="Times New Roman" w:hAnsi="Arial" w:cs="Arial"/>
          <w:color w:val="000000"/>
          <w:sz w:val="24"/>
          <w:szCs w:val="24"/>
        </w:rPr>
        <w:t> for the data flow diagram, as seen below from lecture 2 in week 3.</w:t>
      </w:r>
    </w:p>
    <w:p w14:paraId="747FE886"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w:t>
      </w:r>
    </w:p>
    <w:tbl>
      <w:tblPr>
        <w:tblW w:w="0" w:type="auto"/>
        <w:tblCellSpacing w:w="0" w:type="dxa"/>
        <w:tblBorders>
          <w:top w:val="outset" w:sz="6" w:space="0" w:color="000000"/>
          <w:left w:val="outset" w:sz="6" w:space="0" w:color="000000"/>
          <w:bottom w:val="outset" w:sz="6" w:space="0" w:color="000000"/>
          <w:right w:val="outset" w:sz="6" w:space="0" w:color="000000"/>
        </w:tblBorders>
        <w:tblCellMar>
          <w:top w:w="90" w:type="dxa"/>
          <w:left w:w="90" w:type="dxa"/>
          <w:bottom w:w="90" w:type="dxa"/>
          <w:right w:w="90" w:type="dxa"/>
        </w:tblCellMar>
        <w:tblLook w:val="04A0" w:firstRow="1" w:lastRow="0" w:firstColumn="1" w:lastColumn="0" w:noHBand="0" w:noVBand="1"/>
      </w:tblPr>
      <w:tblGrid>
        <w:gridCol w:w="5738"/>
        <w:gridCol w:w="3606"/>
      </w:tblGrid>
      <w:tr w:rsidR="00CC0A5E" w:rsidRPr="00CC0A5E" w14:paraId="0DD53FE7" w14:textId="77777777" w:rsidTr="00CC0A5E">
        <w:trPr>
          <w:tblCellSpacing w:w="0" w:type="dxa"/>
        </w:trPr>
        <w:tc>
          <w:tcPr>
            <w:tcW w:w="0" w:type="auto"/>
            <w:tcBorders>
              <w:top w:val="outset" w:sz="6" w:space="0" w:color="000000"/>
              <w:left w:val="outset" w:sz="6" w:space="0" w:color="000000"/>
              <w:bottom w:val="outset" w:sz="6" w:space="0" w:color="000000"/>
              <w:right w:val="outset" w:sz="6" w:space="0" w:color="000000"/>
            </w:tcBorders>
            <w:vAlign w:val="center"/>
            <w:hideMark/>
          </w:tcPr>
          <w:p w14:paraId="6A084727" w14:textId="77777777" w:rsidR="00CC0A5E" w:rsidRPr="00CC0A5E" w:rsidRDefault="00CC0A5E" w:rsidP="00CC0A5E">
            <w:pPr>
              <w:spacing w:after="0" w:line="240" w:lineRule="auto"/>
              <w:jc w:val="center"/>
              <w:rPr>
                <w:rFonts w:ascii="Arial" w:eastAsia="Times New Roman" w:hAnsi="Arial" w:cs="Arial"/>
                <w:color w:val="000000"/>
                <w:sz w:val="24"/>
                <w:szCs w:val="24"/>
              </w:rPr>
            </w:pPr>
            <w:r w:rsidRPr="00CC0A5E">
              <w:rPr>
                <w:rFonts w:ascii="Arial" w:eastAsia="Times New Roman" w:hAnsi="Arial" w:cs="Arial"/>
                <w:b/>
                <w:bCs/>
                <w:color w:val="000000"/>
                <w:sz w:val="24"/>
                <w:szCs w:val="24"/>
              </w:rPr>
              <w:t>Elements of a Data Flow Diagram</w:t>
            </w:r>
          </w:p>
        </w:tc>
        <w:tc>
          <w:tcPr>
            <w:tcW w:w="0" w:type="auto"/>
            <w:tcBorders>
              <w:top w:val="outset" w:sz="6" w:space="0" w:color="000000"/>
              <w:left w:val="outset" w:sz="6" w:space="0" w:color="000000"/>
              <w:bottom w:val="outset" w:sz="6" w:space="0" w:color="000000"/>
              <w:right w:val="outset" w:sz="6" w:space="0" w:color="000000"/>
            </w:tcBorders>
            <w:vAlign w:val="center"/>
            <w:hideMark/>
          </w:tcPr>
          <w:p w14:paraId="5A9E815A" w14:textId="77777777" w:rsidR="00CC0A5E" w:rsidRPr="00CC0A5E" w:rsidRDefault="00CC0A5E" w:rsidP="00CC0A5E">
            <w:pPr>
              <w:spacing w:after="0" w:line="240" w:lineRule="auto"/>
              <w:jc w:val="center"/>
              <w:rPr>
                <w:rFonts w:ascii="Arial" w:eastAsia="Times New Roman" w:hAnsi="Arial" w:cs="Arial"/>
                <w:color w:val="000000"/>
                <w:sz w:val="24"/>
                <w:szCs w:val="24"/>
              </w:rPr>
            </w:pPr>
            <w:r w:rsidRPr="00CC0A5E">
              <w:rPr>
                <w:rFonts w:ascii="Arial" w:eastAsia="Times New Roman" w:hAnsi="Arial" w:cs="Arial"/>
                <w:b/>
                <w:bCs/>
                <w:color w:val="000000"/>
                <w:sz w:val="24"/>
                <w:szCs w:val="24"/>
              </w:rPr>
              <w:t>Symbols</w:t>
            </w:r>
          </w:p>
        </w:tc>
      </w:tr>
      <w:tr w:rsidR="00CC0A5E" w:rsidRPr="00CC0A5E" w14:paraId="31B4F6BC" w14:textId="77777777" w:rsidTr="00CC0A5E">
        <w:trPr>
          <w:tblCellSpacing w:w="0" w:type="dxa"/>
        </w:trPr>
        <w:tc>
          <w:tcPr>
            <w:tcW w:w="0" w:type="auto"/>
            <w:tcBorders>
              <w:top w:val="outset" w:sz="6" w:space="0" w:color="000000"/>
              <w:left w:val="outset" w:sz="6" w:space="0" w:color="000000"/>
              <w:bottom w:val="outset" w:sz="6" w:space="0" w:color="000000"/>
              <w:right w:val="outset" w:sz="6" w:space="0" w:color="000000"/>
            </w:tcBorders>
            <w:hideMark/>
          </w:tcPr>
          <w:p w14:paraId="49012B1A" w14:textId="77777777" w:rsidR="00CC0A5E" w:rsidRPr="00CC0A5E" w:rsidRDefault="00CC0A5E" w:rsidP="00CC0A5E">
            <w:pPr>
              <w:numPr>
                <w:ilvl w:val="0"/>
                <w:numId w:val="1"/>
              </w:num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A business process (an activity) or processes</w:t>
            </w:r>
          </w:p>
        </w:tc>
        <w:tc>
          <w:tcPr>
            <w:tcW w:w="0" w:type="auto"/>
            <w:tcBorders>
              <w:top w:val="outset" w:sz="6" w:space="0" w:color="000000"/>
              <w:left w:val="outset" w:sz="6" w:space="0" w:color="000000"/>
              <w:bottom w:val="outset" w:sz="6" w:space="0" w:color="000000"/>
              <w:right w:val="outset" w:sz="6" w:space="0" w:color="000000"/>
            </w:tcBorders>
            <w:vAlign w:val="center"/>
            <w:hideMark/>
          </w:tcPr>
          <w:p w14:paraId="4CDF6866" w14:textId="4AACFF1B" w:rsidR="00CC0A5E" w:rsidRPr="00CC0A5E" w:rsidRDefault="00CC0A5E" w:rsidP="00CC0A5E">
            <w:pPr>
              <w:spacing w:after="0" w:line="240" w:lineRule="auto"/>
              <w:jc w:val="center"/>
              <w:rPr>
                <w:rFonts w:ascii="Arial" w:eastAsia="Times New Roman" w:hAnsi="Arial" w:cs="Arial"/>
                <w:color w:val="000000"/>
                <w:sz w:val="24"/>
                <w:szCs w:val="24"/>
              </w:rPr>
            </w:pPr>
            <w:r w:rsidRPr="00CC0A5E">
              <w:rPr>
                <w:rFonts w:ascii="Arial" w:eastAsia="Times New Roman" w:hAnsi="Arial" w:cs="Arial"/>
                <w:noProof/>
                <w:color w:val="000000"/>
                <w:sz w:val="24"/>
                <w:szCs w:val="24"/>
              </w:rPr>
              <w:drawing>
                <wp:inline distT="0" distB="0" distL="0" distR="0" wp14:anchorId="557849F2" wp14:editId="07CC7B90">
                  <wp:extent cx="1328420" cy="1518285"/>
                  <wp:effectExtent l="0" t="0" r="5080" b="5715"/>
                  <wp:docPr id="4" name="Picture 4" descr="A picture containing mi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mirro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8420" cy="1518285"/>
                          </a:xfrm>
                          <a:prstGeom prst="rect">
                            <a:avLst/>
                          </a:prstGeom>
                          <a:noFill/>
                          <a:ln>
                            <a:noFill/>
                          </a:ln>
                        </pic:spPr>
                      </pic:pic>
                    </a:graphicData>
                  </a:graphic>
                </wp:inline>
              </w:drawing>
            </w:r>
          </w:p>
        </w:tc>
      </w:tr>
      <w:tr w:rsidR="00CC0A5E" w:rsidRPr="00CC0A5E" w14:paraId="06113A1D" w14:textId="77777777" w:rsidTr="00CC0A5E">
        <w:trPr>
          <w:tblCellSpacing w:w="0" w:type="dxa"/>
        </w:trPr>
        <w:tc>
          <w:tcPr>
            <w:tcW w:w="0" w:type="auto"/>
            <w:tcBorders>
              <w:top w:val="outset" w:sz="6" w:space="0" w:color="000000"/>
              <w:left w:val="outset" w:sz="6" w:space="0" w:color="000000"/>
              <w:bottom w:val="outset" w:sz="6" w:space="0" w:color="000000"/>
              <w:right w:val="outset" w:sz="6" w:space="0" w:color="000000"/>
            </w:tcBorders>
            <w:hideMark/>
          </w:tcPr>
          <w:p w14:paraId="066A506F" w14:textId="77777777" w:rsidR="00CC0A5E" w:rsidRPr="00CC0A5E" w:rsidRDefault="00CC0A5E" w:rsidP="00CC0A5E">
            <w:pPr>
              <w:numPr>
                <w:ilvl w:val="0"/>
                <w:numId w:val="2"/>
              </w:num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Data flows (sometimes called a message)</w:t>
            </w:r>
          </w:p>
        </w:tc>
        <w:tc>
          <w:tcPr>
            <w:tcW w:w="0" w:type="auto"/>
            <w:tcBorders>
              <w:top w:val="outset" w:sz="6" w:space="0" w:color="000000"/>
              <w:left w:val="outset" w:sz="6" w:space="0" w:color="000000"/>
              <w:bottom w:val="outset" w:sz="6" w:space="0" w:color="000000"/>
              <w:right w:val="outset" w:sz="6" w:space="0" w:color="000000"/>
            </w:tcBorders>
            <w:vAlign w:val="center"/>
            <w:hideMark/>
          </w:tcPr>
          <w:p w14:paraId="379C6666" w14:textId="2B5C1D0D" w:rsidR="00CC0A5E" w:rsidRPr="00CC0A5E" w:rsidRDefault="00CC0A5E" w:rsidP="00CC0A5E">
            <w:pPr>
              <w:spacing w:after="0" w:line="240" w:lineRule="auto"/>
              <w:jc w:val="center"/>
              <w:rPr>
                <w:rFonts w:ascii="Arial" w:eastAsia="Times New Roman" w:hAnsi="Arial" w:cs="Arial"/>
                <w:color w:val="000000"/>
                <w:sz w:val="24"/>
                <w:szCs w:val="24"/>
              </w:rPr>
            </w:pPr>
            <w:r w:rsidRPr="00CC0A5E">
              <w:rPr>
                <w:rFonts w:ascii="Arial" w:eastAsia="Times New Roman" w:hAnsi="Arial" w:cs="Arial"/>
                <w:noProof/>
                <w:color w:val="000000"/>
                <w:sz w:val="24"/>
                <w:szCs w:val="24"/>
              </w:rPr>
              <w:drawing>
                <wp:inline distT="0" distB="0" distL="0" distR="0" wp14:anchorId="02B9B677" wp14:editId="5CFB2F8D">
                  <wp:extent cx="2156460" cy="810895"/>
                  <wp:effectExtent l="0" t="0" r="0" b="8255"/>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6460" cy="810895"/>
                          </a:xfrm>
                          <a:prstGeom prst="rect">
                            <a:avLst/>
                          </a:prstGeom>
                          <a:noFill/>
                          <a:ln>
                            <a:noFill/>
                          </a:ln>
                        </pic:spPr>
                      </pic:pic>
                    </a:graphicData>
                  </a:graphic>
                </wp:inline>
              </w:drawing>
            </w:r>
          </w:p>
        </w:tc>
      </w:tr>
      <w:tr w:rsidR="00CC0A5E" w:rsidRPr="00CC0A5E" w14:paraId="011FA104" w14:textId="77777777" w:rsidTr="00CC0A5E">
        <w:trPr>
          <w:tblCellSpacing w:w="0" w:type="dxa"/>
        </w:trPr>
        <w:tc>
          <w:tcPr>
            <w:tcW w:w="0" w:type="auto"/>
            <w:tcBorders>
              <w:top w:val="outset" w:sz="6" w:space="0" w:color="000000"/>
              <w:left w:val="outset" w:sz="6" w:space="0" w:color="000000"/>
              <w:bottom w:val="outset" w:sz="6" w:space="0" w:color="000000"/>
              <w:right w:val="outset" w:sz="6" w:space="0" w:color="000000"/>
            </w:tcBorders>
            <w:hideMark/>
          </w:tcPr>
          <w:p w14:paraId="5DEF22F4" w14:textId="77777777" w:rsidR="00CC0A5E" w:rsidRPr="00CC0A5E" w:rsidRDefault="00CC0A5E" w:rsidP="00CC0A5E">
            <w:pPr>
              <w:numPr>
                <w:ilvl w:val="0"/>
                <w:numId w:val="3"/>
              </w:num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Data store (i.e., a file or database)</w:t>
            </w:r>
          </w:p>
        </w:tc>
        <w:tc>
          <w:tcPr>
            <w:tcW w:w="0" w:type="auto"/>
            <w:tcBorders>
              <w:top w:val="outset" w:sz="6" w:space="0" w:color="000000"/>
              <w:left w:val="outset" w:sz="6" w:space="0" w:color="000000"/>
              <w:bottom w:val="outset" w:sz="6" w:space="0" w:color="000000"/>
              <w:right w:val="outset" w:sz="6" w:space="0" w:color="000000"/>
            </w:tcBorders>
            <w:vAlign w:val="center"/>
            <w:hideMark/>
          </w:tcPr>
          <w:p w14:paraId="3A1CE23A" w14:textId="7F3E5042" w:rsidR="00CC0A5E" w:rsidRPr="00CC0A5E" w:rsidRDefault="00CC0A5E" w:rsidP="00CC0A5E">
            <w:pPr>
              <w:spacing w:after="0" w:line="240" w:lineRule="auto"/>
              <w:jc w:val="center"/>
              <w:rPr>
                <w:rFonts w:ascii="Arial" w:eastAsia="Times New Roman" w:hAnsi="Arial" w:cs="Arial"/>
                <w:color w:val="000000"/>
                <w:sz w:val="24"/>
                <w:szCs w:val="24"/>
              </w:rPr>
            </w:pPr>
            <w:r w:rsidRPr="00CC0A5E">
              <w:rPr>
                <w:rFonts w:ascii="Arial" w:eastAsia="Times New Roman" w:hAnsi="Arial" w:cs="Arial"/>
                <w:noProof/>
                <w:color w:val="000000"/>
                <w:sz w:val="24"/>
                <w:szCs w:val="24"/>
              </w:rPr>
              <w:drawing>
                <wp:inline distT="0" distB="0" distL="0" distR="0" wp14:anchorId="299995C6" wp14:editId="023325D0">
                  <wp:extent cx="2052955" cy="707390"/>
                  <wp:effectExtent l="0" t="0" r="4445" b="0"/>
                  <wp:docPr id="2" name="Picture 2" descr="A picture containing text, table, d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dining 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2955" cy="707390"/>
                          </a:xfrm>
                          <a:prstGeom prst="rect">
                            <a:avLst/>
                          </a:prstGeom>
                          <a:noFill/>
                          <a:ln>
                            <a:noFill/>
                          </a:ln>
                        </pic:spPr>
                      </pic:pic>
                    </a:graphicData>
                  </a:graphic>
                </wp:inline>
              </w:drawing>
            </w:r>
          </w:p>
        </w:tc>
      </w:tr>
      <w:tr w:rsidR="00CC0A5E" w:rsidRPr="00CC0A5E" w14:paraId="412C3D12" w14:textId="77777777" w:rsidTr="00CC0A5E">
        <w:trPr>
          <w:tblCellSpacing w:w="0" w:type="dxa"/>
        </w:trPr>
        <w:tc>
          <w:tcPr>
            <w:tcW w:w="0" w:type="auto"/>
            <w:tcBorders>
              <w:top w:val="outset" w:sz="6" w:space="0" w:color="000000"/>
              <w:left w:val="outset" w:sz="6" w:space="0" w:color="000000"/>
              <w:bottom w:val="outset" w:sz="6" w:space="0" w:color="000000"/>
              <w:right w:val="outset" w:sz="6" w:space="0" w:color="000000"/>
            </w:tcBorders>
            <w:hideMark/>
          </w:tcPr>
          <w:p w14:paraId="3570D70B" w14:textId="77777777" w:rsidR="00CC0A5E" w:rsidRPr="00CC0A5E" w:rsidRDefault="00CC0A5E" w:rsidP="00CC0A5E">
            <w:pPr>
              <w:numPr>
                <w:ilvl w:val="0"/>
                <w:numId w:val="4"/>
              </w:num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lastRenderedPageBreak/>
              <w:t>External entity or entities</w:t>
            </w:r>
            <w:r w:rsidRPr="00CC0A5E">
              <w:rPr>
                <w:rFonts w:ascii="Arial" w:eastAsia="Times New Roman" w:hAnsi="Arial" w:cs="Arial"/>
                <w:color w:val="000000"/>
                <w:sz w:val="24"/>
                <w:szCs w:val="24"/>
              </w:rPr>
              <w:br/>
              <w:t>(a person, a system, or an organization that is external to the process).</w:t>
            </w:r>
          </w:p>
        </w:tc>
        <w:tc>
          <w:tcPr>
            <w:tcW w:w="0" w:type="auto"/>
            <w:tcBorders>
              <w:top w:val="outset" w:sz="6" w:space="0" w:color="000000"/>
              <w:left w:val="outset" w:sz="6" w:space="0" w:color="000000"/>
              <w:bottom w:val="outset" w:sz="6" w:space="0" w:color="000000"/>
              <w:right w:val="outset" w:sz="6" w:space="0" w:color="000000"/>
            </w:tcBorders>
            <w:vAlign w:val="center"/>
            <w:hideMark/>
          </w:tcPr>
          <w:p w14:paraId="44F68A80" w14:textId="0D6A402D" w:rsidR="00CC0A5E" w:rsidRPr="00CC0A5E" w:rsidRDefault="00CC0A5E" w:rsidP="00CC0A5E">
            <w:pPr>
              <w:spacing w:after="0" w:line="240" w:lineRule="auto"/>
              <w:jc w:val="center"/>
              <w:rPr>
                <w:rFonts w:ascii="Arial" w:eastAsia="Times New Roman" w:hAnsi="Arial" w:cs="Arial"/>
                <w:color w:val="000000"/>
                <w:sz w:val="24"/>
                <w:szCs w:val="24"/>
              </w:rPr>
            </w:pPr>
            <w:r w:rsidRPr="00CC0A5E">
              <w:rPr>
                <w:rFonts w:ascii="Arial" w:eastAsia="Times New Roman" w:hAnsi="Arial" w:cs="Arial"/>
                <w:noProof/>
                <w:color w:val="000000"/>
                <w:sz w:val="24"/>
                <w:szCs w:val="24"/>
              </w:rPr>
              <w:drawing>
                <wp:inline distT="0" distB="0" distL="0" distR="0" wp14:anchorId="04139CA9" wp14:editId="07C78C9E">
                  <wp:extent cx="1673225" cy="1466215"/>
                  <wp:effectExtent l="0" t="0" r="3175" b="635"/>
                  <wp:docPr id="1" name="Picture 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225" cy="1466215"/>
                          </a:xfrm>
                          <a:prstGeom prst="rect">
                            <a:avLst/>
                          </a:prstGeom>
                          <a:noFill/>
                          <a:ln>
                            <a:noFill/>
                          </a:ln>
                        </pic:spPr>
                      </pic:pic>
                    </a:graphicData>
                  </a:graphic>
                </wp:inline>
              </w:drawing>
            </w:r>
          </w:p>
        </w:tc>
      </w:tr>
    </w:tbl>
    <w:p w14:paraId="592FBCF2" w14:textId="77777777" w:rsidR="00CC0A5E" w:rsidRPr="00CC0A5E" w:rsidRDefault="00CC0A5E" w:rsidP="00CC0A5E">
      <w:pPr>
        <w:spacing w:before="100" w:beforeAutospacing="1" w:after="240" w:line="240" w:lineRule="auto"/>
        <w:rPr>
          <w:rFonts w:ascii="Arial" w:eastAsia="Times New Roman" w:hAnsi="Arial" w:cs="Arial"/>
          <w:color w:val="000000"/>
          <w:sz w:val="24"/>
          <w:szCs w:val="24"/>
        </w:rPr>
      </w:pPr>
    </w:p>
    <w:p w14:paraId="17706EDA"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Now, we revisited all of this because program design asks that we move from logical data flow diagrams (which are what we've done, above) into physical data flow diagrams. What is the difference?</w:t>
      </w:r>
    </w:p>
    <w:p w14:paraId="4F5959FE"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Here is one of the best clarifications between the two I've found, and I couldn't put it any better myself:</w:t>
      </w:r>
    </w:p>
    <w:tbl>
      <w:tblPr>
        <w:tblW w:w="0" w:type="auto"/>
        <w:jc w:val="center"/>
        <w:tblCellSpacing w:w="0" w:type="dxa"/>
        <w:tblCellMar>
          <w:top w:w="150" w:type="dxa"/>
          <w:left w:w="150" w:type="dxa"/>
          <w:bottom w:w="150" w:type="dxa"/>
          <w:right w:w="150" w:type="dxa"/>
        </w:tblCellMar>
        <w:tblLook w:val="04A0" w:firstRow="1" w:lastRow="0" w:firstColumn="1" w:lastColumn="0" w:noHBand="0" w:noVBand="1"/>
      </w:tblPr>
      <w:tblGrid>
        <w:gridCol w:w="4368"/>
        <w:gridCol w:w="624"/>
        <w:gridCol w:w="4368"/>
      </w:tblGrid>
      <w:tr w:rsidR="00CC0A5E" w:rsidRPr="00CC0A5E" w14:paraId="3B6F5E52" w14:textId="77777777" w:rsidTr="00CC0A5E">
        <w:trPr>
          <w:tblCellSpacing w:w="0" w:type="dxa"/>
          <w:jc w:val="center"/>
        </w:trPr>
        <w:tc>
          <w:tcPr>
            <w:tcW w:w="2100" w:type="pct"/>
            <w:shd w:val="clear" w:color="auto" w:fill="436DA0"/>
            <w:vAlign w:val="center"/>
            <w:hideMark/>
          </w:tcPr>
          <w:p w14:paraId="31DE32FA" w14:textId="77777777" w:rsidR="00CC0A5E" w:rsidRPr="00CC0A5E" w:rsidRDefault="00CC0A5E" w:rsidP="00CC0A5E">
            <w:pPr>
              <w:spacing w:after="0" w:line="240" w:lineRule="auto"/>
              <w:jc w:val="center"/>
              <w:rPr>
                <w:rFonts w:ascii="Arial" w:eastAsia="Times New Roman" w:hAnsi="Arial" w:cs="Arial"/>
                <w:color w:val="000000"/>
                <w:sz w:val="24"/>
                <w:szCs w:val="24"/>
              </w:rPr>
            </w:pPr>
            <w:r w:rsidRPr="00CC0A5E">
              <w:rPr>
                <w:rFonts w:ascii="Arial" w:eastAsia="Times New Roman" w:hAnsi="Arial" w:cs="Arial"/>
                <w:b/>
                <w:bCs/>
                <w:color w:val="FFFFFF"/>
                <w:sz w:val="24"/>
                <w:szCs w:val="24"/>
              </w:rPr>
              <w:t>Logical data flow</w:t>
            </w:r>
            <w:r w:rsidRPr="00CC0A5E">
              <w:rPr>
                <w:rFonts w:ascii="Arial" w:eastAsia="Times New Roman" w:hAnsi="Arial" w:cs="Arial"/>
                <w:b/>
                <w:bCs/>
                <w:color w:val="FFFFFF"/>
                <w:sz w:val="24"/>
                <w:szCs w:val="24"/>
              </w:rPr>
              <w:br/>
              <w:t>diagrams</w:t>
            </w:r>
          </w:p>
        </w:tc>
        <w:tc>
          <w:tcPr>
            <w:tcW w:w="300" w:type="pct"/>
            <w:vAlign w:val="center"/>
            <w:hideMark/>
          </w:tcPr>
          <w:p w14:paraId="34566229" w14:textId="77777777" w:rsidR="00CC0A5E" w:rsidRPr="00CC0A5E" w:rsidRDefault="00CC0A5E" w:rsidP="00CC0A5E">
            <w:pPr>
              <w:spacing w:after="0"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w:t>
            </w:r>
          </w:p>
        </w:tc>
        <w:tc>
          <w:tcPr>
            <w:tcW w:w="2100" w:type="pct"/>
            <w:shd w:val="clear" w:color="auto" w:fill="436DA0"/>
            <w:vAlign w:val="center"/>
            <w:hideMark/>
          </w:tcPr>
          <w:p w14:paraId="7100815A" w14:textId="77777777" w:rsidR="00CC0A5E" w:rsidRPr="00CC0A5E" w:rsidRDefault="00CC0A5E" w:rsidP="00CC0A5E">
            <w:pPr>
              <w:spacing w:after="0" w:line="240" w:lineRule="auto"/>
              <w:jc w:val="center"/>
              <w:rPr>
                <w:rFonts w:ascii="Arial" w:eastAsia="Times New Roman" w:hAnsi="Arial" w:cs="Arial"/>
                <w:color w:val="000000"/>
                <w:sz w:val="24"/>
                <w:szCs w:val="24"/>
              </w:rPr>
            </w:pPr>
            <w:r w:rsidRPr="00CC0A5E">
              <w:rPr>
                <w:rFonts w:ascii="Arial" w:eastAsia="Times New Roman" w:hAnsi="Arial" w:cs="Arial"/>
                <w:b/>
                <w:bCs/>
                <w:color w:val="FFFFFF"/>
                <w:sz w:val="24"/>
                <w:szCs w:val="24"/>
              </w:rPr>
              <w:t>Physical data flow</w:t>
            </w:r>
            <w:r w:rsidRPr="00CC0A5E">
              <w:rPr>
                <w:rFonts w:ascii="Arial" w:eastAsia="Times New Roman" w:hAnsi="Arial" w:cs="Arial"/>
                <w:b/>
                <w:bCs/>
                <w:color w:val="FFFFFF"/>
                <w:sz w:val="24"/>
                <w:szCs w:val="24"/>
              </w:rPr>
              <w:br/>
              <w:t>diagrams</w:t>
            </w:r>
          </w:p>
        </w:tc>
      </w:tr>
      <w:tr w:rsidR="00CC0A5E" w:rsidRPr="00CC0A5E" w14:paraId="5DD07EA1" w14:textId="77777777" w:rsidTr="00CC0A5E">
        <w:trPr>
          <w:tblCellSpacing w:w="0" w:type="dxa"/>
          <w:jc w:val="center"/>
        </w:trPr>
        <w:tc>
          <w:tcPr>
            <w:tcW w:w="0" w:type="auto"/>
            <w:shd w:val="clear" w:color="auto" w:fill="CED5E3"/>
            <w:hideMark/>
          </w:tcPr>
          <w:p w14:paraId="3A8236BF" w14:textId="77777777" w:rsidR="00CC0A5E" w:rsidRPr="00CC0A5E" w:rsidRDefault="00CC0A5E" w:rsidP="00CC0A5E">
            <w:pPr>
              <w:numPr>
                <w:ilvl w:val="0"/>
                <w:numId w:val="5"/>
              </w:num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Implementation-independent</w:t>
            </w:r>
          </w:p>
          <w:p w14:paraId="307B17C0" w14:textId="77777777" w:rsidR="00CC0A5E" w:rsidRPr="00CC0A5E" w:rsidRDefault="00CC0A5E" w:rsidP="00CC0A5E">
            <w:pPr>
              <w:spacing w:after="0"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and describe the system, rather than how activities are accomplished.</w:t>
            </w:r>
          </w:p>
        </w:tc>
        <w:tc>
          <w:tcPr>
            <w:tcW w:w="0" w:type="auto"/>
            <w:vAlign w:val="center"/>
            <w:hideMark/>
          </w:tcPr>
          <w:p w14:paraId="7D4AFCD5" w14:textId="77777777" w:rsidR="00CC0A5E" w:rsidRPr="00CC0A5E" w:rsidRDefault="00CC0A5E" w:rsidP="00CC0A5E">
            <w:pPr>
              <w:spacing w:after="0"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w:t>
            </w:r>
          </w:p>
        </w:tc>
        <w:tc>
          <w:tcPr>
            <w:tcW w:w="0" w:type="auto"/>
            <w:shd w:val="clear" w:color="auto" w:fill="CED5E3"/>
            <w:hideMark/>
          </w:tcPr>
          <w:p w14:paraId="40D280A6" w14:textId="77777777" w:rsidR="00CC0A5E" w:rsidRPr="00CC0A5E" w:rsidRDefault="00CC0A5E" w:rsidP="00CC0A5E">
            <w:pPr>
              <w:numPr>
                <w:ilvl w:val="0"/>
                <w:numId w:val="6"/>
              </w:num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Implementation-dependent</w:t>
            </w:r>
          </w:p>
          <w:p w14:paraId="669E3126" w14:textId="77777777" w:rsidR="00CC0A5E" w:rsidRPr="00CC0A5E" w:rsidRDefault="00CC0A5E" w:rsidP="00CC0A5E">
            <w:pPr>
              <w:spacing w:after="0"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and describe the actual entities (devices, department, people, etc.) involved in the current system.</w:t>
            </w:r>
          </w:p>
        </w:tc>
      </w:tr>
    </w:tbl>
    <w:p w14:paraId="2296E20C" w14:textId="77777777" w:rsidR="00CC0A5E" w:rsidRPr="00CC0A5E" w:rsidRDefault="00CC0A5E" w:rsidP="00CC0A5E">
      <w:pPr>
        <w:spacing w:before="100" w:beforeAutospacing="1" w:after="100" w:afterAutospacing="1" w:line="240" w:lineRule="auto"/>
        <w:jc w:val="center"/>
        <w:rPr>
          <w:rFonts w:ascii="Arial" w:eastAsia="Times New Roman" w:hAnsi="Arial" w:cs="Arial"/>
          <w:color w:val="000000"/>
          <w:sz w:val="24"/>
          <w:szCs w:val="24"/>
        </w:rPr>
      </w:pPr>
      <w:r w:rsidRPr="00CC0A5E">
        <w:rPr>
          <w:rFonts w:ascii="Arial" w:eastAsia="Times New Roman" w:hAnsi="Arial" w:cs="Arial"/>
          <w:i/>
          <w:iCs/>
          <w:color w:val="000000"/>
          <w:sz w:val="24"/>
          <w:szCs w:val="24"/>
        </w:rPr>
        <w:t>Retrieved on August 22, 2014 from site: </w:t>
      </w:r>
      <w:hyperlink r:id="rId12" w:tgtFrame="_blank" w:history="1">
        <w:r w:rsidRPr="00CC0A5E">
          <w:rPr>
            <w:rFonts w:ascii="Arial" w:eastAsia="Times New Roman" w:hAnsi="Arial" w:cs="Arial"/>
            <w:i/>
            <w:iCs/>
            <w:color w:val="0000FF"/>
            <w:sz w:val="24"/>
            <w:szCs w:val="24"/>
            <w:u w:val="single"/>
          </w:rPr>
          <w:t>http://infocenter.sybase.com/help/index.jsp?topic=/com.sybase.infocenter.dc38088.1610/doc/html/rad1232026266129.html</w:t>
        </w:r>
      </w:hyperlink>
    </w:p>
    <w:p w14:paraId="116AADFE"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In other words, we move from "student fills out order form which gets stored in the order file" (which is high-level and somewhat vague) to a more </w:t>
      </w:r>
      <w:r w:rsidRPr="00CC0A5E">
        <w:rPr>
          <w:rFonts w:ascii="Arial" w:eastAsia="Times New Roman" w:hAnsi="Arial" w:cs="Arial"/>
          <w:b/>
          <w:bCs/>
          <w:color w:val="000000"/>
          <w:sz w:val="24"/>
          <w:szCs w:val="24"/>
        </w:rPr>
        <w:t>system-specific</w:t>
      </w:r>
      <w:r w:rsidRPr="00CC0A5E">
        <w:rPr>
          <w:rFonts w:ascii="Arial" w:eastAsia="Times New Roman" w:hAnsi="Arial" w:cs="Arial"/>
          <w:color w:val="000000"/>
          <w:sz w:val="24"/>
          <w:szCs w:val="24"/>
        </w:rPr>
        <w:t> and </w:t>
      </w:r>
      <w:r w:rsidRPr="00CC0A5E">
        <w:rPr>
          <w:rFonts w:ascii="Arial" w:eastAsia="Times New Roman" w:hAnsi="Arial" w:cs="Arial"/>
          <w:b/>
          <w:bCs/>
          <w:color w:val="000000"/>
          <w:sz w:val="24"/>
          <w:szCs w:val="24"/>
        </w:rPr>
        <w:t>organization-specific</w:t>
      </w:r>
      <w:r w:rsidRPr="00CC0A5E">
        <w:rPr>
          <w:rFonts w:ascii="Arial" w:eastAsia="Times New Roman" w:hAnsi="Arial" w:cs="Arial"/>
          <w:color w:val="000000"/>
          <w:sz w:val="24"/>
          <w:szCs w:val="24"/>
        </w:rPr>
        <w:t> diagram.</w:t>
      </w:r>
    </w:p>
    <w:p w14:paraId="44A1B5A0"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xml:space="preserve">Move on to the next lecture where we will work from a logical DFD to a physical </w:t>
      </w:r>
      <w:proofErr w:type="gramStart"/>
      <w:r w:rsidRPr="00CC0A5E">
        <w:rPr>
          <w:rFonts w:ascii="Arial" w:eastAsia="Times New Roman" w:hAnsi="Arial" w:cs="Arial"/>
          <w:color w:val="000000"/>
          <w:sz w:val="24"/>
          <w:szCs w:val="24"/>
        </w:rPr>
        <w:t>DFD</w:t>
      </w:r>
      <w:proofErr w:type="gramEnd"/>
    </w:p>
    <w:p w14:paraId="0B662B2F" w14:textId="77777777" w:rsidR="00CC0A5E" w:rsidRDefault="00CC0A5E" w:rsidP="00CC0A5E">
      <w:pPr>
        <w:pStyle w:val="Heading1"/>
        <w:rPr>
          <w:rFonts w:ascii="Arial" w:hAnsi="Arial" w:cs="Arial"/>
          <w:color w:val="333333"/>
          <w:sz w:val="36"/>
          <w:szCs w:val="36"/>
        </w:rPr>
      </w:pPr>
      <w:r>
        <w:rPr>
          <w:rFonts w:ascii="Arial" w:hAnsi="Arial" w:cs="Arial"/>
          <w:color w:val="333333"/>
          <w:sz w:val="36"/>
          <w:szCs w:val="36"/>
        </w:rPr>
        <w:t>Reality Check!</w:t>
      </w:r>
    </w:p>
    <w:p w14:paraId="69937227" w14:textId="77777777" w:rsidR="00CC0A5E" w:rsidRDefault="00CC0A5E" w:rsidP="00CC0A5E">
      <w:pPr>
        <w:pStyle w:val="NormalWeb"/>
        <w:rPr>
          <w:rFonts w:ascii="Arial" w:hAnsi="Arial" w:cs="Arial"/>
          <w:color w:val="000000"/>
        </w:rPr>
      </w:pPr>
      <w:r>
        <w:rPr>
          <w:rStyle w:val="Strong"/>
          <w:rFonts w:ascii="Arial" w:hAnsi="Arial" w:cs="Arial"/>
          <w:color w:val="000000"/>
        </w:rPr>
        <w:t>Content Author:</w:t>
      </w:r>
      <w:r>
        <w:rPr>
          <w:rFonts w:ascii="Arial" w:hAnsi="Arial" w:cs="Arial"/>
          <w:color w:val="000000"/>
        </w:rPr>
        <w:t> Terri Washburn, Ph.D.</w:t>
      </w:r>
    </w:p>
    <w:p w14:paraId="588F3854" w14:textId="405AD491" w:rsidR="00CC0A5E" w:rsidRDefault="00CC0A5E" w:rsidP="00CC0A5E">
      <w:pPr>
        <w:pStyle w:val="NormalWeb"/>
        <w:jc w:val="center"/>
        <w:rPr>
          <w:rFonts w:ascii="Arial" w:hAnsi="Arial" w:cs="Arial"/>
          <w:color w:val="000000"/>
        </w:rPr>
      </w:pPr>
      <w:r>
        <w:rPr>
          <w:rFonts w:ascii="Arial" w:hAnsi="Arial" w:cs="Arial"/>
          <w:noProof/>
          <w:color w:val="000000"/>
        </w:rPr>
        <w:lastRenderedPageBreak/>
        <w:drawing>
          <wp:inline distT="0" distB="0" distL="0" distR="0" wp14:anchorId="4B7F880F" wp14:editId="25581CEF">
            <wp:extent cx="4278630" cy="3286760"/>
            <wp:effectExtent l="0" t="0" r="7620" b="889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8630" cy="3286760"/>
                    </a:xfrm>
                    <a:prstGeom prst="rect">
                      <a:avLst/>
                    </a:prstGeom>
                    <a:noFill/>
                    <a:ln>
                      <a:noFill/>
                    </a:ln>
                  </pic:spPr>
                </pic:pic>
              </a:graphicData>
            </a:graphic>
          </wp:inline>
        </w:drawing>
      </w:r>
    </w:p>
    <w:p w14:paraId="0970D984" w14:textId="77777777" w:rsidR="00CC0A5E" w:rsidRDefault="00CC0A5E" w:rsidP="00CC0A5E">
      <w:pPr>
        <w:pStyle w:val="NormalWeb"/>
        <w:rPr>
          <w:rFonts w:ascii="Arial" w:hAnsi="Arial" w:cs="Arial"/>
          <w:color w:val="000000"/>
        </w:rPr>
      </w:pPr>
      <w:r>
        <w:rPr>
          <w:rFonts w:ascii="Arial" w:hAnsi="Arial" w:cs="Arial"/>
          <w:color w:val="000000"/>
        </w:rPr>
        <w:t>It's time for a reality check here. All the diagrams in your textbook and in my lectures are professionally rendered, neat and easy to read. The reality is quite often analysts, database administrators and programmers spend a lot of time </w:t>
      </w:r>
      <w:r>
        <w:rPr>
          <w:rStyle w:val="Strong"/>
          <w:rFonts w:ascii="Arial" w:hAnsi="Arial" w:cs="Arial"/>
          <w:color w:val="000000"/>
        </w:rPr>
        <w:t>sketching</w:t>
      </w:r>
      <w:r>
        <w:rPr>
          <w:rFonts w:ascii="Arial" w:hAnsi="Arial" w:cs="Arial"/>
          <w:color w:val="000000"/>
        </w:rPr>
        <w:t> out what they want to see. It's much quicker and a better use of "brain time" than dragging and dropping diagrams onto a drawing pad on your PC. Before you work to align all the boxes and arrows it can help to sit with a pad of paper and pencil and sketch out what your DFD should look like. Get those thoughts down quickly!</w:t>
      </w:r>
    </w:p>
    <w:p w14:paraId="49555F1D" w14:textId="5B7EF9E1" w:rsidR="00CC0A5E" w:rsidRDefault="00CC0A5E" w:rsidP="00CC0A5E">
      <w:pPr>
        <w:pStyle w:val="NormalWeb"/>
        <w:jc w:val="center"/>
        <w:rPr>
          <w:rFonts w:ascii="Arial" w:hAnsi="Arial" w:cs="Arial"/>
          <w:color w:val="000000"/>
        </w:rPr>
      </w:pPr>
      <w:r>
        <w:rPr>
          <w:rFonts w:ascii="Arial" w:hAnsi="Arial" w:cs="Arial"/>
          <w:noProof/>
          <w:color w:val="000000"/>
        </w:rPr>
        <w:drawing>
          <wp:inline distT="0" distB="0" distL="0" distR="0" wp14:anchorId="76937599" wp14:editId="0CBD76B0">
            <wp:extent cx="3666490" cy="28206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6490" cy="2820670"/>
                    </a:xfrm>
                    <a:prstGeom prst="rect">
                      <a:avLst/>
                    </a:prstGeom>
                    <a:noFill/>
                    <a:ln>
                      <a:noFill/>
                    </a:ln>
                  </pic:spPr>
                </pic:pic>
              </a:graphicData>
            </a:graphic>
          </wp:inline>
        </w:drawing>
      </w:r>
    </w:p>
    <w:p w14:paraId="6B2EC448" w14:textId="77777777" w:rsidR="00CC0A5E" w:rsidRDefault="00CC0A5E" w:rsidP="00CC0A5E">
      <w:pPr>
        <w:pStyle w:val="NormalWeb"/>
        <w:rPr>
          <w:rFonts w:ascii="Arial" w:hAnsi="Arial" w:cs="Arial"/>
          <w:color w:val="000000"/>
        </w:rPr>
      </w:pPr>
      <w:r>
        <w:rPr>
          <w:rFonts w:ascii="Arial" w:hAnsi="Arial" w:cs="Arial"/>
          <w:color w:val="000000"/>
        </w:rPr>
        <w:t xml:space="preserve">Don't get me wrong: a formal DFD (or set of DFDs) is needed for documentation. Many organizations require them as part of the project documentation process or even as </w:t>
      </w:r>
      <w:r>
        <w:rPr>
          <w:rFonts w:ascii="Arial" w:hAnsi="Arial" w:cs="Arial"/>
          <w:color w:val="000000"/>
        </w:rPr>
        <w:lastRenderedPageBreak/>
        <w:t xml:space="preserve">input to the data modeling that will follow. But there is nothing wrong with a paper rendition before </w:t>
      </w:r>
      <w:proofErr w:type="gramStart"/>
      <w:r>
        <w:rPr>
          <w:rFonts w:ascii="Arial" w:hAnsi="Arial" w:cs="Arial"/>
          <w:color w:val="000000"/>
        </w:rPr>
        <w:t>opening up</w:t>
      </w:r>
      <w:proofErr w:type="gramEnd"/>
      <w:r>
        <w:rPr>
          <w:rFonts w:ascii="Arial" w:hAnsi="Arial" w:cs="Arial"/>
          <w:color w:val="000000"/>
        </w:rPr>
        <w:t xml:space="preserve"> the application to create the real thing. After all, sometimes at the beginning, the thought of completing your diagram is not unlike this cartoon below:</w:t>
      </w:r>
    </w:p>
    <w:p w14:paraId="7C2CFBCF" w14:textId="4752517D" w:rsidR="00CC0A5E" w:rsidRDefault="00CC0A5E" w:rsidP="00CC0A5E">
      <w:pPr>
        <w:pStyle w:val="NormalWeb"/>
        <w:jc w:val="center"/>
        <w:rPr>
          <w:rFonts w:ascii="Arial" w:hAnsi="Arial" w:cs="Arial"/>
          <w:color w:val="000000"/>
        </w:rPr>
      </w:pPr>
      <w:r>
        <w:rPr>
          <w:rFonts w:ascii="Arial" w:hAnsi="Arial" w:cs="Arial"/>
          <w:noProof/>
          <w:color w:val="000000"/>
        </w:rPr>
        <w:drawing>
          <wp:inline distT="0" distB="0" distL="0" distR="0" wp14:anchorId="121359BC" wp14:editId="5B40282E">
            <wp:extent cx="5279390" cy="3648710"/>
            <wp:effectExtent l="0" t="0" r="0" b="889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3648710"/>
                    </a:xfrm>
                    <a:prstGeom prst="rect">
                      <a:avLst/>
                    </a:prstGeom>
                    <a:noFill/>
                    <a:ln>
                      <a:noFill/>
                    </a:ln>
                  </pic:spPr>
                </pic:pic>
              </a:graphicData>
            </a:graphic>
          </wp:inline>
        </w:drawing>
      </w:r>
    </w:p>
    <w:p w14:paraId="64C52590" w14:textId="77777777" w:rsidR="00CC0A5E" w:rsidRDefault="00CC0A5E" w:rsidP="00CC0A5E">
      <w:pPr>
        <w:pStyle w:val="NormalWeb"/>
        <w:rPr>
          <w:rFonts w:ascii="Arial" w:hAnsi="Arial" w:cs="Arial"/>
          <w:color w:val="000000"/>
        </w:rPr>
      </w:pPr>
      <w:r>
        <w:rPr>
          <w:rFonts w:ascii="Arial" w:hAnsi="Arial" w:cs="Arial"/>
          <w:color w:val="000000"/>
        </w:rPr>
        <w:t>So go ahead and sketch out your thoughts as you work through assignments (and future work-related diagrams).</w:t>
      </w:r>
    </w:p>
    <w:p w14:paraId="7A3EFEC5" w14:textId="77777777" w:rsidR="00CC0A5E" w:rsidRDefault="00CC0A5E" w:rsidP="00CC0A5E">
      <w:pPr>
        <w:pStyle w:val="NormalWeb"/>
        <w:rPr>
          <w:rFonts w:ascii="Arial" w:hAnsi="Arial" w:cs="Arial"/>
          <w:color w:val="000000"/>
        </w:rPr>
      </w:pPr>
      <w:r>
        <w:rPr>
          <w:rFonts w:ascii="Arial" w:hAnsi="Arial" w:cs="Arial"/>
          <w:color w:val="000000"/>
        </w:rPr>
        <w:t> </w:t>
      </w:r>
    </w:p>
    <w:p w14:paraId="7618DBBB" w14:textId="77777777" w:rsidR="00CC0A5E" w:rsidRPr="00CC0A5E" w:rsidRDefault="00CC0A5E" w:rsidP="00CC0A5E">
      <w:pPr>
        <w:spacing w:before="100" w:beforeAutospacing="1" w:after="100" w:afterAutospacing="1" w:line="240" w:lineRule="auto"/>
        <w:outlineLvl w:val="0"/>
        <w:rPr>
          <w:rFonts w:ascii="Arial" w:eastAsia="Times New Roman" w:hAnsi="Arial" w:cs="Arial"/>
          <w:b/>
          <w:bCs/>
          <w:color w:val="333333"/>
          <w:kern w:val="36"/>
          <w:sz w:val="36"/>
          <w:szCs w:val="36"/>
        </w:rPr>
      </w:pPr>
      <w:r w:rsidRPr="00CC0A5E">
        <w:rPr>
          <w:rFonts w:ascii="Arial" w:eastAsia="Times New Roman" w:hAnsi="Arial" w:cs="Arial"/>
          <w:b/>
          <w:bCs/>
          <w:color w:val="333333"/>
          <w:kern w:val="36"/>
          <w:sz w:val="36"/>
          <w:szCs w:val="36"/>
        </w:rPr>
        <w:t>From Logical DFD to Physical DFD - Getting Started</w:t>
      </w:r>
    </w:p>
    <w:p w14:paraId="32B28660"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b/>
          <w:bCs/>
          <w:color w:val="000000"/>
          <w:sz w:val="24"/>
          <w:szCs w:val="24"/>
        </w:rPr>
        <w:t>Content Author:</w:t>
      </w:r>
      <w:r w:rsidRPr="00CC0A5E">
        <w:rPr>
          <w:rFonts w:ascii="Arial" w:eastAsia="Times New Roman" w:hAnsi="Arial" w:cs="Arial"/>
          <w:color w:val="000000"/>
          <w:sz w:val="24"/>
          <w:szCs w:val="24"/>
        </w:rPr>
        <w:t> Terri Washburn, Ph.D.</w:t>
      </w:r>
    </w:p>
    <w:p w14:paraId="05D9EB05"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w:t>
      </w:r>
    </w:p>
    <w:p w14:paraId="1419BFA3"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xml:space="preserve">And </w:t>
      </w:r>
      <w:proofErr w:type="gramStart"/>
      <w:r w:rsidRPr="00CC0A5E">
        <w:rPr>
          <w:rFonts w:ascii="Arial" w:eastAsia="Times New Roman" w:hAnsi="Arial" w:cs="Arial"/>
          <w:color w:val="000000"/>
          <w:sz w:val="24"/>
          <w:szCs w:val="24"/>
        </w:rPr>
        <w:t>so</w:t>
      </w:r>
      <w:proofErr w:type="gramEnd"/>
      <w:r w:rsidRPr="00CC0A5E">
        <w:rPr>
          <w:rFonts w:ascii="Arial" w:eastAsia="Times New Roman" w:hAnsi="Arial" w:cs="Arial"/>
          <w:color w:val="000000"/>
          <w:sz w:val="24"/>
          <w:szCs w:val="24"/>
        </w:rPr>
        <w:t xml:space="preserve"> we move on now, from our logical data flow diagram to a physical data flow diagram, which means we go from high-level, rather indistinct notions of the data sets, entities and data flows that are involved, to very project-specific and organization-specific physical DFDs. We will begin to add content and context to the original logical data flow that will direct the database and programming staff as to the exact needs of our project. That includes specifying types of files, file names, and other relevant details.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05"/>
        <w:gridCol w:w="3555"/>
      </w:tblGrid>
      <w:tr w:rsidR="00CC0A5E" w:rsidRPr="00CC0A5E" w14:paraId="098FEC94" w14:textId="77777777" w:rsidTr="00CC0A5E">
        <w:trPr>
          <w:tblCellSpacing w:w="15" w:type="dxa"/>
        </w:trPr>
        <w:tc>
          <w:tcPr>
            <w:tcW w:w="0" w:type="auto"/>
            <w:vAlign w:val="center"/>
            <w:hideMark/>
          </w:tcPr>
          <w:p w14:paraId="3AD9991F" w14:textId="77777777" w:rsidR="00CC0A5E" w:rsidRPr="00CC0A5E" w:rsidRDefault="00CC0A5E" w:rsidP="00CC0A5E">
            <w:pPr>
              <w:spacing w:after="0"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lastRenderedPageBreak/>
              <w:t>Note that this is often a joint effort! Database experts and programmers are often brought in to consult on such diagrams for a couple reasons: it helps them to be involved early on and to avoid errors in logic or assumptions, and they are the ultimate experts of the existing databases and files for the organization. Analysts rarely have the technical expertise that database and programming experts do.</w:t>
            </w:r>
          </w:p>
        </w:tc>
        <w:tc>
          <w:tcPr>
            <w:tcW w:w="0" w:type="auto"/>
            <w:vAlign w:val="center"/>
            <w:hideMark/>
          </w:tcPr>
          <w:p w14:paraId="48D409FC" w14:textId="47A3B096" w:rsidR="00CC0A5E" w:rsidRPr="00CC0A5E" w:rsidRDefault="00CC0A5E" w:rsidP="00CC0A5E">
            <w:pPr>
              <w:spacing w:after="0" w:line="240" w:lineRule="auto"/>
              <w:rPr>
                <w:rFonts w:ascii="Arial" w:eastAsia="Times New Roman" w:hAnsi="Arial" w:cs="Arial"/>
                <w:color w:val="000000"/>
                <w:sz w:val="24"/>
                <w:szCs w:val="24"/>
              </w:rPr>
            </w:pPr>
            <w:r w:rsidRPr="00CC0A5E">
              <w:rPr>
                <w:rFonts w:ascii="Arial" w:eastAsia="Times New Roman" w:hAnsi="Arial" w:cs="Arial"/>
                <w:noProof/>
                <w:color w:val="000000"/>
                <w:sz w:val="24"/>
                <w:szCs w:val="24"/>
              </w:rPr>
              <w:drawing>
                <wp:inline distT="0" distB="0" distL="0" distR="0" wp14:anchorId="38C50058" wp14:editId="18491B29">
                  <wp:extent cx="2208530" cy="1889125"/>
                  <wp:effectExtent l="0" t="0" r="1270" b="0"/>
                  <wp:docPr id="11" name="Picture 11" descr="A picture containing text, person,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person,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8530" cy="1889125"/>
                          </a:xfrm>
                          <a:prstGeom prst="rect">
                            <a:avLst/>
                          </a:prstGeom>
                          <a:noFill/>
                          <a:ln>
                            <a:noFill/>
                          </a:ln>
                        </pic:spPr>
                      </pic:pic>
                    </a:graphicData>
                  </a:graphic>
                </wp:inline>
              </w:drawing>
            </w:r>
          </w:p>
        </w:tc>
      </w:tr>
    </w:tbl>
    <w:p w14:paraId="7173B00C"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Let's take our logical DFD on grading, below, and see what we can do with it as far as turning it into a physical DFD.</w:t>
      </w:r>
    </w:p>
    <w:tbl>
      <w:tblPr>
        <w:tblW w:w="0" w:type="auto"/>
        <w:tblCellSpacing w:w="15" w:type="dxa"/>
        <w:tblCellMar>
          <w:top w:w="150" w:type="dxa"/>
          <w:left w:w="150" w:type="dxa"/>
          <w:bottom w:w="150" w:type="dxa"/>
          <w:right w:w="150" w:type="dxa"/>
        </w:tblCellMar>
        <w:tblLook w:val="04A0" w:firstRow="1" w:lastRow="0" w:firstColumn="1" w:lastColumn="0" w:noHBand="0" w:noVBand="1"/>
      </w:tblPr>
      <w:tblGrid>
        <w:gridCol w:w="1557"/>
        <w:gridCol w:w="7803"/>
      </w:tblGrid>
      <w:tr w:rsidR="00CC0A5E" w:rsidRPr="00CC0A5E" w14:paraId="1E3740A7" w14:textId="77777777" w:rsidTr="00CC0A5E">
        <w:trPr>
          <w:tblCellSpacing w:w="15" w:type="dxa"/>
        </w:trPr>
        <w:tc>
          <w:tcPr>
            <w:tcW w:w="0" w:type="auto"/>
            <w:vAlign w:val="center"/>
            <w:hideMark/>
          </w:tcPr>
          <w:p w14:paraId="7E35A4BB" w14:textId="77777777" w:rsidR="00CC0A5E" w:rsidRPr="00CC0A5E" w:rsidRDefault="00CC0A5E" w:rsidP="00CC0A5E">
            <w:pPr>
              <w:spacing w:after="0"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Let's begin with this simple </w:t>
            </w:r>
            <w:r w:rsidRPr="00CC0A5E">
              <w:rPr>
                <w:rFonts w:ascii="Arial" w:eastAsia="Times New Roman" w:hAnsi="Arial" w:cs="Arial"/>
                <w:b/>
                <w:bCs/>
                <w:color w:val="000000"/>
                <w:sz w:val="24"/>
                <w:szCs w:val="24"/>
              </w:rPr>
              <w:t>use case</w:t>
            </w:r>
            <w:r w:rsidRPr="00CC0A5E">
              <w:rPr>
                <w:rFonts w:ascii="Arial" w:eastAsia="Times New Roman" w:hAnsi="Arial" w:cs="Arial"/>
                <w:color w:val="000000"/>
                <w:sz w:val="24"/>
                <w:szCs w:val="24"/>
              </w:rPr>
              <w:t> below (remember: DFDs naturally evolve from use cases).</w:t>
            </w:r>
          </w:p>
        </w:tc>
        <w:tc>
          <w:tcPr>
            <w:tcW w:w="0" w:type="auto"/>
            <w:vAlign w:val="center"/>
            <w:hideMark/>
          </w:tcPr>
          <w:p w14:paraId="6AFD9B2F" w14:textId="53AAE477" w:rsidR="00CC0A5E" w:rsidRPr="00CC0A5E" w:rsidRDefault="00CC0A5E" w:rsidP="00CC0A5E">
            <w:pPr>
              <w:spacing w:after="0" w:line="240" w:lineRule="auto"/>
              <w:rPr>
                <w:rFonts w:ascii="Arial" w:eastAsia="Times New Roman" w:hAnsi="Arial" w:cs="Arial"/>
                <w:color w:val="000000"/>
                <w:sz w:val="24"/>
                <w:szCs w:val="24"/>
              </w:rPr>
            </w:pPr>
            <w:r w:rsidRPr="00CC0A5E">
              <w:rPr>
                <w:rFonts w:ascii="Arial" w:eastAsia="Times New Roman" w:hAnsi="Arial" w:cs="Arial"/>
                <w:noProof/>
                <w:color w:val="000000"/>
                <w:sz w:val="24"/>
                <w:szCs w:val="24"/>
              </w:rPr>
              <w:drawing>
                <wp:inline distT="0" distB="0" distL="0" distR="0" wp14:anchorId="78AAFEB7" wp14:editId="5BBBEE1E">
                  <wp:extent cx="3864610" cy="3226435"/>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4610" cy="3226435"/>
                          </a:xfrm>
                          <a:prstGeom prst="rect">
                            <a:avLst/>
                          </a:prstGeom>
                          <a:noFill/>
                          <a:ln>
                            <a:noFill/>
                          </a:ln>
                        </pic:spPr>
                      </pic:pic>
                    </a:graphicData>
                  </a:graphic>
                </wp:inline>
              </w:drawing>
            </w:r>
          </w:p>
        </w:tc>
      </w:tr>
      <w:tr w:rsidR="00CC0A5E" w:rsidRPr="00CC0A5E" w14:paraId="6EA1BB87" w14:textId="77777777" w:rsidTr="00CC0A5E">
        <w:trPr>
          <w:tblCellSpacing w:w="15" w:type="dxa"/>
        </w:trPr>
        <w:tc>
          <w:tcPr>
            <w:tcW w:w="0" w:type="auto"/>
            <w:vAlign w:val="center"/>
            <w:hideMark/>
          </w:tcPr>
          <w:p w14:paraId="48B813C5" w14:textId="77777777" w:rsidR="00CC0A5E" w:rsidRPr="00CC0A5E" w:rsidRDefault="00CC0A5E" w:rsidP="00CC0A5E">
            <w:pPr>
              <w:spacing w:after="0"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From this, we can construct the simple </w:t>
            </w:r>
            <w:r w:rsidRPr="00CC0A5E">
              <w:rPr>
                <w:rFonts w:ascii="Arial" w:eastAsia="Times New Roman" w:hAnsi="Arial" w:cs="Arial"/>
                <w:b/>
                <w:bCs/>
                <w:color w:val="000000"/>
                <w:sz w:val="24"/>
                <w:szCs w:val="24"/>
              </w:rPr>
              <w:t>logical DFD</w:t>
            </w:r>
            <w:r w:rsidRPr="00CC0A5E">
              <w:rPr>
                <w:rFonts w:ascii="Arial" w:eastAsia="Times New Roman" w:hAnsi="Arial" w:cs="Arial"/>
                <w:color w:val="000000"/>
                <w:sz w:val="24"/>
                <w:szCs w:val="24"/>
              </w:rPr>
              <w:t xml:space="preserve"> you've already seen in </w:t>
            </w:r>
            <w:r w:rsidRPr="00CC0A5E">
              <w:rPr>
                <w:rFonts w:ascii="Arial" w:eastAsia="Times New Roman" w:hAnsi="Arial" w:cs="Arial"/>
                <w:color w:val="000000"/>
                <w:sz w:val="24"/>
                <w:szCs w:val="24"/>
              </w:rPr>
              <w:lastRenderedPageBreak/>
              <w:t>previous lectures:</w:t>
            </w:r>
          </w:p>
        </w:tc>
        <w:tc>
          <w:tcPr>
            <w:tcW w:w="0" w:type="auto"/>
            <w:vAlign w:val="center"/>
            <w:hideMark/>
          </w:tcPr>
          <w:p w14:paraId="58DB42E2" w14:textId="0185DD6D" w:rsidR="00CC0A5E" w:rsidRPr="00CC0A5E" w:rsidRDefault="00CC0A5E" w:rsidP="00CC0A5E">
            <w:pPr>
              <w:spacing w:after="0" w:line="240" w:lineRule="auto"/>
              <w:rPr>
                <w:rFonts w:ascii="Arial" w:eastAsia="Times New Roman" w:hAnsi="Arial" w:cs="Arial"/>
                <w:color w:val="000000"/>
                <w:sz w:val="24"/>
                <w:szCs w:val="24"/>
              </w:rPr>
            </w:pPr>
            <w:r w:rsidRPr="00CC0A5E">
              <w:rPr>
                <w:rFonts w:ascii="Arial" w:eastAsia="Times New Roman" w:hAnsi="Arial" w:cs="Arial"/>
                <w:noProof/>
                <w:color w:val="000000"/>
                <w:sz w:val="24"/>
                <w:szCs w:val="24"/>
              </w:rPr>
              <w:lastRenderedPageBreak/>
              <w:drawing>
                <wp:inline distT="0" distB="0" distL="0" distR="0" wp14:anchorId="52FAAF03" wp14:editId="292B69C8">
                  <wp:extent cx="5943600" cy="14732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73200"/>
                          </a:xfrm>
                          <a:prstGeom prst="rect">
                            <a:avLst/>
                          </a:prstGeom>
                          <a:noFill/>
                          <a:ln>
                            <a:noFill/>
                          </a:ln>
                        </pic:spPr>
                      </pic:pic>
                    </a:graphicData>
                  </a:graphic>
                </wp:inline>
              </w:drawing>
            </w:r>
          </w:p>
        </w:tc>
      </w:tr>
    </w:tbl>
    <w:p w14:paraId="4DA42BAB"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Not really any question about </w:t>
      </w:r>
      <w:r w:rsidRPr="00CC0A5E">
        <w:rPr>
          <w:rFonts w:ascii="Arial" w:eastAsia="Times New Roman" w:hAnsi="Arial" w:cs="Arial"/>
          <w:b/>
          <w:bCs/>
          <w:color w:val="000000"/>
          <w:sz w:val="24"/>
          <w:szCs w:val="24"/>
        </w:rPr>
        <w:t>what</w:t>
      </w:r>
      <w:r w:rsidRPr="00CC0A5E">
        <w:rPr>
          <w:rFonts w:ascii="Arial" w:eastAsia="Times New Roman" w:hAnsi="Arial" w:cs="Arial"/>
          <w:color w:val="000000"/>
          <w:sz w:val="24"/>
          <w:szCs w:val="24"/>
        </w:rPr>
        <w:t> we want to do here. It's the </w:t>
      </w:r>
      <w:r w:rsidRPr="00CC0A5E">
        <w:rPr>
          <w:rFonts w:ascii="Arial" w:eastAsia="Times New Roman" w:hAnsi="Arial" w:cs="Arial"/>
          <w:b/>
          <w:bCs/>
          <w:color w:val="000000"/>
          <w:sz w:val="24"/>
          <w:szCs w:val="24"/>
        </w:rPr>
        <w:t>how</w:t>
      </w:r>
      <w:r w:rsidRPr="00CC0A5E">
        <w:rPr>
          <w:rFonts w:ascii="Arial" w:eastAsia="Times New Roman" w:hAnsi="Arial" w:cs="Arial"/>
          <w:color w:val="000000"/>
          <w:sz w:val="24"/>
          <w:szCs w:val="24"/>
        </w:rPr>
        <w:t> we are thinking about now.</w:t>
      </w:r>
    </w:p>
    <w:p w14:paraId="2E2C2241"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proofErr w:type="gramStart"/>
      <w:r w:rsidRPr="00CC0A5E">
        <w:rPr>
          <w:rFonts w:ascii="Arial" w:eastAsia="Times New Roman" w:hAnsi="Arial" w:cs="Arial"/>
          <w:color w:val="000000"/>
          <w:sz w:val="24"/>
          <w:szCs w:val="24"/>
        </w:rPr>
        <w:t>So</w:t>
      </w:r>
      <w:proofErr w:type="gramEnd"/>
      <w:r w:rsidRPr="00CC0A5E">
        <w:rPr>
          <w:rFonts w:ascii="Arial" w:eastAsia="Times New Roman" w:hAnsi="Arial" w:cs="Arial"/>
          <w:color w:val="000000"/>
          <w:sz w:val="24"/>
          <w:szCs w:val="24"/>
        </w:rPr>
        <w:t xml:space="preserve"> let's put the physical data flow diagram together. To do that, click on the next link. Don't worry; I'll repeat the logical data flow there so that you can </w:t>
      </w:r>
      <w:proofErr w:type="gramStart"/>
      <w:r w:rsidRPr="00CC0A5E">
        <w:rPr>
          <w:rFonts w:ascii="Arial" w:eastAsia="Times New Roman" w:hAnsi="Arial" w:cs="Arial"/>
          <w:color w:val="000000"/>
          <w:sz w:val="24"/>
          <w:szCs w:val="24"/>
        </w:rPr>
        <w:t>refer back</w:t>
      </w:r>
      <w:proofErr w:type="gramEnd"/>
      <w:r w:rsidRPr="00CC0A5E">
        <w:rPr>
          <w:rFonts w:ascii="Arial" w:eastAsia="Times New Roman" w:hAnsi="Arial" w:cs="Arial"/>
          <w:color w:val="000000"/>
          <w:sz w:val="24"/>
          <w:szCs w:val="24"/>
        </w:rPr>
        <w:t xml:space="preserve"> to it right in context.</w:t>
      </w:r>
    </w:p>
    <w:p w14:paraId="2863AD0E" w14:textId="77777777" w:rsidR="00CC0A5E" w:rsidRPr="00CC0A5E" w:rsidRDefault="00CC0A5E" w:rsidP="00CC0A5E">
      <w:pPr>
        <w:spacing w:before="100" w:beforeAutospacing="1" w:after="100" w:afterAutospacing="1" w:line="240" w:lineRule="auto"/>
        <w:outlineLvl w:val="0"/>
        <w:rPr>
          <w:rFonts w:ascii="Arial" w:eastAsia="Times New Roman" w:hAnsi="Arial" w:cs="Arial"/>
          <w:b/>
          <w:bCs/>
          <w:color w:val="333333"/>
          <w:kern w:val="36"/>
          <w:sz w:val="36"/>
          <w:szCs w:val="36"/>
        </w:rPr>
      </w:pPr>
      <w:r w:rsidRPr="00CC0A5E">
        <w:rPr>
          <w:rFonts w:ascii="Arial" w:eastAsia="Times New Roman" w:hAnsi="Arial" w:cs="Arial"/>
          <w:b/>
          <w:bCs/>
          <w:color w:val="333333"/>
          <w:kern w:val="36"/>
          <w:sz w:val="36"/>
          <w:szCs w:val="36"/>
        </w:rPr>
        <w:t>From Logical DFD to Physical DFD - Getting Specific</w:t>
      </w:r>
    </w:p>
    <w:p w14:paraId="12F2BB5E"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b/>
          <w:bCs/>
          <w:color w:val="000000"/>
          <w:sz w:val="24"/>
          <w:szCs w:val="24"/>
        </w:rPr>
        <w:t>Content Author:</w:t>
      </w:r>
      <w:r w:rsidRPr="00CC0A5E">
        <w:rPr>
          <w:rFonts w:ascii="Arial" w:eastAsia="Times New Roman" w:hAnsi="Arial" w:cs="Arial"/>
          <w:color w:val="000000"/>
          <w:sz w:val="24"/>
          <w:szCs w:val="24"/>
        </w:rPr>
        <w:t> Terri Washburn, Ph.D.</w:t>
      </w:r>
    </w:p>
    <w:p w14:paraId="050AD15B"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w:t>
      </w:r>
    </w:p>
    <w:p w14:paraId="0B0E391F"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The </w:t>
      </w:r>
      <w:r w:rsidRPr="00CC0A5E">
        <w:rPr>
          <w:rFonts w:ascii="Arial" w:eastAsia="Times New Roman" w:hAnsi="Arial" w:cs="Arial"/>
          <w:b/>
          <w:bCs/>
          <w:color w:val="000000"/>
          <w:sz w:val="24"/>
          <w:szCs w:val="24"/>
        </w:rPr>
        <w:t>physical</w:t>
      </w:r>
      <w:r w:rsidRPr="00CC0A5E">
        <w:rPr>
          <w:rFonts w:ascii="Arial" w:eastAsia="Times New Roman" w:hAnsi="Arial" w:cs="Arial"/>
          <w:color w:val="000000"/>
          <w:sz w:val="24"/>
          <w:szCs w:val="24"/>
        </w:rPr>
        <w:t> data flow diagram will be similar in format to the </w:t>
      </w:r>
      <w:r w:rsidRPr="00CC0A5E">
        <w:rPr>
          <w:rFonts w:ascii="Arial" w:eastAsia="Times New Roman" w:hAnsi="Arial" w:cs="Arial"/>
          <w:b/>
          <w:bCs/>
          <w:color w:val="000000"/>
          <w:sz w:val="24"/>
          <w:szCs w:val="24"/>
        </w:rPr>
        <w:t>logical</w:t>
      </w:r>
      <w:r w:rsidRPr="00CC0A5E">
        <w:rPr>
          <w:rFonts w:ascii="Arial" w:eastAsia="Times New Roman" w:hAnsi="Arial" w:cs="Arial"/>
          <w:color w:val="000000"/>
          <w:sz w:val="24"/>
          <w:szCs w:val="24"/>
        </w:rPr>
        <w:t> DFD; however, it will be </w:t>
      </w:r>
      <w:r w:rsidRPr="00CC0A5E">
        <w:rPr>
          <w:rFonts w:ascii="Arial" w:eastAsia="Times New Roman" w:hAnsi="Arial" w:cs="Arial"/>
          <w:b/>
          <w:bCs/>
          <w:color w:val="000000"/>
          <w:sz w:val="24"/>
          <w:szCs w:val="24"/>
        </w:rPr>
        <w:t>more detailed</w:t>
      </w:r>
      <w:r w:rsidRPr="00CC0A5E">
        <w:rPr>
          <w:rFonts w:ascii="Arial" w:eastAsia="Times New Roman" w:hAnsi="Arial" w:cs="Arial"/>
          <w:color w:val="000000"/>
          <w:sz w:val="24"/>
          <w:szCs w:val="24"/>
        </w:rPr>
        <w:t> and </w:t>
      </w:r>
      <w:r w:rsidRPr="00CC0A5E">
        <w:rPr>
          <w:rFonts w:ascii="Arial" w:eastAsia="Times New Roman" w:hAnsi="Arial" w:cs="Arial"/>
          <w:b/>
          <w:bCs/>
          <w:color w:val="000000"/>
          <w:sz w:val="24"/>
          <w:szCs w:val="24"/>
        </w:rPr>
        <w:t>more specific</w:t>
      </w:r>
      <w:r w:rsidRPr="00CC0A5E">
        <w:rPr>
          <w:rFonts w:ascii="Arial" w:eastAsia="Times New Roman" w:hAnsi="Arial" w:cs="Arial"/>
          <w:color w:val="000000"/>
          <w:sz w:val="24"/>
          <w:szCs w:val="24"/>
        </w:rPr>
        <w:t> about '</w:t>
      </w:r>
      <w:r w:rsidRPr="00CC0A5E">
        <w:rPr>
          <w:rFonts w:ascii="Arial" w:eastAsia="Times New Roman" w:hAnsi="Arial" w:cs="Arial"/>
          <w:b/>
          <w:bCs/>
          <w:color w:val="000000"/>
          <w:sz w:val="24"/>
          <w:szCs w:val="24"/>
        </w:rPr>
        <w:t>how'</w:t>
      </w:r>
      <w:r w:rsidRPr="00CC0A5E">
        <w:rPr>
          <w:rFonts w:ascii="Arial" w:eastAsia="Times New Roman" w:hAnsi="Arial" w:cs="Arial"/>
          <w:color w:val="000000"/>
          <w:sz w:val="24"/>
          <w:szCs w:val="24"/>
        </w:rPr>
        <w:t> things will take place. Let's add some assumptions to the above scenario, and that is that:</w:t>
      </w:r>
    </w:p>
    <w:p w14:paraId="3BB2226B" w14:textId="77777777" w:rsidR="00CC0A5E" w:rsidRPr="00CC0A5E" w:rsidRDefault="00CC0A5E" w:rsidP="00CC0A5E">
      <w:pPr>
        <w:numPr>
          <w:ilvl w:val="0"/>
          <w:numId w:val="7"/>
        </w:num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xml:space="preserve">The student is submitting his/her assignment in </w:t>
      </w:r>
      <w:proofErr w:type="gramStart"/>
      <w:r w:rsidRPr="00CC0A5E">
        <w:rPr>
          <w:rFonts w:ascii="Arial" w:eastAsia="Times New Roman" w:hAnsi="Arial" w:cs="Arial"/>
          <w:color w:val="000000"/>
          <w:sz w:val="24"/>
          <w:szCs w:val="24"/>
        </w:rPr>
        <w:t>Moodle;</w:t>
      </w:r>
      <w:proofErr w:type="gramEnd"/>
    </w:p>
    <w:p w14:paraId="3BDF39A3" w14:textId="77777777" w:rsidR="00CC0A5E" w:rsidRPr="00CC0A5E" w:rsidRDefault="00CC0A5E" w:rsidP="00CC0A5E">
      <w:pPr>
        <w:numPr>
          <w:ilvl w:val="0"/>
          <w:numId w:val="7"/>
        </w:num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xml:space="preserve">The professor accesses the assignment from within </w:t>
      </w:r>
      <w:proofErr w:type="gramStart"/>
      <w:r w:rsidRPr="00CC0A5E">
        <w:rPr>
          <w:rFonts w:ascii="Arial" w:eastAsia="Times New Roman" w:hAnsi="Arial" w:cs="Arial"/>
          <w:color w:val="000000"/>
          <w:sz w:val="24"/>
          <w:szCs w:val="24"/>
        </w:rPr>
        <w:t>Moodle;</w:t>
      </w:r>
      <w:proofErr w:type="gramEnd"/>
    </w:p>
    <w:p w14:paraId="7DB30917" w14:textId="77777777" w:rsidR="00CC0A5E" w:rsidRPr="00CC0A5E" w:rsidRDefault="00CC0A5E" w:rsidP="00CC0A5E">
      <w:pPr>
        <w:numPr>
          <w:ilvl w:val="0"/>
          <w:numId w:val="7"/>
        </w:num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The professor enters the grade in Moodle.</w:t>
      </w:r>
    </w:p>
    <w:p w14:paraId="5870A041"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Keep in mind that </w:t>
      </w:r>
      <w:r w:rsidRPr="00CC0A5E">
        <w:rPr>
          <w:rFonts w:ascii="Arial" w:eastAsia="Times New Roman" w:hAnsi="Arial" w:cs="Arial"/>
          <w:b/>
          <w:bCs/>
          <w:color w:val="000000"/>
          <w:sz w:val="24"/>
          <w:szCs w:val="24"/>
        </w:rPr>
        <w:t>if</w:t>
      </w:r>
      <w:r w:rsidRPr="00CC0A5E">
        <w:rPr>
          <w:rFonts w:ascii="Arial" w:eastAsia="Times New Roman" w:hAnsi="Arial" w:cs="Arial"/>
          <w:color w:val="000000"/>
          <w:sz w:val="24"/>
          <w:szCs w:val="24"/>
        </w:rPr>
        <w:t xml:space="preserve"> there are other scenarios - other computerized ways to submit, grade and view assignments- they would need to be incorporated into the physical DFD as </w:t>
      </w:r>
      <w:proofErr w:type="gramStart"/>
      <w:r w:rsidRPr="00CC0A5E">
        <w:rPr>
          <w:rFonts w:ascii="Arial" w:eastAsia="Times New Roman" w:hAnsi="Arial" w:cs="Arial"/>
          <w:color w:val="000000"/>
          <w:sz w:val="24"/>
          <w:szCs w:val="24"/>
        </w:rPr>
        <w:t>well, or</w:t>
      </w:r>
      <w:proofErr w:type="gramEnd"/>
      <w:r w:rsidRPr="00CC0A5E">
        <w:rPr>
          <w:rFonts w:ascii="Arial" w:eastAsia="Times New Roman" w:hAnsi="Arial" w:cs="Arial"/>
          <w:color w:val="000000"/>
          <w:sz w:val="24"/>
          <w:szCs w:val="24"/>
        </w:rPr>
        <w:t xml:space="preserve"> be a separate DFD altogether. But let's use this Moodle example because you all know Moodle, so it is </w:t>
      </w:r>
      <w:r w:rsidRPr="00CC0A5E">
        <w:rPr>
          <w:rFonts w:ascii="Arial" w:eastAsia="Times New Roman" w:hAnsi="Arial" w:cs="Arial"/>
          <w:b/>
          <w:bCs/>
          <w:color w:val="000000"/>
          <w:sz w:val="24"/>
          <w:szCs w:val="24"/>
        </w:rPr>
        <w:t>in context</w:t>
      </w:r>
      <w:r w:rsidRPr="00CC0A5E">
        <w:rPr>
          <w:rFonts w:ascii="Arial" w:eastAsia="Times New Roman" w:hAnsi="Arial" w:cs="Arial"/>
          <w:color w:val="000000"/>
          <w:sz w:val="24"/>
          <w:szCs w:val="24"/>
        </w:rPr>
        <w:t> for you.</w:t>
      </w:r>
    </w:p>
    <w:p w14:paraId="73C0C2D7"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Let's pretend that Moodle doesn't have a way to submit assignments and there is no way for the professor to grade them electronically and upload your score and feedback within Moodle. For purposes of this exercise this is our project: adding a computerized method of submitting and grading assignments.</w:t>
      </w:r>
    </w:p>
    <w:p w14:paraId="44FF9B28"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xml:space="preserve">Let's begin by separating the student from the computerized parts of this DFD. We do this with a dotted line. The dotted line represents that this is an entity outside the computerized part of the data </w:t>
      </w:r>
      <w:proofErr w:type="gramStart"/>
      <w:r w:rsidRPr="00CC0A5E">
        <w:rPr>
          <w:rFonts w:ascii="Arial" w:eastAsia="Times New Roman" w:hAnsi="Arial" w:cs="Arial"/>
          <w:color w:val="000000"/>
          <w:sz w:val="24"/>
          <w:szCs w:val="24"/>
        </w:rPr>
        <w:t>flow, and</w:t>
      </w:r>
      <w:proofErr w:type="gramEnd"/>
      <w:r w:rsidRPr="00CC0A5E">
        <w:rPr>
          <w:rFonts w:ascii="Arial" w:eastAsia="Times New Roman" w:hAnsi="Arial" w:cs="Arial"/>
          <w:color w:val="000000"/>
          <w:sz w:val="24"/>
          <w:szCs w:val="24"/>
        </w:rPr>
        <w:t xml:space="preserve"> is called a </w:t>
      </w:r>
      <w:r w:rsidRPr="00CC0A5E">
        <w:rPr>
          <w:rFonts w:ascii="Arial" w:eastAsia="Times New Roman" w:hAnsi="Arial" w:cs="Arial"/>
          <w:b/>
          <w:bCs/>
          <w:color w:val="000000"/>
          <w:sz w:val="24"/>
          <w:szCs w:val="24"/>
        </w:rPr>
        <w:t>human-machine boundary</w:t>
      </w:r>
      <w:r w:rsidRPr="00CC0A5E">
        <w:rPr>
          <w:rFonts w:ascii="Arial" w:eastAsia="Times New Roman" w:hAnsi="Arial" w:cs="Arial"/>
          <w:color w:val="000000"/>
          <w:sz w:val="24"/>
          <w:szCs w:val="24"/>
        </w:rPr>
        <w:t>. We know there is a </w:t>
      </w:r>
      <w:r w:rsidRPr="00CC0A5E">
        <w:rPr>
          <w:rFonts w:ascii="Arial" w:eastAsia="Times New Roman" w:hAnsi="Arial" w:cs="Arial"/>
          <w:b/>
          <w:bCs/>
          <w:color w:val="000000"/>
          <w:sz w:val="24"/>
          <w:szCs w:val="24"/>
        </w:rPr>
        <w:t>student</w:t>
      </w:r>
      <w:r w:rsidRPr="00CC0A5E">
        <w:rPr>
          <w:rFonts w:ascii="Arial" w:eastAsia="Times New Roman" w:hAnsi="Arial" w:cs="Arial"/>
          <w:color w:val="000000"/>
          <w:sz w:val="24"/>
          <w:szCs w:val="24"/>
        </w:rPr>
        <w:t> who is submitting the assignment and a </w:t>
      </w:r>
      <w:r w:rsidRPr="00CC0A5E">
        <w:rPr>
          <w:rFonts w:ascii="Arial" w:eastAsia="Times New Roman" w:hAnsi="Arial" w:cs="Arial"/>
          <w:b/>
          <w:bCs/>
          <w:color w:val="000000"/>
          <w:sz w:val="24"/>
          <w:szCs w:val="24"/>
        </w:rPr>
        <w:t>professor</w:t>
      </w:r>
      <w:r w:rsidRPr="00CC0A5E">
        <w:rPr>
          <w:rFonts w:ascii="Arial" w:eastAsia="Times New Roman" w:hAnsi="Arial" w:cs="Arial"/>
          <w:color w:val="000000"/>
          <w:sz w:val="24"/>
          <w:szCs w:val="24"/>
        </w:rPr>
        <w:t xml:space="preserve"> who will be reviewing and grading the assignment. </w:t>
      </w:r>
      <w:proofErr w:type="gramStart"/>
      <w:r w:rsidRPr="00CC0A5E">
        <w:rPr>
          <w:rFonts w:ascii="Arial" w:eastAsia="Times New Roman" w:hAnsi="Arial" w:cs="Arial"/>
          <w:color w:val="000000"/>
          <w:sz w:val="24"/>
          <w:szCs w:val="24"/>
        </w:rPr>
        <w:t>Both of them</w:t>
      </w:r>
      <w:proofErr w:type="gramEnd"/>
      <w:r w:rsidRPr="00CC0A5E">
        <w:rPr>
          <w:rFonts w:ascii="Arial" w:eastAsia="Times New Roman" w:hAnsi="Arial" w:cs="Arial"/>
          <w:color w:val="000000"/>
          <w:sz w:val="24"/>
          <w:szCs w:val="24"/>
        </w:rPr>
        <w:t xml:space="preserve"> are outside the computerized parts of the DFD so we represent them thus: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5"/>
        <w:gridCol w:w="6135"/>
      </w:tblGrid>
      <w:tr w:rsidR="00CC0A5E" w:rsidRPr="00CC0A5E" w14:paraId="7F067444" w14:textId="77777777" w:rsidTr="00CC0A5E">
        <w:trPr>
          <w:tblCellSpacing w:w="15" w:type="dxa"/>
        </w:trPr>
        <w:tc>
          <w:tcPr>
            <w:tcW w:w="0" w:type="auto"/>
            <w:vAlign w:val="center"/>
            <w:hideMark/>
          </w:tcPr>
          <w:p w14:paraId="1CF01A7C" w14:textId="101ECAA2" w:rsidR="00CC0A5E" w:rsidRPr="00CC0A5E" w:rsidRDefault="00CC0A5E" w:rsidP="00CC0A5E">
            <w:pPr>
              <w:spacing w:after="0" w:line="240" w:lineRule="auto"/>
              <w:rPr>
                <w:rFonts w:ascii="Arial" w:eastAsia="Times New Roman" w:hAnsi="Arial" w:cs="Arial"/>
                <w:color w:val="000000"/>
                <w:sz w:val="24"/>
                <w:szCs w:val="24"/>
              </w:rPr>
            </w:pPr>
            <w:r w:rsidRPr="00CC0A5E">
              <w:rPr>
                <w:rFonts w:ascii="Arial" w:eastAsia="Times New Roman" w:hAnsi="Arial" w:cs="Arial"/>
                <w:noProof/>
                <w:color w:val="000000"/>
                <w:sz w:val="24"/>
                <w:szCs w:val="24"/>
              </w:rPr>
              <w:lastRenderedPageBreak/>
              <w:drawing>
                <wp:inline distT="0" distB="0" distL="0" distR="0" wp14:anchorId="4A14DA6F" wp14:editId="7664B273">
                  <wp:extent cx="1992630" cy="3968115"/>
                  <wp:effectExtent l="0" t="0" r="762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2630" cy="3968115"/>
                          </a:xfrm>
                          <a:prstGeom prst="rect">
                            <a:avLst/>
                          </a:prstGeom>
                          <a:noFill/>
                          <a:ln>
                            <a:noFill/>
                          </a:ln>
                        </pic:spPr>
                      </pic:pic>
                    </a:graphicData>
                  </a:graphic>
                </wp:inline>
              </w:drawing>
            </w:r>
          </w:p>
        </w:tc>
        <w:tc>
          <w:tcPr>
            <w:tcW w:w="0" w:type="auto"/>
            <w:vAlign w:val="center"/>
            <w:hideMark/>
          </w:tcPr>
          <w:p w14:paraId="4234CF6E" w14:textId="77777777" w:rsidR="00CC0A5E" w:rsidRPr="00CC0A5E" w:rsidRDefault="00CC0A5E" w:rsidP="00CC0A5E">
            <w:pPr>
              <w:spacing w:after="240"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The dotted lines represent the </w:t>
            </w:r>
            <w:r w:rsidRPr="00CC0A5E">
              <w:rPr>
                <w:rFonts w:ascii="Arial" w:eastAsia="Times New Roman" w:hAnsi="Arial" w:cs="Arial"/>
                <w:b/>
                <w:bCs/>
                <w:color w:val="000000"/>
                <w:sz w:val="24"/>
                <w:szCs w:val="24"/>
              </w:rPr>
              <w:t>human-machine boundary</w:t>
            </w:r>
            <w:r w:rsidRPr="00CC0A5E">
              <w:rPr>
                <w:rFonts w:ascii="Arial" w:eastAsia="Times New Roman" w:hAnsi="Arial" w:cs="Arial"/>
                <w:color w:val="000000"/>
                <w:sz w:val="24"/>
                <w:szCs w:val="24"/>
              </w:rPr>
              <w:t>. Ignore the small horizontal lines for now. They are part of the data flow, as we'll see in the next step.</w:t>
            </w:r>
          </w:p>
        </w:tc>
      </w:tr>
    </w:tbl>
    <w:p w14:paraId="35A75595"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proofErr w:type="gramStart"/>
      <w:r w:rsidRPr="00CC0A5E">
        <w:rPr>
          <w:rFonts w:ascii="Arial" w:eastAsia="Times New Roman" w:hAnsi="Arial" w:cs="Arial"/>
          <w:color w:val="000000"/>
          <w:sz w:val="24"/>
          <w:szCs w:val="24"/>
        </w:rPr>
        <w:t>Next</w:t>
      </w:r>
      <w:proofErr w:type="gramEnd"/>
      <w:r w:rsidRPr="00CC0A5E">
        <w:rPr>
          <w:rFonts w:ascii="Arial" w:eastAsia="Times New Roman" w:hAnsi="Arial" w:cs="Arial"/>
          <w:color w:val="000000"/>
          <w:sz w:val="24"/>
          <w:szCs w:val="24"/>
        </w:rPr>
        <w:t xml:space="preserve"> we begin to add details about the movement of the data, or the </w:t>
      </w:r>
      <w:r w:rsidRPr="00CC0A5E">
        <w:rPr>
          <w:rFonts w:ascii="Arial" w:eastAsia="Times New Roman" w:hAnsi="Arial" w:cs="Arial"/>
          <w:b/>
          <w:bCs/>
          <w:color w:val="000000"/>
          <w:sz w:val="24"/>
          <w:szCs w:val="24"/>
        </w:rPr>
        <w:t>data flow</w:t>
      </w:r>
      <w:r w:rsidRPr="00CC0A5E">
        <w:rPr>
          <w:rFonts w:ascii="Arial" w:eastAsia="Times New Roman" w:hAnsi="Arial" w:cs="Arial"/>
          <w:color w:val="000000"/>
          <w:sz w:val="24"/>
          <w:szCs w:val="24"/>
        </w:rPr>
        <w:t>. We provide more specifics about what each process and each entity (here, the student and the professor) are doing with the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9"/>
        <w:gridCol w:w="2411"/>
      </w:tblGrid>
      <w:tr w:rsidR="00CC0A5E" w:rsidRPr="00CC0A5E" w14:paraId="15ADF61C" w14:textId="77777777" w:rsidTr="00CC0A5E">
        <w:trPr>
          <w:tblCellSpacing w:w="15" w:type="dxa"/>
        </w:trPr>
        <w:tc>
          <w:tcPr>
            <w:tcW w:w="0" w:type="auto"/>
            <w:vAlign w:val="center"/>
            <w:hideMark/>
          </w:tcPr>
          <w:p w14:paraId="6F8AF8C9" w14:textId="3449500D" w:rsidR="00CC0A5E" w:rsidRPr="00CC0A5E" w:rsidRDefault="00CC0A5E" w:rsidP="00CC0A5E">
            <w:pPr>
              <w:spacing w:after="0" w:line="240" w:lineRule="auto"/>
              <w:rPr>
                <w:rFonts w:ascii="Arial" w:eastAsia="Times New Roman" w:hAnsi="Arial" w:cs="Arial"/>
                <w:color w:val="000000"/>
                <w:sz w:val="24"/>
                <w:szCs w:val="24"/>
              </w:rPr>
            </w:pPr>
            <w:r w:rsidRPr="00CC0A5E">
              <w:rPr>
                <w:rFonts w:ascii="Arial" w:eastAsia="Times New Roman" w:hAnsi="Arial" w:cs="Arial"/>
                <w:noProof/>
                <w:color w:val="000000"/>
                <w:sz w:val="24"/>
                <w:szCs w:val="24"/>
              </w:rPr>
              <w:lastRenderedPageBreak/>
              <w:drawing>
                <wp:inline distT="0" distB="0" distL="0" distR="0" wp14:anchorId="1D0CC372" wp14:editId="5DD7A106">
                  <wp:extent cx="4364990" cy="532257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4990" cy="5322570"/>
                          </a:xfrm>
                          <a:prstGeom prst="rect">
                            <a:avLst/>
                          </a:prstGeom>
                          <a:noFill/>
                          <a:ln>
                            <a:noFill/>
                          </a:ln>
                        </pic:spPr>
                      </pic:pic>
                    </a:graphicData>
                  </a:graphic>
                </wp:inline>
              </w:drawing>
            </w:r>
          </w:p>
        </w:tc>
        <w:tc>
          <w:tcPr>
            <w:tcW w:w="0" w:type="auto"/>
            <w:vAlign w:val="center"/>
            <w:hideMark/>
          </w:tcPr>
          <w:p w14:paraId="4177380C" w14:textId="77777777" w:rsidR="00CC0A5E" w:rsidRPr="00CC0A5E" w:rsidRDefault="00CC0A5E" w:rsidP="00CC0A5E">
            <w:pPr>
              <w:spacing w:after="240"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We're not done yet. This is a partial physical DFD. But you can tell that the </w:t>
            </w:r>
            <w:r w:rsidRPr="00CC0A5E">
              <w:rPr>
                <w:rFonts w:ascii="Arial" w:eastAsia="Times New Roman" w:hAnsi="Arial" w:cs="Arial"/>
                <w:b/>
                <w:bCs/>
                <w:color w:val="000000"/>
                <w:sz w:val="24"/>
                <w:szCs w:val="24"/>
              </w:rPr>
              <w:t>student data flow</w:t>
            </w:r>
            <w:r w:rsidRPr="00CC0A5E">
              <w:rPr>
                <w:rFonts w:ascii="Arial" w:eastAsia="Times New Roman" w:hAnsi="Arial" w:cs="Arial"/>
                <w:color w:val="000000"/>
                <w:sz w:val="24"/>
                <w:szCs w:val="24"/>
              </w:rPr>
              <w:t> is submitting an assignment into the computerized process called "Upload Assignment" and the </w:t>
            </w:r>
            <w:r w:rsidRPr="00CC0A5E">
              <w:rPr>
                <w:rFonts w:ascii="Arial" w:eastAsia="Times New Roman" w:hAnsi="Arial" w:cs="Arial"/>
                <w:b/>
                <w:bCs/>
                <w:color w:val="000000"/>
                <w:sz w:val="24"/>
                <w:szCs w:val="24"/>
              </w:rPr>
              <w:t>professor will be requesting</w:t>
            </w:r>
            <w:r w:rsidRPr="00CC0A5E">
              <w:rPr>
                <w:rFonts w:ascii="Arial" w:eastAsia="Times New Roman" w:hAnsi="Arial" w:cs="Arial"/>
                <w:color w:val="000000"/>
                <w:sz w:val="24"/>
                <w:szCs w:val="24"/>
              </w:rPr>
              <w:t> an assignment - and more, as we will see next.</w:t>
            </w:r>
            <w:r w:rsidRPr="00CC0A5E">
              <w:rPr>
                <w:rFonts w:ascii="Arial" w:eastAsia="Times New Roman" w:hAnsi="Arial" w:cs="Arial"/>
                <w:color w:val="000000"/>
                <w:sz w:val="24"/>
                <w:szCs w:val="24"/>
              </w:rPr>
              <w:br/>
            </w:r>
          </w:p>
        </w:tc>
      </w:tr>
    </w:tbl>
    <w:p w14:paraId="4DC74A2A"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xml:space="preserve">What happens next, logically? You may think "the assignment will be graded" - but from a systematic standpoint, the assignment can't be graded unless it is stored somewhere that the professor can retrieve it. </w:t>
      </w:r>
      <w:proofErr w:type="gramStart"/>
      <w:r w:rsidRPr="00CC0A5E">
        <w:rPr>
          <w:rFonts w:ascii="Arial" w:eastAsia="Times New Roman" w:hAnsi="Arial" w:cs="Arial"/>
          <w:color w:val="000000"/>
          <w:sz w:val="24"/>
          <w:szCs w:val="24"/>
        </w:rPr>
        <w:t>So</w:t>
      </w:r>
      <w:proofErr w:type="gramEnd"/>
      <w:r w:rsidRPr="00CC0A5E">
        <w:rPr>
          <w:rFonts w:ascii="Arial" w:eastAsia="Times New Roman" w:hAnsi="Arial" w:cs="Arial"/>
          <w:color w:val="000000"/>
          <w:sz w:val="24"/>
          <w:szCs w:val="24"/>
        </w:rPr>
        <w:t xml:space="preserve"> we elaborate on the </w:t>
      </w:r>
      <w:r w:rsidRPr="00CC0A5E">
        <w:rPr>
          <w:rFonts w:ascii="Arial" w:eastAsia="Times New Roman" w:hAnsi="Arial" w:cs="Arial"/>
          <w:b/>
          <w:bCs/>
          <w:color w:val="000000"/>
          <w:sz w:val="24"/>
          <w:szCs w:val="24"/>
        </w:rPr>
        <w:t>data store</w:t>
      </w:r>
      <w:r w:rsidRPr="00CC0A5E">
        <w:rPr>
          <w:rFonts w:ascii="Arial" w:eastAsia="Times New Roman" w:hAnsi="Arial" w:cs="Arial"/>
          <w:color w:val="000000"/>
          <w:sz w:val="24"/>
          <w:szCs w:val="24"/>
        </w:rPr>
        <w:t> that was in our logical DFD and we give it a name and file type (here: a MYSQL table) and show the assignment being stored off:</w:t>
      </w:r>
    </w:p>
    <w:p w14:paraId="71751DB9"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w:t>
      </w:r>
    </w:p>
    <w:p w14:paraId="350234B3" w14:textId="01A343E1" w:rsidR="00CC0A5E" w:rsidRPr="00CC0A5E" w:rsidRDefault="00CC0A5E" w:rsidP="00CC0A5E">
      <w:pPr>
        <w:spacing w:after="0" w:line="240" w:lineRule="auto"/>
        <w:jc w:val="center"/>
        <w:rPr>
          <w:rFonts w:ascii="Arial" w:eastAsia="Times New Roman" w:hAnsi="Arial" w:cs="Arial"/>
          <w:color w:val="000000"/>
          <w:sz w:val="24"/>
          <w:szCs w:val="24"/>
        </w:rPr>
      </w:pPr>
      <w:r w:rsidRPr="00CC0A5E">
        <w:rPr>
          <w:rFonts w:ascii="Arial" w:eastAsia="Times New Roman" w:hAnsi="Arial" w:cs="Arial"/>
          <w:noProof/>
          <w:color w:val="000000"/>
          <w:sz w:val="24"/>
          <w:szCs w:val="24"/>
        </w:rPr>
        <w:lastRenderedPageBreak/>
        <w:drawing>
          <wp:inline distT="0" distB="0" distL="0" distR="0" wp14:anchorId="0DB2AE34" wp14:editId="0564A890">
            <wp:extent cx="5943600" cy="1668145"/>
            <wp:effectExtent l="0" t="0" r="0"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68145"/>
                    </a:xfrm>
                    <a:prstGeom prst="rect">
                      <a:avLst/>
                    </a:prstGeom>
                    <a:noFill/>
                    <a:ln>
                      <a:noFill/>
                    </a:ln>
                  </pic:spPr>
                </pic:pic>
              </a:graphicData>
            </a:graphic>
          </wp:inline>
        </w:drawing>
      </w:r>
    </w:p>
    <w:p w14:paraId="30AC7F7C"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w:t>
      </w:r>
    </w:p>
    <w:p w14:paraId="64A38452"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Keep in mind this is all the same physical DFD. I'm showing you portions of it, as we go along.</w:t>
      </w:r>
    </w:p>
    <w:p w14:paraId="70183A8B"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proofErr w:type="gramStart"/>
      <w:r w:rsidRPr="00CC0A5E">
        <w:rPr>
          <w:rFonts w:ascii="Arial" w:eastAsia="Times New Roman" w:hAnsi="Arial" w:cs="Arial"/>
          <w:color w:val="000000"/>
          <w:sz w:val="24"/>
          <w:szCs w:val="24"/>
        </w:rPr>
        <w:t>So</w:t>
      </w:r>
      <w:proofErr w:type="gramEnd"/>
      <w:r w:rsidRPr="00CC0A5E">
        <w:rPr>
          <w:rFonts w:ascii="Arial" w:eastAsia="Times New Roman" w:hAnsi="Arial" w:cs="Arial"/>
          <w:color w:val="000000"/>
          <w:sz w:val="24"/>
          <w:szCs w:val="24"/>
        </w:rPr>
        <w:t xml:space="preserve"> the assignment is stored off, and next it needs to be graded. We know that from the logical data flow we worked on in the last lecture, remember? Note that the professor's steps are not recorded in the logical DFD (shown below), but that is okay because we are now expanding upon the logical data flow by providing more details.</w:t>
      </w:r>
    </w:p>
    <w:p w14:paraId="6C8AD0E4"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i/>
          <w:iCs/>
          <w:color w:val="000000"/>
          <w:sz w:val="24"/>
          <w:szCs w:val="24"/>
        </w:rPr>
        <w:t>Our original logical DFD</w:t>
      </w:r>
      <w:r w:rsidRPr="00CC0A5E">
        <w:rPr>
          <w:rFonts w:ascii="Arial" w:eastAsia="Times New Roman" w:hAnsi="Arial" w:cs="Arial"/>
          <w:color w:val="000000"/>
          <w:sz w:val="24"/>
          <w:szCs w:val="24"/>
        </w:rPr>
        <w:t>:</w:t>
      </w:r>
    </w:p>
    <w:p w14:paraId="247CB856" w14:textId="7330FA3B" w:rsidR="00CC0A5E" w:rsidRPr="00CC0A5E" w:rsidRDefault="00CC0A5E" w:rsidP="00CC0A5E">
      <w:pPr>
        <w:spacing w:after="0" w:line="240" w:lineRule="auto"/>
        <w:jc w:val="center"/>
        <w:rPr>
          <w:rFonts w:ascii="Arial" w:eastAsia="Times New Roman" w:hAnsi="Arial" w:cs="Arial"/>
          <w:color w:val="000000"/>
          <w:sz w:val="24"/>
          <w:szCs w:val="24"/>
        </w:rPr>
      </w:pPr>
      <w:r w:rsidRPr="00CC0A5E">
        <w:rPr>
          <w:rFonts w:ascii="Arial" w:eastAsia="Times New Roman" w:hAnsi="Arial" w:cs="Arial"/>
          <w:noProof/>
          <w:color w:val="000000"/>
          <w:sz w:val="24"/>
          <w:szCs w:val="24"/>
        </w:rPr>
        <w:drawing>
          <wp:inline distT="0" distB="0" distL="0" distR="0" wp14:anchorId="1AD1C6CD" wp14:editId="45629D15">
            <wp:extent cx="5943600" cy="1632585"/>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32585"/>
                    </a:xfrm>
                    <a:prstGeom prst="rect">
                      <a:avLst/>
                    </a:prstGeom>
                    <a:noFill/>
                    <a:ln>
                      <a:noFill/>
                    </a:ln>
                  </pic:spPr>
                </pic:pic>
              </a:graphicData>
            </a:graphic>
          </wp:inline>
        </w:drawing>
      </w:r>
    </w:p>
    <w:p w14:paraId="5FB8784F"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Before the professor can grade the assignment s/he must retrieve it. And s/he will do so from the same </w:t>
      </w:r>
      <w:r w:rsidRPr="00CC0A5E">
        <w:rPr>
          <w:rFonts w:ascii="Arial" w:eastAsia="Times New Roman" w:hAnsi="Arial" w:cs="Arial"/>
          <w:b/>
          <w:bCs/>
          <w:color w:val="000000"/>
          <w:sz w:val="24"/>
          <w:szCs w:val="24"/>
        </w:rPr>
        <w:t>data store</w:t>
      </w:r>
      <w:r w:rsidRPr="00CC0A5E">
        <w:rPr>
          <w:rFonts w:ascii="Arial" w:eastAsia="Times New Roman" w:hAnsi="Arial" w:cs="Arial"/>
          <w:color w:val="000000"/>
          <w:sz w:val="24"/>
          <w:szCs w:val="24"/>
        </w:rPr>
        <w:t> in which it was placed by the student's process:</w:t>
      </w:r>
    </w:p>
    <w:p w14:paraId="42EC49F6" w14:textId="60ACF8CE" w:rsidR="00CC0A5E" w:rsidRPr="00CC0A5E" w:rsidRDefault="00CC0A5E" w:rsidP="00CC0A5E">
      <w:pPr>
        <w:spacing w:after="0" w:line="240" w:lineRule="auto"/>
        <w:jc w:val="center"/>
        <w:rPr>
          <w:rFonts w:ascii="Arial" w:eastAsia="Times New Roman" w:hAnsi="Arial" w:cs="Arial"/>
          <w:color w:val="000000"/>
          <w:sz w:val="24"/>
          <w:szCs w:val="24"/>
        </w:rPr>
      </w:pPr>
      <w:r w:rsidRPr="00CC0A5E">
        <w:rPr>
          <w:rFonts w:ascii="Arial" w:eastAsia="Times New Roman" w:hAnsi="Arial" w:cs="Arial"/>
          <w:noProof/>
          <w:color w:val="000000"/>
          <w:sz w:val="24"/>
          <w:szCs w:val="24"/>
        </w:rPr>
        <w:lastRenderedPageBreak/>
        <w:drawing>
          <wp:inline distT="0" distB="0" distL="0" distR="0" wp14:anchorId="7CC46C01" wp14:editId="1AC708E5">
            <wp:extent cx="5943600" cy="2432685"/>
            <wp:effectExtent l="0" t="0" r="0" b="571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32685"/>
                    </a:xfrm>
                    <a:prstGeom prst="rect">
                      <a:avLst/>
                    </a:prstGeom>
                    <a:noFill/>
                    <a:ln>
                      <a:noFill/>
                    </a:ln>
                  </pic:spPr>
                </pic:pic>
              </a:graphicData>
            </a:graphic>
          </wp:inline>
        </w:drawing>
      </w:r>
    </w:p>
    <w:p w14:paraId="7DDE4558"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What does the professor do next? S/he grades the assignment, as shown in process 1.3:</w:t>
      </w:r>
    </w:p>
    <w:p w14:paraId="53173F26"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proofErr w:type="gramStart"/>
      <w:r w:rsidRPr="00CC0A5E">
        <w:rPr>
          <w:rFonts w:ascii="Arial" w:eastAsia="Times New Roman" w:hAnsi="Arial" w:cs="Arial"/>
          <w:color w:val="000000"/>
          <w:sz w:val="24"/>
          <w:szCs w:val="24"/>
        </w:rPr>
        <w:t>So</w:t>
      </w:r>
      <w:proofErr w:type="gramEnd"/>
      <w:r w:rsidRPr="00CC0A5E">
        <w:rPr>
          <w:rFonts w:ascii="Arial" w:eastAsia="Times New Roman" w:hAnsi="Arial" w:cs="Arial"/>
          <w:color w:val="000000"/>
          <w:sz w:val="24"/>
          <w:szCs w:val="24"/>
        </w:rPr>
        <w:t xml:space="preserve"> we will add the grading of the assignment and storing of the grades to our physical DFD:</w:t>
      </w:r>
    </w:p>
    <w:p w14:paraId="3DDE6A26" w14:textId="163E5672" w:rsidR="00CC0A5E" w:rsidRPr="00CC0A5E" w:rsidRDefault="00CC0A5E" w:rsidP="00CC0A5E">
      <w:pPr>
        <w:spacing w:after="0" w:line="240" w:lineRule="auto"/>
        <w:jc w:val="center"/>
        <w:rPr>
          <w:rFonts w:ascii="Arial" w:eastAsia="Times New Roman" w:hAnsi="Arial" w:cs="Arial"/>
          <w:color w:val="000000"/>
          <w:sz w:val="24"/>
          <w:szCs w:val="24"/>
        </w:rPr>
      </w:pPr>
      <w:r w:rsidRPr="00CC0A5E">
        <w:rPr>
          <w:rFonts w:ascii="Arial" w:eastAsia="Times New Roman" w:hAnsi="Arial" w:cs="Arial"/>
          <w:noProof/>
          <w:color w:val="000000"/>
          <w:sz w:val="24"/>
          <w:szCs w:val="24"/>
        </w:rPr>
        <w:drawing>
          <wp:inline distT="0" distB="0" distL="0" distR="0" wp14:anchorId="167051C9" wp14:editId="4DECF34B">
            <wp:extent cx="5943600" cy="4105910"/>
            <wp:effectExtent l="0" t="0" r="0" b="889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05910"/>
                    </a:xfrm>
                    <a:prstGeom prst="rect">
                      <a:avLst/>
                    </a:prstGeom>
                    <a:noFill/>
                    <a:ln>
                      <a:noFill/>
                    </a:ln>
                  </pic:spPr>
                </pic:pic>
              </a:graphicData>
            </a:graphic>
          </wp:inline>
        </w:drawing>
      </w:r>
    </w:p>
    <w:p w14:paraId="189B0960"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proofErr w:type="gramStart"/>
      <w:r w:rsidRPr="00CC0A5E">
        <w:rPr>
          <w:rFonts w:ascii="Arial" w:eastAsia="Times New Roman" w:hAnsi="Arial" w:cs="Arial"/>
          <w:color w:val="000000"/>
          <w:sz w:val="24"/>
          <w:szCs w:val="24"/>
        </w:rPr>
        <w:t>So</w:t>
      </w:r>
      <w:proofErr w:type="gramEnd"/>
      <w:r w:rsidRPr="00CC0A5E">
        <w:rPr>
          <w:rFonts w:ascii="Arial" w:eastAsia="Times New Roman" w:hAnsi="Arial" w:cs="Arial"/>
          <w:color w:val="000000"/>
          <w:sz w:val="24"/>
          <w:szCs w:val="24"/>
        </w:rPr>
        <w:t xml:space="preserve"> take a look, once again, at the level of detail in the </w:t>
      </w:r>
      <w:r w:rsidRPr="00CC0A5E">
        <w:rPr>
          <w:rFonts w:ascii="Arial" w:eastAsia="Times New Roman" w:hAnsi="Arial" w:cs="Arial"/>
          <w:b/>
          <w:bCs/>
          <w:color w:val="000000"/>
          <w:sz w:val="24"/>
          <w:szCs w:val="24"/>
        </w:rPr>
        <w:t>logical data flow diagram</w:t>
      </w:r>
      <w:r w:rsidRPr="00CC0A5E">
        <w:rPr>
          <w:rFonts w:ascii="Arial" w:eastAsia="Times New Roman" w:hAnsi="Arial" w:cs="Arial"/>
          <w:color w:val="000000"/>
          <w:sz w:val="24"/>
          <w:szCs w:val="24"/>
        </w:rPr>
        <w:t>:</w:t>
      </w:r>
    </w:p>
    <w:p w14:paraId="0EC36BFD" w14:textId="08F687D6" w:rsidR="00CC0A5E" w:rsidRPr="00CC0A5E" w:rsidRDefault="00CC0A5E" w:rsidP="00CC0A5E">
      <w:pPr>
        <w:spacing w:after="0" w:line="240" w:lineRule="auto"/>
        <w:jc w:val="center"/>
        <w:rPr>
          <w:rFonts w:ascii="Arial" w:eastAsia="Times New Roman" w:hAnsi="Arial" w:cs="Arial"/>
          <w:color w:val="000000"/>
          <w:sz w:val="24"/>
          <w:szCs w:val="24"/>
        </w:rPr>
      </w:pPr>
      <w:r w:rsidRPr="00CC0A5E">
        <w:rPr>
          <w:rFonts w:ascii="Arial" w:eastAsia="Times New Roman" w:hAnsi="Arial" w:cs="Arial"/>
          <w:noProof/>
          <w:color w:val="000000"/>
          <w:sz w:val="24"/>
          <w:szCs w:val="24"/>
        </w:rPr>
        <w:lastRenderedPageBreak/>
        <w:drawing>
          <wp:inline distT="0" distB="0" distL="0" distR="0" wp14:anchorId="6DFE4364" wp14:editId="7F76BB25">
            <wp:extent cx="5943600" cy="1620520"/>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20520"/>
                    </a:xfrm>
                    <a:prstGeom prst="rect">
                      <a:avLst/>
                    </a:prstGeom>
                    <a:noFill/>
                    <a:ln>
                      <a:noFill/>
                    </a:ln>
                  </pic:spPr>
                </pic:pic>
              </a:graphicData>
            </a:graphic>
          </wp:inline>
        </w:drawing>
      </w:r>
    </w:p>
    <w:p w14:paraId="7A1280A7"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And compare that to the detail in the </w:t>
      </w:r>
      <w:r w:rsidRPr="00CC0A5E">
        <w:rPr>
          <w:rFonts w:ascii="Arial" w:eastAsia="Times New Roman" w:hAnsi="Arial" w:cs="Arial"/>
          <w:b/>
          <w:bCs/>
          <w:color w:val="000000"/>
          <w:sz w:val="24"/>
          <w:szCs w:val="24"/>
        </w:rPr>
        <w:t>physical data flow diagram</w:t>
      </w:r>
      <w:r w:rsidRPr="00CC0A5E">
        <w:rPr>
          <w:rFonts w:ascii="Arial" w:eastAsia="Times New Roman" w:hAnsi="Arial" w:cs="Arial"/>
          <w:color w:val="000000"/>
          <w:sz w:val="24"/>
          <w:szCs w:val="24"/>
        </w:rPr>
        <w:t>:</w:t>
      </w:r>
    </w:p>
    <w:p w14:paraId="32DE8C44" w14:textId="3B136E4C" w:rsidR="00CC0A5E" w:rsidRPr="00CC0A5E" w:rsidRDefault="00CC0A5E" w:rsidP="00CC0A5E">
      <w:pPr>
        <w:spacing w:after="0" w:line="240" w:lineRule="auto"/>
        <w:jc w:val="center"/>
        <w:rPr>
          <w:rFonts w:ascii="Arial" w:eastAsia="Times New Roman" w:hAnsi="Arial" w:cs="Arial"/>
          <w:color w:val="000000"/>
          <w:sz w:val="24"/>
          <w:szCs w:val="24"/>
        </w:rPr>
      </w:pPr>
      <w:r w:rsidRPr="00CC0A5E">
        <w:rPr>
          <w:rFonts w:ascii="Arial" w:eastAsia="Times New Roman" w:hAnsi="Arial" w:cs="Arial"/>
          <w:noProof/>
          <w:color w:val="000000"/>
          <w:sz w:val="24"/>
          <w:szCs w:val="24"/>
        </w:rPr>
        <w:drawing>
          <wp:inline distT="0" distB="0" distL="0" distR="0" wp14:anchorId="4E6C3615" wp14:editId="0E8FBB5C">
            <wp:extent cx="5943600" cy="4182745"/>
            <wp:effectExtent l="0" t="0" r="0" b="825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noFill/>
                    </a:ln>
                  </pic:spPr>
                </pic:pic>
              </a:graphicData>
            </a:graphic>
          </wp:inline>
        </w:drawing>
      </w:r>
    </w:p>
    <w:p w14:paraId="1EB7E173"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Can you see how we have moved from simply </w:t>
      </w:r>
      <w:r w:rsidRPr="00CC0A5E">
        <w:rPr>
          <w:rFonts w:ascii="Arial" w:eastAsia="Times New Roman" w:hAnsi="Arial" w:cs="Arial"/>
          <w:b/>
          <w:bCs/>
          <w:color w:val="000000"/>
          <w:sz w:val="24"/>
          <w:szCs w:val="24"/>
        </w:rPr>
        <w:t>what</w:t>
      </w:r>
      <w:r w:rsidRPr="00CC0A5E">
        <w:rPr>
          <w:rFonts w:ascii="Arial" w:eastAsia="Times New Roman" w:hAnsi="Arial" w:cs="Arial"/>
          <w:color w:val="000000"/>
          <w:sz w:val="24"/>
          <w:szCs w:val="24"/>
        </w:rPr>
        <w:t> needs to be done to </w:t>
      </w:r>
      <w:r w:rsidRPr="00CC0A5E">
        <w:rPr>
          <w:rFonts w:ascii="Arial" w:eastAsia="Times New Roman" w:hAnsi="Arial" w:cs="Arial"/>
          <w:b/>
          <w:bCs/>
          <w:color w:val="000000"/>
          <w:sz w:val="24"/>
          <w:szCs w:val="24"/>
        </w:rPr>
        <w:t>how</w:t>
      </w:r>
      <w:r w:rsidRPr="00CC0A5E">
        <w:rPr>
          <w:rFonts w:ascii="Arial" w:eastAsia="Times New Roman" w:hAnsi="Arial" w:cs="Arial"/>
          <w:color w:val="000000"/>
          <w:sz w:val="24"/>
          <w:szCs w:val="24"/>
        </w:rPr>
        <w:t> it will be done? Can a programmer work from this? Yes, but there is more we can do to help them out, and we will discuss that in the next lecture.</w:t>
      </w:r>
    </w:p>
    <w:p w14:paraId="0F50BCF7"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w:t>
      </w:r>
    </w:p>
    <w:p w14:paraId="31FF01F2"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b/>
          <w:bCs/>
          <w:color w:val="000000"/>
          <w:sz w:val="24"/>
          <w:szCs w:val="24"/>
        </w:rPr>
        <w:t>Content Author:</w:t>
      </w:r>
      <w:r w:rsidRPr="00CC0A5E">
        <w:rPr>
          <w:rFonts w:ascii="Arial" w:eastAsia="Times New Roman" w:hAnsi="Arial" w:cs="Arial"/>
          <w:color w:val="000000"/>
          <w:sz w:val="24"/>
          <w:szCs w:val="24"/>
        </w:rPr>
        <w:t> Terri Washburn, Ph.D.</w:t>
      </w:r>
    </w:p>
    <w:p w14:paraId="1EFA7969"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w:t>
      </w:r>
    </w:p>
    <w:p w14:paraId="0A10691F"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lastRenderedPageBreak/>
        <w:t>As I mentioned in a previous lecture, the formal creation of data flow diagram symbols doesn't always take place - at least not right away. This article attests to that!</w:t>
      </w:r>
    </w:p>
    <w:p w14:paraId="329D71AD"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I recommend you read through this optional article (though you won't be tested on it) that says (in the author's words):</w:t>
      </w:r>
    </w:p>
    <w:p w14:paraId="5D1EC227" w14:textId="77777777" w:rsidR="00CC0A5E" w:rsidRPr="00CC0A5E" w:rsidRDefault="00CC0A5E" w:rsidP="00CC0A5E">
      <w:pPr>
        <w:spacing w:after="100"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"On actual projects it's far more common just to stand at a whiteboard with one or more project stakeholders and simply sketch as we talk through a problem."</w:t>
      </w:r>
    </w:p>
    <w:p w14:paraId="000B36E0"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See more at: </w:t>
      </w:r>
      <w:hyperlink r:id="rId27" w:anchor="sthash.6tuU0Q0K.dpuf" w:tgtFrame="_blank" w:history="1">
        <w:r w:rsidRPr="00CC0A5E">
          <w:rPr>
            <w:rFonts w:ascii="Arial" w:eastAsia="Times New Roman" w:hAnsi="Arial" w:cs="Arial"/>
            <w:color w:val="0000FF"/>
            <w:sz w:val="24"/>
            <w:szCs w:val="24"/>
            <w:u w:val="single"/>
          </w:rPr>
          <w:t>http://www.agilemodeling.com/artifacts/dataFlowDiagram.htm#sthash.6tuU0Q0K.dpuf</w:t>
        </w:r>
      </w:hyperlink>
    </w:p>
    <w:p w14:paraId="4944E7A5"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I recommend you read through it, as we will be doing some data flow diagramming and you will be tested upon it, and the more examples you familiarize yourself with, the better. Click the link above to read the article.</w:t>
      </w:r>
    </w:p>
    <w:p w14:paraId="73778E97"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w:t>
      </w:r>
    </w:p>
    <w:p w14:paraId="4D5BF878" w14:textId="77777777" w:rsidR="00CC0A5E" w:rsidRPr="00CC0A5E" w:rsidRDefault="00CC0A5E" w:rsidP="00CC0A5E">
      <w:pPr>
        <w:spacing w:before="100" w:beforeAutospacing="1" w:after="100" w:afterAutospacing="1" w:line="240" w:lineRule="auto"/>
        <w:outlineLvl w:val="0"/>
        <w:rPr>
          <w:rFonts w:ascii="Arial" w:eastAsia="Times New Roman" w:hAnsi="Arial" w:cs="Arial"/>
          <w:b/>
          <w:bCs/>
          <w:color w:val="333333"/>
          <w:kern w:val="36"/>
          <w:sz w:val="36"/>
          <w:szCs w:val="36"/>
        </w:rPr>
      </w:pPr>
      <w:r w:rsidRPr="00CC0A5E">
        <w:rPr>
          <w:rFonts w:ascii="Arial" w:eastAsia="Times New Roman" w:hAnsi="Arial" w:cs="Arial"/>
          <w:b/>
          <w:bCs/>
          <w:color w:val="333333"/>
          <w:kern w:val="36"/>
          <w:sz w:val="36"/>
          <w:szCs w:val="36"/>
        </w:rPr>
        <w:t>Structure Charts</w:t>
      </w:r>
    </w:p>
    <w:p w14:paraId="5C57F500"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b/>
          <w:bCs/>
          <w:color w:val="000000"/>
          <w:sz w:val="24"/>
          <w:szCs w:val="24"/>
        </w:rPr>
        <w:t>Content Author:</w:t>
      </w:r>
      <w:r w:rsidRPr="00CC0A5E">
        <w:rPr>
          <w:rFonts w:ascii="Arial" w:eastAsia="Times New Roman" w:hAnsi="Arial" w:cs="Arial"/>
          <w:color w:val="000000"/>
          <w:sz w:val="24"/>
          <w:szCs w:val="24"/>
        </w:rPr>
        <w:t> Terri Washburn, Ph.D.</w:t>
      </w:r>
    </w:p>
    <w:p w14:paraId="355EDFEF"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w:t>
      </w:r>
    </w:p>
    <w:p w14:paraId="13C1B2FC"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As we move deeper into the design phase, we are getting closer to the time when the project will be handed over to developers or programmers to work on. As much as is feasibly possible, we want to make sure they will be carrying out the project specifications the way they are intended to be carried out so that the system operates as planned.</w:t>
      </w:r>
    </w:p>
    <w:p w14:paraId="08FC3B40"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Though most analysts are not programmers (although some are, including your professor), there are some tools an analyst can use to communicate with the programmers in a not-so-highly technical manner. There are ways that the analyst can specify what he or she expects the program (or application or system) to do without getting into the actual programming language itself.</w:t>
      </w:r>
    </w:p>
    <w:p w14:paraId="4F79C796"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One of the ways they can do so is to use hierarchical charts or </w:t>
      </w:r>
      <w:r w:rsidRPr="00CC0A5E">
        <w:rPr>
          <w:rFonts w:ascii="Arial" w:eastAsia="Times New Roman" w:hAnsi="Arial" w:cs="Arial"/>
          <w:b/>
          <w:bCs/>
          <w:color w:val="000000"/>
          <w:sz w:val="24"/>
          <w:szCs w:val="24"/>
        </w:rPr>
        <w:t>structure charts</w:t>
      </w:r>
      <w:r w:rsidRPr="00CC0A5E">
        <w:rPr>
          <w:rFonts w:ascii="Arial" w:eastAsia="Times New Roman" w:hAnsi="Arial" w:cs="Arial"/>
          <w:color w:val="000000"/>
          <w:sz w:val="24"/>
          <w:szCs w:val="24"/>
        </w:rPr>
        <w:t>. Structure charts show the future programming code in a </w:t>
      </w:r>
      <w:r w:rsidRPr="00CC0A5E">
        <w:rPr>
          <w:rFonts w:ascii="Arial" w:eastAsia="Times New Roman" w:hAnsi="Arial" w:cs="Arial"/>
          <w:b/>
          <w:bCs/>
          <w:color w:val="000000"/>
          <w:sz w:val="24"/>
          <w:szCs w:val="24"/>
        </w:rPr>
        <w:t>hierarchical </w:t>
      </w:r>
      <w:r w:rsidRPr="00CC0A5E">
        <w:rPr>
          <w:rFonts w:ascii="Arial" w:eastAsia="Times New Roman" w:hAnsi="Arial" w:cs="Arial"/>
          <w:color w:val="000000"/>
          <w:sz w:val="24"/>
          <w:szCs w:val="24"/>
        </w:rPr>
        <w:t>manner and are intended to demonstrate:</w:t>
      </w:r>
    </w:p>
    <w:p w14:paraId="0DEAAE52" w14:textId="77777777" w:rsidR="00CC0A5E" w:rsidRPr="00CC0A5E" w:rsidRDefault="00CC0A5E" w:rsidP="00CC0A5E">
      <w:pPr>
        <w:numPr>
          <w:ilvl w:val="0"/>
          <w:numId w:val="8"/>
        </w:num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sequence</w:t>
      </w:r>
    </w:p>
    <w:p w14:paraId="7F2E37AF" w14:textId="77777777" w:rsidR="00CC0A5E" w:rsidRPr="00CC0A5E" w:rsidRDefault="00CC0A5E" w:rsidP="00CC0A5E">
      <w:pPr>
        <w:numPr>
          <w:ilvl w:val="0"/>
          <w:numId w:val="8"/>
        </w:num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selection</w:t>
      </w:r>
    </w:p>
    <w:p w14:paraId="2B1B21BF" w14:textId="77777777" w:rsidR="00CC0A5E" w:rsidRPr="00CC0A5E" w:rsidRDefault="00CC0A5E" w:rsidP="00CC0A5E">
      <w:pPr>
        <w:numPr>
          <w:ilvl w:val="0"/>
          <w:numId w:val="8"/>
        </w:num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iteration</w:t>
      </w:r>
    </w:p>
    <w:p w14:paraId="4AEA68E3"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Read about structure charts in your textbook as well as by </w:t>
      </w:r>
      <w:r w:rsidRPr="00CC0A5E">
        <w:rPr>
          <w:rFonts w:ascii="Arial" w:eastAsia="Times New Roman" w:hAnsi="Arial" w:cs="Arial"/>
          <w:b/>
          <w:bCs/>
          <w:color w:val="000000"/>
          <w:sz w:val="24"/>
          <w:szCs w:val="24"/>
        </w:rPr>
        <w:t>viewing the except below:</w:t>
      </w:r>
    </w:p>
    <w:p w14:paraId="1DC6B7C4" w14:textId="77777777" w:rsidR="00CC0A5E" w:rsidRPr="00CC0A5E" w:rsidRDefault="00CC0A5E" w:rsidP="00CC0A5E">
      <w:pPr>
        <w:spacing w:after="75" w:line="240" w:lineRule="auto"/>
        <w:jc w:val="center"/>
        <w:rPr>
          <w:rFonts w:ascii="Arial" w:eastAsia="Times New Roman" w:hAnsi="Arial" w:cs="Arial"/>
          <w:color w:val="000000"/>
          <w:sz w:val="24"/>
          <w:szCs w:val="24"/>
        </w:rPr>
      </w:pPr>
      <w:hyperlink r:id="rId28" w:tgtFrame="_blank" w:tooltip="Structure chart" w:history="1">
        <w:r w:rsidRPr="00CC0A5E">
          <w:rPr>
            <w:rFonts w:ascii="Arial" w:eastAsia="Times New Roman" w:hAnsi="Arial" w:cs="Arial"/>
            <w:b/>
            <w:bCs/>
            <w:color w:val="0000FF"/>
            <w:sz w:val="24"/>
            <w:szCs w:val="24"/>
            <w:u w:val="single"/>
          </w:rPr>
          <w:t>Structure chart</w:t>
        </w:r>
      </w:hyperlink>
      <w:r w:rsidRPr="00CC0A5E">
        <w:rPr>
          <w:rFonts w:ascii="Arial" w:eastAsia="Times New Roman" w:hAnsi="Arial" w:cs="Arial"/>
          <w:b/>
          <w:bCs/>
          <w:color w:val="000000"/>
          <w:sz w:val="24"/>
          <w:szCs w:val="24"/>
        </w:rPr>
        <w:t> </w:t>
      </w:r>
      <w:r w:rsidRPr="00CC0A5E">
        <w:rPr>
          <w:rFonts w:ascii="Arial" w:eastAsia="Times New Roman" w:hAnsi="Arial" w:cs="Arial"/>
          <w:color w:val="000000"/>
          <w:sz w:val="24"/>
          <w:szCs w:val="24"/>
        </w:rPr>
        <w:t>from </w:t>
      </w:r>
      <w:hyperlink r:id="rId29" w:tgtFrame="_blank" w:history="1">
        <w:r w:rsidRPr="00CC0A5E">
          <w:rPr>
            <w:rFonts w:ascii="Arial" w:eastAsia="Times New Roman" w:hAnsi="Arial" w:cs="Arial"/>
            <w:b/>
            <w:bCs/>
            <w:color w:val="0000FF"/>
            <w:sz w:val="24"/>
            <w:szCs w:val="24"/>
            <w:u w:val="single"/>
          </w:rPr>
          <w:t>Roy Antony Arnold G</w:t>
        </w:r>
      </w:hyperlink>
    </w:p>
    <w:p w14:paraId="6B8491DF"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w:t>
      </w:r>
    </w:p>
    <w:p w14:paraId="57DD16A4"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If we were to consider doing a structure chart for our Moodle assignment example in the previous lectures, we would begin by </w:t>
      </w:r>
      <w:r w:rsidRPr="00CC0A5E">
        <w:rPr>
          <w:rFonts w:ascii="Arial" w:eastAsia="Times New Roman" w:hAnsi="Arial" w:cs="Arial"/>
          <w:b/>
          <w:bCs/>
          <w:color w:val="000000"/>
          <w:sz w:val="24"/>
          <w:szCs w:val="24"/>
        </w:rPr>
        <w:t>breaking down all the logical steps</w:t>
      </w:r>
      <w:r w:rsidRPr="00CC0A5E">
        <w:rPr>
          <w:rFonts w:ascii="Arial" w:eastAsia="Times New Roman" w:hAnsi="Arial" w:cs="Arial"/>
          <w:color w:val="000000"/>
          <w:sz w:val="24"/>
          <w:szCs w:val="24"/>
        </w:rPr>
        <w:t xml:space="preserve"> in the process and create a tree-like structure (hierarchy) that identifies each step </w:t>
      </w:r>
      <w:proofErr w:type="gramStart"/>
      <w:r w:rsidRPr="00CC0A5E">
        <w:rPr>
          <w:rFonts w:ascii="Arial" w:eastAsia="Times New Roman" w:hAnsi="Arial" w:cs="Arial"/>
          <w:color w:val="000000"/>
          <w:sz w:val="24"/>
          <w:szCs w:val="24"/>
        </w:rPr>
        <w:t>individually</w:t>
      </w:r>
      <w:proofErr w:type="gramEnd"/>
    </w:p>
    <w:p w14:paraId="57BA6A84"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For example, here is how we might illustrate:</w:t>
      </w:r>
      <w:r w:rsidRPr="00CC0A5E">
        <w:rPr>
          <w:rFonts w:ascii="Arial" w:eastAsia="Times New Roman" w:hAnsi="Arial" w:cs="Arial"/>
          <w:color w:val="000000"/>
          <w:sz w:val="24"/>
          <w:szCs w:val="24"/>
        </w:rPr>
        <w:br/>
      </w:r>
      <w:r w:rsidRPr="00CC0A5E">
        <w:rPr>
          <w:rFonts w:ascii="Arial" w:eastAsia="Times New Roman" w:hAnsi="Arial" w:cs="Arial"/>
          <w:b/>
          <w:bCs/>
          <w:color w:val="000000"/>
          <w:sz w:val="24"/>
          <w:szCs w:val="24"/>
        </w:rPr>
        <w:t>How the Professor will Grade the Submitted Moodle Assignment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57"/>
        <w:gridCol w:w="3403"/>
      </w:tblGrid>
      <w:tr w:rsidR="00CC0A5E" w:rsidRPr="00CC0A5E" w14:paraId="165A2A42" w14:textId="77777777" w:rsidTr="00CC0A5E">
        <w:trPr>
          <w:tblCellSpacing w:w="15" w:type="dxa"/>
        </w:trPr>
        <w:tc>
          <w:tcPr>
            <w:tcW w:w="0" w:type="auto"/>
            <w:hideMark/>
          </w:tcPr>
          <w:p w14:paraId="25953B19" w14:textId="5AF10E04" w:rsidR="00CC0A5E" w:rsidRPr="00CC0A5E" w:rsidRDefault="00CC0A5E" w:rsidP="00CC0A5E">
            <w:pPr>
              <w:spacing w:after="0" w:line="240" w:lineRule="auto"/>
              <w:rPr>
                <w:rFonts w:ascii="Arial" w:eastAsia="Times New Roman" w:hAnsi="Arial" w:cs="Arial"/>
                <w:color w:val="000000"/>
                <w:sz w:val="24"/>
                <w:szCs w:val="24"/>
              </w:rPr>
            </w:pPr>
            <w:r w:rsidRPr="00CC0A5E">
              <w:rPr>
                <w:rFonts w:ascii="Arial" w:eastAsia="Times New Roman" w:hAnsi="Arial" w:cs="Arial"/>
                <w:noProof/>
                <w:color w:val="000000"/>
                <w:sz w:val="24"/>
                <w:szCs w:val="24"/>
              </w:rPr>
              <w:drawing>
                <wp:inline distT="0" distB="0" distL="0" distR="0" wp14:anchorId="4F2F7114" wp14:editId="7B287A84">
                  <wp:extent cx="5788025" cy="4399280"/>
                  <wp:effectExtent l="0" t="0" r="3175"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8025" cy="4399280"/>
                          </a:xfrm>
                          <a:prstGeom prst="rect">
                            <a:avLst/>
                          </a:prstGeom>
                          <a:noFill/>
                          <a:ln>
                            <a:noFill/>
                          </a:ln>
                        </pic:spPr>
                      </pic:pic>
                    </a:graphicData>
                  </a:graphic>
                </wp:inline>
              </w:drawing>
            </w:r>
          </w:p>
        </w:tc>
        <w:tc>
          <w:tcPr>
            <w:tcW w:w="0" w:type="auto"/>
            <w:vAlign w:val="center"/>
            <w:hideMark/>
          </w:tcPr>
          <w:p w14:paraId="6908EC32" w14:textId="197B7B58" w:rsidR="00CC0A5E" w:rsidRPr="00CC0A5E" w:rsidRDefault="00CC0A5E" w:rsidP="00CC0A5E">
            <w:pPr>
              <w:spacing w:after="0" w:line="240" w:lineRule="auto"/>
              <w:rPr>
                <w:rFonts w:ascii="Arial" w:eastAsia="Times New Roman" w:hAnsi="Arial" w:cs="Arial"/>
                <w:color w:val="000000"/>
                <w:sz w:val="24"/>
                <w:szCs w:val="24"/>
              </w:rPr>
            </w:pPr>
            <w:r w:rsidRPr="00CC0A5E">
              <w:rPr>
                <w:rFonts w:ascii="Arial" w:eastAsia="Times New Roman" w:hAnsi="Arial" w:cs="Arial"/>
                <w:noProof/>
                <w:color w:val="000000"/>
                <w:sz w:val="24"/>
                <w:szCs w:val="24"/>
              </w:rPr>
              <w:drawing>
                <wp:inline distT="0" distB="0" distL="0" distR="0" wp14:anchorId="6A11F11E" wp14:editId="429CEEA1">
                  <wp:extent cx="3269615" cy="4321810"/>
                  <wp:effectExtent l="0" t="0" r="6985"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9615" cy="4321810"/>
                          </a:xfrm>
                          <a:prstGeom prst="rect">
                            <a:avLst/>
                          </a:prstGeom>
                          <a:noFill/>
                          <a:ln>
                            <a:noFill/>
                          </a:ln>
                        </pic:spPr>
                      </pic:pic>
                    </a:graphicData>
                  </a:graphic>
                </wp:inline>
              </w:drawing>
            </w:r>
          </w:p>
        </w:tc>
      </w:tr>
    </w:tbl>
    <w:p w14:paraId="1C13F5A1"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w:t>
      </w:r>
    </w:p>
    <w:p w14:paraId="44C2D830"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xml:space="preserve">Note that the above rendition is not the only way to create a hierarchical chart, and that the steps (1.1 through 1.4) and data flows are likely not all that would </w:t>
      </w:r>
      <w:proofErr w:type="gramStart"/>
      <w:r w:rsidRPr="00CC0A5E">
        <w:rPr>
          <w:rFonts w:ascii="Arial" w:eastAsia="Times New Roman" w:hAnsi="Arial" w:cs="Arial"/>
          <w:color w:val="000000"/>
          <w:sz w:val="24"/>
          <w:szCs w:val="24"/>
        </w:rPr>
        <w:t>actually need</w:t>
      </w:r>
      <w:proofErr w:type="gramEnd"/>
      <w:r w:rsidRPr="00CC0A5E">
        <w:rPr>
          <w:rFonts w:ascii="Arial" w:eastAsia="Times New Roman" w:hAnsi="Arial" w:cs="Arial"/>
          <w:color w:val="000000"/>
          <w:sz w:val="24"/>
          <w:szCs w:val="24"/>
        </w:rPr>
        <w:t xml:space="preserve"> to be given to the programmer, if he or she were to program / code from this example. But it gives you an idea of how the analyst can communicate with the programmer without using a programming language. It is also a very visual way of going over a process with a user, as well.</w:t>
      </w:r>
    </w:p>
    <w:p w14:paraId="01EC73D8"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lastRenderedPageBreak/>
        <w:t>As mentioned earlier in this course, there are many tools and diagrams to help us through the systems development life cycle and on to the implementation of the project. The next tool we are going to discuss is called </w:t>
      </w:r>
      <w:r w:rsidRPr="00CC0A5E">
        <w:rPr>
          <w:rFonts w:ascii="Arial" w:eastAsia="Times New Roman" w:hAnsi="Arial" w:cs="Arial"/>
          <w:b/>
          <w:bCs/>
          <w:color w:val="000000"/>
          <w:sz w:val="24"/>
          <w:szCs w:val="24"/>
        </w:rPr>
        <w:t>pseudocode</w:t>
      </w:r>
      <w:r w:rsidRPr="00CC0A5E">
        <w:rPr>
          <w:rFonts w:ascii="Arial" w:eastAsia="Times New Roman" w:hAnsi="Arial" w:cs="Arial"/>
          <w:color w:val="000000"/>
          <w:sz w:val="24"/>
          <w:szCs w:val="24"/>
        </w:rPr>
        <w:t>. Pseudocode is a more textual method (</w:t>
      </w:r>
      <w:proofErr w:type="gramStart"/>
      <w:r w:rsidRPr="00CC0A5E">
        <w:rPr>
          <w:rFonts w:ascii="Arial" w:eastAsia="Times New Roman" w:hAnsi="Arial" w:cs="Arial"/>
          <w:color w:val="000000"/>
          <w:sz w:val="24"/>
          <w:szCs w:val="24"/>
        </w:rPr>
        <w:t>actually a</w:t>
      </w:r>
      <w:proofErr w:type="gramEnd"/>
      <w:r w:rsidRPr="00CC0A5E">
        <w:rPr>
          <w:rFonts w:ascii="Arial" w:eastAsia="Times New Roman" w:hAnsi="Arial" w:cs="Arial"/>
          <w:color w:val="000000"/>
          <w:sz w:val="24"/>
          <w:szCs w:val="24"/>
        </w:rPr>
        <w:t xml:space="preserve"> text-based method) of communicating specifications (directions) to the programming team.</w:t>
      </w:r>
    </w:p>
    <w:p w14:paraId="6724E71B"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w:t>
      </w:r>
    </w:p>
    <w:p w14:paraId="7113E493" w14:textId="77777777" w:rsidR="00CC0A5E" w:rsidRDefault="00CC0A5E" w:rsidP="00CC0A5E">
      <w:pPr>
        <w:pStyle w:val="Heading1"/>
        <w:rPr>
          <w:rFonts w:ascii="Arial" w:hAnsi="Arial" w:cs="Arial"/>
          <w:color w:val="333333"/>
          <w:sz w:val="36"/>
          <w:szCs w:val="36"/>
        </w:rPr>
      </w:pPr>
      <w:r>
        <w:rPr>
          <w:rFonts w:ascii="Arial" w:hAnsi="Arial" w:cs="Arial"/>
          <w:color w:val="333333"/>
          <w:sz w:val="36"/>
          <w:szCs w:val="36"/>
        </w:rPr>
        <w:t>Pseudocode</w:t>
      </w:r>
    </w:p>
    <w:p w14:paraId="2334D397" w14:textId="77777777" w:rsidR="00CC0A5E" w:rsidRDefault="00CC0A5E" w:rsidP="00CC0A5E">
      <w:pPr>
        <w:pStyle w:val="NormalWeb"/>
        <w:rPr>
          <w:rFonts w:ascii="Arial" w:hAnsi="Arial" w:cs="Arial"/>
          <w:color w:val="000000"/>
        </w:rPr>
      </w:pPr>
      <w:r>
        <w:rPr>
          <w:rStyle w:val="Strong"/>
          <w:rFonts w:ascii="Arial" w:hAnsi="Arial" w:cs="Arial"/>
          <w:color w:val="000000"/>
        </w:rPr>
        <w:t>Content Author:</w:t>
      </w:r>
      <w:r>
        <w:rPr>
          <w:rFonts w:ascii="Arial" w:hAnsi="Arial" w:cs="Arial"/>
          <w:color w:val="000000"/>
        </w:rPr>
        <w:t> Terri Washburn, Ph.D.</w:t>
      </w:r>
    </w:p>
    <w:p w14:paraId="3CA608D2" w14:textId="77777777" w:rsidR="00CC0A5E" w:rsidRDefault="00CC0A5E" w:rsidP="00CC0A5E">
      <w:pPr>
        <w:pStyle w:val="NormalWeb"/>
        <w:rPr>
          <w:rFonts w:ascii="Arial" w:hAnsi="Arial" w:cs="Arial"/>
          <w:color w:val="000000"/>
        </w:rPr>
      </w:pPr>
      <w:r>
        <w:rPr>
          <w:rFonts w:ascii="Arial" w:hAnsi="Arial" w:cs="Arial"/>
          <w:color w:val="000000"/>
        </w:rPr>
        <w:t> </w:t>
      </w:r>
    </w:p>
    <w:p w14:paraId="48AD2646" w14:textId="77777777" w:rsidR="00CC0A5E" w:rsidRDefault="00CC0A5E" w:rsidP="00CC0A5E">
      <w:pPr>
        <w:pStyle w:val="NormalWeb"/>
        <w:rPr>
          <w:rFonts w:ascii="Arial" w:hAnsi="Arial" w:cs="Arial"/>
          <w:color w:val="000000"/>
        </w:rPr>
      </w:pPr>
      <w:r>
        <w:rPr>
          <w:rFonts w:ascii="Arial" w:hAnsi="Arial" w:cs="Arial"/>
          <w:color w:val="000000"/>
        </w:rPr>
        <w:t>What is </w:t>
      </w:r>
      <w:r>
        <w:rPr>
          <w:rStyle w:val="Strong"/>
          <w:rFonts w:ascii="Arial" w:hAnsi="Arial" w:cs="Arial"/>
          <w:color w:val="000000"/>
        </w:rPr>
        <w:t>pseudocode</w:t>
      </w:r>
      <w:r>
        <w:rPr>
          <w:rFonts w:ascii="Arial" w:hAnsi="Arial" w:cs="Arial"/>
          <w:color w:val="000000"/>
        </w:rPr>
        <w:t>?</w:t>
      </w:r>
    </w:p>
    <w:p w14:paraId="35A217EF" w14:textId="77777777" w:rsidR="00CC0A5E" w:rsidRDefault="00CC0A5E" w:rsidP="00CC0A5E">
      <w:pPr>
        <w:rPr>
          <w:rFonts w:ascii="Arial" w:hAnsi="Arial" w:cs="Arial"/>
          <w:color w:val="000000"/>
        </w:rPr>
      </w:pPr>
      <w:r>
        <w:rPr>
          <w:rFonts w:ascii="Arial" w:hAnsi="Arial" w:cs="Arial"/>
          <w:color w:val="000000"/>
        </w:rPr>
        <w:pict w14:anchorId="2A8471FE">
          <v:rect id="_x0000_i1067" style="width:0;height:.75pt" o:hralign="center" o:hrstd="t" o:hr="t" fillcolor="#a0a0a0" stroked="f"/>
        </w:pict>
      </w:r>
    </w:p>
    <w:p w14:paraId="267CF0C3" w14:textId="77777777" w:rsidR="00CC0A5E" w:rsidRDefault="00CC0A5E" w:rsidP="00CC0A5E">
      <w:pPr>
        <w:rPr>
          <w:rFonts w:ascii="Arial" w:hAnsi="Arial" w:cs="Arial"/>
          <w:color w:val="000000"/>
        </w:rPr>
      </w:pPr>
      <w:r>
        <w:rPr>
          <w:rStyle w:val="Emphasis"/>
          <w:rFonts w:ascii="Arial" w:hAnsi="Arial" w:cs="Arial"/>
          <w:color w:val="000000"/>
        </w:rPr>
        <w:t>Most software programs are developed using a programming language, like C++ or Java. These languages have a specific syntax that must be adhered to when writing program's source code. Pseudocode, on the other hand, is not a programming language, but simply an informal way of describing a program. It does not require strict syntax, but instead serves as a general representation of a program's functions.</w:t>
      </w:r>
    </w:p>
    <w:p w14:paraId="222D2084" w14:textId="77777777" w:rsidR="00CC0A5E" w:rsidRDefault="00CC0A5E" w:rsidP="00CC0A5E">
      <w:pPr>
        <w:rPr>
          <w:rFonts w:ascii="Arial" w:hAnsi="Arial" w:cs="Arial"/>
          <w:color w:val="000000"/>
        </w:rPr>
      </w:pPr>
      <w:r>
        <w:rPr>
          <w:rFonts w:ascii="Arial" w:hAnsi="Arial" w:cs="Arial"/>
          <w:color w:val="000000"/>
        </w:rPr>
        <w:pict w14:anchorId="3615D4B9">
          <v:rect id="_x0000_i1068" style="width:0;height:.75pt" o:hralign="center" o:hrstd="t" o:hr="t" fillcolor="#a0a0a0" stroked="f"/>
        </w:pict>
      </w:r>
    </w:p>
    <w:p w14:paraId="384519DB" w14:textId="77777777" w:rsidR="00CC0A5E" w:rsidRDefault="00CC0A5E" w:rsidP="00CC0A5E">
      <w:pPr>
        <w:rPr>
          <w:rFonts w:ascii="Arial" w:hAnsi="Arial" w:cs="Arial"/>
          <w:color w:val="000000"/>
        </w:rPr>
      </w:pPr>
      <w:r>
        <w:rPr>
          <w:rFonts w:ascii="Arial" w:hAnsi="Arial" w:cs="Arial"/>
          <w:color w:val="000000"/>
        </w:rPr>
        <w:t>Retrieved on August 26, 2014, from </w:t>
      </w:r>
      <w:hyperlink r:id="rId32" w:tgtFrame="_blank" w:history="1">
        <w:r>
          <w:rPr>
            <w:rStyle w:val="Hyperlink"/>
            <w:rFonts w:ascii="Arial" w:hAnsi="Arial" w:cs="Arial"/>
          </w:rPr>
          <w:t>http://www.techterms.com/definition/pseudocode</w:t>
        </w:r>
      </w:hyperlink>
    </w:p>
    <w:p w14:paraId="4DFDBF59" w14:textId="77777777" w:rsidR="00CC0A5E" w:rsidRDefault="00CC0A5E" w:rsidP="00CC0A5E">
      <w:pPr>
        <w:rPr>
          <w:rFonts w:ascii="Arial" w:hAnsi="Arial" w:cs="Arial"/>
          <w:color w:val="000000"/>
        </w:rPr>
      </w:pPr>
      <w:r>
        <w:rPr>
          <w:rFonts w:ascii="Arial" w:hAnsi="Arial" w:cs="Arial"/>
          <w:color w:val="000000"/>
        </w:rPr>
        <w:pict w14:anchorId="7E8E8090">
          <v:rect id="_x0000_i1069" style="width:0;height:.75pt" o:hralign="center" o:hrstd="t" o:hr="t" fillcolor="#a0a0a0" stroked="f"/>
        </w:pict>
      </w:r>
    </w:p>
    <w:p w14:paraId="1AA29C8A" w14:textId="77777777" w:rsidR="00CC0A5E" w:rsidRDefault="00CC0A5E" w:rsidP="00CC0A5E">
      <w:pPr>
        <w:pStyle w:val="NormalWeb"/>
        <w:rPr>
          <w:rFonts w:ascii="Arial" w:hAnsi="Arial" w:cs="Arial"/>
          <w:color w:val="000000"/>
        </w:rPr>
      </w:pPr>
      <w:r>
        <w:rPr>
          <w:rStyle w:val="Strong"/>
          <w:rFonts w:ascii="Arial" w:hAnsi="Arial" w:cs="Arial"/>
          <w:color w:val="000000"/>
        </w:rPr>
        <w:t>Pseudocode</w:t>
      </w:r>
      <w:r>
        <w:rPr>
          <w:rFonts w:ascii="Arial" w:hAnsi="Arial" w:cs="Arial"/>
          <w:color w:val="000000"/>
        </w:rPr>
        <w:t xml:space="preserve"> is a </w:t>
      </w:r>
      <w:proofErr w:type="gramStart"/>
      <w:r>
        <w:rPr>
          <w:rFonts w:ascii="Arial" w:hAnsi="Arial" w:cs="Arial"/>
          <w:color w:val="000000"/>
        </w:rPr>
        <w:t>loosely-written</w:t>
      </w:r>
      <w:proofErr w:type="gramEnd"/>
      <w:r>
        <w:rPr>
          <w:rFonts w:ascii="Arial" w:hAnsi="Arial" w:cs="Arial"/>
          <w:color w:val="000000"/>
        </w:rPr>
        <w:t xml:space="preserve"> way of telling a programmer how to write the program he or she is going to be completing for the project - or at least a part of the program.</w:t>
      </w:r>
    </w:p>
    <w:p w14:paraId="6B5C207D" w14:textId="77777777" w:rsidR="00CC0A5E" w:rsidRDefault="00CC0A5E" w:rsidP="00CC0A5E">
      <w:pPr>
        <w:pStyle w:val="NormalWeb"/>
        <w:rPr>
          <w:rFonts w:ascii="Arial" w:hAnsi="Arial" w:cs="Arial"/>
          <w:color w:val="000000"/>
        </w:rPr>
      </w:pPr>
      <w:r>
        <w:rPr>
          <w:rFonts w:ascii="Arial" w:hAnsi="Arial" w:cs="Arial"/>
          <w:color w:val="000000"/>
        </w:rPr>
        <w:t>The actual programming language itself does </w:t>
      </w:r>
      <w:r>
        <w:rPr>
          <w:rStyle w:val="Strong"/>
          <w:rFonts w:ascii="Arial" w:hAnsi="Arial" w:cs="Arial"/>
          <w:color w:val="000000"/>
        </w:rPr>
        <w:t>not</w:t>
      </w:r>
      <w:r>
        <w:rPr>
          <w:rFonts w:ascii="Arial" w:hAnsi="Arial" w:cs="Arial"/>
          <w:color w:val="000000"/>
        </w:rPr>
        <w:t> have to be used, but the </w:t>
      </w:r>
      <w:r>
        <w:rPr>
          <w:rStyle w:val="Strong"/>
          <w:rFonts w:ascii="Arial" w:hAnsi="Arial" w:cs="Arial"/>
          <w:color w:val="000000"/>
        </w:rPr>
        <w:t>logic</w:t>
      </w:r>
      <w:r>
        <w:rPr>
          <w:rFonts w:ascii="Arial" w:hAnsi="Arial" w:cs="Arial"/>
          <w:color w:val="000000"/>
        </w:rPr>
        <w:t> should be sound.</w:t>
      </w:r>
    </w:p>
    <w:tbl>
      <w:tblPr>
        <w:tblW w:w="16411" w:type="dxa"/>
        <w:tblCellSpacing w:w="15" w:type="dxa"/>
        <w:tblCellMar>
          <w:top w:w="15" w:type="dxa"/>
          <w:left w:w="15" w:type="dxa"/>
          <w:bottom w:w="15" w:type="dxa"/>
          <w:right w:w="15" w:type="dxa"/>
        </w:tblCellMar>
        <w:tblLook w:val="04A0" w:firstRow="1" w:lastRow="0" w:firstColumn="1" w:lastColumn="0" w:noHBand="0" w:noVBand="1"/>
      </w:tblPr>
      <w:tblGrid>
        <w:gridCol w:w="7222"/>
        <w:gridCol w:w="9189"/>
      </w:tblGrid>
      <w:tr w:rsidR="00CC0A5E" w14:paraId="2054127D" w14:textId="77777777" w:rsidTr="00CC0A5E">
        <w:trPr>
          <w:tblCellSpacing w:w="15" w:type="dxa"/>
        </w:trPr>
        <w:tc>
          <w:tcPr>
            <w:tcW w:w="0" w:type="auto"/>
            <w:hideMark/>
          </w:tcPr>
          <w:p w14:paraId="48574AC1" w14:textId="77777777" w:rsidR="00CC0A5E" w:rsidRDefault="00CC0A5E">
            <w:pPr>
              <w:rPr>
                <w:rFonts w:ascii="Arial" w:hAnsi="Arial" w:cs="Arial"/>
                <w:color w:val="000000"/>
              </w:rPr>
            </w:pPr>
            <w:r>
              <w:rPr>
                <w:rFonts w:ascii="Arial" w:hAnsi="Arial" w:cs="Arial"/>
                <w:color w:val="000000"/>
              </w:rPr>
              <w:lastRenderedPageBreak/>
              <w:br/>
            </w:r>
            <w:r>
              <w:rPr>
                <w:rFonts w:ascii="Arial" w:hAnsi="Arial" w:cs="Arial"/>
                <w:color w:val="000000"/>
              </w:rPr>
              <w:br/>
              <w:t>From the same site as listed above comes this explanation:</w:t>
            </w:r>
          </w:p>
        </w:tc>
        <w:tc>
          <w:tcPr>
            <w:tcW w:w="0" w:type="auto"/>
            <w:vAlign w:val="center"/>
            <w:hideMark/>
          </w:tcPr>
          <w:p w14:paraId="57DBA4F4" w14:textId="2373FE81" w:rsidR="00CC0A5E" w:rsidRDefault="00CC0A5E">
            <w:pPr>
              <w:rPr>
                <w:rFonts w:ascii="Arial" w:hAnsi="Arial" w:cs="Arial"/>
                <w:color w:val="000000"/>
              </w:rPr>
            </w:pPr>
            <w:r>
              <w:rPr>
                <w:rFonts w:ascii="Arial" w:hAnsi="Arial" w:cs="Arial"/>
                <w:noProof/>
                <w:color w:val="000000"/>
              </w:rPr>
              <w:drawing>
                <wp:inline distT="0" distB="0" distL="0" distR="0" wp14:anchorId="3BE71FD4" wp14:editId="1CAFE86A">
                  <wp:extent cx="3510915" cy="2950210"/>
                  <wp:effectExtent l="0" t="0" r="0" b="254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0915" cy="2950210"/>
                          </a:xfrm>
                          <a:prstGeom prst="rect">
                            <a:avLst/>
                          </a:prstGeom>
                          <a:noFill/>
                          <a:ln>
                            <a:noFill/>
                          </a:ln>
                        </pic:spPr>
                      </pic:pic>
                    </a:graphicData>
                  </a:graphic>
                </wp:inline>
              </w:drawing>
            </w:r>
            <w:r>
              <w:rPr>
                <w:rFonts w:ascii="Arial" w:hAnsi="Arial" w:cs="Arial"/>
                <w:color w:val="000000"/>
              </w:rPr>
              <w:br/>
            </w:r>
            <w:r>
              <w:rPr>
                <w:rFonts w:ascii="Arial" w:hAnsi="Arial" w:cs="Arial"/>
                <w:color w:val="000000"/>
              </w:rPr>
              <w:br/>
              <w:t>(This is assuming that </w:t>
            </w:r>
            <w:r>
              <w:rPr>
                <w:rStyle w:val="Strong"/>
                <w:rFonts w:ascii="Arial" w:hAnsi="Arial" w:cs="Arial"/>
                <w:color w:val="000000"/>
              </w:rPr>
              <w:t>"</w:t>
            </w:r>
            <w:proofErr w:type="spellStart"/>
            <w:r>
              <w:rPr>
                <w:rStyle w:val="Strong"/>
                <w:rFonts w:ascii="Arial" w:hAnsi="Arial" w:cs="Arial"/>
                <w:color w:val="000000"/>
              </w:rPr>
              <w:t>i</w:t>
            </w:r>
            <w:proofErr w:type="spellEnd"/>
            <w:r>
              <w:rPr>
                <w:rStyle w:val="Strong"/>
                <w:rFonts w:ascii="Arial" w:hAnsi="Arial" w:cs="Arial"/>
                <w:color w:val="000000"/>
              </w:rPr>
              <w:t>"</w:t>
            </w:r>
            <w:r>
              <w:rPr>
                <w:rFonts w:ascii="Arial" w:hAnsi="Arial" w:cs="Arial"/>
                <w:color w:val="000000"/>
              </w:rPr>
              <w:t> is a data field that is keeping count of something).</w:t>
            </w:r>
          </w:p>
        </w:tc>
      </w:tr>
    </w:tbl>
    <w:p w14:paraId="545603D3" w14:textId="77777777" w:rsidR="00CC0A5E" w:rsidRDefault="00CC0A5E" w:rsidP="00CC0A5E">
      <w:pPr>
        <w:pStyle w:val="NormalWeb"/>
        <w:rPr>
          <w:rFonts w:ascii="Arial" w:hAnsi="Arial" w:cs="Arial"/>
          <w:color w:val="000000"/>
        </w:rPr>
      </w:pPr>
      <w:r>
        <w:rPr>
          <w:rFonts w:ascii="Arial" w:hAnsi="Arial" w:cs="Arial"/>
          <w:color w:val="000000"/>
        </w:rPr>
        <w:t> </w:t>
      </w:r>
    </w:p>
    <w:p w14:paraId="02DD9B42" w14:textId="77777777" w:rsidR="00CC0A5E" w:rsidRDefault="00CC0A5E" w:rsidP="00CC0A5E">
      <w:pPr>
        <w:pStyle w:val="Heading3"/>
        <w:rPr>
          <w:rFonts w:ascii="Arial" w:hAnsi="Arial" w:cs="Arial"/>
          <w:color w:val="333333"/>
        </w:rPr>
      </w:pPr>
      <w:r>
        <w:rPr>
          <w:rFonts w:ascii="Arial" w:hAnsi="Arial" w:cs="Arial"/>
          <w:color w:val="333333"/>
        </w:rPr>
        <w:t>Practical Scenario</w:t>
      </w:r>
    </w:p>
    <w:tbl>
      <w:tblPr>
        <w:tblW w:w="16411" w:type="dxa"/>
        <w:tblCellSpacing w:w="15" w:type="dxa"/>
        <w:tblCellMar>
          <w:top w:w="15" w:type="dxa"/>
          <w:left w:w="15" w:type="dxa"/>
          <w:bottom w:w="15" w:type="dxa"/>
          <w:right w:w="15" w:type="dxa"/>
        </w:tblCellMar>
        <w:tblLook w:val="04A0" w:firstRow="1" w:lastRow="0" w:firstColumn="1" w:lastColumn="0" w:noHBand="0" w:noVBand="1"/>
      </w:tblPr>
      <w:tblGrid>
        <w:gridCol w:w="6189"/>
        <w:gridCol w:w="10222"/>
      </w:tblGrid>
      <w:tr w:rsidR="00CC0A5E" w14:paraId="0BD36EF5" w14:textId="77777777" w:rsidTr="00CC0A5E">
        <w:trPr>
          <w:tblCellSpacing w:w="15" w:type="dxa"/>
        </w:trPr>
        <w:tc>
          <w:tcPr>
            <w:tcW w:w="0" w:type="auto"/>
            <w:hideMark/>
          </w:tcPr>
          <w:p w14:paraId="0A99F225" w14:textId="3A8602D6" w:rsidR="00CC0A5E" w:rsidRDefault="00CC0A5E">
            <w:pPr>
              <w:rPr>
                <w:rFonts w:ascii="Arial" w:hAnsi="Arial" w:cs="Arial"/>
                <w:color w:val="000000"/>
                <w:sz w:val="24"/>
                <w:szCs w:val="24"/>
              </w:rPr>
            </w:pPr>
            <w:r>
              <w:rPr>
                <w:rFonts w:ascii="Arial" w:hAnsi="Arial" w:cs="Arial"/>
                <w:noProof/>
                <w:color w:val="000000"/>
              </w:rPr>
              <w:drawing>
                <wp:inline distT="0" distB="0" distL="0" distR="0" wp14:anchorId="2CBCEA40" wp14:editId="16970420">
                  <wp:extent cx="2570480" cy="226885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0480" cy="2268855"/>
                          </a:xfrm>
                          <a:prstGeom prst="rect">
                            <a:avLst/>
                          </a:prstGeom>
                          <a:noFill/>
                          <a:ln>
                            <a:noFill/>
                          </a:ln>
                        </pic:spPr>
                      </pic:pic>
                    </a:graphicData>
                  </a:graphic>
                </wp:inline>
              </w:drawing>
            </w:r>
          </w:p>
        </w:tc>
        <w:tc>
          <w:tcPr>
            <w:tcW w:w="0" w:type="auto"/>
            <w:hideMark/>
          </w:tcPr>
          <w:p w14:paraId="4EEB2DA4" w14:textId="77777777" w:rsidR="00CC0A5E" w:rsidRDefault="00CC0A5E">
            <w:pPr>
              <w:rPr>
                <w:rFonts w:ascii="Arial" w:hAnsi="Arial" w:cs="Arial"/>
                <w:color w:val="000000"/>
              </w:rPr>
            </w:pPr>
            <w:r>
              <w:rPr>
                <w:rFonts w:ascii="Arial" w:hAnsi="Arial" w:cs="Arial"/>
                <w:color w:val="000000"/>
              </w:rPr>
              <w:t>Assume in the example above </w:t>
            </w:r>
            <w:r>
              <w:rPr>
                <w:rStyle w:val="Strong"/>
                <w:rFonts w:ascii="Arial" w:hAnsi="Arial" w:cs="Arial"/>
                <w:color w:val="000000"/>
              </w:rPr>
              <w:t>we are keeping track of nine entrants into a premium seating booth of a ball game</w:t>
            </w:r>
            <w:r>
              <w:rPr>
                <w:rFonts w:ascii="Arial" w:hAnsi="Arial" w:cs="Arial"/>
                <w:color w:val="000000"/>
              </w:rPr>
              <w:t>.</w:t>
            </w:r>
            <w:r>
              <w:rPr>
                <w:rFonts w:ascii="Arial" w:hAnsi="Arial" w:cs="Arial"/>
                <w:color w:val="000000"/>
              </w:rPr>
              <w:br/>
            </w:r>
            <w:r>
              <w:rPr>
                <w:rFonts w:ascii="Arial" w:hAnsi="Arial" w:cs="Arial"/>
                <w:color w:val="000000"/>
              </w:rPr>
              <w:br/>
              <w:t>As people order tickets online:</w:t>
            </w:r>
          </w:p>
          <w:p w14:paraId="2F42BFE4" w14:textId="77777777" w:rsidR="00CC0A5E" w:rsidRDefault="00CC0A5E" w:rsidP="00CC0A5E">
            <w:pPr>
              <w:numPr>
                <w:ilvl w:val="0"/>
                <w:numId w:val="9"/>
              </w:numPr>
              <w:spacing w:before="100" w:beforeAutospacing="1" w:after="100" w:afterAutospacing="1" w:line="240" w:lineRule="auto"/>
              <w:rPr>
                <w:rFonts w:ascii="Arial" w:hAnsi="Arial" w:cs="Arial"/>
                <w:color w:val="000000"/>
              </w:rPr>
            </w:pPr>
            <w:r>
              <w:rPr>
                <w:rFonts w:ascii="Arial" w:hAnsi="Arial" w:cs="Arial"/>
                <w:color w:val="000000"/>
              </w:rPr>
              <w:t>a counter (a data variable we will call "</w:t>
            </w:r>
            <w:proofErr w:type="spellStart"/>
            <w:r>
              <w:rPr>
                <w:rFonts w:ascii="Arial" w:hAnsi="Arial" w:cs="Arial"/>
                <w:color w:val="000000"/>
              </w:rPr>
              <w:t>i</w:t>
            </w:r>
            <w:proofErr w:type="spellEnd"/>
            <w:r>
              <w:rPr>
                <w:rFonts w:ascii="Arial" w:hAnsi="Arial" w:cs="Arial"/>
                <w:color w:val="000000"/>
              </w:rPr>
              <w:t>") is first set to zero, and</w:t>
            </w:r>
          </w:p>
          <w:p w14:paraId="2EC857C9" w14:textId="77777777" w:rsidR="00CC0A5E" w:rsidRDefault="00CC0A5E" w:rsidP="00CC0A5E">
            <w:pPr>
              <w:numPr>
                <w:ilvl w:val="0"/>
                <w:numId w:val="9"/>
              </w:numPr>
              <w:spacing w:before="100" w:beforeAutospacing="1" w:after="100" w:afterAutospacing="1" w:line="240" w:lineRule="auto"/>
              <w:rPr>
                <w:rFonts w:ascii="Arial" w:hAnsi="Arial" w:cs="Arial"/>
                <w:color w:val="000000"/>
              </w:rPr>
            </w:pPr>
            <w:r>
              <w:rPr>
                <w:rFonts w:ascii="Arial" w:hAnsi="Arial" w:cs="Arial"/>
                <w:color w:val="000000"/>
              </w:rPr>
              <w:t xml:space="preserve">then incremented by 1 every time a seat is sold in that booth or </w:t>
            </w:r>
            <w:proofErr w:type="gramStart"/>
            <w:r>
              <w:rPr>
                <w:rFonts w:ascii="Arial" w:hAnsi="Arial" w:cs="Arial"/>
                <w:color w:val="000000"/>
              </w:rPr>
              <w:t>box;</w:t>
            </w:r>
            <w:proofErr w:type="gramEnd"/>
          </w:p>
          <w:p w14:paraId="56DC7835" w14:textId="77777777" w:rsidR="00CC0A5E" w:rsidRDefault="00CC0A5E" w:rsidP="00CC0A5E">
            <w:pPr>
              <w:numPr>
                <w:ilvl w:val="0"/>
                <w:numId w:val="9"/>
              </w:numPr>
              <w:spacing w:before="100" w:beforeAutospacing="1" w:after="100" w:afterAutospacing="1" w:line="240" w:lineRule="auto"/>
              <w:rPr>
                <w:rFonts w:ascii="Arial" w:hAnsi="Arial" w:cs="Arial"/>
                <w:color w:val="000000"/>
              </w:rPr>
            </w:pPr>
            <w:r>
              <w:rPr>
                <w:rFonts w:ascii="Arial" w:hAnsi="Arial" w:cs="Arial"/>
                <w:color w:val="000000"/>
              </w:rPr>
              <w:t>once the variable, "</w:t>
            </w:r>
            <w:proofErr w:type="spellStart"/>
            <w:r>
              <w:rPr>
                <w:rFonts w:ascii="Arial" w:hAnsi="Arial" w:cs="Arial"/>
                <w:color w:val="000000"/>
              </w:rPr>
              <w:t>i</w:t>
            </w:r>
            <w:proofErr w:type="spellEnd"/>
            <w:r>
              <w:rPr>
                <w:rFonts w:ascii="Arial" w:hAnsi="Arial" w:cs="Arial"/>
                <w:color w:val="000000"/>
              </w:rPr>
              <w:t>" reaches 10, tickets for that booth can no longer be sold.</w:t>
            </w:r>
          </w:p>
          <w:p w14:paraId="62FC8050" w14:textId="77777777" w:rsidR="00CC0A5E" w:rsidRDefault="00CC0A5E">
            <w:pPr>
              <w:spacing w:after="240"/>
              <w:rPr>
                <w:rFonts w:ascii="Arial" w:hAnsi="Arial" w:cs="Arial"/>
                <w:color w:val="000000"/>
              </w:rPr>
            </w:pPr>
            <w:r>
              <w:rPr>
                <w:rFonts w:ascii="Arial" w:hAnsi="Arial" w:cs="Arial"/>
                <w:color w:val="000000"/>
              </w:rPr>
              <w:br/>
            </w:r>
          </w:p>
        </w:tc>
      </w:tr>
      <w:tr w:rsidR="00CC0A5E" w14:paraId="4447F733" w14:textId="77777777" w:rsidTr="00CC0A5E">
        <w:trPr>
          <w:tblCellSpacing w:w="15" w:type="dxa"/>
        </w:trPr>
        <w:tc>
          <w:tcPr>
            <w:tcW w:w="0" w:type="auto"/>
            <w:hideMark/>
          </w:tcPr>
          <w:p w14:paraId="49546413" w14:textId="77777777" w:rsidR="00CC0A5E" w:rsidRDefault="00CC0A5E">
            <w:pPr>
              <w:spacing w:after="0"/>
              <w:rPr>
                <w:rFonts w:ascii="Arial" w:hAnsi="Arial" w:cs="Arial"/>
                <w:color w:val="000000"/>
              </w:rPr>
            </w:pPr>
            <w:r>
              <w:rPr>
                <w:rFonts w:ascii="Arial" w:hAnsi="Arial" w:cs="Arial"/>
                <w:color w:val="000000"/>
              </w:rPr>
              <w:lastRenderedPageBreak/>
              <w:t>Therefore, the pseudocode example above could be expanded to say:</w:t>
            </w:r>
          </w:p>
        </w:tc>
        <w:tc>
          <w:tcPr>
            <w:tcW w:w="0" w:type="auto"/>
            <w:hideMark/>
          </w:tcPr>
          <w:p w14:paraId="45901A26" w14:textId="792A7669" w:rsidR="00CC0A5E" w:rsidRDefault="00CC0A5E">
            <w:pPr>
              <w:rPr>
                <w:rFonts w:ascii="Arial" w:hAnsi="Arial" w:cs="Arial"/>
                <w:color w:val="000000"/>
              </w:rPr>
            </w:pPr>
            <w:r>
              <w:rPr>
                <w:rFonts w:ascii="Arial" w:hAnsi="Arial" w:cs="Arial"/>
                <w:noProof/>
                <w:color w:val="000000"/>
              </w:rPr>
              <w:drawing>
                <wp:inline distT="0" distB="0" distL="0" distR="0" wp14:anchorId="667351BE" wp14:editId="171419B2">
                  <wp:extent cx="3726815" cy="1984375"/>
                  <wp:effectExtent l="0" t="0" r="698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6815" cy="1984375"/>
                          </a:xfrm>
                          <a:prstGeom prst="rect">
                            <a:avLst/>
                          </a:prstGeom>
                          <a:noFill/>
                          <a:ln>
                            <a:noFill/>
                          </a:ln>
                        </pic:spPr>
                      </pic:pic>
                    </a:graphicData>
                  </a:graphic>
                </wp:inline>
              </w:drawing>
            </w:r>
          </w:p>
        </w:tc>
      </w:tr>
    </w:tbl>
    <w:p w14:paraId="17E33FBD" w14:textId="77777777" w:rsidR="00CC0A5E" w:rsidRDefault="00CC0A5E" w:rsidP="00CC0A5E">
      <w:pPr>
        <w:pStyle w:val="NormalWeb"/>
        <w:rPr>
          <w:rFonts w:ascii="Arial" w:hAnsi="Arial" w:cs="Arial"/>
          <w:color w:val="000000"/>
        </w:rPr>
      </w:pPr>
      <w:r>
        <w:rPr>
          <w:rFonts w:ascii="Arial" w:hAnsi="Arial" w:cs="Arial"/>
          <w:color w:val="000000"/>
        </w:rPr>
        <w:t> </w:t>
      </w:r>
    </w:p>
    <w:p w14:paraId="0410F1D5" w14:textId="77777777" w:rsidR="00CC0A5E" w:rsidRDefault="00CC0A5E" w:rsidP="00CC0A5E">
      <w:pPr>
        <w:pStyle w:val="NormalWeb"/>
        <w:rPr>
          <w:rFonts w:ascii="Arial" w:hAnsi="Arial" w:cs="Arial"/>
          <w:color w:val="000000"/>
        </w:rPr>
      </w:pPr>
      <w:r>
        <w:rPr>
          <w:rFonts w:ascii="Arial" w:hAnsi="Arial" w:cs="Arial"/>
          <w:color w:val="000000"/>
        </w:rPr>
        <w:t>Do you see that the pseudocode example is much closer in structure to English, and not PHP code, and thus can be written by (and understood by) analysts as well as programmers? It would be far simpler for someone to catch an error at this point ("wait - the box seats hold 19, not 9") than once it has gone into programming or testing or, worse yet, into production.</w:t>
      </w:r>
    </w:p>
    <w:p w14:paraId="191A2663" w14:textId="77777777" w:rsidR="00CC0A5E" w:rsidRDefault="00CC0A5E" w:rsidP="00CC0A5E">
      <w:pPr>
        <w:pStyle w:val="NormalWeb"/>
        <w:rPr>
          <w:rFonts w:ascii="Arial" w:hAnsi="Arial" w:cs="Arial"/>
          <w:color w:val="000000"/>
        </w:rPr>
      </w:pPr>
      <w:r>
        <w:rPr>
          <w:rFonts w:ascii="Arial" w:hAnsi="Arial" w:cs="Arial"/>
          <w:color w:val="000000"/>
        </w:rPr>
        <w:t>In the next link, take a few moments to watch a video on creating pseudocode. Then we are going to go back to our Moodle grading example and work through that in pseudocode, for the last lecture this week.</w:t>
      </w:r>
    </w:p>
    <w:p w14:paraId="53E02309" w14:textId="77777777" w:rsidR="00CC0A5E" w:rsidRPr="00CC0A5E" w:rsidRDefault="00CC0A5E" w:rsidP="00CC0A5E">
      <w:pPr>
        <w:spacing w:before="100" w:beforeAutospacing="1" w:after="100" w:afterAutospacing="1" w:line="240" w:lineRule="auto"/>
        <w:outlineLvl w:val="0"/>
        <w:rPr>
          <w:rFonts w:ascii="Arial" w:eastAsia="Times New Roman" w:hAnsi="Arial" w:cs="Arial"/>
          <w:b/>
          <w:bCs/>
          <w:color w:val="333333"/>
          <w:kern w:val="36"/>
          <w:sz w:val="36"/>
          <w:szCs w:val="36"/>
        </w:rPr>
      </w:pPr>
      <w:r w:rsidRPr="00CC0A5E">
        <w:rPr>
          <w:rFonts w:ascii="Arial" w:eastAsia="Times New Roman" w:hAnsi="Arial" w:cs="Arial"/>
          <w:b/>
          <w:bCs/>
          <w:color w:val="333333"/>
          <w:kern w:val="36"/>
          <w:sz w:val="36"/>
          <w:szCs w:val="36"/>
        </w:rPr>
        <w:t>Pseudocode - Part 2</w:t>
      </w:r>
    </w:p>
    <w:p w14:paraId="58AD053B"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b/>
          <w:bCs/>
          <w:color w:val="000000"/>
          <w:sz w:val="24"/>
          <w:szCs w:val="24"/>
        </w:rPr>
        <w:t>Content Author:</w:t>
      </w:r>
      <w:r w:rsidRPr="00CC0A5E">
        <w:rPr>
          <w:rFonts w:ascii="Arial" w:eastAsia="Times New Roman" w:hAnsi="Arial" w:cs="Arial"/>
          <w:color w:val="000000"/>
          <w:sz w:val="24"/>
          <w:szCs w:val="24"/>
        </w:rPr>
        <w:t> Terri Washburn, Ph.D.</w:t>
      </w:r>
    </w:p>
    <w:p w14:paraId="00AE9708"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w:t>
      </w:r>
    </w:p>
    <w:p w14:paraId="44E4C547"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If you watched the previous link (the video tutorial) you have a good idea of how to create pseudocode. Let's now review this familiar-looking structure chart and draft up a bit of pseudocode to go with it.</w:t>
      </w:r>
    </w:p>
    <w:p w14:paraId="1771178D"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Remember that the syntax of the language does not matter in pseudocode. Therefore, if I asked ten of you to write up pseudocode for this chart, I might get ten completely different versions. However, if I asked ten PHP programmers to do so, their syntax would be markedly similar. That is because </w:t>
      </w:r>
      <w:r w:rsidRPr="00CC0A5E">
        <w:rPr>
          <w:rFonts w:ascii="Arial" w:eastAsia="Times New Roman" w:hAnsi="Arial" w:cs="Arial"/>
          <w:b/>
          <w:bCs/>
          <w:color w:val="000000"/>
          <w:sz w:val="24"/>
          <w:szCs w:val="24"/>
        </w:rPr>
        <w:t>programming is concerned with syntax</w:t>
      </w:r>
      <w:r w:rsidRPr="00CC0A5E">
        <w:rPr>
          <w:rFonts w:ascii="Arial" w:eastAsia="Times New Roman" w:hAnsi="Arial" w:cs="Arial"/>
          <w:color w:val="000000"/>
          <w:sz w:val="24"/>
          <w:szCs w:val="24"/>
        </w:rPr>
        <w:t>, and </w:t>
      </w:r>
      <w:r w:rsidRPr="00CC0A5E">
        <w:rPr>
          <w:rFonts w:ascii="Arial" w:eastAsia="Times New Roman" w:hAnsi="Arial" w:cs="Arial"/>
          <w:b/>
          <w:bCs/>
          <w:color w:val="000000"/>
          <w:sz w:val="24"/>
          <w:szCs w:val="24"/>
        </w:rPr>
        <w:t>pseudocode is not</w:t>
      </w:r>
      <w:r w:rsidRPr="00CC0A5E">
        <w:rPr>
          <w:rFonts w:ascii="Arial" w:eastAsia="Times New Roman" w:hAnsi="Arial" w:cs="Arial"/>
          <w:color w:val="000000"/>
          <w:sz w:val="24"/>
          <w:szCs w:val="24"/>
        </w:rPr>
        <w:t>.</w:t>
      </w:r>
    </w:p>
    <w:p w14:paraId="68A14A98"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What is syntax, again? It is: </w:t>
      </w:r>
      <w:hyperlink r:id="rId36" w:history="1">
        <w:r w:rsidRPr="00CC0A5E">
          <w:rPr>
            <w:rFonts w:ascii="Arial" w:eastAsia="Times New Roman" w:hAnsi="Arial" w:cs="Arial"/>
            <w:color w:val="0000FF"/>
            <w:sz w:val="24"/>
            <w:szCs w:val="24"/>
            <w:u w:val="single"/>
          </w:rPr>
          <w:t>Click for answer</w:t>
        </w:r>
      </w:hyperlink>
    </w:p>
    <w:p w14:paraId="0EB7A946"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w:t>
      </w:r>
    </w:p>
    <w:tbl>
      <w:tblPr>
        <w:tblW w:w="3750" w:type="pct"/>
        <w:tblCellSpacing w:w="15" w:type="dxa"/>
        <w:tblCellMar>
          <w:top w:w="15" w:type="dxa"/>
          <w:left w:w="15" w:type="dxa"/>
          <w:bottom w:w="15" w:type="dxa"/>
          <w:right w:w="15" w:type="dxa"/>
        </w:tblCellMar>
        <w:tblLook w:val="04A0" w:firstRow="1" w:lastRow="0" w:firstColumn="1" w:lastColumn="0" w:noHBand="0" w:noVBand="1"/>
      </w:tblPr>
      <w:tblGrid>
        <w:gridCol w:w="2749"/>
        <w:gridCol w:w="6611"/>
      </w:tblGrid>
      <w:tr w:rsidR="00CC0A5E" w:rsidRPr="00CC0A5E" w14:paraId="498B4A4E" w14:textId="77777777" w:rsidTr="00CC0A5E">
        <w:trPr>
          <w:tblCellSpacing w:w="15" w:type="dxa"/>
        </w:trPr>
        <w:tc>
          <w:tcPr>
            <w:tcW w:w="0" w:type="auto"/>
            <w:vAlign w:val="center"/>
            <w:hideMark/>
          </w:tcPr>
          <w:p w14:paraId="36E5A62A" w14:textId="0CA23BC0" w:rsidR="00CC0A5E" w:rsidRPr="00CC0A5E" w:rsidRDefault="00CC0A5E" w:rsidP="00CC0A5E">
            <w:pPr>
              <w:spacing w:after="0" w:line="240" w:lineRule="auto"/>
              <w:rPr>
                <w:rFonts w:ascii="Arial" w:eastAsia="Times New Roman" w:hAnsi="Arial" w:cs="Arial"/>
                <w:color w:val="000000"/>
                <w:sz w:val="24"/>
                <w:szCs w:val="24"/>
              </w:rPr>
            </w:pPr>
            <w:r w:rsidRPr="00CC0A5E">
              <w:rPr>
                <w:rFonts w:ascii="Arial" w:eastAsia="Times New Roman" w:hAnsi="Arial" w:cs="Arial"/>
                <w:noProof/>
                <w:color w:val="000000"/>
                <w:sz w:val="24"/>
                <w:szCs w:val="24"/>
              </w:rPr>
              <w:lastRenderedPageBreak/>
              <w:drawing>
                <wp:inline distT="0" distB="0" distL="0" distR="0" wp14:anchorId="563DF64B" wp14:editId="7131554C">
                  <wp:extent cx="2423795" cy="4632325"/>
                  <wp:effectExtent l="0" t="0" r="0" b="0"/>
                  <wp:docPr id="27" name="Picture 27"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application, chat or text messag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23795" cy="4632325"/>
                          </a:xfrm>
                          <a:prstGeom prst="rect">
                            <a:avLst/>
                          </a:prstGeom>
                          <a:noFill/>
                          <a:ln>
                            <a:noFill/>
                          </a:ln>
                        </pic:spPr>
                      </pic:pic>
                    </a:graphicData>
                  </a:graphic>
                </wp:inline>
              </w:drawing>
            </w:r>
          </w:p>
        </w:tc>
        <w:tc>
          <w:tcPr>
            <w:tcW w:w="0" w:type="auto"/>
            <w:vAlign w:val="center"/>
            <w:hideMark/>
          </w:tcPr>
          <w:p w14:paraId="23247AE4" w14:textId="375367A0" w:rsidR="00CC0A5E" w:rsidRPr="00CC0A5E" w:rsidRDefault="00CC0A5E" w:rsidP="00CC0A5E">
            <w:pPr>
              <w:spacing w:after="0" w:line="240" w:lineRule="auto"/>
              <w:rPr>
                <w:rFonts w:ascii="Arial" w:eastAsia="Times New Roman" w:hAnsi="Arial" w:cs="Arial"/>
                <w:color w:val="000000"/>
                <w:sz w:val="24"/>
                <w:szCs w:val="24"/>
              </w:rPr>
            </w:pPr>
            <w:r w:rsidRPr="00CC0A5E">
              <w:rPr>
                <w:rFonts w:ascii="Arial" w:eastAsia="Times New Roman" w:hAnsi="Arial" w:cs="Arial"/>
                <w:noProof/>
                <w:color w:val="000000"/>
                <w:sz w:val="24"/>
                <w:szCs w:val="24"/>
              </w:rPr>
              <w:drawing>
                <wp:inline distT="0" distB="0" distL="0" distR="0" wp14:anchorId="221E752A" wp14:editId="0B11721D">
                  <wp:extent cx="5917565" cy="4684395"/>
                  <wp:effectExtent l="0" t="0" r="6985" b="190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7565" cy="4684395"/>
                          </a:xfrm>
                          <a:prstGeom prst="rect">
                            <a:avLst/>
                          </a:prstGeom>
                          <a:noFill/>
                          <a:ln>
                            <a:noFill/>
                          </a:ln>
                        </pic:spPr>
                      </pic:pic>
                    </a:graphicData>
                  </a:graphic>
                </wp:inline>
              </w:drawing>
            </w:r>
          </w:p>
        </w:tc>
      </w:tr>
      <w:tr w:rsidR="00CC0A5E" w:rsidRPr="00CC0A5E" w14:paraId="745CD37B" w14:textId="77777777" w:rsidTr="00CC0A5E">
        <w:trPr>
          <w:tblCellSpacing w:w="15" w:type="dxa"/>
        </w:trPr>
        <w:tc>
          <w:tcPr>
            <w:tcW w:w="0" w:type="auto"/>
            <w:hideMark/>
          </w:tcPr>
          <w:p w14:paraId="7FAE6521" w14:textId="77777777" w:rsidR="00CC0A5E" w:rsidRPr="00CC0A5E" w:rsidRDefault="00CC0A5E" w:rsidP="00CC0A5E">
            <w:pPr>
              <w:spacing w:after="0"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br/>
            </w:r>
            <w:r w:rsidRPr="00CC0A5E">
              <w:rPr>
                <w:rFonts w:ascii="Arial" w:eastAsia="Times New Roman" w:hAnsi="Arial" w:cs="Arial"/>
                <w:color w:val="000000"/>
                <w:sz w:val="24"/>
                <w:szCs w:val="24"/>
              </w:rPr>
              <w:br/>
            </w:r>
            <w:r w:rsidRPr="00CC0A5E">
              <w:rPr>
                <w:rFonts w:ascii="Arial" w:eastAsia="Times New Roman" w:hAnsi="Arial" w:cs="Arial"/>
                <w:color w:val="000000"/>
                <w:sz w:val="24"/>
                <w:szCs w:val="24"/>
              </w:rPr>
              <w:br/>
            </w:r>
            <w:r w:rsidRPr="00CC0A5E">
              <w:rPr>
                <w:rFonts w:ascii="Arial" w:eastAsia="Times New Roman" w:hAnsi="Arial" w:cs="Arial"/>
                <w:color w:val="000000"/>
                <w:sz w:val="24"/>
                <w:szCs w:val="24"/>
              </w:rPr>
              <w:br/>
            </w:r>
            <w:r w:rsidRPr="00CC0A5E">
              <w:rPr>
                <w:rFonts w:ascii="Arial" w:eastAsia="Times New Roman" w:hAnsi="Arial" w:cs="Arial"/>
                <w:color w:val="000000"/>
                <w:sz w:val="24"/>
                <w:szCs w:val="24"/>
              </w:rPr>
              <w:br/>
              <w:t xml:space="preserve">Let's assume the professor is reading through all the assignments until no </w:t>
            </w:r>
            <w:proofErr w:type="gramStart"/>
            <w:r w:rsidRPr="00CC0A5E">
              <w:rPr>
                <w:rFonts w:ascii="Arial" w:eastAsia="Times New Roman" w:hAnsi="Arial" w:cs="Arial"/>
                <w:color w:val="000000"/>
                <w:sz w:val="24"/>
                <w:szCs w:val="24"/>
              </w:rPr>
              <w:t>more</w:t>
            </w:r>
            <w:proofErr w:type="gramEnd"/>
            <w:r w:rsidRPr="00CC0A5E">
              <w:rPr>
                <w:rFonts w:ascii="Arial" w:eastAsia="Times New Roman" w:hAnsi="Arial" w:cs="Arial"/>
                <w:color w:val="000000"/>
                <w:sz w:val="24"/>
                <w:szCs w:val="24"/>
              </w:rPr>
              <w:t xml:space="preserve"> remain in the assignment file:</w:t>
            </w:r>
          </w:p>
        </w:tc>
        <w:tc>
          <w:tcPr>
            <w:tcW w:w="0" w:type="auto"/>
            <w:vAlign w:val="center"/>
            <w:hideMark/>
          </w:tcPr>
          <w:p w14:paraId="606A982D" w14:textId="221F747D" w:rsidR="00CC0A5E" w:rsidRPr="00CC0A5E" w:rsidRDefault="00CC0A5E" w:rsidP="00CC0A5E">
            <w:pPr>
              <w:spacing w:after="0" w:line="240" w:lineRule="auto"/>
              <w:rPr>
                <w:rFonts w:ascii="Arial" w:eastAsia="Times New Roman" w:hAnsi="Arial" w:cs="Arial"/>
                <w:color w:val="000000"/>
                <w:sz w:val="24"/>
                <w:szCs w:val="24"/>
              </w:rPr>
            </w:pPr>
            <w:r w:rsidRPr="00CC0A5E">
              <w:rPr>
                <w:rFonts w:ascii="Arial" w:eastAsia="Times New Roman" w:hAnsi="Arial" w:cs="Arial"/>
                <w:noProof/>
                <w:color w:val="000000"/>
                <w:sz w:val="24"/>
                <w:szCs w:val="24"/>
              </w:rPr>
              <w:drawing>
                <wp:inline distT="0" distB="0" distL="0" distR="0" wp14:anchorId="05817E8A" wp14:editId="7BCA7CB7">
                  <wp:extent cx="4692650" cy="3381375"/>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2650" cy="3381375"/>
                          </a:xfrm>
                          <a:prstGeom prst="rect">
                            <a:avLst/>
                          </a:prstGeom>
                          <a:noFill/>
                          <a:ln>
                            <a:noFill/>
                          </a:ln>
                        </pic:spPr>
                      </pic:pic>
                    </a:graphicData>
                  </a:graphic>
                </wp:inline>
              </w:drawing>
            </w:r>
          </w:p>
        </w:tc>
      </w:tr>
    </w:tbl>
    <w:p w14:paraId="282A0D6C"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lastRenderedPageBreak/>
        <w:t> </w:t>
      </w:r>
    </w:p>
    <w:p w14:paraId="7051A5E6"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What do you think? Is that readable enough for a programmer to understand what he/she must do?</w:t>
      </w:r>
    </w:p>
    <w:p w14:paraId="07565534"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I think so! We will work on pseudocode as part of class this week. Be prepared to do so!</w:t>
      </w:r>
    </w:p>
    <w:p w14:paraId="160F6E0E" w14:textId="77777777" w:rsidR="00CC0A5E" w:rsidRPr="00CC0A5E" w:rsidRDefault="00CC0A5E" w:rsidP="00CC0A5E">
      <w:pPr>
        <w:spacing w:before="100" w:beforeAutospacing="1" w:after="100" w:afterAutospacing="1" w:line="240" w:lineRule="auto"/>
        <w:rPr>
          <w:rFonts w:ascii="Arial" w:eastAsia="Times New Roman" w:hAnsi="Arial" w:cs="Arial"/>
          <w:color w:val="000000"/>
          <w:sz w:val="24"/>
          <w:szCs w:val="24"/>
        </w:rPr>
      </w:pPr>
      <w:r w:rsidRPr="00CC0A5E">
        <w:rPr>
          <w:rFonts w:ascii="Arial" w:eastAsia="Times New Roman" w:hAnsi="Arial" w:cs="Arial"/>
          <w:color w:val="000000"/>
          <w:sz w:val="24"/>
          <w:szCs w:val="24"/>
        </w:rPr>
        <w:t> </w:t>
      </w:r>
    </w:p>
    <w:p w14:paraId="416D0CFB" w14:textId="77777777" w:rsidR="00CC0A5E" w:rsidRDefault="00CC0A5E" w:rsidP="00CC0A5E">
      <w:pPr>
        <w:pStyle w:val="Heading2"/>
        <w:spacing w:before="0"/>
        <w:rPr>
          <w:rFonts w:ascii="Segoe UI" w:hAnsi="Segoe UI" w:cs="Segoe UI"/>
          <w:color w:val="343A40"/>
        </w:rPr>
      </w:pPr>
      <w:r>
        <w:rPr>
          <w:rFonts w:ascii="Segoe UI" w:hAnsi="Segoe UI" w:cs="Segoe UI"/>
          <w:b/>
          <w:bCs/>
          <w:color w:val="343A40"/>
        </w:rPr>
        <w:t>Database And SQL Tip Sheet</w:t>
      </w:r>
    </w:p>
    <w:p w14:paraId="0F97DC78" w14:textId="77777777" w:rsidR="00CC0A5E" w:rsidRDefault="00CC0A5E" w:rsidP="00CC0A5E">
      <w:pPr>
        <w:pStyle w:val="NormalWeb"/>
        <w:spacing w:before="0" w:beforeAutospacing="0"/>
        <w:rPr>
          <w:rFonts w:ascii="Segoe UI" w:hAnsi="Segoe UI" w:cs="Segoe UI"/>
          <w:color w:val="343A40"/>
          <w:sz w:val="23"/>
          <w:szCs w:val="23"/>
        </w:rPr>
      </w:pPr>
      <w:r>
        <w:rPr>
          <w:rFonts w:ascii="Segoe UI" w:hAnsi="Segoe UI" w:cs="Segoe UI"/>
          <w:color w:val="343A40"/>
          <w:sz w:val="23"/>
          <w:szCs w:val="23"/>
        </w:rPr>
        <w:t>This is excerpted from the Internet, showing you the types of SQL statements you will need to be familiar</w:t>
      </w:r>
      <w:r>
        <w:rPr>
          <w:rFonts w:ascii="Segoe UI" w:hAnsi="Segoe UI" w:cs="Segoe UI"/>
          <w:color w:val="343A40"/>
          <w:sz w:val="23"/>
          <w:szCs w:val="23"/>
        </w:rPr>
        <w:br/>
        <w:t>with for the assignment this week.  Source: https://www.w3schools.com/sql/sql_intro.asp</w:t>
      </w:r>
    </w:p>
    <w:p w14:paraId="4FF18E8E" w14:textId="77777777" w:rsidR="00CC0A5E" w:rsidRDefault="00CC0A5E" w:rsidP="00CC0A5E">
      <w:pPr>
        <w:pStyle w:val="NormalWeb"/>
        <w:spacing w:before="0" w:beforeAutospacing="0"/>
        <w:rPr>
          <w:rFonts w:ascii="Segoe UI" w:hAnsi="Segoe UI" w:cs="Segoe UI"/>
          <w:color w:val="343A40"/>
          <w:sz w:val="23"/>
          <w:szCs w:val="23"/>
        </w:rPr>
      </w:pPr>
      <w:r>
        <w:rPr>
          <w:rFonts w:ascii="Segoe UI" w:hAnsi="Segoe UI" w:cs="Segoe UI"/>
          <w:color w:val="343A40"/>
          <w:sz w:val="23"/>
          <w:szCs w:val="23"/>
        </w:rPr>
        <w:t>SQL is a standard language for accessing and manipulating databases. Pronounced either S-Q-L, or "sequel."</w:t>
      </w:r>
    </w:p>
    <w:p w14:paraId="00F6C8D0" w14:textId="77777777" w:rsidR="00CC0A5E" w:rsidRDefault="00CC0A5E" w:rsidP="00CC0A5E">
      <w:pPr>
        <w:rPr>
          <w:rFonts w:ascii="Segoe UI" w:hAnsi="Segoe UI" w:cs="Segoe UI"/>
          <w:color w:val="343A40"/>
          <w:sz w:val="23"/>
          <w:szCs w:val="23"/>
        </w:rPr>
      </w:pPr>
      <w:r>
        <w:rPr>
          <w:rFonts w:ascii="Segoe UI" w:hAnsi="Segoe UI" w:cs="Segoe UI"/>
          <w:color w:val="343A40"/>
          <w:sz w:val="23"/>
          <w:szCs w:val="23"/>
        </w:rPr>
        <w:pict w14:anchorId="3631B78B">
          <v:rect id="_x0000_i1085" style="width:0;height:0" o:hralign="center" o:hrstd="t" o:hr="t" fillcolor="#a0a0a0" stroked="f"/>
        </w:pict>
      </w:r>
    </w:p>
    <w:p w14:paraId="16828445" w14:textId="77777777" w:rsidR="00CC0A5E" w:rsidRDefault="00CC0A5E" w:rsidP="00CC0A5E">
      <w:pPr>
        <w:pStyle w:val="NormalWeb"/>
        <w:spacing w:before="0" w:beforeAutospacing="0"/>
        <w:rPr>
          <w:rFonts w:ascii="Segoe UI" w:hAnsi="Segoe UI" w:cs="Segoe UI"/>
          <w:color w:val="343A40"/>
          <w:sz w:val="23"/>
          <w:szCs w:val="23"/>
        </w:rPr>
      </w:pPr>
      <w:r>
        <w:rPr>
          <w:rStyle w:val="Strong"/>
          <w:rFonts w:ascii="Segoe UI" w:hAnsi="Segoe UI" w:cs="Segoe UI"/>
          <w:color w:val="343A40"/>
          <w:sz w:val="23"/>
          <w:szCs w:val="23"/>
        </w:rPr>
        <w:t>What is SQL?</w:t>
      </w:r>
    </w:p>
    <w:p w14:paraId="28190118" w14:textId="77777777" w:rsidR="00CC0A5E" w:rsidRDefault="00CC0A5E" w:rsidP="00CC0A5E">
      <w:pPr>
        <w:numPr>
          <w:ilvl w:val="0"/>
          <w:numId w:val="10"/>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SQL stands for Structured Query Language</w:t>
      </w:r>
    </w:p>
    <w:p w14:paraId="624BB345" w14:textId="77777777" w:rsidR="00CC0A5E" w:rsidRDefault="00CC0A5E" w:rsidP="00CC0A5E">
      <w:pPr>
        <w:numPr>
          <w:ilvl w:val="0"/>
          <w:numId w:val="10"/>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SQL lets you access and manipulate databases</w:t>
      </w:r>
    </w:p>
    <w:p w14:paraId="0D295372" w14:textId="77777777" w:rsidR="00CC0A5E" w:rsidRDefault="00CC0A5E" w:rsidP="00CC0A5E">
      <w:pPr>
        <w:numPr>
          <w:ilvl w:val="0"/>
          <w:numId w:val="10"/>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SQL became a standard of the American National Standards Institute (ANSI) in 1986, and of the International Organization for Standardization (ISO) in 1987</w:t>
      </w:r>
    </w:p>
    <w:p w14:paraId="0572F178" w14:textId="77777777" w:rsidR="00CC0A5E" w:rsidRDefault="00CC0A5E" w:rsidP="00CC0A5E">
      <w:pPr>
        <w:spacing w:after="0"/>
        <w:rPr>
          <w:rFonts w:ascii="Segoe UI" w:hAnsi="Segoe UI" w:cs="Segoe UI"/>
          <w:color w:val="343A40"/>
          <w:sz w:val="23"/>
          <w:szCs w:val="23"/>
        </w:rPr>
      </w:pPr>
      <w:r>
        <w:rPr>
          <w:rFonts w:ascii="Segoe UI" w:hAnsi="Segoe UI" w:cs="Segoe UI"/>
          <w:color w:val="343A40"/>
          <w:sz w:val="23"/>
          <w:szCs w:val="23"/>
        </w:rPr>
        <w:pict w14:anchorId="2C5B30D4">
          <v:rect id="_x0000_i1086" style="width:0;height:0" o:hralign="center" o:hrstd="t" o:hr="t" fillcolor="#a0a0a0" stroked="f"/>
        </w:pict>
      </w:r>
    </w:p>
    <w:p w14:paraId="25A62CC9" w14:textId="77777777" w:rsidR="00CC0A5E" w:rsidRDefault="00CC0A5E" w:rsidP="00CC0A5E">
      <w:pPr>
        <w:pStyle w:val="NormalWeb"/>
        <w:spacing w:before="0" w:beforeAutospacing="0"/>
        <w:rPr>
          <w:rFonts w:ascii="Segoe UI" w:hAnsi="Segoe UI" w:cs="Segoe UI"/>
          <w:color w:val="343A40"/>
          <w:sz w:val="23"/>
          <w:szCs w:val="23"/>
        </w:rPr>
      </w:pPr>
      <w:r>
        <w:rPr>
          <w:rStyle w:val="Strong"/>
          <w:rFonts w:ascii="Segoe UI" w:hAnsi="Segoe UI" w:cs="Segoe UI"/>
          <w:color w:val="343A40"/>
          <w:sz w:val="23"/>
          <w:szCs w:val="23"/>
        </w:rPr>
        <w:t>What can SQL Do?</w:t>
      </w:r>
    </w:p>
    <w:p w14:paraId="7310EA97" w14:textId="77777777" w:rsidR="00CC0A5E" w:rsidRDefault="00CC0A5E" w:rsidP="00CC0A5E">
      <w:pPr>
        <w:numPr>
          <w:ilvl w:val="0"/>
          <w:numId w:val="11"/>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SQL can execute queries against a database</w:t>
      </w:r>
    </w:p>
    <w:p w14:paraId="6B049F4F" w14:textId="77777777" w:rsidR="00CC0A5E" w:rsidRDefault="00CC0A5E" w:rsidP="00CC0A5E">
      <w:pPr>
        <w:numPr>
          <w:ilvl w:val="0"/>
          <w:numId w:val="11"/>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SQL can retrieve data from a database</w:t>
      </w:r>
    </w:p>
    <w:p w14:paraId="2B608EAA" w14:textId="77777777" w:rsidR="00CC0A5E" w:rsidRDefault="00CC0A5E" w:rsidP="00CC0A5E">
      <w:pPr>
        <w:numPr>
          <w:ilvl w:val="0"/>
          <w:numId w:val="11"/>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SQL can insert records in a database</w:t>
      </w:r>
    </w:p>
    <w:p w14:paraId="324DD811" w14:textId="77777777" w:rsidR="00CC0A5E" w:rsidRDefault="00CC0A5E" w:rsidP="00CC0A5E">
      <w:pPr>
        <w:numPr>
          <w:ilvl w:val="0"/>
          <w:numId w:val="11"/>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SQL can update records in a database</w:t>
      </w:r>
    </w:p>
    <w:p w14:paraId="6F66C283" w14:textId="77777777" w:rsidR="00CC0A5E" w:rsidRDefault="00CC0A5E" w:rsidP="00CC0A5E">
      <w:pPr>
        <w:numPr>
          <w:ilvl w:val="0"/>
          <w:numId w:val="11"/>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SQL can delete records from a database</w:t>
      </w:r>
    </w:p>
    <w:p w14:paraId="54412096" w14:textId="77777777" w:rsidR="00CC0A5E" w:rsidRDefault="00CC0A5E" w:rsidP="00CC0A5E">
      <w:pPr>
        <w:numPr>
          <w:ilvl w:val="0"/>
          <w:numId w:val="11"/>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SQL can create new databases</w:t>
      </w:r>
    </w:p>
    <w:p w14:paraId="618C0437" w14:textId="77777777" w:rsidR="00CC0A5E" w:rsidRDefault="00CC0A5E" w:rsidP="00CC0A5E">
      <w:pPr>
        <w:numPr>
          <w:ilvl w:val="0"/>
          <w:numId w:val="11"/>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SQL can create new tables in a database</w:t>
      </w:r>
    </w:p>
    <w:p w14:paraId="538A9722" w14:textId="77777777" w:rsidR="00CC0A5E" w:rsidRDefault="00CC0A5E" w:rsidP="00CC0A5E">
      <w:pPr>
        <w:numPr>
          <w:ilvl w:val="0"/>
          <w:numId w:val="11"/>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SQL can create stored procedures in a database</w:t>
      </w:r>
    </w:p>
    <w:p w14:paraId="06D4D570" w14:textId="77777777" w:rsidR="00CC0A5E" w:rsidRDefault="00CC0A5E" w:rsidP="00CC0A5E">
      <w:pPr>
        <w:numPr>
          <w:ilvl w:val="0"/>
          <w:numId w:val="11"/>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SQL can create views in a database</w:t>
      </w:r>
    </w:p>
    <w:p w14:paraId="2E0CD440" w14:textId="77777777" w:rsidR="00CC0A5E" w:rsidRDefault="00CC0A5E" w:rsidP="00CC0A5E">
      <w:pPr>
        <w:numPr>
          <w:ilvl w:val="0"/>
          <w:numId w:val="11"/>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SQL can set permissions on tables, procedures, and views</w:t>
      </w:r>
    </w:p>
    <w:p w14:paraId="3D375552" w14:textId="77777777" w:rsidR="00CC0A5E" w:rsidRDefault="00CC0A5E" w:rsidP="00CC0A5E">
      <w:pPr>
        <w:pStyle w:val="NormalWeb"/>
        <w:spacing w:before="0" w:beforeAutospacing="0"/>
        <w:rPr>
          <w:rFonts w:ascii="Segoe UI" w:hAnsi="Segoe UI" w:cs="Segoe UI"/>
          <w:color w:val="343A40"/>
          <w:sz w:val="23"/>
          <w:szCs w:val="23"/>
        </w:rPr>
      </w:pPr>
      <w:r>
        <w:rPr>
          <w:rStyle w:val="Strong"/>
          <w:rFonts w:ascii="Segoe UI" w:hAnsi="Segoe UI" w:cs="Segoe UI"/>
          <w:color w:val="343A40"/>
          <w:sz w:val="23"/>
          <w:szCs w:val="23"/>
        </w:rPr>
        <w:t>SQL Syntax</w:t>
      </w:r>
    </w:p>
    <w:p w14:paraId="0ED0FBDD" w14:textId="77777777" w:rsidR="00CC0A5E" w:rsidRDefault="00CC0A5E" w:rsidP="00CC0A5E">
      <w:pPr>
        <w:numPr>
          <w:ilvl w:val="0"/>
          <w:numId w:val="12"/>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The commands are CAPITALIZED.</w:t>
      </w:r>
    </w:p>
    <w:p w14:paraId="025B154C" w14:textId="77777777" w:rsidR="00CC0A5E" w:rsidRDefault="00CC0A5E" w:rsidP="00CC0A5E">
      <w:pPr>
        <w:numPr>
          <w:ilvl w:val="0"/>
          <w:numId w:val="12"/>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lastRenderedPageBreak/>
        <w:t>The fields (or columns) and tables (or database file names) are not.</w:t>
      </w:r>
    </w:p>
    <w:p w14:paraId="7B4CA713" w14:textId="77777777" w:rsidR="00CC0A5E" w:rsidRDefault="00CC0A5E" w:rsidP="00CC0A5E">
      <w:pPr>
        <w:numPr>
          <w:ilvl w:val="0"/>
          <w:numId w:val="12"/>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The SQL statement is ended with a semi-colon.</w:t>
      </w:r>
    </w:p>
    <w:p w14:paraId="46B27306" w14:textId="77777777" w:rsidR="00CC0A5E" w:rsidRDefault="00CC0A5E" w:rsidP="00CC0A5E">
      <w:pPr>
        <w:numPr>
          <w:ilvl w:val="0"/>
          <w:numId w:val="12"/>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There are many SQL commands. We are going to focus on SELECT.</w:t>
      </w:r>
    </w:p>
    <w:p w14:paraId="46F385F8" w14:textId="77777777" w:rsidR="00CC0A5E" w:rsidRDefault="00CC0A5E" w:rsidP="00CC0A5E">
      <w:pPr>
        <w:pStyle w:val="NormalWeb"/>
        <w:spacing w:before="0" w:beforeAutospacing="0"/>
        <w:rPr>
          <w:rFonts w:ascii="Segoe UI" w:hAnsi="Segoe UI" w:cs="Segoe UI"/>
          <w:color w:val="343A40"/>
          <w:sz w:val="23"/>
          <w:szCs w:val="23"/>
        </w:rPr>
      </w:pPr>
      <w:r>
        <w:rPr>
          <w:rStyle w:val="Strong"/>
          <w:rFonts w:ascii="Segoe UI" w:hAnsi="Segoe UI" w:cs="Segoe UI"/>
          <w:color w:val="343A40"/>
          <w:sz w:val="23"/>
          <w:szCs w:val="23"/>
        </w:rPr>
        <w:t>What is the SQL SELECT Statement?</w:t>
      </w:r>
    </w:p>
    <w:p w14:paraId="07675E4D" w14:textId="77777777" w:rsidR="00CC0A5E" w:rsidRDefault="00CC0A5E" w:rsidP="00CC0A5E">
      <w:pPr>
        <w:numPr>
          <w:ilvl w:val="0"/>
          <w:numId w:val="13"/>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The SELECT statement is used to select data from a database.</w:t>
      </w:r>
    </w:p>
    <w:p w14:paraId="23997655" w14:textId="77777777" w:rsidR="00CC0A5E" w:rsidRDefault="00CC0A5E" w:rsidP="00CC0A5E">
      <w:pPr>
        <w:numPr>
          <w:ilvl w:val="0"/>
          <w:numId w:val="13"/>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Once it finds the requested data, it is stored in a result table, called the result-set.</w:t>
      </w:r>
    </w:p>
    <w:p w14:paraId="515D63DC" w14:textId="77777777" w:rsidR="00CC0A5E" w:rsidRDefault="00CC0A5E" w:rsidP="00CC0A5E">
      <w:pPr>
        <w:pStyle w:val="NormalWeb"/>
        <w:spacing w:before="0" w:beforeAutospacing="0"/>
        <w:rPr>
          <w:rFonts w:ascii="Segoe UI" w:hAnsi="Segoe UI" w:cs="Segoe UI"/>
          <w:color w:val="343A40"/>
          <w:sz w:val="23"/>
          <w:szCs w:val="23"/>
        </w:rPr>
      </w:pPr>
      <w:r>
        <w:rPr>
          <w:rStyle w:val="Strong"/>
          <w:rFonts w:ascii="Segoe UI" w:hAnsi="Segoe UI" w:cs="Segoe UI"/>
          <w:color w:val="343A40"/>
          <w:sz w:val="23"/>
          <w:szCs w:val="23"/>
        </w:rPr>
        <w:t>How to Format the SELECT Syntax:</w:t>
      </w:r>
    </w:p>
    <w:p w14:paraId="06CCC59E" w14:textId="77777777" w:rsidR="00CC0A5E" w:rsidRDefault="00CC0A5E" w:rsidP="00CC0A5E">
      <w:pPr>
        <w:pStyle w:val="NormalWeb"/>
        <w:spacing w:before="0" w:beforeAutospacing="0"/>
        <w:rPr>
          <w:rFonts w:ascii="Segoe UI" w:hAnsi="Segoe UI" w:cs="Segoe UI"/>
          <w:color w:val="343A40"/>
          <w:sz w:val="23"/>
          <w:szCs w:val="23"/>
        </w:rPr>
      </w:pPr>
      <w:r>
        <w:rPr>
          <w:rFonts w:ascii="Segoe UI" w:hAnsi="Segoe UI" w:cs="Segoe UI"/>
          <w:color w:val="343A40"/>
          <w:sz w:val="23"/>
          <w:szCs w:val="23"/>
        </w:rPr>
        <w:t>SELECT column1, column2, ...</w:t>
      </w:r>
      <w:r>
        <w:rPr>
          <w:rFonts w:ascii="Segoe UI" w:hAnsi="Segoe UI" w:cs="Segoe UI"/>
          <w:color w:val="343A40"/>
          <w:sz w:val="23"/>
          <w:szCs w:val="23"/>
        </w:rPr>
        <w:br/>
        <w:t xml:space="preserve">FROM </w:t>
      </w:r>
      <w:proofErr w:type="spellStart"/>
      <w:r>
        <w:rPr>
          <w:rFonts w:ascii="Segoe UI" w:hAnsi="Segoe UI" w:cs="Segoe UI"/>
          <w:color w:val="343A40"/>
          <w:sz w:val="23"/>
          <w:szCs w:val="23"/>
        </w:rPr>
        <w:t>table_</w:t>
      </w:r>
      <w:proofErr w:type="gramStart"/>
      <w:r>
        <w:rPr>
          <w:rFonts w:ascii="Segoe UI" w:hAnsi="Segoe UI" w:cs="Segoe UI"/>
          <w:color w:val="343A40"/>
          <w:sz w:val="23"/>
          <w:szCs w:val="23"/>
        </w:rPr>
        <w:t>name</w:t>
      </w:r>
      <w:proofErr w:type="spellEnd"/>
      <w:r>
        <w:rPr>
          <w:rFonts w:ascii="Segoe UI" w:hAnsi="Segoe UI" w:cs="Segoe UI"/>
          <w:color w:val="343A40"/>
          <w:sz w:val="23"/>
          <w:szCs w:val="23"/>
        </w:rPr>
        <w:t>;</w:t>
      </w:r>
      <w:proofErr w:type="gramEnd"/>
    </w:p>
    <w:p w14:paraId="78C5F7F1" w14:textId="77777777" w:rsidR="00CC0A5E" w:rsidRDefault="00CC0A5E" w:rsidP="00CC0A5E">
      <w:pPr>
        <w:pStyle w:val="NormalWeb"/>
        <w:spacing w:before="0" w:beforeAutospacing="0"/>
        <w:rPr>
          <w:rFonts w:ascii="Segoe UI" w:hAnsi="Segoe UI" w:cs="Segoe UI"/>
          <w:color w:val="343A40"/>
          <w:sz w:val="23"/>
          <w:szCs w:val="23"/>
        </w:rPr>
      </w:pPr>
      <w:r>
        <w:rPr>
          <w:rFonts w:ascii="Segoe UI" w:hAnsi="Segoe UI" w:cs="Segoe UI"/>
          <w:color w:val="343A40"/>
          <w:sz w:val="23"/>
          <w:szCs w:val="23"/>
        </w:rPr>
        <w:t>Here, column1, column2, ... are the names of the columns (or fields) you want to select</w:t>
      </w:r>
      <w:r>
        <w:rPr>
          <w:rFonts w:ascii="Segoe UI" w:hAnsi="Segoe UI" w:cs="Segoe UI"/>
          <w:color w:val="343A40"/>
          <w:sz w:val="23"/>
          <w:szCs w:val="23"/>
        </w:rPr>
        <w:br/>
        <w:t>data from. So, if there is a field called "</w:t>
      </w:r>
      <w:proofErr w:type="spellStart"/>
      <w:r>
        <w:rPr>
          <w:rFonts w:ascii="Segoe UI" w:hAnsi="Segoe UI" w:cs="Segoe UI"/>
          <w:color w:val="343A40"/>
          <w:sz w:val="23"/>
          <w:szCs w:val="23"/>
        </w:rPr>
        <w:t>PatientName</w:t>
      </w:r>
      <w:proofErr w:type="spellEnd"/>
      <w:r>
        <w:rPr>
          <w:rFonts w:ascii="Segoe UI" w:hAnsi="Segoe UI" w:cs="Segoe UI"/>
          <w:color w:val="343A40"/>
          <w:sz w:val="23"/>
          <w:szCs w:val="23"/>
        </w:rPr>
        <w:t>" or "</w:t>
      </w:r>
      <w:proofErr w:type="spellStart"/>
      <w:r>
        <w:rPr>
          <w:rFonts w:ascii="Segoe UI" w:hAnsi="Segoe UI" w:cs="Segoe UI"/>
          <w:color w:val="343A40"/>
          <w:sz w:val="23"/>
          <w:szCs w:val="23"/>
        </w:rPr>
        <w:t>CustomerlD</w:t>
      </w:r>
      <w:proofErr w:type="spellEnd"/>
      <w:r>
        <w:rPr>
          <w:rFonts w:ascii="Segoe UI" w:hAnsi="Segoe UI" w:cs="Segoe UI"/>
          <w:color w:val="343A40"/>
          <w:sz w:val="23"/>
          <w:szCs w:val="23"/>
        </w:rPr>
        <w:t>" or "Birthdate" (and</w:t>
      </w:r>
      <w:r>
        <w:rPr>
          <w:rFonts w:ascii="Segoe UI" w:hAnsi="Segoe UI" w:cs="Segoe UI"/>
          <w:color w:val="343A40"/>
          <w:sz w:val="23"/>
          <w:szCs w:val="23"/>
        </w:rPr>
        <w:br/>
        <w:t>so on), you specify that exact spelling of the field/column. If you want to select all the</w:t>
      </w:r>
      <w:r>
        <w:rPr>
          <w:rFonts w:ascii="Segoe UI" w:hAnsi="Segoe UI" w:cs="Segoe UI"/>
          <w:color w:val="343A40"/>
          <w:sz w:val="23"/>
          <w:szCs w:val="23"/>
        </w:rPr>
        <w:br/>
        <w:t>fields available in the table, use the following syntax:</w:t>
      </w:r>
    </w:p>
    <w:p w14:paraId="5DC5C592" w14:textId="77777777" w:rsidR="00CC0A5E" w:rsidRDefault="00CC0A5E" w:rsidP="00CC0A5E">
      <w:pPr>
        <w:pStyle w:val="NormalWeb"/>
        <w:spacing w:before="0" w:beforeAutospacing="0"/>
        <w:rPr>
          <w:rFonts w:ascii="Segoe UI" w:hAnsi="Segoe UI" w:cs="Segoe UI"/>
          <w:color w:val="343A40"/>
          <w:sz w:val="23"/>
          <w:szCs w:val="23"/>
        </w:rPr>
      </w:pPr>
      <w:r>
        <w:rPr>
          <w:rFonts w:ascii="Segoe UI" w:hAnsi="Segoe UI" w:cs="Segoe UI"/>
          <w:color w:val="343A40"/>
          <w:sz w:val="23"/>
          <w:szCs w:val="23"/>
        </w:rPr>
        <w:t xml:space="preserve">SELECT * FROM </w:t>
      </w:r>
      <w:proofErr w:type="spellStart"/>
      <w:r>
        <w:rPr>
          <w:rFonts w:ascii="Segoe UI" w:hAnsi="Segoe UI" w:cs="Segoe UI"/>
          <w:color w:val="343A40"/>
          <w:sz w:val="23"/>
          <w:szCs w:val="23"/>
        </w:rPr>
        <w:t>table_</w:t>
      </w:r>
      <w:proofErr w:type="gramStart"/>
      <w:r>
        <w:rPr>
          <w:rFonts w:ascii="Segoe UI" w:hAnsi="Segoe UI" w:cs="Segoe UI"/>
          <w:color w:val="343A40"/>
          <w:sz w:val="23"/>
          <w:szCs w:val="23"/>
        </w:rPr>
        <w:t>name</w:t>
      </w:r>
      <w:proofErr w:type="spellEnd"/>
      <w:r>
        <w:rPr>
          <w:rFonts w:ascii="Segoe UI" w:hAnsi="Segoe UI" w:cs="Segoe UI"/>
          <w:color w:val="343A40"/>
          <w:sz w:val="23"/>
          <w:szCs w:val="23"/>
        </w:rPr>
        <w:t>;</w:t>
      </w:r>
      <w:proofErr w:type="gramEnd"/>
    </w:p>
    <w:p w14:paraId="073956F9" w14:textId="77777777" w:rsidR="00CC0A5E" w:rsidRDefault="00CC0A5E" w:rsidP="00CC0A5E">
      <w:pPr>
        <w:pStyle w:val="NormalWeb"/>
        <w:spacing w:before="0" w:beforeAutospacing="0"/>
        <w:rPr>
          <w:rFonts w:ascii="Segoe UI" w:hAnsi="Segoe UI" w:cs="Segoe UI"/>
          <w:color w:val="343A40"/>
          <w:sz w:val="23"/>
          <w:szCs w:val="23"/>
        </w:rPr>
      </w:pPr>
      <w:r>
        <w:rPr>
          <w:rFonts w:ascii="Segoe UI" w:hAnsi="Segoe UI" w:cs="Segoe UI"/>
          <w:color w:val="343A40"/>
          <w:sz w:val="23"/>
          <w:szCs w:val="23"/>
        </w:rPr>
        <w:t xml:space="preserve">Note: the* means to return all fields in the table. Otherwise, put the field or column name(s) there. </w:t>
      </w:r>
      <w:proofErr w:type="gramStart"/>
      <w:r>
        <w:rPr>
          <w:rFonts w:ascii="Segoe UI" w:hAnsi="Segoe UI" w:cs="Segoe UI"/>
          <w:color w:val="343A40"/>
          <w:sz w:val="23"/>
          <w:szCs w:val="23"/>
        </w:rPr>
        <w:t>Also</w:t>
      </w:r>
      <w:proofErr w:type="gramEnd"/>
      <w:r>
        <w:rPr>
          <w:rFonts w:ascii="Segoe UI" w:hAnsi="Segoe UI" w:cs="Segoe UI"/>
          <w:color w:val="343A40"/>
          <w:sz w:val="23"/>
          <w:szCs w:val="23"/>
        </w:rPr>
        <w:t xml:space="preserve"> that the SQL commands (SELECT and FROM) are capitalized.</w:t>
      </w:r>
    </w:p>
    <w:p w14:paraId="3DCA3545" w14:textId="77777777" w:rsidR="00CC0A5E" w:rsidRDefault="00CC0A5E" w:rsidP="00CC0A5E">
      <w:pPr>
        <w:pStyle w:val="NormalWeb"/>
        <w:spacing w:before="0" w:beforeAutospacing="0"/>
        <w:rPr>
          <w:rFonts w:ascii="Segoe UI" w:hAnsi="Segoe UI" w:cs="Segoe UI"/>
          <w:color w:val="343A40"/>
          <w:sz w:val="23"/>
          <w:szCs w:val="23"/>
        </w:rPr>
      </w:pPr>
      <w:r>
        <w:rPr>
          <w:rFonts w:ascii="Segoe UI" w:hAnsi="Segoe UI" w:cs="Segoe UI"/>
          <w:color w:val="343A40"/>
          <w:sz w:val="23"/>
          <w:szCs w:val="23"/>
        </w:rPr>
        <w:br/>
        <w:t>Database Tables</w:t>
      </w:r>
    </w:p>
    <w:p w14:paraId="116A755B" w14:textId="77777777" w:rsidR="00CC0A5E" w:rsidRDefault="00CC0A5E" w:rsidP="00CC0A5E">
      <w:pPr>
        <w:pStyle w:val="NormalWeb"/>
        <w:spacing w:before="0" w:beforeAutospacing="0"/>
        <w:rPr>
          <w:rFonts w:ascii="Segoe UI" w:hAnsi="Segoe UI" w:cs="Segoe UI"/>
          <w:color w:val="343A40"/>
          <w:sz w:val="23"/>
          <w:szCs w:val="23"/>
        </w:rPr>
      </w:pPr>
      <w:r>
        <w:rPr>
          <w:rFonts w:ascii="Segoe UI" w:hAnsi="Segoe UI" w:cs="Segoe UI"/>
          <w:color w:val="343A40"/>
          <w:sz w:val="23"/>
          <w:szCs w:val="23"/>
        </w:rPr>
        <w:t>A database most often contains one or more tables. Each table is identified by a name (</w:t>
      </w:r>
      <w:proofErr w:type="gramStart"/>
      <w:r>
        <w:rPr>
          <w:rFonts w:ascii="Segoe UI" w:hAnsi="Segoe UI" w:cs="Segoe UI"/>
          <w:color w:val="343A40"/>
          <w:sz w:val="23"/>
          <w:szCs w:val="23"/>
        </w:rPr>
        <w:t>e.g.</w:t>
      </w:r>
      <w:proofErr w:type="gramEnd"/>
      <w:r>
        <w:rPr>
          <w:rFonts w:ascii="Segoe UI" w:hAnsi="Segoe UI" w:cs="Segoe UI"/>
          <w:color w:val="343A40"/>
          <w:sz w:val="23"/>
          <w:szCs w:val="23"/>
        </w:rPr>
        <w:t xml:space="preserve"> "Customers" or "Orders"). Tables contain records (rows) with data.</w:t>
      </w:r>
    </w:p>
    <w:tbl>
      <w:tblPr>
        <w:tblW w:w="0" w:type="auto"/>
        <w:tblInd w:w="48" w:type="dxa"/>
        <w:tblCellMar>
          <w:top w:w="15" w:type="dxa"/>
          <w:left w:w="15" w:type="dxa"/>
          <w:bottom w:w="15" w:type="dxa"/>
          <w:right w:w="15" w:type="dxa"/>
        </w:tblCellMar>
        <w:tblLook w:val="04A0" w:firstRow="1" w:lastRow="0" w:firstColumn="1" w:lastColumn="0" w:noHBand="0" w:noVBand="1"/>
      </w:tblPr>
      <w:tblGrid>
        <w:gridCol w:w="1179"/>
        <w:gridCol w:w="2047"/>
        <w:gridCol w:w="1517"/>
        <w:gridCol w:w="1488"/>
        <w:gridCol w:w="1133"/>
        <w:gridCol w:w="1122"/>
        <w:gridCol w:w="826"/>
      </w:tblGrid>
      <w:tr w:rsidR="00CC0A5E" w14:paraId="6D3F4B00" w14:textId="77777777" w:rsidTr="00CC0A5E">
        <w:trPr>
          <w:tblHeader/>
        </w:trPr>
        <w:tc>
          <w:tcPr>
            <w:tcW w:w="0" w:type="auto"/>
            <w:gridSpan w:val="7"/>
            <w:tcBorders>
              <w:top w:val="nil"/>
              <w:left w:val="nil"/>
              <w:bottom w:val="nil"/>
              <w:right w:val="nil"/>
            </w:tcBorders>
            <w:tcMar>
              <w:top w:w="48" w:type="dxa"/>
              <w:left w:w="48" w:type="dxa"/>
              <w:bottom w:w="48" w:type="dxa"/>
              <w:right w:w="48" w:type="dxa"/>
            </w:tcMar>
            <w:vAlign w:val="center"/>
            <w:hideMark/>
          </w:tcPr>
          <w:p w14:paraId="3C24DD01" w14:textId="77777777" w:rsidR="00CC0A5E" w:rsidRDefault="00CC0A5E">
            <w:pPr>
              <w:spacing w:before="48" w:after="48" w:line="630" w:lineRule="atLeast"/>
              <w:rPr>
                <w:b/>
                <w:bCs/>
                <w:color w:val="6C757D"/>
                <w:sz w:val="36"/>
                <w:szCs w:val="36"/>
              </w:rPr>
            </w:pPr>
            <w:r>
              <w:rPr>
                <w:b/>
                <w:bCs/>
                <w:color w:val="6C757D"/>
                <w:sz w:val="36"/>
                <w:szCs w:val="36"/>
              </w:rPr>
              <w:t>Customers Table</w:t>
            </w:r>
          </w:p>
        </w:tc>
      </w:tr>
      <w:tr w:rsidR="00CC0A5E" w14:paraId="09DB09CA" w14:textId="77777777" w:rsidTr="00CC0A5E">
        <w:trPr>
          <w:tblHeader/>
        </w:trPr>
        <w:tc>
          <w:tcPr>
            <w:tcW w:w="0" w:type="auto"/>
            <w:tcMar>
              <w:top w:w="48" w:type="dxa"/>
              <w:left w:w="48" w:type="dxa"/>
              <w:bottom w:w="48" w:type="dxa"/>
              <w:right w:w="48" w:type="dxa"/>
            </w:tcMar>
            <w:vAlign w:val="center"/>
            <w:hideMark/>
          </w:tcPr>
          <w:p w14:paraId="302D1E76" w14:textId="77777777" w:rsidR="00CC0A5E" w:rsidRDefault="00CC0A5E">
            <w:pPr>
              <w:spacing w:before="48" w:after="48" w:line="240" w:lineRule="auto"/>
              <w:jc w:val="center"/>
              <w:rPr>
                <w:b/>
                <w:bCs/>
                <w:sz w:val="24"/>
                <w:szCs w:val="24"/>
              </w:rPr>
            </w:pPr>
            <w:proofErr w:type="spellStart"/>
            <w:r>
              <w:rPr>
                <w:b/>
                <w:bCs/>
              </w:rPr>
              <w:t>CustomerID</w:t>
            </w:r>
            <w:proofErr w:type="spellEnd"/>
          </w:p>
        </w:tc>
        <w:tc>
          <w:tcPr>
            <w:tcW w:w="0" w:type="auto"/>
            <w:tcMar>
              <w:top w:w="48" w:type="dxa"/>
              <w:left w:w="48" w:type="dxa"/>
              <w:bottom w:w="48" w:type="dxa"/>
              <w:right w:w="48" w:type="dxa"/>
            </w:tcMar>
            <w:vAlign w:val="center"/>
            <w:hideMark/>
          </w:tcPr>
          <w:p w14:paraId="4DF6583A" w14:textId="77777777" w:rsidR="00CC0A5E" w:rsidRDefault="00CC0A5E">
            <w:pPr>
              <w:spacing w:before="48" w:after="48"/>
              <w:jc w:val="center"/>
              <w:rPr>
                <w:b/>
                <w:bCs/>
              </w:rPr>
            </w:pPr>
            <w:proofErr w:type="spellStart"/>
            <w:r>
              <w:rPr>
                <w:b/>
                <w:bCs/>
              </w:rPr>
              <w:t>CustomerName</w:t>
            </w:r>
            <w:proofErr w:type="spellEnd"/>
          </w:p>
        </w:tc>
        <w:tc>
          <w:tcPr>
            <w:tcW w:w="0" w:type="auto"/>
            <w:tcMar>
              <w:top w:w="48" w:type="dxa"/>
              <w:left w:w="48" w:type="dxa"/>
              <w:bottom w:w="48" w:type="dxa"/>
              <w:right w:w="48" w:type="dxa"/>
            </w:tcMar>
            <w:vAlign w:val="center"/>
            <w:hideMark/>
          </w:tcPr>
          <w:p w14:paraId="7EA38E38" w14:textId="77777777" w:rsidR="00CC0A5E" w:rsidRDefault="00CC0A5E">
            <w:pPr>
              <w:spacing w:before="48" w:after="48"/>
              <w:jc w:val="center"/>
              <w:rPr>
                <w:b/>
                <w:bCs/>
              </w:rPr>
            </w:pPr>
            <w:proofErr w:type="spellStart"/>
            <w:r>
              <w:rPr>
                <w:b/>
                <w:bCs/>
              </w:rPr>
              <w:t>ContactName</w:t>
            </w:r>
            <w:proofErr w:type="spellEnd"/>
          </w:p>
        </w:tc>
        <w:tc>
          <w:tcPr>
            <w:tcW w:w="0" w:type="auto"/>
            <w:tcMar>
              <w:top w:w="48" w:type="dxa"/>
              <w:left w:w="48" w:type="dxa"/>
              <w:bottom w:w="48" w:type="dxa"/>
              <w:right w:w="48" w:type="dxa"/>
            </w:tcMar>
            <w:vAlign w:val="center"/>
            <w:hideMark/>
          </w:tcPr>
          <w:p w14:paraId="639402C9" w14:textId="77777777" w:rsidR="00CC0A5E" w:rsidRDefault="00CC0A5E">
            <w:pPr>
              <w:spacing w:before="48" w:after="48"/>
              <w:jc w:val="center"/>
              <w:rPr>
                <w:b/>
                <w:bCs/>
              </w:rPr>
            </w:pPr>
            <w:r>
              <w:rPr>
                <w:b/>
                <w:bCs/>
              </w:rPr>
              <w:t>Address</w:t>
            </w:r>
          </w:p>
        </w:tc>
        <w:tc>
          <w:tcPr>
            <w:tcW w:w="0" w:type="auto"/>
            <w:tcMar>
              <w:top w:w="48" w:type="dxa"/>
              <w:left w:w="48" w:type="dxa"/>
              <w:bottom w:w="48" w:type="dxa"/>
              <w:right w:w="48" w:type="dxa"/>
            </w:tcMar>
            <w:vAlign w:val="center"/>
            <w:hideMark/>
          </w:tcPr>
          <w:p w14:paraId="403BD061" w14:textId="77777777" w:rsidR="00CC0A5E" w:rsidRDefault="00CC0A5E">
            <w:pPr>
              <w:spacing w:before="48" w:after="48"/>
              <w:jc w:val="center"/>
              <w:rPr>
                <w:b/>
                <w:bCs/>
              </w:rPr>
            </w:pPr>
            <w:r>
              <w:rPr>
                <w:b/>
                <w:bCs/>
              </w:rPr>
              <w:t>City</w:t>
            </w:r>
          </w:p>
        </w:tc>
        <w:tc>
          <w:tcPr>
            <w:tcW w:w="0" w:type="auto"/>
            <w:tcMar>
              <w:top w:w="48" w:type="dxa"/>
              <w:left w:w="48" w:type="dxa"/>
              <w:bottom w:w="48" w:type="dxa"/>
              <w:right w:w="48" w:type="dxa"/>
            </w:tcMar>
            <w:vAlign w:val="center"/>
            <w:hideMark/>
          </w:tcPr>
          <w:p w14:paraId="51B600A3" w14:textId="77777777" w:rsidR="00CC0A5E" w:rsidRDefault="00CC0A5E">
            <w:pPr>
              <w:spacing w:before="48" w:after="48"/>
              <w:jc w:val="center"/>
              <w:rPr>
                <w:b/>
                <w:bCs/>
              </w:rPr>
            </w:pPr>
            <w:proofErr w:type="spellStart"/>
            <w:r>
              <w:rPr>
                <w:b/>
                <w:bCs/>
              </w:rPr>
              <w:t>PostalCode</w:t>
            </w:r>
            <w:proofErr w:type="spellEnd"/>
          </w:p>
        </w:tc>
        <w:tc>
          <w:tcPr>
            <w:tcW w:w="0" w:type="auto"/>
            <w:tcMar>
              <w:top w:w="48" w:type="dxa"/>
              <w:left w:w="48" w:type="dxa"/>
              <w:bottom w:w="48" w:type="dxa"/>
              <w:right w:w="48" w:type="dxa"/>
            </w:tcMar>
            <w:vAlign w:val="center"/>
            <w:hideMark/>
          </w:tcPr>
          <w:p w14:paraId="4E436087" w14:textId="77777777" w:rsidR="00CC0A5E" w:rsidRDefault="00CC0A5E">
            <w:pPr>
              <w:spacing w:before="48" w:after="48"/>
              <w:jc w:val="center"/>
              <w:rPr>
                <w:b/>
                <w:bCs/>
              </w:rPr>
            </w:pPr>
            <w:r>
              <w:rPr>
                <w:b/>
                <w:bCs/>
              </w:rPr>
              <w:t>Country</w:t>
            </w:r>
          </w:p>
        </w:tc>
      </w:tr>
      <w:tr w:rsidR="00CC0A5E" w14:paraId="6D2DE839" w14:textId="77777777" w:rsidTr="00CC0A5E">
        <w:tc>
          <w:tcPr>
            <w:tcW w:w="0" w:type="auto"/>
            <w:tcMar>
              <w:top w:w="48" w:type="dxa"/>
              <w:left w:w="48" w:type="dxa"/>
              <w:bottom w:w="48" w:type="dxa"/>
              <w:right w:w="48" w:type="dxa"/>
            </w:tcMar>
            <w:vAlign w:val="center"/>
            <w:hideMark/>
          </w:tcPr>
          <w:p w14:paraId="33134FB1" w14:textId="77777777" w:rsidR="00CC0A5E" w:rsidRDefault="00CC0A5E">
            <w:pPr>
              <w:spacing w:before="48" w:after="48"/>
            </w:pPr>
            <w:r>
              <w:t>1</w:t>
            </w:r>
          </w:p>
        </w:tc>
        <w:tc>
          <w:tcPr>
            <w:tcW w:w="0" w:type="auto"/>
            <w:tcMar>
              <w:top w:w="48" w:type="dxa"/>
              <w:left w:w="48" w:type="dxa"/>
              <w:bottom w:w="48" w:type="dxa"/>
              <w:right w:w="48" w:type="dxa"/>
            </w:tcMar>
            <w:vAlign w:val="center"/>
            <w:hideMark/>
          </w:tcPr>
          <w:p w14:paraId="06E513D1" w14:textId="77777777" w:rsidR="00CC0A5E" w:rsidRDefault="00CC0A5E">
            <w:pPr>
              <w:spacing w:before="48" w:after="48"/>
            </w:pPr>
            <w:r>
              <w:t>Mark's Computer Shop</w:t>
            </w:r>
          </w:p>
        </w:tc>
        <w:tc>
          <w:tcPr>
            <w:tcW w:w="0" w:type="auto"/>
            <w:tcMar>
              <w:top w:w="48" w:type="dxa"/>
              <w:left w:w="48" w:type="dxa"/>
              <w:bottom w:w="48" w:type="dxa"/>
              <w:right w:w="48" w:type="dxa"/>
            </w:tcMar>
            <w:vAlign w:val="center"/>
            <w:hideMark/>
          </w:tcPr>
          <w:p w14:paraId="1D35FC97" w14:textId="77777777" w:rsidR="00CC0A5E" w:rsidRDefault="00CC0A5E">
            <w:pPr>
              <w:spacing w:before="48" w:after="48"/>
            </w:pPr>
            <w:r>
              <w:t>Mark Smith</w:t>
            </w:r>
          </w:p>
        </w:tc>
        <w:tc>
          <w:tcPr>
            <w:tcW w:w="0" w:type="auto"/>
            <w:tcMar>
              <w:top w:w="48" w:type="dxa"/>
              <w:left w:w="48" w:type="dxa"/>
              <w:bottom w:w="48" w:type="dxa"/>
              <w:right w:w="48" w:type="dxa"/>
            </w:tcMar>
            <w:vAlign w:val="center"/>
            <w:hideMark/>
          </w:tcPr>
          <w:p w14:paraId="3B27E128" w14:textId="77777777" w:rsidR="00CC0A5E" w:rsidRDefault="00CC0A5E">
            <w:pPr>
              <w:spacing w:before="48" w:after="48"/>
            </w:pPr>
            <w:r>
              <w:t>123 Main St.</w:t>
            </w:r>
          </w:p>
        </w:tc>
        <w:tc>
          <w:tcPr>
            <w:tcW w:w="0" w:type="auto"/>
            <w:tcMar>
              <w:top w:w="48" w:type="dxa"/>
              <w:left w:w="48" w:type="dxa"/>
              <w:bottom w:w="48" w:type="dxa"/>
              <w:right w:w="48" w:type="dxa"/>
            </w:tcMar>
            <w:vAlign w:val="center"/>
            <w:hideMark/>
          </w:tcPr>
          <w:p w14:paraId="03F58D22" w14:textId="77777777" w:rsidR="00CC0A5E" w:rsidRDefault="00CC0A5E">
            <w:pPr>
              <w:spacing w:before="48" w:after="48"/>
            </w:pPr>
            <w:r>
              <w:t>Royal Oak</w:t>
            </w:r>
          </w:p>
        </w:tc>
        <w:tc>
          <w:tcPr>
            <w:tcW w:w="0" w:type="auto"/>
            <w:tcMar>
              <w:top w:w="48" w:type="dxa"/>
              <w:left w:w="48" w:type="dxa"/>
              <w:bottom w:w="48" w:type="dxa"/>
              <w:right w:w="48" w:type="dxa"/>
            </w:tcMar>
            <w:vAlign w:val="center"/>
            <w:hideMark/>
          </w:tcPr>
          <w:p w14:paraId="7E33FD68" w14:textId="77777777" w:rsidR="00CC0A5E" w:rsidRDefault="00CC0A5E">
            <w:pPr>
              <w:spacing w:before="48" w:after="48"/>
            </w:pPr>
            <w:r>
              <w:t>48987</w:t>
            </w:r>
          </w:p>
        </w:tc>
        <w:tc>
          <w:tcPr>
            <w:tcW w:w="0" w:type="auto"/>
            <w:tcMar>
              <w:top w:w="48" w:type="dxa"/>
              <w:left w:w="48" w:type="dxa"/>
              <w:bottom w:w="48" w:type="dxa"/>
              <w:right w:w="48" w:type="dxa"/>
            </w:tcMar>
            <w:vAlign w:val="center"/>
            <w:hideMark/>
          </w:tcPr>
          <w:p w14:paraId="2B8D777E" w14:textId="77777777" w:rsidR="00CC0A5E" w:rsidRDefault="00CC0A5E">
            <w:pPr>
              <w:spacing w:before="48" w:after="48"/>
            </w:pPr>
            <w:r>
              <w:t>USA</w:t>
            </w:r>
          </w:p>
        </w:tc>
      </w:tr>
      <w:tr w:rsidR="00CC0A5E" w14:paraId="50197C4A" w14:textId="77777777" w:rsidTr="00CC0A5E">
        <w:tc>
          <w:tcPr>
            <w:tcW w:w="0" w:type="auto"/>
            <w:tcMar>
              <w:top w:w="48" w:type="dxa"/>
              <w:left w:w="48" w:type="dxa"/>
              <w:bottom w:w="48" w:type="dxa"/>
              <w:right w:w="48" w:type="dxa"/>
            </w:tcMar>
            <w:vAlign w:val="center"/>
            <w:hideMark/>
          </w:tcPr>
          <w:p w14:paraId="1532CF8A" w14:textId="77777777" w:rsidR="00CC0A5E" w:rsidRDefault="00CC0A5E">
            <w:pPr>
              <w:spacing w:before="48" w:after="48"/>
            </w:pPr>
            <w:r>
              <w:t>2</w:t>
            </w:r>
          </w:p>
        </w:tc>
        <w:tc>
          <w:tcPr>
            <w:tcW w:w="0" w:type="auto"/>
            <w:tcMar>
              <w:top w:w="48" w:type="dxa"/>
              <w:left w:w="48" w:type="dxa"/>
              <w:bottom w:w="48" w:type="dxa"/>
              <w:right w:w="48" w:type="dxa"/>
            </w:tcMar>
            <w:vAlign w:val="center"/>
            <w:hideMark/>
          </w:tcPr>
          <w:p w14:paraId="5950AC49" w14:textId="77777777" w:rsidR="00CC0A5E" w:rsidRDefault="00CC0A5E">
            <w:pPr>
              <w:spacing w:before="48" w:after="48"/>
            </w:pPr>
            <w:r>
              <w:t>Jon's Motorbikes</w:t>
            </w:r>
          </w:p>
        </w:tc>
        <w:tc>
          <w:tcPr>
            <w:tcW w:w="0" w:type="auto"/>
            <w:tcMar>
              <w:top w:w="48" w:type="dxa"/>
              <w:left w:w="48" w:type="dxa"/>
              <w:bottom w:w="48" w:type="dxa"/>
              <w:right w:w="48" w:type="dxa"/>
            </w:tcMar>
            <w:vAlign w:val="center"/>
            <w:hideMark/>
          </w:tcPr>
          <w:p w14:paraId="06EE4D7B" w14:textId="77777777" w:rsidR="00CC0A5E" w:rsidRDefault="00CC0A5E">
            <w:pPr>
              <w:spacing w:before="48" w:after="48"/>
            </w:pPr>
            <w:r>
              <w:t>Jon Moreno</w:t>
            </w:r>
          </w:p>
        </w:tc>
        <w:tc>
          <w:tcPr>
            <w:tcW w:w="0" w:type="auto"/>
            <w:tcMar>
              <w:top w:w="48" w:type="dxa"/>
              <w:left w:w="48" w:type="dxa"/>
              <w:bottom w:w="48" w:type="dxa"/>
              <w:right w:w="48" w:type="dxa"/>
            </w:tcMar>
            <w:vAlign w:val="center"/>
            <w:hideMark/>
          </w:tcPr>
          <w:p w14:paraId="7F1F1CCE" w14:textId="77777777" w:rsidR="00CC0A5E" w:rsidRDefault="00CC0A5E">
            <w:pPr>
              <w:spacing w:before="48" w:after="48"/>
            </w:pPr>
            <w:proofErr w:type="spellStart"/>
            <w:r>
              <w:t>Mataderos</w:t>
            </w:r>
            <w:proofErr w:type="spellEnd"/>
            <w:r>
              <w:t xml:space="preserve"> 2312</w:t>
            </w:r>
          </w:p>
        </w:tc>
        <w:tc>
          <w:tcPr>
            <w:tcW w:w="0" w:type="auto"/>
            <w:tcMar>
              <w:top w:w="48" w:type="dxa"/>
              <w:left w:w="48" w:type="dxa"/>
              <w:bottom w:w="48" w:type="dxa"/>
              <w:right w:w="48" w:type="dxa"/>
            </w:tcMar>
            <w:vAlign w:val="center"/>
            <w:hideMark/>
          </w:tcPr>
          <w:p w14:paraId="67A102B8" w14:textId="77777777" w:rsidR="00CC0A5E" w:rsidRDefault="00CC0A5E">
            <w:pPr>
              <w:spacing w:before="48" w:after="48"/>
            </w:pPr>
            <w:r>
              <w:t>Mexico D.F.</w:t>
            </w:r>
          </w:p>
        </w:tc>
        <w:tc>
          <w:tcPr>
            <w:tcW w:w="0" w:type="auto"/>
            <w:tcMar>
              <w:top w:w="48" w:type="dxa"/>
              <w:left w:w="48" w:type="dxa"/>
              <w:bottom w:w="48" w:type="dxa"/>
              <w:right w:w="48" w:type="dxa"/>
            </w:tcMar>
            <w:vAlign w:val="center"/>
            <w:hideMark/>
          </w:tcPr>
          <w:p w14:paraId="26F23EA9" w14:textId="77777777" w:rsidR="00CC0A5E" w:rsidRDefault="00CC0A5E">
            <w:pPr>
              <w:spacing w:before="48" w:after="48"/>
            </w:pPr>
            <w:r>
              <w:t>05021</w:t>
            </w:r>
          </w:p>
        </w:tc>
        <w:tc>
          <w:tcPr>
            <w:tcW w:w="0" w:type="auto"/>
            <w:tcMar>
              <w:top w:w="48" w:type="dxa"/>
              <w:left w:w="48" w:type="dxa"/>
              <w:bottom w:w="48" w:type="dxa"/>
              <w:right w:w="48" w:type="dxa"/>
            </w:tcMar>
            <w:vAlign w:val="center"/>
            <w:hideMark/>
          </w:tcPr>
          <w:p w14:paraId="365AAFDD" w14:textId="77777777" w:rsidR="00CC0A5E" w:rsidRDefault="00CC0A5E">
            <w:pPr>
              <w:spacing w:before="48" w:after="48"/>
            </w:pPr>
            <w:r>
              <w:t>Mexico</w:t>
            </w:r>
          </w:p>
        </w:tc>
      </w:tr>
      <w:tr w:rsidR="00CC0A5E" w14:paraId="10C36AE5" w14:textId="77777777" w:rsidTr="00CC0A5E">
        <w:tc>
          <w:tcPr>
            <w:tcW w:w="0" w:type="auto"/>
            <w:tcMar>
              <w:top w:w="48" w:type="dxa"/>
              <w:left w:w="48" w:type="dxa"/>
              <w:bottom w:w="48" w:type="dxa"/>
              <w:right w:w="48" w:type="dxa"/>
            </w:tcMar>
            <w:vAlign w:val="center"/>
            <w:hideMark/>
          </w:tcPr>
          <w:p w14:paraId="7CC1F5E6" w14:textId="77777777" w:rsidR="00CC0A5E" w:rsidRDefault="00CC0A5E">
            <w:pPr>
              <w:spacing w:before="48" w:after="48"/>
            </w:pPr>
            <w:r>
              <w:t>3</w:t>
            </w:r>
          </w:p>
        </w:tc>
        <w:tc>
          <w:tcPr>
            <w:tcW w:w="0" w:type="auto"/>
            <w:tcMar>
              <w:top w:w="48" w:type="dxa"/>
              <w:left w:w="48" w:type="dxa"/>
              <w:bottom w:w="48" w:type="dxa"/>
              <w:right w:w="48" w:type="dxa"/>
            </w:tcMar>
            <w:vAlign w:val="center"/>
            <w:hideMark/>
          </w:tcPr>
          <w:p w14:paraId="380382A6" w14:textId="77777777" w:rsidR="00CC0A5E" w:rsidRDefault="00CC0A5E">
            <w:pPr>
              <w:spacing w:before="48" w:after="48"/>
            </w:pPr>
            <w:r>
              <w:t>Ben's Barber Shop</w:t>
            </w:r>
          </w:p>
        </w:tc>
        <w:tc>
          <w:tcPr>
            <w:tcW w:w="0" w:type="auto"/>
            <w:tcMar>
              <w:top w:w="48" w:type="dxa"/>
              <w:left w:w="48" w:type="dxa"/>
              <w:bottom w:w="48" w:type="dxa"/>
              <w:right w:w="48" w:type="dxa"/>
            </w:tcMar>
            <w:vAlign w:val="center"/>
            <w:hideMark/>
          </w:tcPr>
          <w:p w14:paraId="79B7EB26" w14:textId="77777777" w:rsidR="00CC0A5E" w:rsidRDefault="00CC0A5E">
            <w:pPr>
              <w:spacing w:before="48" w:after="48"/>
            </w:pPr>
            <w:r>
              <w:t>Ben Jones</w:t>
            </w:r>
          </w:p>
        </w:tc>
        <w:tc>
          <w:tcPr>
            <w:tcW w:w="0" w:type="auto"/>
            <w:tcMar>
              <w:top w:w="48" w:type="dxa"/>
              <w:left w:w="48" w:type="dxa"/>
              <w:bottom w:w="48" w:type="dxa"/>
              <w:right w:w="48" w:type="dxa"/>
            </w:tcMar>
            <w:vAlign w:val="center"/>
            <w:hideMark/>
          </w:tcPr>
          <w:p w14:paraId="1FC510A2" w14:textId="77777777" w:rsidR="00CC0A5E" w:rsidRDefault="00CC0A5E">
            <w:pPr>
              <w:spacing w:before="48" w:after="48"/>
            </w:pPr>
            <w:r>
              <w:t>789 Mill St.</w:t>
            </w:r>
          </w:p>
        </w:tc>
        <w:tc>
          <w:tcPr>
            <w:tcW w:w="0" w:type="auto"/>
            <w:tcMar>
              <w:top w:w="48" w:type="dxa"/>
              <w:left w:w="48" w:type="dxa"/>
              <w:bottom w:w="48" w:type="dxa"/>
              <w:right w:w="48" w:type="dxa"/>
            </w:tcMar>
            <w:vAlign w:val="center"/>
            <w:hideMark/>
          </w:tcPr>
          <w:p w14:paraId="661BEC31" w14:textId="77777777" w:rsidR="00CC0A5E" w:rsidRDefault="00CC0A5E">
            <w:pPr>
              <w:spacing w:before="48" w:after="48"/>
            </w:pPr>
            <w:r>
              <w:t>Troy</w:t>
            </w:r>
          </w:p>
        </w:tc>
        <w:tc>
          <w:tcPr>
            <w:tcW w:w="0" w:type="auto"/>
            <w:tcMar>
              <w:top w:w="48" w:type="dxa"/>
              <w:left w:w="48" w:type="dxa"/>
              <w:bottom w:w="48" w:type="dxa"/>
              <w:right w:w="48" w:type="dxa"/>
            </w:tcMar>
            <w:vAlign w:val="center"/>
            <w:hideMark/>
          </w:tcPr>
          <w:p w14:paraId="58410FBB" w14:textId="77777777" w:rsidR="00CC0A5E" w:rsidRDefault="00CC0A5E">
            <w:pPr>
              <w:spacing w:before="48" w:after="48"/>
            </w:pPr>
            <w:r>
              <w:t>48321</w:t>
            </w:r>
          </w:p>
        </w:tc>
        <w:tc>
          <w:tcPr>
            <w:tcW w:w="0" w:type="auto"/>
            <w:tcMar>
              <w:top w:w="48" w:type="dxa"/>
              <w:left w:w="48" w:type="dxa"/>
              <w:bottom w:w="48" w:type="dxa"/>
              <w:right w:w="48" w:type="dxa"/>
            </w:tcMar>
            <w:vAlign w:val="center"/>
            <w:hideMark/>
          </w:tcPr>
          <w:p w14:paraId="53056368" w14:textId="77777777" w:rsidR="00CC0A5E" w:rsidRDefault="00CC0A5E">
            <w:pPr>
              <w:spacing w:before="48" w:after="48"/>
            </w:pPr>
            <w:r>
              <w:t>USA</w:t>
            </w:r>
          </w:p>
        </w:tc>
      </w:tr>
      <w:tr w:rsidR="00CC0A5E" w14:paraId="391B786B" w14:textId="77777777" w:rsidTr="00CC0A5E">
        <w:tc>
          <w:tcPr>
            <w:tcW w:w="0" w:type="auto"/>
            <w:tcMar>
              <w:top w:w="48" w:type="dxa"/>
              <w:left w:w="48" w:type="dxa"/>
              <w:bottom w:w="48" w:type="dxa"/>
              <w:right w:w="48" w:type="dxa"/>
            </w:tcMar>
            <w:vAlign w:val="center"/>
            <w:hideMark/>
          </w:tcPr>
          <w:p w14:paraId="33E88C10" w14:textId="77777777" w:rsidR="00CC0A5E" w:rsidRDefault="00CC0A5E">
            <w:pPr>
              <w:spacing w:before="48" w:after="48"/>
            </w:pPr>
            <w:r>
              <w:lastRenderedPageBreak/>
              <w:t>4</w:t>
            </w:r>
          </w:p>
        </w:tc>
        <w:tc>
          <w:tcPr>
            <w:tcW w:w="0" w:type="auto"/>
            <w:tcMar>
              <w:top w:w="48" w:type="dxa"/>
              <w:left w:w="48" w:type="dxa"/>
              <w:bottom w:w="48" w:type="dxa"/>
              <w:right w:w="48" w:type="dxa"/>
            </w:tcMar>
            <w:vAlign w:val="center"/>
            <w:hideMark/>
          </w:tcPr>
          <w:p w14:paraId="7B52167A" w14:textId="77777777" w:rsidR="00CC0A5E" w:rsidRDefault="00CC0A5E">
            <w:pPr>
              <w:spacing w:before="48" w:after="48"/>
            </w:pPr>
            <w:r>
              <w:t>Kat's Tattoos</w:t>
            </w:r>
          </w:p>
        </w:tc>
        <w:tc>
          <w:tcPr>
            <w:tcW w:w="0" w:type="auto"/>
            <w:tcMar>
              <w:top w:w="48" w:type="dxa"/>
              <w:left w:w="48" w:type="dxa"/>
              <w:bottom w:w="48" w:type="dxa"/>
              <w:right w:w="48" w:type="dxa"/>
            </w:tcMar>
            <w:vAlign w:val="center"/>
            <w:hideMark/>
          </w:tcPr>
          <w:p w14:paraId="17355044" w14:textId="77777777" w:rsidR="00CC0A5E" w:rsidRDefault="00CC0A5E">
            <w:pPr>
              <w:spacing w:before="48" w:after="48"/>
            </w:pPr>
            <w:r>
              <w:t>Katherine Hardy</w:t>
            </w:r>
          </w:p>
        </w:tc>
        <w:tc>
          <w:tcPr>
            <w:tcW w:w="0" w:type="auto"/>
            <w:tcMar>
              <w:top w:w="48" w:type="dxa"/>
              <w:left w:w="48" w:type="dxa"/>
              <w:bottom w:w="48" w:type="dxa"/>
              <w:right w:w="48" w:type="dxa"/>
            </w:tcMar>
            <w:vAlign w:val="center"/>
            <w:hideMark/>
          </w:tcPr>
          <w:p w14:paraId="7355039C" w14:textId="77777777" w:rsidR="00CC0A5E" w:rsidRDefault="00CC0A5E">
            <w:pPr>
              <w:spacing w:before="48" w:after="48"/>
            </w:pPr>
            <w:r>
              <w:t>012 Sun Ave.</w:t>
            </w:r>
          </w:p>
        </w:tc>
        <w:tc>
          <w:tcPr>
            <w:tcW w:w="0" w:type="auto"/>
            <w:tcMar>
              <w:top w:w="48" w:type="dxa"/>
              <w:left w:w="48" w:type="dxa"/>
              <w:bottom w:w="48" w:type="dxa"/>
              <w:right w:w="48" w:type="dxa"/>
            </w:tcMar>
            <w:vAlign w:val="center"/>
            <w:hideMark/>
          </w:tcPr>
          <w:p w14:paraId="1F787FBE" w14:textId="77777777" w:rsidR="00CC0A5E" w:rsidRDefault="00CC0A5E">
            <w:pPr>
              <w:spacing w:before="48" w:after="48"/>
            </w:pPr>
            <w:r>
              <w:t>Detroit</w:t>
            </w:r>
          </w:p>
        </w:tc>
        <w:tc>
          <w:tcPr>
            <w:tcW w:w="0" w:type="auto"/>
            <w:tcMar>
              <w:top w:w="48" w:type="dxa"/>
              <w:left w:w="48" w:type="dxa"/>
              <w:bottom w:w="48" w:type="dxa"/>
              <w:right w:w="48" w:type="dxa"/>
            </w:tcMar>
            <w:vAlign w:val="center"/>
            <w:hideMark/>
          </w:tcPr>
          <w:p w14:paraId="6CC97077" w14:textId="77777777" w:rsidR="00CC0A5E" w:rsidRDefault="00CC0A5E">
            <w:pPr>
              <w:spacing w:before="48" w:after="48"/>
            </w:pPr>
            <w:r>
              <w:t>48147</w:t>
            </w:r>
          </w:p>
        </w:tc>
        <w:tc>
          <w:tcPr>
            <w:tcW w:w="0" w:type="auto"/>
            <w:tcMar>
              <w:top w:w="48" w:type="dxa"/>
              <w:left w:w="48" w:type="dxa"/>
              <w:bottom w:w="48" w:type="dxa"/>
              <w:right w:w="48" w:type="dxa"/>
            </w:tcMar>
            <w:vAlign w:val="center"/>
            <w:hideMark/>
          </w:tcPr>
          <w:p w14:paraId="06EC7A46" w14:textId="77777777" w:rsidR="00CC0A5E" w:rsidRDefault="00CC0A5E">
            <w:pPr>
              <w:spacing w:before="48" w:after="48"/>
            </w:pPr>
            <w:r>
              <w:t>USA</w:t>
            </w:r>
          </w:p>
        </w:tc>
      </w:tr>
      <w:tr w:rsidR="00CC0A5E" w14:paraId="1F0C6F8B" w14:textId="77777777" w:rsidTr="00CC0A5E">
        <w:tc>
          <w:tcPr>
            <w:tcW w:w="0" w:type="auto"/>
            <w:tcMar>
              <w:top w:w="48" w:type="dxa"/>
              <w:left w:w="48" w:type="dxa"/>
              <w:bottom w:w="48" w:type="dxa"/>
              <w:right w:w="48" w:type="dxa"/>
            </w:tcMar>
            <w:vAlign w:val="center"/>
            <w:hideMark/>
          </w:tcPr>
          <w:p w14:paraId="6DE7620E" w14:textId="77777777" w:rsidR="00CC0A5E" w:rsidRDefault="00CC0A5E">
            <w:pPr>
              <w:spacing w:before="48" w:after="48"/>
            </w:pPr>
            <w:r>
              <w:t>5</w:t>
            </w:r>
          </w:p>
        </w:tc>
        <w:tc>
          <w:tcPr>
            <w:tcW w:w="0" w:type="auto"/>
            <w:tcMar>
              <w:top w:w="48" w:type="dxa"/>
              <w:left w:w="48" w:type="dxa"/>
              <w:bottom w:w="48" w:type="dxa"/>
              <w:right w:w="48" w:type="dxa"/>
            </w:tcMar>
            <w:vAlign w:val="center"/>
            <w:hideMark/>
          </w:tcPr>
          <w:p w14:paraId="60A9B456" w14:textId="77777777" w:rsidR="00CC0A5E" w:rsidRDefault="00CC0A5E">
            <w:pPr>
              <w:spacing w:before="48" w:after="48"/>
            </w:pPr>
            <w:r>
              <w:t>Amy's Deli</w:t>
            </w:r>
          </w:p>
        </w:tc>
        <w:tc>
          <w:tcPr>
            <w:tcW w:w="0" w:type="auto"/>
            <w:tcMar>
              <w:top w:w="48" w:type="dxa"/>
              <w:left w:w="48" w:type="dxa"/>
              <w:bottom w:w="48" w:type="dxa"/>
              <w:right w:w="48" w:type="dxa"/>
            </w:tcMar>
            <w:vAlign w:val="center"/>
            <w:hideMark/>
          </w:tcPr>
          <w:p w14:paraId="69782DD1" w14:textId="77777777" w:rsidR="00CC0A5E" w:rsidRDefault="00CC0A5E">
            <w:pPr>
              <w:spacing w:before="48" w:after="48"/>
            </w:pPr>
            <w:r>
              <w:t>Amy Anders</w:t>
            </w:r>
          </w:p>
        </w:tc>
        <w:tc>
          <w:tcPr>
            <w:tcW w:w="0" w:type="auto"/>
            <w:tcMar>
              <w:top w:w="48" w:type="dxa"/>
              <w:left w:w="48" w:type="dxa"/>
              <w:bottom w:w="48" w:type="dxa"/>
              <w:right w:w="48" w:type="dxa"/>
            </w:tcMar>
            <w:vAlign w:val="center"/>
            <w:hideMark/>
          </w:tcPr>
          <w:p w14:paraId="42829E51" w14:textId="77777777" w:rsidR="00CC0A5E" w:rsidRDefault="00CC0A5E">
            <w:pPr>
              <w:spacing w:before="48" w:after="48"/>
            </w:pPr>
            <w:r>
              <w:t>345 Tenth St.</w:t>
            </w:r>
          </w:p>
        </w:tc>
        <w:tc>
          <w:tcPr>
            <w:tcW w:w="0" w:type="auto"/>
            <w:tcMar>
              <w:top w:w="48" w:type="dxa"/>
              <w:left w:w="48" w:type="dxa"/>
              <w:bottom w:w="48" w:type="dxa"/>
              <w:right w:w="48" w:type="dxa"/>
            </w:tcMar>
            <w:vAlign w:val="center"/>
            <w:hideMark/>
          </w:tcPr>
          <w:p w14:paraId="280058C7" w14:textId="77777777" w:rsidR="00CC0A5E" w:rsidRDefault="00CC0A5E">
            <w:pPr>
              <w:spacing w:before="48" w:after="48"/>
            </w:pPr>
            <w:r>
              <w:t>Bloomfield</w:t>
            </w:r>
          </w:p>
        </w:tc>
        <w:tc>
          <w:tcPr>
            <w:tcW w:w="0" w:type="auto"/>
            <w:tcMar>
              <w:top w:w="48" w:type="dxa"/>
              <w:left w:w="48" w:type="dxa"/>
              <w:bottom w:w="48" w:type="dxa"/>
              <w:right w:w="48" w:type="dxa"/>
            </w:tcMar>
            <w:vAlign w:val="center"/>
            <w:hideMark/>
          </w:tcPr>
          <w:p w14:paraId="305A8B7B" w14:textId="77777777" w:rsidR="00CC0A5E" w:rsidRDefault="00CC0A5E">
            <w:pPr>
              <w:spacing w:before="48" w:after="48"/>
            </w:pPr>
            <w:r>
              <w:t>48369</w:t>
            </w:r>
          </w:p>
        </w:tc>
        <w:tc>
          <w:tcPr>
            <w:tcW w:w="0" w:type="auto"/>
            <w:tcMar>
              <w:top w:w="48" w:type="dxa"/>
              <w:left w:w="48" w:type="dxa"/>
              <w:bottom w:w="48" w:type="dxa"/>
              <w:right w:w="48" w:type="dxa"/>
            </w:tcMar>
            <w:vAlign w:val="center"/>
            <w:hideMark/>
          </w:tcPr>
          <w:p w14:paraId="1CA5C893" w14:textId="77777777" w:rsidR="00CC0A5E" w:rsidRDefault="00CC0A5E">
            <w:pPr>
              <w:spacing w:before="48" w:after="48"/>
            </w:pPr>
            <w:r>
              <w:t>USA</w:t>
            </w:r>
          </w:p>
        </w:tc>
      </w:tr>
    </w:tbl>
    <w:p w14:paraId="3B1FED8E" w14:textId="77777777" w:rsidR="00CC0A5E" w:rsidRDefault="00CC0A5E" w:rsidP="00CC0A5E">
      <w:pPr>
        <w:spacing w:after="0"/>
        <w:rPr>
          <w:rFonts w:ascii="Segoe UI" w:hAnsi="Segoe UI" w:cs="Segoe UI"/>
          <w:color w:val="343A40"/>
          <w:sz w:val="23"/>
          <w:szCs w:val="23"/>
        </w:rPr>
      </w:pPr>
      <w:r>
        <w:rPr>
          <w:rFonts w:ascii="Segoe UI" w:hAnsi="Segoe UI" w:cs="Segoe UI"/>
          <w:color w:val="343A40"/>
          <w:sz w:val="23"/>
          <w:szCs w:val="23"/>
        </w:rPr>
        <w:br/>
      </w:r>
    </w:p>
    <w:p w14:paraId="52E9340E" w14:textId="77777777" w:rsidR="00CC0A5E" w:rsidRDefault="00CC0A5E" w:rsidP="00CC0A5E">
      <w:pPr>
        <w:pStyle w:val="NormalWeb"/>
        <w:spacing w:before="0" w:beforeAutospacing="0"/>
        <w:rPr>
          <w:rFonts w:ascii="Segoe UI" w:hAnsi="Segoe UI" w:cs="Segoe UI"/>
          <w:color w:val="343A40"/>
          <w:sz w:val="23"/>
          <w:szCs w:val="23"/>
        </w:rPr>
      </w:pPr>
      <w:r>
        <w:rPr>
          <w:rFonts w:ascii="Segoe UI" w:hAnsi="Segoe UI" w:cs="Segoe UI"/>
          <w:color w:val="343A40"/>
          <w:sz w:val="23"/>
          <w:szCs w:val="23"/>
        </w:rPr>
        <w:t>The table above contains five records (one for each customer) and seven columns (</w:t>
      </w:r>
      <w:proofErr w:type="spellStart"/>
      <w:r>
        <w:rPr>
          <w:rFonts w:ascii="Segoe UI" w:hAnsi="Segoe UI" w:cs="Segoe UI"/>
          <w:color w:val="343A40"/>
          <w:sz w:val="23"/>
          <w:szCs w:val="23"/>
        </w:rPr>
        <w:t>CustomerID</w:t>
      </w:r>
      <w:proofErr w:type="spellEnd"/>
      <w:r>
        <w:rPr>
          <w:rFonts w:ascii="Segoe UI" w:hAnsi="Segoe UI" w:cs="Segoe UI"/>
          <w:color w:val="343A40"/>
          <w:sz w:val="23"/>
          <w:szCs w:val="23"/>
        </w:rPr>
        <w:t xml:space="preserve">, </w:t>
      </w:r>
      <w:proofErr w:type="spellStart"/>
      <w:r>
        <w:rPr>
          <w:rFonts w:ascii="Segoe UI" w:hAnsi="Segoe UI" w:cs="Segoe UI"/>
          <w:color w:val="343A40"/>
          <w:sz w:val="23"/>
          <w:szCs w:val="23"/>
        </w:rPr>
        <w:t>CustomerName</w:t>
      </w:r>
      <w:proofErr w:type="spellEnd"/>
      <w:r>
        <w:rPr>
          <w:rFonts w:ascii="Segoe UI" w:hAnsi="Segoe UI" w:cs="Segoe UI"/>
          <w:color w:val="343A40"/>
          <w:sz w:val="23"/>
          <w:szCs w:val="23"/>
        </w:rPr>
        <w:t xml:space="preserve">, </w:t>
      </w:r>
      <w:proofErr w:type="spellStart"/>
      <w:r>
        <w:rPr>
          <w:rFonts w:ascii="Segoe UI" w:hAnsi="Segoe UI" w:cs="Segoe UI"/>
          <w:color w:val="343A40"/>
          <w:sz w:val="23"/>
          <w:szCs w:val="23"/>
        </w:rPr>
        <w:t>ContactName</w:t>
      </w:r>
      <w:proofErr w:type="spellEnd"/>
      <w:r>
        <w:rPr>
          <w:rFonts w:ascii="Segoe UI" w:hAnsi="Segoe UI" w:cs="Segoe UI"/>
          <w:color w:val="343A40"/>
          <w:sz w:val="23"/>
          <w:szCs w:val="23"/>
        </w:rPr>
        <w:t xml:space="preserve">, Address, City, </w:t>
      </w:r>
      <w:proofErr w:type="spellStart"/>
      <w:r>
        <w:rPr>
          <w:rFonts w:ascii="Segoe UI" w:hAnsi="Segoe UI" w:cs="Segoe UI"/>
          <w:color w:val="343A40"/>
          <w:sz w:val="23"/>
          <w:szCs w:val="23"/>
        </w:rPr>
        <w:t>PostalCode</w:t>
      </w:r>
      <w:proofErr w:type="spellEnd"/>
      <w:r>
        <w:rPr>
          <w:rFonts w:ascii="Segoe UI" w:hAnsi="Segoe UI" w:cs="Segoe UI"/>
          <w:color w:val="343A40"/>
          <w:sz w:val="23"/>
          <w:szCs w:val="23"/>
        </w:rPr>
        <w:t>, and Country).</w:t>
      </w:r>
    </w:p>
    <w:p w14:paraId="577EE443" w14:textId="77777777" w:rsidR="00CC0A5E" w:rsidRDefault="00CC0A5E" w:rsidP="00CC0A5E">
      <w:pPr>
        <w:pStyle w:val="NormalWeb"/>
        <w:spacing w:before="0" w:beforeAutospacing="0"/>
        <w:rPr>
          <w:rFonts w:ascii="Segoe UI" w:hAnsi="Segoe UI" w:cs="Segoe UI"/>
          <w:color w:val="343A40"/>
          <w:sz w:val="23"/>
          <w:szCs w:val="23"/>
        </w:rPr>
      </w:pPr>
      <w:r>
        <w:rPr>
          <w:rStyle w:val="Strong"/>
          <w:rFonts w:ascii="Segoe UI" w:hAnsi="Segoe UI" w:cs="Segoe UI"/>
          <w:color w:val="343A40"/>
          <w:sz w:val="23"/>
          <w:szCs w:val="23"/>
        </w:rPr>
        <w:t>SQL Statement Examples</w:t>
      </w:r>
    </w:p>
    <w:p w14:paraId="3A07BCC0" w14:textId="77777777" w:rsidR="00CC0A5E" w:rsidRDefault="00CC0A5E" w:rsidP="00CC0A5E">
      <w:pPr>
        <w:numPr>
          <w:ilvl w:val="0"/>
          <w:numId w:val="14"/>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The following SQL statement selects all the records in the "Customers" table:</w:t>
      </w:r>
    </w:p>
    <w:p w14:paraId="55E0E67E" w14:textId="77777777" w:rsidR="00CC0A5E" w:rsidRDefault="00CC0A5E" w:rsidP="00CC0A5E">
      <w:pPr>
        <w:spacing w:after="0"/>
        <w:rPr>
          <w:rFonts w:ascii="Segoe UI" w:hAnsi="Segoe UI" w:cs="Segoe UI"/>
          <w:color w:val="343A40"/>
          <w:sz w:val="23"/>
          <w:szCs w:val="23"/>
        </w:rPr>
      </w:pPr>
      <w:r>
        <w:rPr>
          <w:rFonts w:ascii="Segoe UI" w:hAnsi="Segoe UI" w:cs="Segoe UI"/>
          <w:color w:val="343A40"/>
          <w:sz w:val="23"/>
          <w:szCs w:val="23"/>
        </w:rPr>
        <w:t xml:space="preserve">SELECT * FROM </w:t>
      </w:r>
      <w:proofErr w:type="gramStart"/>
      <w:r>
        <w:rPr>
          <w:rFonts w:ascii="Segoe UI" w:hAnsi="Segoe UI" w:cs="Segoe UI"/>
          <w:color w:val="343A40"/>
          <w:sz w:val="23"/>
          <w:szCs w:val="23"/>
        </w:rPr>
        <w:t>Customers;</w:t>
      </w:r>
      <w:proofErr w:type="gramEnd"/>
    </w:p>
    <w:p w14:paraId="2FF75A53" w14:textId="77777777" w:rsidR="00CC0A5E" w:rsidRDefault="00CC0A5E" w:rsidP="00CC0A5E">
      <w:pPr>
        <w:rPr>
          <w:rFonts w:ascii="Segoe UI" w:hAnsi="Segoe UI" w:cs="Segoe UI"/>
          <w:color w:val="343A40"/>
          <w:sz w:val="23"/>
          <w:szCs w:val="23"/>
        </w:rPr>
      </w:pPr>
      <w:r>
        <w:rPr>
          <w:rFonts w:ascii="Segoe UI" w:hAnsi="Segoe UI" w:cs="Segoe UI"/>
          <w:color w:val="343A40"/>
          <w:sz w:val="23"/>
          <w:szCs w:val="23"/>
        </w:rPr>
        <w:br/>
      </w:r>
    </w:p>
    <w:p w14:paraId="3F50E0DE" w14:textId="77777777" w:rsidR="00CC0A5E" w:rsidRDefault="00CC0A5E" w:rsidP="00CC0A5E">
      <w:pPr>
        <w:numPr>
          <w:ilvl w:val="0"/>
          <w:numId w:val="15"/>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The following SQL statement selects just the "</w:t>
      </w:r>
      <w:proofErr w:type="spellStart"/>
      <w:r>
        <w:rPr>
          <w:rFonts w:ascii="Segoe UI" w:hAnsi="Segoe UI" w:cs="Segoe UI"/>
          <w:color w:val="343A40"/>
          <w:sz w:val="23"/>
          <w:szCs w:val="23"/>
        </w:rPr>
        <w:t>CustomerName</w:t>
      </w:r>
      <w:proofErr w:type="spellEnd"/>
      <w:r>
        <w:rPr>
          <w:rFonts w:ascii="Segoe UI" w:hAnsi="Segoe UI" w:cs="Segoe UI"/>
          <w:color w:val="343A40"/>
          <w:sz w:val="23"/>
          <w:szCs w:val="23"/>
        </w:rPr>
        <w:t>" and "City" columns from the "Customers" table above:</w:t>
      </w:r>
    </w:p>
    <w:p w14:paraId="1CCF7FC4" w14:textId="77777777" w:rsidR="00CC0A5E" w:rsidRDefault="00CC0A5E" w:rsidP="00CC0A5E">
      <w:pPr>
        <w:pStyle w:val="NormalWeb"/>
        <w:spacing w:before="0" w:beforeAutospacing="0"/>
        <w:rPr>
          <w:rFonts w:ascii="Segoe UI" w:hAnsi="Segoe UI" w:cs="Segoe UI"/>
          <w:color w:val="343A40"/>
          <w:sz w:val="23"/>
          <w:szCs w:val="23"/>
        </w:rPr>
      </w:pPr>
      <w:r>
        <w:rPr>
          <w:rFonts w:ascii="Segoe UI" w:hAnsi="Segoe UI" w:cs="Segoe UI"/>
          <w:color w:val="343A40"/>
          <w:sz w:val="23"/>
          <w:szCs w:val="23"/>
        </w:rPr>
        <w:t xml:space="preserve">SELECT </w:t>
      </w:r>
      <w:proofErr w:type="spellStart"/>
      <w:r>
        <w:rPr>
          <w:rFonts w:ascii="Segoe UI" w:hAnsi="Segoe UI" w:cs="Segoe UI"/>
          <w:color w:val="343A40"/>
          <w:sz w:val="23"/>
          <w:szCs w:val="23"/>
        </w:rPr>
        <w:t>CustomerName</w:t>
      </w:r>
      <w:proofErr w:type="spellEnd"/>
      <w:r>
        <w:rPr>
          <w:rFonts w:ascii="Segoe UI" w:hAnsi="Segoe UI" w:cs="Segoe UI"/>
          <w:color w:val="343A40"/>
          <w:sz w:val="23"/>
          <w:szCs w:val="23"/>
        </w:rPr>
        <w:t>, City FROM Customers:</w:t>
      </w:r>
    </w:p>
    <w:p w14:paraId="5F6530E2" w14:textId="77777777" w:rsidR="00CC0A5E" w:rsidRDefault="00CC0A5E" w:rsidP="00CC0A5E">
      <w:pPr>
        <w:pStyle w:val="NormalWeb"/>
        <w:spacing w:before="0" w:beforeAutospacing="0"/>
        <w:rPr>
          <w:rFonts w:ascii="Segoe UI" w:hAnsi="Segoe UI" w:cs="Segoe UI"/>
          <w:color w:val="343A40"/>
          <w:sz w:val="23"/>
          <w:szCs w:val="23"/>
        </w:rPr>
      </w:pPr>
      <w:r>
        <w:rPr>
          <w:rStyle w:val="Emphasis"/>
          <w:rFonts w:ascii="Segoe UI" w:hAnsi="Segoe UI" w:cs="Segoe UI"/>
          <w:color w:val="343A40"/>
          <w:sz w:val="23"/>
          <w:szCs w:val="23"/>
        </w:rPr>
        <w:t>-Note the comma between the columns with commands in all CAPS</w:t>
      </w:r>
    </w:p>
    <w:p w14:paraId="48112E29" w14:textId="77777777" w:rsidR="00CC0A5E" w:rsidRDefault="00CC0A5E" w:rsidP="00CC0A5E">
      <w:pPr>
        <w:pStyle w:val="NormalWeb"/>
        <w:spacing w:before="0" w:beforeAutospacing="0"/>
        <w:rPr>
          <w:rFonts w:ascii="Segoe UI" w:hAnsi="Segoe UI" w:cs="Segoe UI"/>
          <w:color w:val="343A40"/>
          <w:sz w:val="23"/>
          <w:szCs w:val="23"/>
        </w:rPr>
      </w:pPr>
      <w:r>
        <w:rPr>
          <w:rFonts w:ascii="Segoe UI" w:hAnsi="Segoe UI" w:cs="Segoe UI"/>
          <w:color w:val="343A40"/>
          <w:sz w:val="23"/>
          <w:szCs w:val="23"/>
        </w:rPr>
        <w:t xml:space="preserve">SELECT </w:t>
      </w:r>
      <w:proofErr w:type="spellStart"/>
      <w:r>
        <w:rPr>
          <w:rFonts w:ascii="Segoe UI" w:hAnsi="Segoe UI" w:cs="Segoe UI"/>
          <w:color w:val="343A40"/>
          <w:sz w:val="23"/>
          <w:szCs w:val="23"/>
        </w:rPr>
        <w:t>CustomerName</w:t>
      </w:r>
      <w:proofErr w:type="spellEnd"/>
      <w:r>
        <w:rPr>
          <w:rFonts w:ascii="Segoe UI" w:hAnsi="Segoe UI" w:cs="Segoe UI"/>
          <w:color w:val="343A40"/>
          <w:sz w:val="23"/>
          <w:szCs w:val="23"/>
        </w:rPr>
        <w:t xml:space="preserve"> FROM Customer:</w:t>
      </w:r>
    </w:p>
    <w:p w14:paraId="5624AF7D" w14:textId="77777777" w:rsidR="00CC0A5E" w:rsidRDefault="00CC0A5E" w:rsidP="00CC0A5E">
      <w:pPr>
        <w:pStyle w:val="NormalWeb"/>
        <w:spacing w:before="0" w:beforeAutospacing="0"/>
        <w:rPr>
          <w:rFonts w:ascii="Segoe UI" w:hAnsi="Segoe UI" w:cs="Segoe UI"/>
          <w:color w:val="343A40"/>
          <w:sz w:val="23"/>
          <w:szCs w:val="23"/>
        </w:rPr>
      </w:pPr>
      <w:r>
        <w:rPr>
          <w:rStyle w:val="Emphasis"/>
          <w:rFonts w:ascii="Segoe UI" w:hAnsi="Segoe UI" w:cs="Segoe UI"/>
          <w:color w:val="343A40"/>
          <w:sz w:val="23"/>
          <w:szCs w:val="23"/>
        </w:rPr>
        <w:t>-Note no comma needed unless you want multiple columns</w:t>
      </w:r>
    </w:p>
    <w:p w14:paraId="586D2B05" w14:textId="77777777" w:rsidR="00CC0A5E" w:rsidRDefault="00CC0A5E" w:rsidP="00CC0A5E">
      <w:pPr>
        <w:pStyle w:val="NormalWeb"/>
        <w:spacing w:before="0" w:beforeAutospacing="0"/>
        <w:rPr>
          <w:rFonts w:ascii="Segoe UI" w:hAnsi="Segoe UI" w:cs="Segoe UI"/>
          <w:color w:val="343A40"/>
          <w:sz w:val="23"/>
          <w:szCs w:val="23"/>
        </w:rPr>
      </w:pPr>
      <w:r>
        <w:rPr>
          <w:rFonts w:ascii="Segoe UI" w:hAnsi="Segoe UI" w:cs="Segoe UI"/>
          <w:color w:val="343A40"/>
          <w:sz w:val="23"/>
          <w:szCs w:val="23"/>
        </w:rPr>
        <w:t>The WHERE clause is used to select specific records. It is used to extract </w:t>
      </w:r>
      <w:r>
        <w:rPr>
          <w:rStyle w:val="Strong"/>
          <w:rFonts w:ascii="Segoe UI" w:hAnsi="Segoe UI" w:cs="Segoe UI"/>
          <w:color w:val="343A40"/>
          <w:sz w:val="23"/>
          <w:szCs w:val="23"/>
        </w:rPr>
        <w:t>only those records</w:t>
      </w:r>
      <w:r>
        <w:rPr>
          <w:rFonts w:ascii="Segoe UI" w:hAnsi="Segoe UI" w:cs="Segoe UI"/>
          <w:color w:val="343A40"/>
          <w:sz w:val="23"/>
          <w:szCs w:val="23"/>
        </w:rPr>
        <w:t> that meet a condition that you specify.</w:t>
      </w:r>
    </w:p>
    <w:p w14:paraId="6F184C22" w14:textId="77777777" w:rsidR="00CC0A5E" w:rsidRDefault="00CC0A5E" w:rsidP="00CC0A5E">
      <w:pPr>
        <w:pStyle w:val="NormalWeb"/>
        <w:spacing w:before="0" w:beforeAutospacing="0"/>
        <w:rPr>
          <w:rFonts w:ascii="Segoe UI" w:hAnsi="Segoe UI" w:cs="Segoe UI"/>
          <w:color w:val="343A40"/>
          <w:sz w:val="23"/>
          <w:szCs w:val="23"/>
        </w:rPr>
      </w:pPr>
      <w:proofErr w:type="gramStart"/>
      <w:r>
        <w:rPr>
          <w:rFonts w:ascii="Segoe UI" w:hAnsi="Segoe UI" w:cs="Segoe UI"/>
          <w:color w:val="343A40"/>
          <w:sz w:val="23"/>
          <w:szCs w:val="23"/>
        </w:rPr>
        <w:t>WHERE</w:t>
      </w:r>
      <w:proofErr w:type="gramEnd"/>
      <w:r>
        <w:rPr>
          <w:rFonts w:ascii="Segoe UI" w:hAnsi="Segoe UI" w:cs="Segoe UI"/>
          <w:color w:val="343A40"/>
          <w:sz w:val="23"/>
          <w:szCs w:val="23"/>
        </w:rPr>
        <w:t xml:space="preserve"> Syntax</w:t>
      </w:r>
    </w:p>
    <w:p w14:paraId="122DB515" w14:textId="77777777" w:rsidR="00CC0A5E" w:rsidRDefault="00CC0A5E" w:rsidP="00CC0A5E">
      <w:pPr>
        <w:pStyle w:val="NormalWeb"/>
        <w:spacing w:before="0" w:beforeAutospacing="0"/>
        <w:rPr>
          <w:rFonts w:ascii="Segoe UI" w:hAnsi="Segoe UI" w:cs="Segoe UI"/>
          <w:color w:val="343A40"/>
          <w:sz w:val="23"/>
          <w:szCs w:val="23"/>
        </w:rPr>
      </w:pPr>
      <w:r>
        <w:rPr>
          <w:rFonts w:ascii="Segoe UI" w:hAnsi="Segoe UI" w:cs="Segoe UI"/>
          <w:color w:val="343A40"/>
          <w:sz w:val="23"/>
          <w:szCs w:val="23"/>
        </w:rPr>
        <w:t>SELECT column1, column2, ...</w:t>
      </w:r>
      <w:r>
        <w:rPr>
          <w:rFonts w:ascii="Segoe UI" w:hAnsi="Segoe UI" w:cs="Segoe UI"/>
          <w:color w:val="343A40"/>
          <w:sz w:val="23"/>
          <w:szCs w:val="23"/>
        </w:rPr>
        <w:br/>
        <w:t xml:space="preserve">FROM </w:t>
      </w:r>
      <w:proofErr w:type="spellStart"/>
      <w:r>
        <w:rPr>
          <w:rFonts w:ascii="Segoe UI" w:hAnsi="Segoe UI" w:cs="Segoe UI"/>
          <w:color w:val="343A40"/>
          <w:sz w:val="23"/>
          <w:szCs w:val="23"/>
        </w:rPr>
        <w:t>table_name</w:t>
      </w:r>
      <w:proofErr w:type="spellEnd"/>
      <w:r>
        <w:rPr>
          <w:rFonts w:ascii="Segoe UI" w:hAnsi="Segoe UI" w:cs="Segoe UI"/>
          <w:color w:val="343A40"/>
          <w:sz w:val="23"/>
          <w:szCs w:val="23"/>
        </w:rPr>
        <w:br/>
        <w:t xml:space="preserve">WHERE </w:t>
      </w:r>
      <w:proofErr w:type="gramStart"/>
      <w:r>
        <w:rPr>
          <w:rFonts w:ascii="Segoe UI" w:hAnsi="Segoe UI" w:cs="Segoe UI"/>
          <w:color w:val="343A40"/>
          <w:sz w:val="23"/>
          <w:szCs w:val="23"/>
        </w:rPr>
        <w:t>condition;</w:t>
      </w:r>
      <w:proofErr w:type="gramEnd"/>
    </w:p>
    <w:p w14:paraId="7E889C80" w14:textId="77777777" w:rsidR="00CC0A5E" w:rsidRDefault="00CC0A5E" w:rsidP="00CC0A5E">
      <w:pPr>
        <w:pStyle w:val="NormalWeb"/>
        <w:spacing w:before="0" w:beforeAutospacing="0"/>
        <w:rPr>
          <w:rFonts w:ascii="Segoe UI" w:hAnsi="Segoe UI" w:cs="Segoe UI"/>
          <w:color w:val="343A40"/>
          <w:sz w:val="23"/>
          <w:szCs w:val="23"/>
        </w:rPr>
      </w:pPr>
      <w:r>
        <w:rPr>
          <w:rFonts w:ascii="Segoe UI" w:hAnsi="Segoe UI" w:cs="Segoe UI"/>
          <w:color w:val="343A40"/>
          <w:sz w:val="23"/>
          <w:szCs w:val="23"/>
        </w:rPr>
        <w:t xml:space="preserve">Example: SELECT </w:t>
      </w:r>
      <w:proofErr w:type="spellStart"/>
      <w:r>
        <w:rPr>
          <w:rFonts w:ascii="Segoe UI" w:hAnsi="Segoe UI" w:cs="Segoe UI"/>
          <w:color w:val="343A40"/>
          <w:sz w:val="23"/>
          <w:szCs w:val="23"/>
        </w:rPr>
        <w:t>CustomerName</w:t>
      </w:r>
      <w:proofErr w:type="spellEnd"/>
      <w:r>
        <w:rPr>
          <w:rFonts w:ascii="Segoe UI" w:hAnsi="Segoe UI" w:cs="Segoe UI"/>
          <w:color w:val="343A40"/>
          <w:sz w:val="23"/>
          <w:szCs w:val="23"/>
        </w:rPr>
        <w:t xml:space="preserve"> FROM Customers WHERE Country='Mexico</w:t>
      </w:r>
      <w:proofErr w:type="gramStart"/>
      <w:r>
        <w:rPr>
          <w:rFonts w:ascii="Segoe UI" w:hAnsi="Segoe UI" w:cs="Segoe UI"/>
          <w:color w:val="343A40"/>
          <w:sz w:val="23"/>
          <w:szCs w:val="23"/>
        </w:rPr>
        <w:t>';</w:t>
      </w:r>
      <w:proofErr w:type="gramEnd"/>
    </w:p>
    <w:p w14:paraId="59E8CB57" w14:textId="77777777" w:rsidR="00CC0A5E" w:rsidRDefault="00CC0A5E" w:rsidP="00CC0A5E">
      <w:pPr>
        <w:numPr>
          <w:ilvl w:val="0"/>
          <w:numId w:val="16"/>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lastRenderedPageBreak/>
        <w:t>Using the table above, the statement would return a result of: Jon's Motorbikes (only customer from Mexico)</w:t>
      </w:r>
    </w:p>
    <w:p w14:paraId="52CDB7B9" w14:textId="77777777" w:rsidR="00CC0A5E" w:rsidRDefault="00CC0A5E" w:rsidP="00CC0A5E">
      <w:pPr>
        <w:numPr>
          <w:ilvl w:val="0"/>
          <w:numId w:val="17"/>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The condition can be an equal sign (=), greater than or equal to (&gt;=), or any number of conditions that are appropriate to the field.</w:t>
      </w:r>
    </w:p>
    <w:p w14:paraId="390E1C5C" w14:textId="77777777" w:rsidR="00CC0A5E" w:rsidRDefault="00CC0A5E" w:rsidP="00CC0A5E">
      <w:pPr>
        <w:numPr>
          <w:ilvl w:val="0"/>
          <w:numId w:val="17"/>
        </w:numPr>
        <w:spacing w:before="100" w:beforeAutospacing="1" w:after="100" w:afterAutospacing="1" w:line="240" w:lineRule="auto"/>
        <w:rPr>
          <w:rFonts w:ascii="Segoe UI" w:hAnsi="Segoe UI" w:cs="Segoe UI"/>
          <w:color w:val="343A40"/>
          <w:sz w:val="23"/>
          <w:szCs w:val="23"/>
        </w:rPr>
      </w:pPr>
      <w:r>
        <w:rPr>
          <w:rFonts w:ascii="Segoe UI" w:hAnsi="Segoe UI" w:cs="Segoe UI"/>
          <w:color w:val="343A40"/>
          <w:sz w:val="23"/>
          <w:szCs w:val="23"/>
        </w:rPr>
        <w:t>Note that the </w:t>
      </w:r>
      <w:r>
        <w:rPr>
          <w:rStyle w:val="Strong"/>
          <w:rFonts w:ascii="Segoe UI" w:hAnsi="Segoe UI" w:cs="Segoe UI"/>
          <w:color w:val="343A40"/>
          <w:sz w:val="23"/>
          <w:szCs w:val="23"/>
        </w:rPr>
        <w:t>value of the field</w:t>
      </w:r>
      <w:r>
        <w:rPr>
          <w:rFonts w:ascii="Segoe UI" w:hAnsi="Segoe UI" w:cs="Segoe UI"/>
          <w:color w:val="343A40"/>
          <w:sz w:val="23"/>
          <w:szCs w:val="23"/>
        </w:rPr>
        <w:t> you're looking for </w:t>
      </w:r>
      <w:r>
        <w:rPr>
          <w:rStyle w:val="Strong"/>
          <w:rFonts w:ascii="Segoe UI" w:hAnsi="Segoe UI" w:cs="Segoe UI"/>
          <w:color w:val="343A40"/>
          <w:sz w:val="23"/>
          <w:szCs w:val="23"/>
        </w:rPr>
        <w:t>must be encased in single quotation marks if it is text, or characters</w:t>
      </w:r>
      <w:r>
        <w:rPr>
          <w:rFonts w:ascii="Segoe UI" w:hAnsi="Segoe UI" w:cs="Segoe UI"/>
          <w:color w:val="343A40"/>
          <w:sz w:val="23"/>
          <w:szCs w:val="23"/>
        </w:rPr>
        <w:t>.</w:t>
      </w:r>
    </w:p>
    <w:p w14:paraId="6D62BB54" w14:textId="77777777" w:rsidR="00CC0A5E" w:rsidRDefault="00CC0A5E" w:rsidP="00CC0A5E">
      <w:pPr>
        <w:pStyle w:val="NormalWeb"/>
        <w:spacing w:before="0" w:beforeAutospacing="0"/>
        <w:rPr>
          <w:rFonts w:ascii="Segoe UI" w:hAnsi="Segoe UI" w:cs="Segoe UI"/>
          <w:color w:val="343A40"/>
          <w:sz w:val="23"/>
          <w:szCs w:val="23"/>
        </w:rPr>
      </w:pPr>
      <w:r>
        <w:rPr>
          <w:rStyle w:val="Strong"/>
          <w:rFonts w:ascii="Segoe UI" w:hAnsi="Segoe UI" w:cs="Segoe UI"/>
          <w:color w:val="343A40"/>
          <w:sz w:val="23"/>
          <w:szCs w:val="23"/>
        </w:rPr>
        <w:t>Some of the Most Important SQL Commands</w:t>
      </w:r>
    </w:p>
    <w:p w14:paraId="7FB97169" w14:textId="77777777" w:rsidR="00CC0A5E" w:rsidRDefault="00CC0A5E" w:rsidP="00CC0A5E">
      <w:pPr>
        <w:numPr>
          <w:ilvl w:val="1"/>
          <w:numId w:val="18"/>
        </w:numPr>
        <w:spacing w:before="100" w:beforeAutospacing="1" w:after="100" w:afterAutospacing="1" w:line="240" w:lineRule="auto"/>
        <w:rPr>
          <w:rFonts w:ascii="Segoe UI" w:hAnsi="Segoe UI" w:cs="Segoe UI"/>
          <w:i/>
          <w:iCs/>
          <w:color w:val="343A40"/>
          <w:sz w:val="23"/>
          <w:szCs w:val="23"/>
        </w:rPr>
      </w:pPr>
      <w:r>
        <w:rPr>
          <w:rStyle w:val="HTMLCode"/>
          <w:rFonts w:ascii="Consolas" w:eastAsiaTheme="majorEastAsia" w:hAnsi="Consolas"/>
          <w:i/>
          <w:iCs/>
          <w:color w:val="E83E8C"/>
        </w:rPr>
        <w:t>SELECT</w:t>
      </w:r>
      <w:r>
        <w:rPr>
          <w:rFonts w:ascii="Segoe UI" w:hAnsi="Segoe UI" w:cs="Segoe UI"/>
          <w:i/>
          <w:iCs/>
          <w:color w:val="343A40"/>
          <w:sz w:val="23"/>
          <w:szCs w:val="23"/>
        </w:rPr>
        <w:t xml:space="preserve"> - extracts data from a </w:t>
      </w:r>
      <w:proofErr w:type="gramStart"/>
      <w:r>
        <w:rPr>
          <w:rFonts w:ascii="Segoe UI" w:hAnsi="Segoe UI" w:cs="Segoe UI"/>
          <w:i/>
          <w:iCs/>
          <w:color w:val="343A40"/>
          <w:sz w:val="23"/>
          <w:szCs w:val="23"/>
        </w:rPr>
        <w:t>database</w:t>
      </w:r>
      <w:proofErr w:type="gramEnd"/>
    </w:p>
    <w:p w14:paraId="0840B891" w14:textId="77777777" w:rsidR="00CC0A5E" w:rsidRDefault="00CC0A5E" w:rsidP="00CC0A5E">
      <w:pPr>
        <w:numPr>
          <w:ilvl w:val="1"/>
          <w:numId w:val="18"/>
        </w:numPr>
        <w:spacing w:before="100" w:beforeAutospacing="1" w:after="100" w:afterAutospacing="1" w:line="240" w:lineRule="auto"/>
        <w:rPr>
          <w:rFonts w:ascii="Segoe UI" w:hAnsi="Segoe UI" w:cs="Segoe UI"/>
          <w:i/>
          <w:iCs/>
          <w:color w:val="343A40"/>
          <w:sz w:val="23"/>
          <w:szCs w:val="23"/>
        </w:rPr>
      </w:pPr>
      <w:r>
        <w:rPr>
          <w:rStyle w:val="HTMLCode"/>
          <w:rFonts w:ascii="Consolas" w:eastAsiaTheme="majorEastAsia" w:hAnsi="Consolas"/>
          <w:i/>
          <w:iCs/>
          <w:color w:val="E83E8C"/>
        </w:rPr>
        <w:t>UPDATE</w:t>
      </w:r>
      <w:r>
        <w:rPr>
          <w:rFonts w:ascii="Segoe UI" w:hAnsi="Segoe UI" w:cs="Segoe UI"/>
          <w:i/>
          <w:iCs/>
          <w:color w:val="343A40"/>
          <w:sz w:val="23"/>
          <w:szCs w:val="23"/>
        </w:rPr>
        <w:t> - updates data in a database</w:t>
      </w:r>
    </w:p>
    <w:p w14:paraId="35F54A0C" w14:textId="77777777" w:rsidR="00CC0A5E" w:rsidRDefault="00CC0A5E" w:rsidP="00CC0A5E">
      <w:pPr>
        <w:numPr>
          <w:ilvl w:val="1"/>
          <w:numId w:val="18"/>
        </w:numPr>
        <w:spacing w:before="100" w:beforeAutospacing="1" w:after="100" w:afterAutospacing="1" w:line="240" w:lineRule="auto"/>
        <w:rPr>
          <w:rFonts w:ascii="Segoe UI" w:hAnsi="Segoe UI" w:cs="Segoe UI"/>
          <w:i/>
          <w:iCs/>
          <w:color w:val="343A40"/>
          <w:sz w:val="23"/>
          <w:szCs w:val="23"/>
        </w:rPr>
      </w:pPr>
      <w:r>
        <w:rPr>
          <w:rStyle w:val="HTMLCode"/>
          <w:rFonts w:ascii="Consolas" w:eastAsiaTheme="majorEastAsia" w:hAnsi="Consolas"/>
          <w:i/>
          <w:iCs/>
          <w:color w:val="E83E8C"/>
        </w:rPr>
        <w:t>DELETE</w:t>
      </w:r>
      <w:r>
        <w:rPr>
          <w:rFonts w:ascii="Segoe UI" w:hAnsi="Segoe UI" w:cs="Segoe UI"/>
          <w:i/>
          <w:iCs/>
          <w:color w:val="343A40"/>
          <w:sz w:val="23"/>
          <w:szCs w:val="23"/>
        </w:rPr>
        <w:t xml:space="preserve"> - deletes data from a </w:t>
      </w:r>
      <w:proofErr w:type="gramStart"/>
      <w:r>
        <w:rPr>
          <w:rFonts w:ascii="Segoe UI" w:hAnsi="Segoe UI" w:cs="Segoe UI"/>
          <w:i/>
          <w:iCs/>
          <w:color w:val="343A40"/>
          <w:sz w:val="23"/>
          <w:szCs w:val="23"/>
        </w:rPr>
        <w:t>database</w:t>
      </w:r>
      <w:proofErr w:type="gramEnd"/>
    </w:p>
    <w:p w14:paraId="1E26911E" w14:textId="77777777" w:rsidR="00CC0A5E" w:rsidRDefault="00CC0A5E" w:rsidP="00CC0A5E">
      <w:pPr>
        <w:numPr>
          <w:ilvl w:val="1"/>
          <w:numId w:val="18"/>
        </w:numPr>
        <w:spacing w:before="100" w:beforeAutospacing="1" w:after="100" w:afterAutospacing="1" w:line="240" w:lineRule="auto"/>
        <w:rPr>
          <w:rFonts w:ascii="Segoe UI" w:hAnsi="Segoe UI" w:cs="Segoe UI"/>
          <w:i/>
          <w:iCs/>
          <w:color w:val="343A40"/>
          <w:sz w:val="23"/>
          <w:szCs w:val="23"/>
        </w:rPr>
      </w:pPr>
      <w:r>
        <w:rPr>
          <w:rStyle w:val="HTMLCode"/>
          <w:rFonts w:ascii="Consolas" w:eastAsiaTheme="majorEastAsia" w:hAnsi="Consolas"/>
          <w:i/>
          <w:iCs/>
          <w:color w:val="E83E8C"/>
        </w:rPr>
        <w:t>INSERT INTO</w:t>
      </w:r>
      <w:r>
        <w:rPr>
          <w:rFonts w:ascii="Segoe UI" w:hAnsi="Segoe UI" w:cs="Segoe UI"/>
          <w:i/>
          <w:iCs/>
          <w:color w:val="343A40"/>
          <w:sz w:val="23"/>
          <w:szCs w:val="23"/>
        </w:rPr>
        <w:t xml:space="preserve"> - inserts new data into a </w:t>
      </w:r>
      <w:proofErr w:type="gramStart"/>
      <w:r>
        <w:rPr>
          <w:rFonts w:ascii="Segoe UI" w:hAnsi="Segoe UI" w:cs="Segoe UI"/>
          <w:i/>
          <w:iCs/>
          <w:color w:val="343A40"/>
          <w:sz w:val="23"/>
          <w:szCs w:val="23"/>
        </w:rPr>
        <w:t>database</w:t>
      </w:r>
      <w:proofErr w:type="gramEnd"/>
    </w:p>
    <w:p w14:paraId="4899EECF" w14:textId="77777777" w:rsidR="00CC0A5E" w:rsidRDefault="00CC0A5E" w:rsidP="00CC0A5E">
      <w:pPr>
        <w:numPr>
          <w:ilvl w:val="1"/>
          <w:numId w:val="18"/>
        </w:numPr>
        <w:spacing w:before="100" w:beforeAutospacing="1" w:after="100" w:afterAutospacing="1" w:line="240" w:lineRule="auto"/>
        <w:rPr>
          <w:rFonts w:ascii="Segoe UI" w:hAnsi="Segoe UI" w:cs="Segoe UI"/>
          <w:i/>
          <w:iCs/>
          <w:color w:val="343A40"/>
          <w:sz w:val="23"/>
          <w:szCs w:val="23"/>
        </w:rPr>
      </w:pPr>
      <w:r>
        <w:rPr>
          <w:rStyle w:val="HTMLCode"/>
          <w:rFonts w:ascii="Consolas" w:eastAsiaTheme="majorEastAsia" w:hAnsi="Consolas"/>
          <w:i/>
          <w:iCs/>
          <w:color w:val="E83E8C"/>
        </w:rPr>
        <w:t>CREATE DATABASE</w:t>
      </w:r>
      <w:r>
        <w:rPr>
          <w:rFonts w:ascii="Segoe UI" w:hAnsi="Segoe UI" w:cs="Segoe UI"/>
          <w:i/>
          <w:iCs/>
          <w:color w:val="343A40"/>
          <w:sz w:val="23"/>
          <w:szCs w:val="23"/>
        </w:rPr>
        <w:t xml:space="preserve"> - creates a new </w:t>
      </w:r>
      <w:proofErr w:type="gramStart"/>
      <w:r>
        <w:rPr>
          <w:rFonts w:ascii="Segoe UI" w:hAnsi="Segoe UI" w:cs="Segoe UI"/>
          <w:i/>
          <w:iCs/>
          <w:color w:val="343A40"/>
          <w:sz w:val="23"/>
          <w:szCs w:val="23"/>
        </w:rPr>
        <w:t>database</w:t>
      </w:r>
      <w:proofErr w:type="gramEnd"/>
    </w:p>
    <w:p w14:paraId="546B5CE8" w14:textId="77777777" w:rsidR="00CC0A5E" w:rsidRDefault="00CC0A5E" w:rsidP="00CC0A5E">
      <w:pPr>
        <w:numPr>
          <w:ilvl w:val="1"/>
          <w:numId w:val="18"/>
        </w:numPr>
        <w:spacing w:before="100" w:beforeAutospacing="1" w:after="100" w:afterAutospacing="1" w:line="240" w:lineRule="auto"/>
        <w:rPr>
          <w:rFonts w:ascii="Segoe UI" w:hAnsi="Segoe UI" w:cs="Segoe UI"/>
          <w:i/>
          <w:iCs/>
          <w:color w:val="343A40"/>
          <w:sz w:val="23"/>
          <w:szCs w:val="23"/>
        </w:rPr>
      </w:pPr>
      <w:r>
        <w:rPr>
          <w:rStyle w:val="HTMLCode"/>
          <w:rFonts w:ascii="Consolas" w:eastAsiaTheme="majorEastAsia" w:hAnsi="Consolas"/>
          <w:i/>
          <w:iCs/>
          <w:color w:val="E83E8C"/>
        </w:rPr>
        <w:t>ALTER DATABASE</w:t>
      </w:r>
      <w:r>
        <w:rPr>
          <w:rFonts w:ascii="Segoe UI" w:hAnsi="Segoe UI" w:cs="Segoe UI"/>
          <w:i/>
          <w:iCs/>
          <w:color w:val="343A40"/>
          <w:sz w:val="23"/>
          <w:szCs w:val="23"/>
        </w:rPr>
        <w:t xml:space="preserve"> - modifies a </w:t>
      </w:r>
      <w:proofErr w:type="gramStart"/>
      <w:r>
        <w:rPr>
          <w:rFonts w:ascii="Segoe UI" w:hAnsi="Segoe UI" w:cs="Segoe UI"/>
          <w:i/>
          <w:iCs/>
          <w:color w:val="343A40"/>
          <w:sz w:val="23"/>
          <w:szCs w:val="23"/>
        </w:rPr>
        <w:t>database</w:t>
      </w:r>
      <w:proofErr w:type="gramEnd"/>
    </w:p>
    <w:p w14:paraId="35D804BA" w14:textId="77777777" w:rsidR="00CC0A5E" w:rsidRDefault="00CC0A5E" w:rsidP="00CC0A5E">
      <w:pPr>
        <w:numPr>
          <w:ilvl w:val="1"/>
          <w:numId w:val="18"/>
        </w:numPr>
        <w:spacing w:before="100" w:beforeAutospacing="1" w:after="100" w:afterAutospacing="1" w:line="240" w:lineRule="auto"/>
        <w:rPr>
          <w:rFonts w:ascii="Segoe UI" w:hAnsi="Segoe UI" w:cs="Segoe UI"/>
          <w:i/>
          <w:iCs/>
          <w:color w:val="343A40"/>
          <w:sz w:val="23"/>
          <w:szCs w:val="23"/>
        </w:rPr>
      </w:pPr>
      <w:r>
        <w:rPr>
          <w:rStyle w:val="HTMLCode"/>
          <w:rFonts w:ascii="Consolas" w:eastAsiaTheme="majorEastAsia" w:hAnsi="Consolas"/>
          <w:i/>
          <w:iCs/>
          <w:color w:val="E83E8C"/>
        </w:rPr>
        <w:t>CREATE TABLE</w:t>
      </w:r>
      <w:r>
        <w:rPr>
          <w:rFonts w:ascii="Segoe UI" w:hAnsi="Segoe UI" w:cs="Segoe UI"/>
          <w:i/>
          <w:iCs/>
          <w:color w:val="343A40"/>
          <w:sz w:val="23"/>
          <w:szCs w:val="23"/>
        </w:rPr>
        <w:t xml:space="preserve"> - creates a new </w:t>
      </w:r>
      <w:proofErr w:type="gramStart"/>
      <w:r>
        <w:rPr>
          <w:rFonts w:ascii="Segoe UI" w:hAnsi="Segoe UI" w:cs="Segoe UI"/>
          <w:i/>
          <w:iCs/>
          <w:color w:val="343A40"/>
          <w:sz w:val="23"/>
          <w:szCs w:val="23"/>
        </w:rPr>
        <w:t>table</w:t>
      </w:r>
      <w:proofErr w:type="gramEnd"/>
    </w:p>
    <w:p w14:paraId="3B3A223F" w14:textId="77777777" w:rsidR="00CC0A5E" w:rsidRDefault="00CC0A5E" w:rsidP="00CC0A5E">
      <w:pPr>
        <w:numPr>
          <w:ilvl w:val="1"/>
          <w:numId w:val="18"/>
        </w:numPr>
        <w:spacing w:before="100" w:beforeAutospacing="1" w:after="100" w:afterAutospacing="1" w:line="240" w:lineRule="auto"/>
        <w:rPr>
          <w:rFonts w:ascii="Segoe UI" w:hAnsi="Segoe UI" w:cs="Segoe UI"/>
          <w:i/>
          <w:iCs/>
          <w:color w:val="343A40"/>
          <w:sz w:val="23"/>
          <w:szCs w:val="23"/>
        </w:rPr>
      </w:pPr>
      <w:r>
        <w:rPr>
          <w:rStyle w:val="HTMLCode"/>
          <w:rFonts w:ascii="Consolas" w:eastAsiaTheme="majorEastAsia" w:hAnsi="Consolas"/>
          <w:i/>
          <w:iCs/>
          <w:color w:val="E83E8C"/>
        </w:rPr>
        <w:t>ALTER TABLE</w:t>
      </w:r>
      <w:r>
        <w:rPr>
          <w:rFonts w:ascii="Segoe UI" w:hAnsi="Segoe UI" w:cs="Segoe UI"/>
          <w:i/>
          <w:iCs/>
          <w:color w:val="343A40"/>
          <w:sz w:val="23"/>
          <w:szCs w:val="23"/>
        </w:rPr>
        <w:t xml:space="preserve"> - modifies a </w:t>
      </w:r>
      <w:proofErr w:type="gramStart"/>
      <w:r>
        <w:rPr>
          <w:rFonts w:ascii="Segoe UI" w:hAnsi="Segoe UI" w:cs="Segoe UI"/>
          <w:i/>
          <w:iCs/>
          <w:color w:val="343A40"/>
          <w:sz w:val="23"/>
          <w:szCs w:val="23"/>
        </w:rPr>
        <w:t>table</w:t>
      </w:r>
      <w:proofErr w:type="gramEnd"/>
    </w:p>
    <w:p w14:paraId="40409A16" w14:textId="77777777" w:rsidR="00CC0A5E" w:rsidRDefault="00CC0A5E" w:rsidP="00CC0A5E">
      <w:pPr>
        <w:numPr>
          <w:ilvl w:val="1"/>
          <w:numId w:val="18"/>
        </w:numPr>
        <w:spacing w:before="100" w:beforeAutospacing="1" w:after="100" w:afterAutospacing="1" w:line="240" w:lineRule="auto"/>
        <w:rPr>
          <w:rFonts w:ascii="Segoe UI" w:hAnsi="Segoe UI" w:cs="Segoe UI"/>
          <w:i/>
          <w:iCs/>
          <w:color w:val="343A40"/>
          <w:sz w:val="23"/>
          <w:szCs w:val="23"/>
        </w:rPr>
      </w:pPr>
      <w:r>
        <w:rPr>
          <w:rStyle w:val="HTMLCode"/>
          <w:rFonts w:ascii="Consolas" w:eastAsiaTheme="majorEastAsia" w:hAnsi="Consolas"/>
          <w:i/>
          <w:iCs/>
          <w:color w:val="E83E8C"/>
        </w:rPr>
        <w:t>DROP TABLE</w:t>
      </w:r>
      <w:r>
        <w:rPr>
          <w:rFonts w:ascii="Segoe UI" w:hAnsi="Segoe UI" w:cs="Segoe UI"/>
          <w:i/>
          <w:iCs/>
          <w:color w:val="343A40"/>
          <w:sz w:val="23"/>
          <w:szCs w:val="23"/>
        </w:rPr>
        <w:t xml:space="preserve"> - deletes a </w:t>
      </w:r>
      <w:proofErr w:type="gramStart"/>
      <w:r>
        <w:rPr>
          <w:rFonts w:ascii="Segoe UI" w:hAnsi="Segoe UI" w:cs="Segoe UI"/>
          <w:i/>
          <w:iCs/>
          <w:color w:val="343A40"/>
          <w:sz w:val="23"/>
          <w:szCs w:val="23"/>
        </w:rPr>
        <w:t>table</w:t>
      </w:r>
      <w:proofErr w:type="gramEnd"/>
    </w:p>
    <w:p w14:paraId="0964179C" w14:textId="77777777" w:rsidR="00CC0A5E" w:rsidRDefault="00CC0A5E" w:rsidP="00CC0A5E">
      <w:pPr>
        <w:numPr>
          <w:ilvl w:val="1"/>
          <w:numId w:val="18"/>
        </w:numPr>
        <w:spacing w:before="100" w:beforeAutospacing="1" w:after="100" w:afterAutospacing="1" w:line="240" w:lineRule="auto"/>
        <w:rPr>
          <w:rFonts w:ascii="Segoe UI" w:hAnsi="Segoe UI" w:cs="Segoe UI"/>
          <w:i/>
          <w:iCs/>
          <w:color w:val="343A40"/>
          <w:sz w:val="23"/>
          <w:szCs w:val="23"/>
        </w:rPr>
      </w:pPr>
      <w:r>
        <w:rPr>
          <w:rStyle w:val="HTMLCode"/>
          <w:rFonts w:ascii="Consolas" w:eastAsiaTheme="majorEastAsia" w:hAnsi="Consolas"/>
          <w:i/>
          <w:iCs/>
          <w:color w:val="E83E8C"/>
        </w:rPr>
        <w:t>CREATE INDEX</w:t>
      </w:r>
      <w:r>
        <w:rPr>
          <w:rFonts w:ascii="Segoe UI" w:hAnsi="Segoe UI" w:cs="Segoe UI"/>
          <w:i/>
          <w:iCs/>
          <w:color w:val="343A40"/>
          <w:sz w:val="23"/>
          <w:szCs w:val="23"/>
        </w:rPr>
        <w:t> - creates an index (search key)</w:t>
      </w:r>
    </w:p>
    <w:p w14:paraId="5FEA7870" w14:textId="77777777" w:rsidR="00CC0A5E" w:rsidRDefault="00CC0A5E" w:rsidP="00CC0A5E">
      <w:pPr>
        <w:numPr>
          <w:ilvl w:val="1"/>
          <w:numId w:val="18"/>
        </w:numPr>
        <w:spacing w:before="100" w:beforeAutospacing="1" w:after="100" w:afterAutospacing="1" w:line="240" w:lineRule="auto"/>
        <w:rPr>
          <w:rFonts w:ascii="Segoe UI" w:hAnsi="Segoe UI" w:cs="Segoe UI"/>
          <w:i/>
          <w:iCs/>
          <w:color w:val="343A40"/>
          <w:sz w:val="23"/>
          <w:szCs w:val="23"/>
        </w:rPr>
      </w:pPr>
      <w:r>
        <w:rPr>
          <w:rStyle w:val="HTMLCode"/>
          <w:rFonts w:ascii="Consolas" w:eastAsiaTheme="majorEastAsia" w:hAnsi="Consolas"/>
          <w:i/>
          <w:iCs/>
          <w:color w:val="E83E8C"/>
        </w:rPr>
        <w:t>DROP INDEX</w:t>
      </w:r>
      <w:r>
        <w:rPr>
          <w:rFonts w:ascii="Segoe UI" w:hAnsi="Segoe UI" w:cs="Segoe UI"/>
          <w:i/>
          <w:iCs/>
          <w:color w:val="343A40"/>
          <w:sz w:val="23"/>
          <w:szCs w:val="23"/>
        </w:rPr>
        <w:t xml:space="preserve"> - deletes an </w:t>
      </w:r>
      <w:proofErr w:type="gramStart"/>
      <w:r>
        <w:rPr>
          <w:rFonts w:ascii="Segoe UI" w:hAnsi="Segoe UI" w:cs="Segoe UI"/>
          <w:i/>
          <w:iCs/>
          <w:color w:val="343A40"/>
          <w:sz w:val="23"/>
          <w:szCs w:val="23"/>
        </w:rPr>
        <w:t>index</w:t>
      </w:r>
      <w:proofErr w:type="gramEnd"/>
    </w:p>
    <w:p w14:paraId="411B4671" w14:textId="77777777" w:rsidR="00CC0A5E" w:rsidRDefault="00CC0A5E" w:rsidP="00CC0A5E">
      <w:pPr>
        <w:spacing w:after="0"/>
        <w:rPr>
          <w:rFonts w:ascii="Segoe UI" w:hAnsi="Segoe UI" w:cs="Segoe UI"/>
          <w:color w:val="343A40"/>
          <w:sz w:val="23"/>
          <w:szCs w:val="23"/>
        </w:rPr>
      </w:pPr>
      <w:r>
        <w:rPr>
          <w:rFonts w:ascii="Segoe UI" w:hAnsi="Segoe UI" w:cs="Segoe UI"/>
          <w:color w:val="343A40"/>
          <w:sz w:val="23"/>
          <w:szCs w:val="23"/>
        </w:rPr>
        <w:t xml:space="preserve">Students should know the following commands for the class assignment: SELECT, FROM, and </w:t>
      </w:r>
      <w:proofErr w:type="gramStart"/>
      <w:r>
        <w:rPr>
          <w:rFonts w:ascii="Segoe UI" w:hAnsi="Segoe UI" w:cs="Segoe UI"/>
          <w:color w:val="343A40"/>
          <w:sz w:val="23"/>
          <w:szCs w:val="23"/>
        </w:rPr>
        <w:t>WHERE</w:t>
      </w:r>
      <w:proofErr w:type="gramEnd"/>
    </w:p>
    <w:p w14:paraId="4D0FEAFF" w14:textId="77777777" w:rsidR="00C1748D" w:rsidRDefault="00C1748D"/>
    <w:sectPr w:rsidR="00C174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3F0B"/>
    <w:multiLevelType w:val="multilevel"/>
    <w:tmpl w:val="80444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1450C"/>
    <w:multiLevelType w:val="multilevel"/>
    <w:tmpl w:val="1F74F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927EE"/>
    <w:multiLevelType w:val="multilevel"/>
    <w:tmpl w:val="12F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0100F"/>
    <w:multiLevelType w:val="multilevel"/>
    <w:tmpl w:val="89C02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052110"/>
    <w:multiLevelType w:val="multilevel"/>
    <w:tmpl w:val="48D4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BB3C03"/>
    <w:multiLevelType w:val="multilevel"/>
    <w:tmpl w:val="1892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F10FAD"/>
    <w:multiLevelType w:val="multilevel"/>
    <w:tmpl w:val="0BC87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9C6377"/>
    <w:multiLevelType w:val="multilevel"/>
    <w:tmpl w:val="249A8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B57D87"/>
    <w:multiLevelType w:val="multilevel"/>
    <w:tmpl w:val="D80A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FA5E74"/>
    <w:multiLevelType w:val="multilevel"/>
    <w:tmpl w:val="B818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391322"/>
    <w:multiLevelType w:val="multilevel"/>
    <w:tmpl w:val="6256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8B481E"/>
    <w:multiLevelType w:val="multilevel"/>
    <w:tmpl w:val="E948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5207DB"/>
    <w:multiLevelType w:val="multilevel"/>
    <w:tmpl w:val="00844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6B5634"/>
    <w:multiLevelType w:val="multilevel"/>
    <w:tmpl w:val="BADC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F854FC"/>
    <w:multiLevelType w:val="multilevel"/>
    <w:tmpl w:val="215C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B73FEC"/>
    <w:multiLevelType w:val="multilevel"/>
    <w:tmpl w:val="E7C0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777A6E"/>
    <w:multiLevelType w:val="multilevel"/>
    <w:tmpl w:val="42541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6C6AD7"/>
    <w:multiLevelType w:val="multilevel"/>
    <w:tmpl w:val="1262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436995">
    <w:abstractNumId w:val="5"/>
  </w:num>
  <w:num w:numId="2" w16cid:durableId="1761754861">
    <w:abstractNumId w:val="3"/>
  </w:num>
  <w:num w:numId="3" w16cid:durableId="1161117088">
    <w:abstractNumId w:val="0"/>
  </w:num>
  <w:num w:numId="4" w16cid:durableId="1390693161">
    <w:abstractNumId w:val="8"/>
  </w:num>
  <w:num w:numId="5" w16cid:durableId="862327630">
    <w:abstractNumId w:val="1"/>
  </w:num>
  <w:num w:numId="6" w16cid:durableId="1015307423">
    <w:abstractNumId w:val="6"/>
  </w:num>
  <w:num w:numId="7" w16cid:durableId="433405846">
    <w:abstractNumId w:val="2"/>
  </w:num>
  <w:num w:numId="8" w16cid:durableId="828516068">
    <w:abstractNumId w:val="14"/>
  </w:num>
  <w:num w:numId="9" w16cid:durableId="254022457">
    <w:abstractNumId w:val="16"/>
  </w:num>
  <w:num w:numId="10" w16cid:durableId="718624696">
    <w:abstractNumId w:val="4"/>
  </w:num>
  <w:num w:numId="11" w16cid:durableId="1901404973">
    <w:abstractNumId w:val="9"/>
  </w:num>
  <w:num w:numId="12" w16cid:durableId="795636883">
    <w:abstractNumId w:val="10"/>
  </w:num>
  <w:num w:numId="13" w16cid:durableId="135075939">
    <w:abstractNumId w:val="13"/>
  </w:num>
  <w:num w:numId="14" w16cid:durableId="1438788971">
    <w:abstractNumId w:val="11"/>
  </w:num>
  <w:num w:numId="15" w16cid:durableId="300811664">
    <w:abstractNumId w:val="17"/>
  </w:num>
  <w:num w:numId="16" w16cid:durableId="635379014">
    <w:abstractNumId w:val="12"/>
  </w:num>
  <w:num w:numId="17" w16cid:durableId="730081128">
    <w:abstractNumId w:val="15"/>
  </w:num>
  <w:num w:numId="18" w16cid:durableId="194038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A5E"/>
    <w:rsid w:val="00207F8E"/>
    <w:rsid w:val="00C1748D"/>
    <w:rsid w:val="00CC0A5E"/>
    <w:rsid w:val="00D67B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34BEF"/>
  <w15:chartTrackingRefBased/>
  <w15:docId w15:val="{C402F60D-CAFD-4403-BB96-67FE30E36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C0A5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C0A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C0A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A5E"/>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CC0A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C0A5E"/>
    <w:rPr>
      <w:b/>
      <w:bCs/>
    </w:rPr>
  </w:style>
  <w:style w:type="character" w:styleId="Hyperlink">
    <w:name w:val="Hyperlink"/>
    <w:basedOn w:val="DefaultParagraphFont"/>
    <w:uiPriority w:val="99"/>
    <w:semiHidden/>
    <w:unhideWhenUsed/>
    <w:rsid w:val="00CC0A5E"/>
    <w:rPr>
      <w:color w:val="0000FF"/>
      <w:u w:val="single"/>
    </w:rPr>
  </w:style>
  <w:style w:type="character" w:styleId="Emphasis">
    <w:name w:val="Emphasis"/>
    <w:basedOn w:val="DefaultParagraphFont"/>
    <w:uiPriority w:val="20"/>
    <w:qFormat/>
    <w:rsid w:val="00CC0A5E"/>
    <w:rPr>
      <w:i/>
      <w:iCs/>
    </w:rPr>
  </w:style>
  <w:style w:type="character" w:customStyle="1" w:styleId="Heading3Char">
    <w:name w:val="Heading 3 Char"/>
    <w:basedOn w:val="DefaultParagraphFont"/>
    <w:link w:val="Heading3"/>
    <w:uiPriority w:val="9"/>
    <w:semiHidden/>
    <w:rsid w:val="00CC0A5E"/>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CC0A5E"/>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CC0A5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398903">
      <w:bodyDiv w:val="1"/>
      <w:marLeft w:val="0"/>
      <w:marRight w:val="0"/>
      <w:marTop w:val="0"/>
      <w:marBottom w:val="0"/>
      <w:divBdr>
        <w:top w:val="none" w:sz="0" w:space="0" w:color="auto"/>
        <w:left w:val="none" w:sz="0" w:space="0" w:color="auto"/>
        <w:bottom w:val="none" w:sz="0" w:space="0" w:color="auto"/>
        <w:right w:val="none" w:sz="0" w:space="0" w:color="auto"/>
      </w:divBdr>
      <w:divsChild>
        <w:div w:id="1119571521">
          <w:marLeft w:val="0"/>
          <w:marRight w:val="0"/>
          <w:marTop w:val="0"/>
          <w:marBottom w:val="75"/>
          <w:divBdr>
            <w:top w:val="none" w:sz="0" w:space="0" w:color="auto"/>
            <w:left w:val="none" w:sz="0" w:space="0" w:color="auto"/>
            <w:bottom w:val="none" w:sz="0" w:space="0" w:color="auto"/>
            <w:right w:val="none" w:sz="0" w:space="0" w:color="auto"/>
          </w:divBdr>
        </w:div>
      </w:divsChild>
    </w:div>
    <w:div w:id="663555991">
      <w:bodyDiv w:val="1"/>
      <w:marLeft w:val="0"/>
      <w:marRight w:val="0"/>
      <w:marTop w:val="0"/>
      <w:marBottom w:val="0"/>
      <w:divBdr>
        <w:top w:val="none" w:sz="0" w:space="0" w:color="auto"/>
        <w:left w:val="none" w:sz="0" w:space="0" w:color="auto"/>
        <w:bottom w:val="none" w:sz="0" w:space="0" w:color="auto"/>
        <w:right w:val="none" w:sz="0" w:space="0" w:color="auto"/>
      </w:divBdr>
    </w:div>
    <w:div w:id="895433652">
      <w:bodyDiv w:val="1"/>
      <w:marLeft w:val="0"/>
      <w:marRight w:val="0"/>
      <w:marTop w:val="0"/>
      <w:marBottom w:val="0"/>
      <w:divBdr>
        <w:top w:val="none" w:sz="0" w:space="0" w:color="auto"/>
        <w:left w:val="none" w:sz="0" w:space="0" w:color="auto"/>
        <w:bottom w:val="none" w:sz="0" w:space="0" w:color="auto"/>
        <w:right w:val="none" w:sz="0" w:space="0" w:color="auto"/>
      </w:divBdr>
      <w:divsChild>
        <w:div w:id="770858476">
          <w:marLeft w:val="600"/>
          <w:marRight w:val="600"/>
          <w:marTop w:val="600"/>
          <w:marBottom w:val="600"/>
          <w:divBdr>
            <w:top w:val="none" w:sz="0" w:space="0" w:color="auto"/>
            <w:left w:val="none" w:sz="0" w:space="0" w:color="auto"/>
            <w:bottom w:val="none" w:sz="0" w:space="0" w:color="auto"/>
            <w:right w:val="none" w:sz="0" w:space="0" w:color="auto"/>
          </w:divBdr>
          <w:divsChild>
            <w:div w:id="1078283061">
              <w:blockQuote w:val="1"/>
              <w:marLeft w:val="720"/>
              <w:marRight w:val="720"/>
              <w:marTop w:val="100"/>
              <w:marBottom w:val="100"/>
              <w:divBdr>
                <w:top w:val="none" w:sz="0" w:space="0" w:color="auto"/>
                <w:left w:val="none" w:sz="0" w:space="0" w:color="auto"/>
                <w:bottom w:val="none" w:sz="0" w:space="0" w:color="auto"/>
                <w:right w:val="none" w:sz="0" w:space="0" w:color="auto"/>
              </w:divBdr>
            </w:div>
            <w:div w:id="1121996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8404561">
      <w:bodyDiv w:val="1"/>
      <w:marLeft w:val="0"/>
      <w:marRight w:val="0"/>
      <w:marTop w:val="0"/>
      <w:marBottom w:val="0"/>
      <w:divBdr>
        <w:top w:val="none" w:sz="0" w:space="0" w:color="auto"/>
        <w:left w:val="none" w:sz="0" w:space="0" w:color="auto"/>
        <w:bottom w:val="none" w:sz="0" w:space="0" w:color="auto"/>
        <w:right w:val="none" w:sz="0" w:space="0" w:color="auto"/>
      </w:divBdr>
      <w:divsChild>
        <w:div w:id="115881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439767">
      <w:bodyDiv w:val="1"/>
      <w:marLeft w:val="0"/>
      <w:marRight w:val="0"/>
      <w:marTop w:val="0"/>
      <w:marBottom w:val="0"/>
      <w:divBdr>
        <w:top w:val="none" w:sz="0" w:space="0" w:color="auto"/>
        <w:left w:val="none" w:sz="0" w:space="0" w:color="auto"/>
        <w:bottom w:val="none" w:sz="0" w:space="0" w:color="auto"/>
        <w:right w:val="none" w:sz="0" w:space="0" w:color="auto"/>
      </w:divBdr>
      <w:divsChild>
        <w:div w:id="1851335677">
          <w:marLeft w:val="0"/>
          <w:marRight w:val="0"/>
          <w:marTop w:val="0"/>
          <w:marBottom w:val="0"/>
          <w:divBdr>
            <w:top w:val="single" w:sz="6" w:space="5" w:color="000000"/>
            <w:left w:val="single" w:sz="6" w:space="5" w:color="000000"/>
            <w:bottom w:val="single" w:sz="6" w:space="5" w:color="000000"/>
            <w:right w:val="single" w:sz="6" w:space="5" w:color="000000"/>
          </w:divBdr>
        </w:div>
        <w:div w:id="1067261990">
          <w:marLeft w:val="0"/>
          <w:marRight w:val="0"/>
          <w:marTop w:val="0"/>
          <w:marBottom w:val="0"/>
          <w:divBdr>
            <w:top w:val="single" w:sz="6" w:space="5" w:color="000000"/>
            <w:left w:val="single" w:sz="6" w:space="5" w:color="000000"/>
            <w:bottom w:val="single" w:sz="6" w:space="5" w:color="000000"/>
            <w:right w:val="single" w:sz="6" w:space="5" w:color="000000"/>
          </w:divBdr>
        </w:div>
      </w:divsChild>
    </w:div>
    <w:div w:id="1632244637">
      <w:bodyDiv w:val="1"/>
      <w:marLeft w:val="0"/>
      <w:marRight w:val="0"/>
      <w:marTop w:val="0"/>
      <w:marBottom w:val="0"/>
      <w:divBdr>
        <w:top w:val="none" w:sz="0" w:space="0" w:color="auto"/>
        <w:left w:val="none" w:sz="0" w:space="0" w:color="auto"/>
        <w:bottom w:val="none" w:sz="0" w:space="0" w:color="auto"/>
        <w:right w:val="none" w:sz="0" w:space="0" w:color="auto"/>
      </w:divBdr>
    </w:div>
    <w:div w:id="1637952455">
      <w:bodyDiv w:val="1"/>
      <w:marLeft w:val="0"/>
      <w:marRight w:val="0"/>
      <w:marTop w:val="0"/>
      <w:marBottom w:val="0"/>
      <w:divBdr>
        <w:top w:val="none" w:sz="0" w:space="0" w:color="auto"/>
        <w:left w:val="none" w:sz="0" w:space="0" w:color="auto"/>
        <w:bottom w:val="none" w:sz="0" w:space="0" w:color="auto"/>
        <w:right w:val="none" w:sz="0" w:space="0" w:color="auto"/>
      </w:divBdr>
      <w:divsChild>
        <w:div w:id="394738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686275">
      <w:bodyDiv w:val="1"/>
      <w:marLeft w:val="0"/>
      <w:marRight w:val="0"/>
      <w:marTop w:val="0"/>
      <w:marBottom w:val="0"/>
      <w:divBdr>
        <w:top w:val="none" w:sz="0" w:space="0" w:color="auto"/>
        <w:left w:val="none" w:sz="0" w:space="0" w:color="auto"/>
        <w:bottom w:val="none" w:sz="0" w:space="0" w:color="auto"/>
        <w:right w:val="none" w:sz="0" w:space="0" w:color="auto"/>
      </w:divBdr>
      <w:divsChild>
        <w:div w:id="498691236">
          <w:marLeft w:val="0"/>
          <w:marRight w:val="0"/>
          <w:marTop w:val="0"/>
          <w:marBottom w:val="0"/>
          <w:divBdr>
            <w:top w:val="none" w:sz="0" w:space="0" w:color="auto"/>
            <w:left w:val="none" w:sz="0" w:space="0" w:color="auto"/>
            <w:bottom w:val="none" w:sz="0" w:space="0" w:color="auto"/>
            <w:right w:val="none" w:sz="0" w:space="0" w:color="auto"/>
          </w:divBdr>
        </w:div>
        <w:div w:id="801926343">
          <w:marLeft w:val="0"/>
          <w:marRight w:val="0"/>
          <w:marTop w:val="0"/>
          <w:marBottom w:val="0"/>
          <w:divBdr>
            <w:top w:val="none" w:sz="0" w:space="0" w:color="auto"/>
            <w:left w:val="none" w:sz="0" w:space="0" w:color="auto"/>
            <w:bottom w:val="none" w:sz="0" w:space="0" w:color="auto"/>
            <w:right w:val="none" w:sz="0" w:space="0" w:color="auto"/>
          </w:divBdr>
        </w:div>
      </w:divsChild>
    </w:div>
    <w:div w:id="1698119029">
      <w:bodyDiv w:val="1"/>
      <w:marLeft w:val="0"/>
      <w:marRight w:val="0"/>
      <w:marTop w:val="0"/>
      <w:marBottom w:val="0"/>
      <w:divBdr>
        <w:top w:val="none" w:sz="0" w:space="0" w:color="auto"/>
        <w:left w:val="none" w:sz="0" w:space="0" w:color="auto"/>
        <w:bottom w:val="none" w:sz="0" w:space="0" w:color="auto"/>
        <w:right w:val="none" w:sz="0" w:space="0" w:color="auto"/>
      </w:divBdr>
      <w:divsChild>
        <w:div w:id="1734236139">
          <w:marLeft w:val="0"/>
          <w:marRight w:val="0"/>
          <w:marTop w:val="0"/>
          <w:marBottom w:val="0"/>
          <w:divBdr>
            <w:top w:val="none" w:sz="0" w:space="0" w:color="auto"/>
            <w:left w:val="none" w:sz="0" w:space="0" w:color="auto"/>
            <w:bottom w:val="none" w:sz="0" w:space="0" w:color="auto"/>
            <w:right w:val="none" w:sz="0" w:space="0" w:color="auto"/>
          </w:divBdr>
          <w:divsChild>
            <w:div w:id="1435251298">
              <w:marLeft w:val="0"/>
              <w:marRight w:val="0"/>
              <w:marTop w:val="0"/>
              <w:marBottom w:val="0"/>
              <w:divBdr>
                <w:top w:val="none" w:sz="0" w:space="0" w:color="auto"/>
                <w:left w:val="none" w:sz="0" w:space="0" w:color="auto"/>
                <w:bottom w:val="none" w:sz="0" w:space="0" w:color="auto"/>
                <w:right w:val="none" w:sz="0" w:space="0" w:color="auto"/>
              </w:divBdr>
              <w:divsChild>
                <w:div w:id="770319467">
                  <w:marLeft w:val="450"/>
                  <w:marRight w:val="0"/>
                  <w:marTop w:val="0"/>
                  <w:marBottom w:val="0"/>
                  <w:divBdr>
                    <w:top w:val="none" w:sz="0" w:space="0" w:color="auto"/>
                    <w:left w:val="none" w:sz="0" w:space="0" w:color="auto"/>
                    <w:bottom w:val="none" w:sz="0" w:space="0" w:color="auto"/>
                    <w:right w:val="none" w:sz="0" w:space="0" w:color="auto"/>
                  </w:divBdr>
                </w:div>
                <w:div w:id="797839474">
                  <w:marLeft w:val="450"/>
                  <w:marRight w:val="0"/>
                  <w:marTop w:val="0"/>
                  <w:marBottom w:val="0"/>
                  <w:divBdr>
                    <w:top w:val="none" w:sz="0" w:space="0" w:color="auto"/>
                    <w:left w:val="none" w:sz="0" w:space="0" w:color="auto"/>
                    <w:bottom w:val="none" w:sz="0" w:space="0" w:color="auto"/>
                    <w:right w:val="none" w:sz="0" w:space="0" w:color="auto"/>
                  </w:divBdr>
                </w:div>
                <w:div w:id="1075129260">
                  <w:marLeft w:val="0"/>
                  <w:marRight w:val="0"/>
                  <w:marTop w:val="0"/>
                  <w:marBottom w:val="0"/>
                  <w:divBdr>
                    <w:top w:val="none" w:sz="0" w:space="0" w:color="auto"/>
                    <w:left w:val="none" w:sz="0" w:space="0" w:color="auto"/>
                    <w:bottom w:val="none" w:sz="0" w:space="0" w:color="auto"/>
                    <w:right w:val="none" w:sz="0" w:space="0" w:color="auto"/>
                  </w:divBdr>
                  <w:divsChild>
                    <w:div w:id="593783827">
                      <w:marLeft w:val="450"/>
                      <w:marRight w:val="0"/>
                      <w:marTop w:val="0"/>
                      <w:marBottom w:val="0"/>
                      <w:divBdr>
                        <w:top w:val="none" w:sz="0" w:space="0" w:color="auto"/>
                        <w:left w:val="none" w:sz="0" w:space="0" w:color="auto"/>
                        <w:bottom w:val="none" w:sz="0" w:space="0" w:color="auto"/>
                        <w:right w:val="none" w:sz="0" w:space="0" w:color="auto"/>
                      </w:divBdr>
                      <w:divsChild>
                        <w:div w:id="143316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2251">
                  <w:marLeft w:val="450"/>
                  <w:marRight w:val="0"/>
                  <w:marTop w:val="0"/>
                  <w:marBottom w:val="0"/>
                  <w:divBdr>
                    <w:top w:val="none" w:sz="0" w:space="0" w:color="auto"/>
                    <w:left w:val="none" w:sz="0" w:space="0" w:color="auto"/>
                    <w:bottom w:val="none" w:sz="0" w:space="0" w:color="auto"/>
                    <w:right w:val="none" w:sz="0" w:space="0" w:color="auto"/>
                  </w:divBdr>
                </w:div>
                <w:div w:id="52579742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7.png"/><Relationship Id="rId21" Type="http://schemas.openxmlformats.org/officeDocument/2006/relationships/image" Target="media/image14.jpeg"/><Relationship Id="rId34" Type="http://schemas.openxmlformats.org/officeDocument/2006/relationships/image" Target="media/image23.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slideshare.net/arnoldindia"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javascript:setContent('ans2',%20'link2');" TargetMode="Externa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hyperlink" Target="http://www.techterms.com/definition/pseudocode" TargetMode="External"/><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hyperlink" Target="javascript:setContent('ans1',%20'link1');" TargetMode="Externa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slideshare.net/arnoldindia/structure-chart" TargetMode="External"/><Relationship Id="rId36" Type="http://schemas.openxmlformats.org/officeDocument/2006/relationships/hyperlink" Target="javascript:showAnswer('ansX');" TargetMode="Externa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www.agilemodeling.com/artifacts/dataFlowDiagram.htm" TargetMode="External"/><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infocenter.sybase.com/help/index.jsp?topic=/com.sybase.infocenter.dc38088.1610/doc/html/rad1232026266129.html" TargetMode="External"/><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2.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3045</Words>
  <Characters>17358</Characters>
  <Application>Microsoft Office Word</Application>
  <DocSecurity>0</DocSecurity>
  <Lines>144</Lines>
  <Paragraphs>40</Paragraphs>
  <ScaleCrop>false</ScaleCrop>
  <Company/>
  <LinksUpToDate>false</LinksUpToDate>
  <CharactersWithSpaces>20363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Schalter</dc:creator>
  <cp:keywords/>
  <dc:description/>
  <cp:lastModifiedBy>Jordan Schalter</cp:lastModifiedBy>
  <cp:revision>1</cp:revision>
  <dcterms:created xsi:type="dcterms:W3CDTF">2023-02-23T19:08:00Z</dcterms:created>
  <dcterms:modified xsi:type="dcterms:W3CDTF">2023-02-23T19:10:00Z</dcterms:modified>
</cp:coreProperties>
</file>