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82185" w14:textId="77777777" w:rsidR="00AD2B3E" w:rsidRDefault="007B7D94" w:rsidP="007B7D94">
      <w:pPr>
        <w:pStyle w:val="Ttulo1"/>
        <w:rPr>
          <w:lang w:val="es-MX"/>
        </w:rPr>
      </w:pPr>
      <w:r>
        <w:rPr>
          <w:lang w:val="es-MX"/>
        </w:rPr>
        <w:t>VALIDACION/TOMA DE REQUISITOS (CARLOS ANDRES)</w:t>
      </w:r>
    </w:p>
    <w:p w14:paraId="128AA7DD" w14:textId="77777777" w:rsidR="007B7D94" w:rsidRDefault="007B7D94" w:rsidP="007B7D94">
      <w:pPr>
        <w:rPr>
          <w:lang w:val="es-MX"/>
        </w:rPr>
      </w:pPr>
      <w:r>
        <w:rPr>
          <w:lang w:val="es-MX"/>
        </w:rPr>
        <w:t>Se realiza conversación inicial con el cliente el cual nos especifica las necesidades, la idea de esta etapa inicial es entender los requisitos solicitados por el mismo, a continuación se exponen las necesidades del cliente:</w:t>
      </w:r>
    </w:p>
    <w:p w14:paraId="6C5673C4" w14:textId="77777777" w:rsidR="007B7D94" w:rsidRDefault="007B7D94" w:rsidP="007B7D94">
      <w:pPr>
        <w:pStyle w:val="Ttulo2"/>
        <w:rPr>
          <w:lang w:val="es-MX"/>
        </w:rPr>
      </w:pPr>
      <w:r>
        <w:rPr>
          <w:lang w:val="es-MX"/>
        </w:rPr>
        <w:t>Propósito</w:t>
      </w:r>
    </w:p>
    <w:p w14:paraId="4BA42608" w14:textId="77777777" w:rsidR="007B7D94" w:rsidRDefault="00541734" w:rsidP="007B7D94">
      <w:pPr>
        <w:rPr>
          <w:lang w:val="es-MX"/>
        </w:rPr>
      </w:pPr>
      <w:r w:rsidRPr="00541734">
        <w:rPr>
          <w:lang w:val="es-MX"/>
        </w:rPr>
        <w:t>Se requiere el desarrollo de una aplicación web sencilla que permita la venta de boletería de eventos. Esta aplicación contará con dos componentes principales: una página pública en la que los usuarios puedan visualizar los eventos disponibles y acceder al enlace de compra de boletos, y una página de administración donde se puedan gestionar dichos eventos. Desde la interfaz de administración, se podrá crear, editar, eliminar, aplazar o marcar como agotados los eventos, permitiendo así un control dinámico de la información publicada. La solución debe ser de fácil acceso, no requiere autenticación de usuarios, y almacenará los datos de manera persistente mediante una base de datos local. Además, se busca que el sistema pueda ser publicado en línea utilizando plataformas gratuitas de hosting, como Render.com, con el fin de que esté disponible desde cualquier navegador web moderno.</w:t>
      </w:r>
    </w:p>
    <w:p w14:paraId="7353D63F" w14:textId="77777777" w:rsidR="00541734" w:rsidRDefault="00541734" w:rsidP="00541734">
      <w:pPr>
        <w:pStyle w:val="Ttulo2"/>
        <w:rPr>
          <w:lang w:val="es-MX"/>
        </w:rPr>
      </w:pPr>
      <w:r>
        <w:rPr>
          <w:lang w:val="es-MX"/>
        </w:rPr>
        <w:t>Requisitos funcionales (RF):</w:t>
      </w:r>
    </w:p>
    <w:p w14:paraId="724F2AD1" w14:textId="77777777" w:rsidR="00541734" w:rsidRDefault="00541734" w:rsidP="00541734">
      <w:r>
        <w:t>Son las funcionalidades específicas que el sistema debe cumplir para satisfacer las necesidades del usuario.</w:t>
      </w:r>
    </w:p>
    <w:p w14:paraId="622A7E8C" w14:textId="77777777" w:rsidR="00541734" w:rsidRDefault="00541734" w:rsidP="00541734">
      <w:pPr>
        <w:pStyle w:val="Ttulo3"/>
        <w:numPr>
          <w:ilvl w:val="0"/>
          <w:numId w:val="4"/>
        </w:numPr>
      </w:pPr>
      <w:r>
        <w:t>Página pública:</w:t>
      </w:r>
    </w:p>
    <w:p w14:paraId="1345ACFC" w14:textId="77777777" w:rsidR="00541734" w:rsidRDefault="00541734" w:rsidP="00541734">
      <w:pPr>
        <w:pStyle w:val="Prrafodelista"/>
        <w:numPr>
          <w:ilvl w:val="0"/>
          <w:numId w:val="2"/>
        </w:numPr>
      </w:pPr>
      <w:r>
        <w:t>RF-01: Mostrar un listado de eventos disponibles al público general.</w:t>
      </w:r>
    </w:p>
    <w:p w14:paraId="7309F724" w14:textId="77777777" w:rsidR="00541734" w:rsidRDefault="00541734" w:rsidP="00541734">
      <w:pPr>
        <w:pStyle w:val="Prrafodelista"/>
        <w:numPr>
          <w:ilvl w:val="0"/>
          <w:numId w:val="2"/>
        </w:numPr>
      </w:pPr>
      <w:r>
        <w:t>RF-02: Permitir ver los detalles del evento (nombre, descripción, fecha).</w:t>
      </w:r>
    </w:p>
    <w:p w14:paraId="605B17BD" w14:textId="77777777" w:rsidR="00541734" w:rsidRDefault="00541734" w:rsidP="00541734">
      <w:pPr>
        <w:pStyle w:val="Prrafodelista"/>
        <w:numPr>
          <w:ilvl w:val="0"/>
          <w:numId w:val="2"/>
        </w:numPr>
      </w:pPr>
      <w:r>
        <w:t>RF-03: Mostrar el estado del evento: Activo, Agotado (</w:t>
      </w:r>
      <w:proofErr w:type="spellStart"/>
      <w:r>
        <w:t>Sold</w:t>
      </w:r>
      <w:proofErr w:type="spellEnd"/>
      <w:r>
        <w:t xml:space="preserve"> </w:t>
      </w:r>
      <w:proofErr w:type="spellStart"/>
      <w:r>
        <w:t>out</w:t>
      </w:r>
      <w:proofErr w:type="spellEnd"/>
      <w:r>
        <w:t>), o Aplazado.</w:t>
      </w:r>
    </w:p>
    <w:p w14:paraId="21AA8AA6" w14:textId="77777777" w:rsidR="00541734" w:rsidRDefault="00541734" w:rsidP="00541734">
      <w:pPr>
        <w:pStyle w:val="Prrafodelista"/>
        <w:numPr>
          <w:ilvl w:val="0"/>
          <w:numId w:val="2"/>
        </w:numPr>
      </w:pPr>
      <w:r>
        <w:t>RF-04: Incluir un botón de “Comprar” para cada evento que redirija al link de compra, si el evento está activo.</w:t>
      </w:r>
    </w:p>
    <w:p w14:paraId="2695C5BE" w14:textId="77777777" w:rsidR="00541734" w:rsidRDefault="00541734" w:rsidP="00541734">
      <w:pPr>
        <w:pStyle w:val="Prrafodelista"/>
        <w:numPr>
          <w:ilvl w:val="0"/>
          <w:numId w:val="2"/>
        </w:numPr>
      </w:pPr>
      <w:r>
        <w:t>RF-05: Deshabilitar o mostrar mensaje si el evento está aplazado o agotado.</w:t>
      </w:r>
    </w:p>
    <w:p w14:paraId="5ACFCFC8" w14:textId="77777777" w:rsidR="00541734" w:rsidRDefault="00541734" w:rsidP="00541734">
      <w:pPr>
        <w:pStyle w:val="Ttulo3"/>
        <w:numPr>
          <w:ilvl w:val="0"/>
          <w:numId w:val="4"/>
        </w:numPr>
      </w:pPr>
      <w:r>
        <w:t>Página de administración:</w:t>
      </w:r>
    </w:p>
    <w:p w14:paraId="7163099D" w14:textId="77777777" w:rsidR="00541734" w:rsidRDefault="00541734" w:rsidP="00541734">
      <w:pPr>
        <w:pStyle w:val="Prrafodelista"/>
        <w:numPr>
          <w:ilvl w:val="0"/>
          <w:numId w:val="6"/>
        </w:numPr>
      </w:pPr>
      <w:r>
        <w:t xml:space="preserve">RF-06: Requerir inicio de sesión para acceder al panel de administración. </w:t>
      </w:r>
    </w:p>
    <w:p w14:paraId="7F74C3B1" w14:textId="77777777" w:rsidR="00541734" w:rsidRDefault="00541734" w:rsidP="00541734">
      <w:pPr>
        <w:pStyle w:val="Prrafodelista"/>
        <w:numPr>
          <w:ilvl w:val="0"/>
          <w:numId w:val="5"/>
        </w:numPr>
      </w:pPr>
      <w:r>
        <w:t xml:space="preserve">RF-07: Validar credenciales de usuario administrador. </w:t>
      </w:r>
    </w:p>
    <w:p w14:paraId="3D8460A7" w14:textId="77777777" w:rsidR="00541734" w:rsidRDefault="00541734" w:rsidP="00541734">
      <w:pPr>
        <w:pStyle w:val="Prrafodelista"/>
        <w:numPr>
          <w:ilvl w:val="0"/>
          <w:numId w:val="5"/>
        </w:numPr>
      </w:pPr>
      <w:r>
        <w:t xml:space="preserve">RF-08: Permitir cerrar sesión desde el panel de administración. </w:t>
      </w:r>
    </w:p>
    <w:p w14:paraId="1A7CAA2E" w14:textId="77777777" w:rsidR="00541734" w:rsidRDefault="00541734" w:rsidP="00541734">
      <w:pPr>
        <w:pStyle w:val="Prrafodelista"/>
        <w:numPr>
          <w:ilvl w:val="0"/>
          <w:numId w:val="5"/>
        </w:numPr>
      </w:pPr>
      <w:r>
        <w:t xml:space="preserve">RF-09: Permitir crear un nuevo evento ingresando título, descripción, fecha, estado y link de compra. </w:t>
      </w:r>
    </w:p>
    <w:p w14:paraId="3B997370" w14:textId="77777777" w:rsidR="00541734" w:rsidRDefault="00541734" w:rsidP="00541734">
      <w:pPr>
        <w:pStyle w:val="Prrafodelista"/>
        <w:numPr>
          <w:ilvl w:val="0"/>
          <w:numId w:val="5"/>
        </w:numPr>
      </w:pPr>
      <w:r>
        <w:t xml:space="preserve">RF-10: Permitir editar la información de un evento existente. </w:t>
      </w:r>
    </w:p>
    <w:p w14:paraId="08EE6988" w14:textId="77777777" w:rsidR="00541734" w:rsidRDefault="00541734" w:rsidP="00541734">
      <w:pPr>
        <w:pStyle w:val="Prrafodelista"/>
        <w:numPr>
          <w:ilvl w:val="0"/>
          <w:numId w:val="5"/>
        </w:numPr>
      </w:pPr>
      <w:r>
        <w:t xml:space="preserve">RF-11: Permitir eliminar eventos. </w:t>
      </w:r>
    </w:p>
    <w:p w14:paraId="3D5331B7" w14:textId="77777777" w:rsidR="00541734" w:rsidRDefault="00541734" w:rsidP="00541734">
      <w:pPr>
        <w:pStyle w:val="Prrafodelista"/>
        <w:numPr>
          <w:ilvl w:val="0"/>
          <w:numId w:val="5"/>
        </w:numPr>
      </w:pPr>
      <w:r>
        <w:t xml:space="preserve">RF-12: Permitir cambiar el estado de un evento a: Activo, Aplazado o </w:t>
      </w:r>
      <w:proofErr w:type="spellStart"/>
      <w:r>
        <w:t>Sold</w:t>
      </w:r>
      <w:proofErr w:type="spellEnd"/>
      <w:r>
        <w:t xml:space="preserve"> </w:t>
      </w:r>
      <w:proofErr w:type="spellStart"/>
      <w:r>
        <w:t>out</w:t>
      </w:r>
      <w:proofErr w:type="spellEnd"/>
      <w:r>
        <w:t xml:space="preserve"> (agotado).</w:t>
      </w:r>
    </w:p>
    <w:p w14:paraId="3BA712DF" w14:textId="77777777" w:rsidR="00541734" w:rsidRDefault="00541734" w:rsidP="00541734">
      <w:pPr>
        <w:pStyle w:val="Ttulo2"/>
      </w:pPr>
      <w:r>
        <w:lastRenderedPageBreak/>
        <w:t>Requisitos No Funcionales (RNF)</w:t>
      </w:r>
      <w:r w:rsidR="001A7CC8">
        <w:t>:</w:t>
      </w:r>
    </w:p>
    <w:p w14:paraId="138BC33D" w14:textId="77777777" w:rsidR="00541734" w:rsidRPr="00541734" w:rsidRDefault="00541734" w:rsidP="00541734">
      <w:r>
        <w:t>Son características de calidad que debe cumplir el sistema, pero no están relacionadas directamente con funcionalidades específicas.</w:t>
      </w:r>
    </w:p>
    <w:p w14:paraId="73CDC6E9" w14:textId="77777777" w:rsidR="00541734" w:rsidRDefault="00541734" w:rsidP="00541734">
      <w:pPr>
        <w:pStyle w:val="Prrafodelista"/>
        <w:numPr>
          <w:ilvl w:val="0"/>
          <w:numId w:val="7"/>
        </w:numPr>
      </w:pPr>
      <w:r>
        <w:t>RNF-01: La aplicación debe ser accesible desde navegadores modernos (Chrome, Firefox, Edge).</w:t>
      </w:r>
    </w:p>
    <w:p w14:paraId="3854CAFC" w14:textId="77777777" w:rsidR="00541734" w:rsidRDefault="00541734" w:rsidP="00541734">
      <w:pPr>
        <w:pStyle w:val="Prrafodelista"/>
        <w:numPr>
          <w:ilvl w:val="0"/>
          <w:numId w:val="7"/>
        </w:numPr>
      </w:pPr>
      <w:r>
        <w:t>RNF-02: El sistema debe estar desarrollado con tecnologías ligeras (por ejemplo: HTML, CSS, JavaScript, Node.js y SQLite).</w:t>
      </w:r>
    </w:p>
    <w:p w14:paraId="27FC0695" w14:textId="77777777" w:rsidR="00541734" w:rsidRDefault="00541734" w:rsidP="00541734">
      <w:pPr>
        <w:pStyle w:val="Prrafodelista"/>
        <w:numPr>
          <w:ilvl w:val="0"/>
          <w:numId w:val="7"/>
        </w:numPr>
      </w:pPr>
      <w:r>
        <w:t>RNF-03: La base de datos debe ser persistente y de bajo mantenimiento (se propone SQLite para simplicidad).</w:t>
      </w:r>
    </w:p>
    <w:p w14:paraId="0A953E3A" w14:textId="77777777" w:rsidR="00541734" w:rsidRDefault="00541734" w:rsidP="00541734">
      <w:pPr>
        <w:pStyle w:val="Prrafodelista"/>
        <w:numPr>
          <w:ilvl w:val="0"/>
          <w:numId w:val="7"/>
        </w:numPr>
      </w:pPr>
      <w:r>
        <w:t xml:space="preserve">RNF-04: El sistema debe poder ser desplegado en plataformas de hosting gratuitas (como Render.com, </w:t>
      </w:r>
      <w:proofErr w:type="spellStart"/>
      <w:r>
        <w:t>Vercel</w:t>
      </w:r>
      <w:proofErr w:type="spellEnd"/>
      <w:r>
        <w:t xml:space="preserve"> o </w:t>
      </w:r>
      <w:proofErr w:type="spellStart"/>
      <w:r>
        <w:t>Railway.app</w:t>
      </w:r>
      <w:proofErr w:type="spellEnd"/>
      <w:r>
        <w:t>).</w:t>
      </w:r>
    </w:p>
    <w:p w14:paraId="1A80DE1C" w14:textId="77777777" w:rsidR="00541734" w:rsidRDefault="00541734" w:rsidP="00541734">
      <w:pPr>
        <w:pStyle w:val="Prrafodelista"/>
        <w:numPr>
          <w:ilvl w:val="0"/>
          <w:numId w:val="7"/>
        </w:numPr>
      </w:pPr>
      <w:r>
        <w:t>RNF-05: El panel de administración debe estar protegido mediante autenticación básica (</w:t>
      </w:r>
      <w:proofErr w:type="spellStart"/>
      <w:r>
        <w:t>login</w:t>
      </w:r>
      <w:proofErr w:type="spellEnd"/>
      <w:r>
        <w:t>).</w:t>
      </w:r>
    </w:p>
    <w:p w14:paraId="5CD5A3FF" w14:textId="77777777" w:rsidR="00541734" w:rsidRDefault="00541734" w:rsidP="00541734">
      <w:pPr>
        <w:pStyle w:val="Prrafodelista"/>
        <w:numPr>
          <w:ilvl w:val="0"/>
          <w:numId w:val="7"/>
        </w:numPr>
      </w:pPr>
      <w:r>
        <w:t>RNF-06: El diseño debe ser simple, funcional y de fácil uso para usuarios no técnicos.</w:t>
      </w:r>
    </w:p>
    <w:p w14:paraId="0B0166F3" w14:textId="77777777" w:rsidR="00541734" w:rsidRDefault="00541734" w:rsidP="00541734">
      <w:pPr>
        <w:pStyle w:val="Prrafodelista"/>
        <w:numPr>
          <w:ilvl w:val="0"/>
          <w:numId w:val="7"/>
        </w:numPr>
      </w:pPr>
      <w:r>
        <w:t xml:space="preserve">RNF-07: El </w:t>
      </w:r>
      <w:proofErr w:type="spellStart"/>
      <w:r>
        <w:t>backend</w:t>
      </w:r>
      <w:proofErr w:type="spellEnd"/>
      <w:r>
        <w:t xml:space="preserve"> debe ofrecer una API REST para:</w:t>
      </w:r>
    </w:p>
    <w:p w14:paraId="4FD72EAD" w14:textId="77777777" w:rsidR="00541734" w:rsidRDefault="00541734" w:rsidP="00541734">
      <w:pPr>
        <w:pStyle w:val="Prrafodelista"/>
        <w:numPr>
          <w:ilvl w:val="1"/>
          <w:numId w:val="7"/>
        </w:numPr>
      </w:pPr>
      <w:r>
        <w:t>Gestión de eventos (CRUD)</w:t>
      </w:r>
    </w:p>
    <w:p w14:paraId="0D2677BF" w14:textId="77777777" w:rsidR="00541734" w:rsidRDefault="00541734" w:rsidP="00541734">
      <w:pPr>
        <w:pStyle w:val="Prrafodelista"/>
        <w:numPr>
          <w:ilvl w:val="1"/>
          <w:numId w:val="7"/>
        </w:numPr>
      </w:pPr>
      <w:r>
        <w:t>Validación de inicio de sesión</w:t>
      </w:r>
    </w:p>
    <w:p w14:paraId="17CC8626" w14:textId="77777777" w:rsidR="00541734" w:rsidRDefault="00541734" w:rsidP="00541734">
      <w:pPr>
        <w:pStyle w:val="Prrafodelista"/>
        <w:numPr>
          <w:ilvl w:val="0"/>
          <w:numId w:val="7"/>
        </w:numPr>
      </w:pPr>
      <w:r>
        <w:t xml:space="preserve">RNF-08: Las contraseñas deben almacenarse de forma segura (por ejemplo, utilizando </w:t>
      </w:r>
      <w:proofErr w:type="spellStart"/>
      <w:r>
        <w:t>hashing</w:t>
      </w:r>
      <w:proofErr w:type="spellEnd"/>
      <w:r>
        <w:t xml:space="preserve"> con </w:t>
      </w:r>
      <w:proofErr w:type="spellStart"/>
      <w:r>
        <w:t>bcrypt</w:t>
      </w:r>
      <w:proofErr w:type="spellEnd"/>
      <w:r>
        <w:t xml:space="preserve"> u otra técnica segura).</w:t>
      </w:r>
    </w:p>
    <w:p w14:paraId="1C431648" w14:textId="77777777" w:rsidR="00541734" w:rsidRDefault="00541734" w:rsidP="00541734">
      <w:pPr>
        <w:pStyle w:val="Ttulo2"/>
      </w:pPr>
      <w:r>
        <w:t>Información adicional compartida:</w:t>
      </w:r>
    </w:p>
    <w:p w14:paraId="54BA7DA7" w14:textId="77777777" w:rsidR="001A7CC8" w:rsidRDefault="001A7CC8" w:rsidP="001A7CC8">
      <w:pPr>
        <w:pStyle w:val="Ttulo3"/>
      </w:pPr>
      <w:r>
        <w:t>Página de muestra:</w:t>
      </w:r>
    </w:p>
    <w:p w14:paraId="11736409" w14:textId="77777777" w:rsidR="001A7CC8" w:rsidRDefault="00DF0B69" w:rsidP="001A7CC8">
      <w:hyperlink r:id="rId5" w:history="1">
        <w:r w:rsidR="001A7CC8" w:rsidRPr="00443817">
          <w:rPr>
            <w:rStyle w:val="Hipervnculo"/>
          </w:rPr>
          <w:t>https://www.taquillalive.com/</w:t>
        </w:r>
      </w:hyperlink>
    </w:p>
    <w:p w14:paraId="12D1641F" w14:textId="77777777" w:rsidR="001A7CC8" w:rsidRDefault="001A7CC8" w:rsidP="001A7CC8">
      <w:pPr>
        <w:pStyle w:val="Ttulo3"/>
      </w:pPr>
      <w:r>
        <w:t xml:space="preserve">Página de compra de boletos: </w:t>
      </w:r>
    </w:p>
    <w:p w14:paraId="05FAAB3E" w14:textId="77777777" w:rsidR="001A7CC8" w:rsidRDefault="00DF0B69" w:rsidP="001A7CC8">
      <w:hyperlink r:id="rId6" w:history="1">
        <w:r w:rsidR="001A7CC8" w:rsidRPr="00443817">
          <w:rPr>
            <w:rStyle w:val="Hipervnculo"/>
          </w:rPr>
          <w:t>https://consultascol.com.co/public/metodos_pago_sl</w:t>
        </w:r>
      </w:hyperlink>
    </w:p>
    <w:p w14:paraId="7C8822EA" w14:textId="77777777" w:rsidR="001A7CC8" w:rsidRDefault="001A7CC8" w:rsidP="001A7CC8">
      <w:pPr>
        <w:pStyle w:val="Ttulo3"/>
      </w:pPr>
      <w:r>
        <w:t>Aclaraciones:</w:t>
      </w:r>
    </w:p>
    <w:p w14:paraId="0DB07075" w14:textId="77777777" w:rsidR="001A7CC8" w:rsidRDefault="001A7CC8" w:rsidP="001A7CC8">
      <w:r>
        <w:t>En la parte de pagos el sistema debe calcular el total a pagar y posteriormente habilitar el vínculo a la pasarela de pagos.</w:t>
      </w:r>
    </w:p>
    <w:p w14:paraId="44D6FF50" w14:textId="77777777" w:rsidR="001A7CC8" w:rsidRDefault="001A7CC8" w:rsidP="001A7CC8">
      <w:r>
        <w:t>El aplicativo debe ser un sitio seguro.</w:t>
      </w:r>
    </w:p>
    <w:p w14:paraId="070D6C7E" w14:textId="77777777" w:rsidR="001A7CC8" w:rsidRPr="001A7CC8" w:rsidRDefault="001A7CC8" w:rsidP="001A7CC8"/>
    <w:p w14:paraId="2907DBBE" w14:textId="20A94388" w:rsidR="00541734" w:rsidRDefault="004A4B42" w:rsidP="00541734">
      <w:r w:rsidRPr="004A4B42">
        <w:rPr>
          <w:noProof/>
        </w:rPr>
        <w:lastRenderedPageBreak/>
        <w:drawing>
          <wp:inline distT="0" distB="0" distL="0" distR="0" wp14:anchorId="3DA4C23C" wp14:editId="59278EB2">
            <wp:extent cx="5612130" cy="19456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945640"/>
                    </a:xfrm>
                    <a:prstGeom prst="rect">
                      <a:avLst/>
                    </a:prstGeom>
                  </pic:spPr>
                </pic:pic>
              </a:graphicData>
            </a:graphic>
          </wp:inline>
        </w:drawing>
      </w:r>
    </w:p>
    <w:p w14:paraId="18907912" w14:textId="76E5E813" w:rsidR="004A4B42" w:rsidRDefault="004A4B42" w:rsidP="00541734">
      <w:r>
        <w:t>.</w:t>
      </w:r>
    </w:p>
    <w:p w14:paraId="6D050AC6" w14:textId="775FCC05" w:rsidR="004A4B42" w:rsidRDefault="004A4B42" w:rsidP="00541734">
      <w:r w:rsidRPr="004A4B42">
        <w:rPr>
          <w:noProof/>
        </w:rPr>
        <w:drawing>
          <wp:inline distT="0" distB="0" distL="0" distR="0" wp14:anchorId="78B974D8" wp14:editId="7DC48644">
            <wp:extent cx="2829320" cy="2657846"/>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9320" cy="2657846"/>
                    </a:xfrm>
                    <a:prstGeom prst="rect">
                      <a:avLst/>
                    </a:prstGeom>
                  </pic:spPr>
                </pic:pic>
              </a:graphicData>
            </a:graphic>
          </wp:inline>
        </w:drawing>
      </w:r>
    </w:p>
    <w:p w14:paraId="3122DC9F" w14:textId="0F81D67C" w:rsidR="004A4B42" w:rsidRDefault="004A4B42" w:rsidP="00541734">
      <w:r w:rsidRPr="004A4B42">
        <w:rPr>
          <w:noProof/>
        </w:rPr>
        <w:lastRenderedPageBreak/>
        <w:drawing>
          <wp:inline distT="0" distB="0" distL="0" distR="0" wp14:anchorId="1DC455AA" wp14:editId="10172863">
            <wp:extent cx="3172268" cy="4810796"/>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72268" cy="4810796"/>
                    </a:xfrm>
                    <a:prstGeom prst="rect">
                      <a:avLst/>
                    </a:prstGeom>
                  </pic:spPr>
                </pic:pic>
              </a:graphicData>
            </a:graphic>
          </wp:inline>
        </w:drawing>
      </w:r>
    </w:p>
    <w:p w14:paraId="030E01F5" w14:textId="4B6DBC3D" w:rsidR="000D4210" w:rsidRDefault="000D4210" w:rsidP="00541734"/>
    <w:p w14:paraId="4BDB5EC2" w14:textId="39CF06DA" w:rsidR="000D4210" w:rsidRDefault="000D4210" w:rsidP="00541734"/>
    <w:p w14:paraId="5646B2E2" w14:textId="5F2EEF76" w:rsidR="000D4210" w:rsidRDefault="000D4210" w:rsidP="00541734">
      <w:r w:rsidRPr="000D4210">
        <w:rPr>
          <w:noProof/>
        </w:rPr>
        <w:lastRenderedPageBreak/>
        <w:drawing>
          <wp:inline distT="0" distB="0" distL="0" distR="0" wp14:anchorId="75713F45" wp14:editId="7551D82E">
            <wp:extent cx="3867150" cy="7620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749" t="2408" r="20344" b="4359"/>
                    <a:stretch/>
                  </pic:blipFill>
                  <pic:spPr bwMode="auto">
                    <a:xfrm>
                      <a:off x="0" y="0"/>
                      <a:ext cx="3867150" cy="7620000"/>
                    </a:xfrm>
                    <a:prstGeom prst="rect">
                      <a:avLst/>
                    </a:prstGeom>
                    <a:ln>
                      <a:noFill/>
                    </a:ln>
                    <a:extLst>
                      <a:ext uri="{53640926-AAD7-44D8-BBD7-CCE9431645EC}">
                        <a14:shadowObscured xmlns:a14="http://schemas.microsoft.com/office/drawing/2010/main"/>
                      </a:ext>
                    </a:extLst>
                  </pic:spPr>
                </pic:pic>
              </a:graphicData>
            </a:graphic>
          </wp:inline>
        </w:drawing>
      </w:r>
    </w:p>
    <w:p w14:paraId="26A558F0" w14:textId="1BD0A0B6" w:rsidR="000D4210" w:rsidRDefault="000D4210" w:rsidP="00541734">
      <w:r w:rsidRPr="000D4210">
        <w:rPr>
          <w:noProof/>
        </w:rPr>
        <w:lastRenderedPageBreak/>
        <w:drawing>
          <wp:inline distT="0" distB="0" distL="0" distR="0" wp14:anchorId="2DB22462" wp14:editId="108080EE">
            <wp:extent cx="5612130" cy="372173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721735"/>
                    </a:xfrm>
                    <a:prstGeom prst="rect">
                      <a:avLst/>
                    </a:prstGeom>
                  </pic:spPr>
                </pic:pic>
              </a:graphicData>
            </a:graphic>
          </wp:inline>
        </w:drawing>
      </w:r>
    </w:p>
    <w:p w14:paraId="144A6DCC" w14:textId="2CDEE954" w:rsidR="000D4210" w:rsidRDefault="000D4210" w:rsidP="00541734"/>
    <w:p w14:paraId="7EA9FE33" w14:textId="22622684" w:rsidR="000D4210" w:rsidRDefault="000D4210" w:rsidP="00541734">
      <w:r w:rsidRPr="000D4210">
        <w:rPr>
          <w:noProof/>
        </w:rPr>
        <w:drawing>
          <wp:inline distT="0" distB="0" distL="0" distR="0" wp14:anchorId="4515E510" wp14:editId="0864E998">
            <wp:extent cx="5612130" cy="3648075"/>
            <wp:effectExtent l="0" t="0" r="762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648075"/>
                    </a:xfrm>
                    <a:prstGeom prst="rect">
                      <a:avLst/>
                    </a:prstGeom>
                  </pic:spPr>
                </pic:pic>
              </a:graphicData>
            </a:graphic>
          </wp:inline>
        </w:drawing>
      </w:r>
    </w:p>
    <w:p w14:paraId="2A6C5592" w14:textId="46C3D26F" w:rsidR="000D4210" w:rsidRDefault="000D4210" w:rsidP="00541734">
      <w:r w:rsidRPr="000D4210">
        <w:rPr>
          <w:noProof/>
        </w:rPr>
        <w:lastRenderedPageBreak/>
        <w:drawing>
          <wp:inline distT="0" distB="0" distL="0" distR="0" wp14:anchorId="5A9B3B39" wp14:editId="5B86E5D9">
            <wp:extent cx="5612130" cy="3618865"/>
            <wp:effectExtent l="0" t="0" r="762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618865"/>
                    </a:xfrm>
                    <a:prstGeom prst="rect">
                      <a:avLst/>
                    </a:prstGeom>
                  </pic:spPr>
                </pic:pic>
              </a:graphicData>
            </a:graphic>
          </wp:inline>
        </w:drawing>
      </w:r>
    </w:p>
    <w:p w14:paraId="273CD0F0" w14:textId="77777777" w:rsidR="00264204" w:rsidRDefault="00264204" w:rsidP="00264204">
      <w:pPr>
        <w:pStyle w:val="Ttulo1"/>
      </w:pPr>
      <w:r>
        <w:t>Banner de inicio de sesión para usuarios administradores.</w:t>
      </w:r>
    </w:p>
    <w:p w14:paraId="632849DF" w14:textId="77777777" w:rsidR="00264204" w:rsidRDefault="00264204" w:rsidP="00264204">
      <w:pPr>
        <w:pStyle w:val="Ttulo1"/>
      </w:pPr>
      <w:r>
        <w:rPr>
          <w:noProof/>
        </w:rPr>
        <w:drawing>
          <wp:inline distT="0" distB="0" distL="0" distR="0" wp14:anchorId="236CCA16" wp14:editId="1F916178">
            <wp:extent cx="5073650" cy="3382433"/>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73650" cy="3382433"/>
                    </a:xfrm>
                    <a:prstGeom prst="rect">
                      <a:avLst/>
                    </a:prstGeom>
                  </pic:spPr>
                </pic:pic>
              </a:graphicData>
            </a:graphic>
          </wp:inline>
        </w:drawing>
      </w:r>
    </w:p>
    <w:p w14:paraId="1BA6E32E" w14:textId="77777777" w:rsidR="00264204" w:rsidRPr="0064098A" w:rsidRDefault="00264204" w:rsidP="00264204">
      <w:r>
        <w:t xml:space="preserve">Pagina inicial de administradores </w:t>
      </w:r>
    </w:p>
    <w:p w14:paraId="6C661627" w14:textId="77777777" w:rsidR="00264204" w:rsidRDefault="00264204" w:rsidP="00264204">
      <w:pPr>
        <w:pStyle w:val="Ttulo1"/>
      </w:pPr>
      <w:r>
        <w:rPr>
          <w:noProof/>
        </w:rPr>
        <w:lastRenderedPageBreak/>
        <w:drawing>
          <wp:inline distT="0" distB="0" distL="0" distR="0" wp14:anchorId="27550A44" wp14:editId="0477AC19">
            <wp:extent cx="5612130" cy="374142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3741420"/>
                    </a:xfrm>
                    <a:prstGeom prst="rect">
                      <a:avLst/>
                    </a:prstGeom>
                  </pic:spPr>
                </pic:pic>
              </a:graphicData>
            </a:graphic>
          </wp:inline>
        </w:drawing>
      </w:r>
    </w:p>
    <w:p w14:paraId="616CD539" w14:textId="52E25D45" w:rsidR="00264204" w:rsidRDefault="00264204" w:rsidP="00541734"/>
    <w:p w14:paraId="5120F2B6" w14:textId="77777777" w:rsidR="00051579" w:rsidRPr="00541734" w:rsidRDefault="00051579" w:rsidP="00541734"/>
    <w:sectPr w:rsidR="00051579" w:rsidRPr="0054173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F4DF2"/>
    <w:multiLevelType w:val="hybridMultilevel"/>
    <w:tmpl w:val="28522276"/>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 w15:restartNumberingAfterBreak="0">
    <w:nsid w:val="40606EB7"/>
    <w:multiLevelType w:val="hybridMultilevel"/>
    <w:tmpl w:val="653E5B4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 w15:restartNumberingAfterBreak="0">
    <w:nsid w:val="4D435935"/>
    <w:multiLevelType w:val="hybridMultilevel"/>
    <w:tmpl w:val="04EE592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5C8C236E"/>
    <w:multiLevelType w:val="hybridMultilevel"/>
    <w:tmpl w:val="8C7E4A9C"/>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7BBA6FA1"/>
    <w:multiLevelType w:val="hybridMultilevel"/>
    <w:tmpl w:val="85800D80"/>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5" w15:restartNumberingAfterBreak="0">
    <w:nsid w:val="7CC14B8E"/>
    <w:multiLevelType w:val="hybridMultilevel"/>
    <w:tmpl w:val="9C26FEF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7EDF0626"/>
    <w:multiLevelType w:val="hybridMultilevel"/>
    <w:tmpl w:val="26AC0ABA"/>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num w:numId="1">
    <w:abstractNumId w:val="2"/>
  </w:num>
  <w:num w:numId="2">
    <w:abstractNumId w:val="4"/>
  </w:num>
  <w:num w:numId="3">
    <w:abstractNumId w:val="0"/>
  </w:num>
  <w:num w:numId="4">
    <w:abstractNumId w:val="3"/>
  </w:num>
  <w:num w:numId="5">
    <w:abstractNumId w:val="6"/>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7D94"/>
    <w:rsid w:val="00051579"/>
    <w:rsid w:val="000D4210"/>
    <w:rsid w:val="001A7CC8"/>
    <w:rsid w:val="00264204"/>
    <w:rsid w:val="004A4B42"/>
    <w:rsid w:val="004C4B85"/>
    <w:rsid w:val="00541734"/>
    <w:rsid w:val="007B7D94"/>
    <w:rsid w:val="00AD2B3E"/>
    <w:rsid w:val="00DF0B6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600D0"/>
  <w15:docId w15:val="{8FDA03A3-E430-4D01-8820-894F4E1F6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B7D9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B7D9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4173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B7D94"/>
    <w:rPr>
      <w:rFonts w:asciiTheme="majorHAnsi" w:eastAsiaTheme="majorEastAsia" w:hAnsiTheme="majorHAnsi" w:cstheme="majorBidi"/>
      <w:b/>
      <w:bCs/>
      <w:color w:val="365F91" w:themeColor="accent1" w:themeShade="BF"/>
      <w:sz w:val="28"/>
      <w:szCs w:val="28"/>
    </w:rPr>
  </w:style>
  <w:style w:type="paragraph" w:styleId="Subttulo">
    <w:name w:val="Subtitle"/>
    <w:basedOn w:val="Normal"/>
    <w:next w:val="Normal"/>
    <w:link w:val="SubttuloCar"/>
    <w:uiPriority w:val="11"/>
    <w:qFormat/>
    <w:rsid w:val="007B7D9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7B7D94"/>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7B7D94"/>
    <w:pPr>
      <w:ind w:left="720"/>
      <w:contextualSpacing/>
    </w:pPr>
  </w:style>
  <w:style w:type="character" w:customStyle="1" w:styleId="Ttulo2Car">
    <w:name w:val="Título 2 Car"/>
    <w:basedOn w:val="Fuentedeprrafopredeter"/>
    <w:link w:val="Ttulo2"/>
    <w:uiPriority w:val="9"/>
    <w:rsid w:val="007B7D94"/>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541734"/>
    <w:rPr>
      <w:rFonts w:asciiTheme="majorHAnsi" w:eastAsiaTheme="majorEastAsia" w:hAnsiTheme="majorHAnsi" w:cstheme="majorBidi"/>
      <w:b/>
      <w:bCs/>
      <w:color w:val="4F81BD" w:themeColor="accent1"/>
    </w:rPr>
  </w:style>
  <w:style w:type="character" w:styleId="Hipervnculo">
    <w:name w:val="Hyperlink"/>
    <w:basedOn w:val="Fuentedeprrafopredeter"/>
    <w:uiPriority w:val="99"/>
    <w:unhideWhenUsed/>
    <w:rsid w:val="001A7CC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046956">
      <w:bodyDiv w:val="1"/>
      <w:marLeft w:val="0"/>
      <w:marRight w:val="0"/>
      <w:marTop w:val="0"/>
      <w:marBottom w:val="0"/>
      <w:divBdr>
        <w:top w:val="none" w:sz="0" w:space="0" w:color="auto"/>
        <w:left w:val="none" w:sz="0" w:space="0" w:color="auto"/>
        <w:bottom w:val="none" w:sz="0" w:space="0" w:color="auto"/>
        <w:right w:val="none" w:sz="0" w:space="0" w:color="auto"/>
      </w:divBdr>
    </w:div>
    <w:div w:id="982201205">
      <w:bodyDiv w:val="1"/>
      <w:marLeft w:val="0"/>
      <w:marRight w:val="0"/>
      <w:marTop w:val="0"/>
      <w:marBottom w:val="0"/>
      <w:divBdr>
        <w:top w:val="none" w:sz="0" w:space="0" w:color="auto"/>
        <w:left w:val="none" w:sz="0" w:space="0" w:color="auto"/>
        <w:bottom w:val="none" w:sz="0" w:space="0" w:color="auto"/>
        <w:right w:val="none" w:sz="0" w:space="0" w:color="auto"/>
      </w:divBdr>
    </w:div>
    <w:div w:id="1240141290">
      <w:bodyDiv w:val="1"/>
      <w:marLeft w:val="0"/>
      <w:marRight w:val="0"/>
      <w:marTop w:val="0"/>
      <w:marBottom w:val="0"/>
      <w:divBdr>
        <w:top w:val="none" w:sz="0" w:space="0" w:color="auto"/>
        <w:left w:val="none" w:sz="0" w:space="0" w:color="auto"/>
        <w:bottom w:val="none" w:sz="0" w:space="0" w:color="auto"/>
        <w:right w:val="none" w:sz="0" w:space="0" w:color="auto"/>
      </w:divBdr>
    </w:div>
    <w:div w:id="1590037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onsultascol.com.co/public/metodos_pago_sl" TargetMode="External"/><Relationship Id="rId11" Type="http://schemas.openxmlformats.org/officeDocument/2006/relationships/image" Target="media/image5.png"/><Relationship Id="rId5" Type="http://schemas.openxmlformats.org/officeDocument/2006/relationships/hyperlink" Target="https://www.taquillalive.com/"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Pages>8</Pages>
  <Words>592</Words>
  <Characters>3256</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3841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 Sebastian Cardona</dc:creator>
  <cp:lastModifiedBy>Sebastian Cardona F</cp:lastModifiedBy>
  <cp:revision>4</cp:revision>
  <dcterms:created xsi:type="dcterms:W3CDTF">2025-05-22T02:26:00Z</dcterms:created>
  <dcterms:modified xsi:type="dcterms:W3CDTF">2025-05-26T05:15:00Z</dcterms:modified>
</cp:coreProperties>
</file>