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6concolores"/>
        <w:tblpPr w:leftFromText="141" w:rightFromText="141" w:vertAnchor="text" w:horzAnchor="margin" w:tblpX="-578" w:tblpY="-179"/>
        <w:tblW w:w="5559" w:type="pct"/>
        <w:tblLayout w:type="fixed"/>
        <w:tblLook w:val="04A0" w:firstRow="1" w:lastRow="0" w:firstColumn="1" w:lastColumn="0" w:noHBand="0" w:noVBand="1"/>
      </w:tblPr>
      <w:tblGrid>
        <w:gridCol w:w="1555"/>
        <w:gridCol w:w="1701"/>
        <w:gridCol w:w="3402"/>
        <w:gridCol w:w="1418"/>
        <w:gridCol w:w="3920"/>
      </w:tblGrid>
      <w:tr w:rsidR="004B3B3A" w14:paraId="48D34BD3" w14:textId="77777777" w:rsidTr="003E0C7A">
        <w:trPr>
          <w:cnfStyle w:val="100000000000" w:firstRow="1" w:lastRow="0" w:firstColumn="0" w:lastColumn="0" w:oddVBand="0" w:evenVBand="0" w:oddHBand="0"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648" w:type="pct"/>
            <w:vMerge w:val="restart"/>
            <w:vAlign w:val="center"/>
          </w:tcPr>
          <w:p w14:paraId="03CF8BAF" w14:textId="77777777" w:rsidR="00CA552A" w:rsidRPr="00FE4DB5" w:rsidRDefault="00CA552A" w:rsidP="00A44A29">
            <w:pPr>
              <w:jc w:val="center"/>
              <w:rPr>
                <w:sz w:val="24"/>
                <w:szCs w:val="24"/>
              </w:rPr>
            </w:pPr>
            <w:r w:rsidRPr="00FE4DB5">
              <w:rPr>
                <w:sz w:val="24"/>
                <w:szCs w:val="24"/>
              </w:rPr>
              <w:t>TITULO</w:t>
            </w:r>
          </w:p>
          <w:p w14:paraId="4C2E5D4A" w14:textId="77777777" w:rsidR="00CA552A" w:rsidRDefault="00CA552A" w:rsidP="00A44A29">
            <w:pPr>
              <w:jc w:val="center"/>
            </w:pPr>
          </w:p>
        </w:tc>
        <w:tc>
          <w:tcPr>
            <w:tcW w:w="709" w:type="pct"/>
            <w:vAlign w:val="center"/>
          </w:tcPr>
          <w:p w14:paraId="29BDB9E0" w14:textId="77777777" w:rsidR="00CA552A" w:rsidRPr="00FE4DB5" w:rsidRDefault="00CA552A" w:rsidP="00A44A29">
            <w:pPr>
              <w:jc w:val="center"/>
              <w:cnfStyle w:val="100000000000" w:firstRow="1" w:lastRow="0" w:firstColumn="0" w:lastColumn="0" w:oddVBand="0" w:evenVBand="0" w:oddHBand="0" w:evenHBand="0" w:firstRowFirstColumn="0" w:firstRowLastColumn="0" w:lastRowFirstColumn="0" w:lastRowLastColumn="0"/>
              <w:rPr>
                <w:sz w:val="24"/>
                <w:szCs w:val="24"/>
              </w:rPr>
            </w:pPr>
            <w:r w:rsidRPr="00FE4DB5">
              <w:rPr>
                <w:sz w:val="24"/>
                <w:szCs w:val="24"/>
              </w:rPr>
              <w:t>AUTOR</w:t>
            </w:r>
          </w:p>
        </w:tc>
        <w:tc>
          <w:tcPr>
            <w:tcW w:w="1418" w:type="pct"/>
            <w:vMerge w:val="restart"/>
            <w:vAlign w:val="center"/>
          </w:tcPr>
          <w:p w14:paraId="6E907F9E" w14:textId="77777777" w:rsidR="00CA552A" w:rsidRPr="00FE4DB5" w:rsidRDefault="00CA552A" w:rsidP="00A44A29">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SINOPSIS</w:t>
            </w:r>
          </w:p>
          <w:p w14:paraId="387CC7E9" w14:textId="77777777" w:rsidR="00CA552A" w:rsidRPr="00FE4DB5" w:rsidRDefault="00CA552A" w:rsidP="00A44A29">
            <w:pPr>
              <w:jc w:val="center"/>
              <w:cnfStyle w:val="100000000000" w:firstRow="1" w:lastRow="0" w:firstColumn="0" w:lastColumn="0" w:oddVBand="0" w:evenVBand="0" w:oddHBand="0" w:evenHBand="0" w:firstRowFirstColumn="0" w:firstRowLastColumn="0" w:lastRowFirstColumn="0" w:lastRowLastColumn="0"/>
              <w:rPr>
                <w:sz w:val="24"/>
                <w:szCs w:val="24"/>
              </w:rPr>
            </w:pPr>
          </w:p>
        </w:tc>
        <w:tc>
          <w:tcPr>
            <w:tcW w:w="591" w:type="pct"/>
            <w:vMerge w:val="restart"/>
            <w:vAlign w:val="center"/>
          </w:tcPr>
          <w:p w14:paraId="260E04B2" w14:textId="77777777" w:rsidR="00CA552A" w:rsidRPr="00FE4DB5" w:rsidRDefault="00CA552A" w:rsidP="00A44A29">
            <w:pPr>
              <w:jc w:val="center"/>
              <w:cnfStyle w:val="100000000000" w:firstRow="1" w:lastRow="0" w:firstColumn="0" w:lastColumn="0" w:oddVBand="0" w:evenVBand="0" w:oddHBand="0" w:evenHBand="0" w:firstRowFirstColumn="0" w:firstRowLastColumn="0" w:lastRowFirstColumn="0" w:lastRowLastColumn="0"/>
              <w:rPr>
                <w:sz w:val="24"/>
                <w:szCs w:val="24"/>
              </w:rPr>
            </w:pPr>
            <w:r w:rsidRPr="00FE4DB5">
              <w:rPr>
                <w:sz w:val="24"/>
                <w:szCs w:val="24"/>
              </w:rPr>
              <w:t>PRECIO ESTIMADO</w:t>
            </w:r>
          </w:p>
          <w:p w14:paraId="02D6EC58" w14:textId="77777777" w:rsidR="00CA552A" w:rsidRPr="00FE4DB5" w:rsidRDefault="00CA552A" w:rsidP="00A44A29">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w:t>
            </w:r>
          </w:p>
        </w:tc>
        <w:tc>
          <w:tcPr>
            <w:tcW w:w="1634" w:type="pct"/>
            <w:vMerge w:val="restart"/>
            <w:vAlign w:val="center"/>
          </w:tcPr>
          <w:p w14:paraId="0A35B0FB" w14:textId="77777777" w:rsidR="00CA552A" w:rsidRPr="00FE4DB5" w:rsidRDefault="00CA552A" w:rsidP="00A44A29">
            <w:pPr>
              <w:jc w:val="center"/>
              <w:cnfStyle w:val="100000000000" w:firstRow="1" w:lastRow="0" w:firstColumn="0" w:lastColumn="0" w:oddVBand="0" w:evenVBand="0" w:oddHBand="0" w:evenHBand="0" w:firstRowFirstColumn="0" w:firstRowLastColumn="0" w:lastRowFirstColumn="0" w:lastRowLastColumn="0"/>
              <w:rPr>
                <w:sz w:val="24"/>
                <w:szCs w:val="24"/>
              </w:rPr>
            </w:pPr>
            <w:r w:rsidRPr="00FE4DB5">
              <w:rPr>
                <w:sz w:val="24"/>
                <w:szCs w:val="24"/>
              </w:rPr>
              <w:t>C</w:t>
            </w:r>
            <w:r>
              <w:rPr>
                <w:sz w:val="24"/>
                <w:szCs w:val="24"/>
              </w:rPr>
              <w:t>UBIERTA</w:t>
            </w:r>
          </w:p>
        </w:tc>
      </w:tr>
      <w:tr w:rsidR="003E0C7A" w14:paraId="5E43F31E" w14:textId="77777777" w:rsidTr="003E0C7A">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648" w:type="pct"/>
            <w:vMerge/>
            <w:tcBorders>
              <w:bottom w:val="single" w:sz="12" w:space="0" w:color="666666" w:themeColor="text1" w:themeTint="99"/>
            </w:tcBorders>
          </w:tcPr>
          <w:p w14:paraId="6D10C8CA" w14:textId="77777777" w:rsidR="00CA552A" w:rsidRPr="00FE4DB5" w:rsidRDefault="00CA552A" w:rsidP="00A44A29">
            <w:pPr>
              <w:jc w:val="center"/>
              <w:rPr>
                <w:sz w:val="24"/>
                <w:szCs w:val="24"/>
              </w:rPr>
            </w:pPr>
          </w:p>
        </w:tc>
        <w:tc>
          <w:tcPr>
            <w:tcW w:w="709" w:type="pct"/>
            <w:tcBorders>
              <w:bottom w:val="single" w:sz="12" w:space="0" w:color="666666" w:themeColor="text1" w:themeTint="99"/>
            </w:tcBorders>
            <w:shd w:val="clear" w:color="auto" w:fill="auto"/>
            <w:vAlign w:val="center"/>
          </w:tcPr>
          <w:p w14:paraId="37F3D48F" w14:textId="77777777" w:rsidR="00CA552A" w:rsidRPr="00CA552A" w:rsidRDefault="00CA552A" w:rsidP="00A44A29">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CA552A">
              <w:rPr>
                <w:b/>
                <w:bCs/>
                <w:sz w:val="24"/>
                <w:szCs w:val="24"/>
              </w:rPr>
              <w:t>G</w:t>
            </w:r>
            <w:r>
              <w:rPr>
                <w:b/>
                <w:bCs/>
                <w:sz w:val="24"/>
                <w:szCs w:val="24"/>
              </w:rPr>
              <w:t>E</w:t>
            </w:r>
            <w:r w:rsidRPr="00CA552A">
              <w:rPr>
                <w:b/>
                <w:bCs/>
                <w:sz w:val="24"/>
                <w:szCs w:val="24"/>
              </w:rPr>
              <w:t>NERO</w:t>
            </w:r>
          </w:p>
        </w:tc>
        <w:tc>
          <w:tcPr>
            <w:tcW w:w="1418" w:type="pct"/>
            <w:vMerge/>
            <w:tcBorders>
              <w:bottom w:val="single" w:sz="12" w:space="0" w:color="666666" w:themeColor="text1" w:themeTint="99"/>
            </w:tcBorders>
          </w:tcPr>
          <w:p w14:paraId="202E5070" w14:textId="77777777" w:rsidR="00CA552A" w:rsidRDefault="00CA552A" w:rsidP="00A44A29">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91" w:type="pct"/>
            <w:vMerge/>
            <w:tcBorders>
              <w:bottom w:val="single" w:sz="12" w:space="0" w:color="666666" w:themeColor="text1" w:themeTint="99"/>
            </w:tcBorders>
          </w:tcPr>
          <w:p w14:paraId="2BD08E0A" w14:textId="77777777" w:rsidR="00CA552A" w:rsidRPr="00FE4DB5" w:rsidRDefault="00CA552A" w:rsidP="00A44A29">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634" w:type="pct"/>
            <w:vMerge/>
            <w:tcBorders>
              <w:bottom w:val="single" w:sz="12" w:space="0" w:color="666666" w:themeColor="text1" w:themeTint="99"/>
            </w:tcBorders>
          </w:tcPr>
          <w:p w14:paraId="7AE5D5B1" w14:textId="77777777" w:rsidR="00CA552A" w:rsidRPr="00FE4DB5" w:rsidRDefault="00CA552A" w:rsidP="00A44A29">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3E0C7A" w14:paraId="03232733" w14:textId="77777777" w:rsidTr="003E0C7A">
        <w:trPr>
          <w:trHeight w:val="2955"/>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D0CECE" w:themeFill="background2" w:themeFillShade="E6"/>
          </w:tcPr>
          <w:p w14:paraId="6FD29DA3" w14:textId="77777777" w:rsidR="00CA552A" w:rsidRPr="009C5EB6" w:rsidRDefault="00CA552A" w:rsidP="00A44A29">
            <w:pPr>
              <w:jc w:val="center"/>
              <w:rPr>
                <w:rFonts w:asciiTheme="majorHAnsi" w:hAnsiTheme="majorHAnsi"/>
                <w:b w:val="0"/>
                <w:bCs w:val="0"/>
              </w:rPr>
            </w:pPr>
            <w:r w:rsidRPr="009C5EB6">
              <w:rPr>
                <w:rFonts w:asciiTheme="majorHAnsi" w:hAnsiTheme="majorHAnsi"/>
                <w:b w:val="0"/>
                <w:bCs w:val="0"/>
              </w:rPr>
              <w:t>Las Aventuras de Sherlock Holmes</w:t>
            </w:r>
            <w:r>
              <w:rPr>
                <w:rFonts w:asciiTheme="majorHAnsi" w:hAnsiTheme="majorHAnsi"/>
                <w:b w:val="0"/>
                <w:bCs w:val="0"/>
              </w:rPr>
              <w:t>.</w:t>
            </w:r>
          </w:p>
        </w:tc>
        <w:tc>
          <w:tcPr>
            <w:tcW w:w="709" w:type="pct"/>
            <w:shd w:val="clear" w:color="auto" w:fill="D0CECE" w:themeFill="background2" w:themeFillShade="E6"/>
          </w:tcPr>
          <w:p w14:paraId="7DF66AF3" w14:textId="77777777" w:rsidR="00CA552A" w:rsidRDefault="008F180D"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hyperlink r:id="rId4" w:tooltip="Arthur Conan Doyle" w:history="1">
              <w:r w:rsidR="00CA552A" w:rsidRPr="00CA552A">
                <w:rPr>
                  <w:rStyle w:val="Hipervnculo"/>
                  <w:rFonts w:asciiTheme="majorHAnsi" w:hAnsiTheme="majorHAnsi" w:cs="Tahoma"/>
                  <w:color w:val="auto"/>
                  <w:highlight w:val="lightGray"/>
                  <w:u w:val="none"/>
                  <w:shd w:val="clear" w:color="auto" w:fill="FFFF00"/>
                </w:rPr>
                <w:t>Arthur Conan Doyle</w:t>
              </w:r>
            </w:hyperlink>
            <w:r w:rsidR="00A44A29">
              <w:rPr>
                <w:rFonts w:asciiTheme="majorHAnsi" w:hAnsiTheme="majorHAnsi"/>
                <w:color w:val="auto"/>
              </w:rPr>
              <w:t>. (1892)</w:t>
            </w:r>
          </w:p>
          <w:p w14:paraId="7171EC7A" w14:textId="77777777" w:rsidR="00CA552A" w:rsidRDefault="00CA552A"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p>
          <w:p w14:paraId="3A89FC6E" w14:textId="77777777" w:rsidR="00CA552A" w:rsidRDefault="00CA552A"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p>
          <w:p w14:paraId="5AA5E864" w14:textId="77777777" w:rsidR="00CA552A" w:rsidRDefault="00CA552A"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p>
          <w:p w14:paraId="29D13BC4" w14:textId="77777777" w:rsidR="00CA552A" w:rsidRDefault="00CA552A"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p>
          <w:p w14:paraId="5AEE9635" w14:textId="77777777" w:rsidR="00CA552A" w:rsidRDefault="00CA552A"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p>
          <w:p w14:paraId="0E055E73" w14:textId="77777777" w:rsidR="00CA552A" w:rsidRPr="009C5EB6" w:rsidRDefault="00CA552A"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1418" w:type="pct"/>
            <w:vMerge w:val="restart"/>
            <w:shd w:val="clear" w:color="auto" w:fill="D0CECE" w:themeFill="background2" w:themeFillShade="E6"/>
          </w:tcPr>
          <w:p w14:paraId="7F052A87" w14:textId="77777777" w:rsidR="00CA552A" w:rsidRPr="009C5EB6" w:rsidRDefault="00CA552A" w:rsidP="00A44A2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C5EB6">
              <w:rPr>
                <w:rFonts w:asciiTheme="majorHAnsi" w:hAnsiTheme="majorHAnsi" w:cs="Tahoma"/>
                <w:highlight w:val="lightGray"/>
                <w:shd w:val="clear" w:color="auto" w:fill="FFFFCC"/>
              </w:rPr>
              <w:t>T</w:t>
            </w:r>
            <w:r w:rsidRPr="009C5EB6">
              <w:rPr>
                <w:rFonts w:asciiTheme="majorHAnsi" w:hAnsiTheme="majorHAnsi" w:cs="Tahoma"/>
                <w:color w:val="auto"/>
                <w:highlight w:val="lightGray"/>
                <w:shd w:val="clear" w:color="auto" w:fill="FFFFCC"/>
              </w:rPr>
              <w:t xml:space="preserve">ercer volumen de la colección Sherlock Holmes/En cada uno se contaba una aventura completa de la pareja </w:t>
            </w:r>
            <w:r w:rsidRPr="009C5EB6">
              <w:rPr>
                <w:rFonts w:asciiTheme="majorHAnsi" w:hAnsiTheme="majorHAnsi" w:cs="Tahoma"/>
                <w:highlight w:val="lightGray"/>
                <w:shd w:val="clear" w:color="auto" w:fill="FFFFCC"/>
              </w:rPr>
              <w:t>protagonista,</w:t>
            </w:r>
            <w:r w:rsidRPr="009C5EB6">
              <w:rPr>
                <w:rFonts w:asciiTheme="majorHAnsi" w:hAnsiTheme="majorHAnsi" w:cs="Tahoma"/>
                <w:color w:val="auto"/>
                <w:highlight w:val="lightGray"/>
                <w:shd w:val="clear" w:color="auto" w:fill="FFFFCC"/>
              </w:rPr>
              <w:t xml:space="preserve"> pero se establecían alusiones y relaciones entre todos ellos… La brevedad de los textos obligó a Conan Doyle a desarrollar una eficaz economía de medios, basada en su innegable habilidad para reflejar una atmósfera y describir unos personajes con unos pocos brochazos… Londres sigue siendo el </w:t>
            </w:r>
            <w:r w:rsidRPr="009C5EB6">
              <w:rPr>
                <w:rStyle w:val="nfasis"/>
                <w:rFonts w:asciiTheme="majorHAnsi" w:hAnsiTheme="majorHAnsi" w:cs="Tahoma"/>
                <w:highlight w:val="lightGray"/>
                <w:shd w:val="clear" w:color="auto" w:fill="FFFFCC"/>
              </w:rPr>
              <w:t>topo idóneo</w:t>
            </w:r>
            <w:r w:rsidRPr="009C5EB6">
              <w:rPr>
                <w:rFonts w:asciiTheme="majorHAnsi" w:hAnsiTheme="majorHAnsi" w:cs="Tahoma"/>
                <w:color w:val="auto"/>
                <w:highlight w:val="lightGray"/>
                <w:shd w:val="clear" w:color="auto" w:fill="FFFFCC"/>
              </w:rPr>
              <w:t xml:space="preserve"> para estas aventuras, que transcurren casi siempre entre intrincados, sombríos y desiertos callejones, malolientes tabernuchas, fumaderos de opio y hoteles de lujo, sin que falten los habituales paseos en todo tipo de coches de caballos</w:t>
            </w:r>
            <w:r w:rsidRPr="00CA552A">
              <w:rPr>
                <w:rFonts w:asciiTheme="majorHAnsi" w:hAnsiTheme="majorHAnsi" w:cs="Tahoma"/>
                <w:color w:val="auto"/>
                <w:highlight w:val="lightGray"/>
                <w:shd w:val="clear" w:color="auto" w:fill="FFFFCC"/>
              </w:rPr>
              <w:t>.</w:t>
            </w:r>
          </w:p>
        </w:tc>
        <w:tc>
          <w:tcPr>
            <w:tcW w:w="591" w:type="pct"/>
            <w:vMerge w:val="restart"/>
            <w:shd w:val="clear" w:color="auto" w:fill="D0CECE" w:themeFill="background2" w:themeFillShade="E6"/>
          </w:tcPr>
          <w:p w14:paraId="043D8B90" w14:textId="77777777" w:rsidR="00CA552A" w:rsidRDefault="00CA552A" w:rsidP="00A44A29">
            <w:pPr>
              <w:jc w:val="center"/>
              <w:cnfStyle w:val="000000000000" w:firstRow="0" w:lastRow="0" w:firstColumn="0" w:lastColumn="0" w:oddVBand="0" w:evenVBand="0" w:oddHBand="0" w:evenHBand="0" w:firstRowFirstColumn="0" w:firstRowLastColumn="0" w:lastRowFirstColumn="0" w:lastRowLastColumn="0"/>
            </w:pPr>
            <w:r>
              <w:t>20.000</w:t>
            </w:r>
          </w:p>
        </w:tc>
        <w:tc>
          <w:tcPr>
            <w:tcW w:w="1634" w:type="pct"/>
            <w:vMerge w:val="restart"/>
            <w:shd w:val="clear" w:color="auto" w:fill="D0CECE" w:themeFill="background2" w:themeFillShade="E6"/>
            <w:vAlign w:val="center"/>
          </w:tcPr>
          <w:p w14:paraId="481FB302" w14:textId="77777777" w:rsidR="00CA552A" w:rsidRDefault="00CA552A" w:rsidP="00A44A29">
            <w:pPr>
              <w:jc w:val="right"/>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58240" behindDoc="0" locked="0" layoutInCell="1" allowOverlap="1" wp14:anchorId="605C326C" wp14:editId="4C07468E">
                  <wp:simplePos x="5172075" y="1143000"/>
                  <wp:positionH relativeFrom="margin">
                    <wp:align>center</wp:align>
                  </wp:positionH>
                  <wp:positionV relativeFrom="margin">
                    <wp:align>top</wp:align>
                  </wp:positionV>
                  <wp:extent cx="2200910" cy="3561715"/>
                  <wp:effectExtent l="0" t="0" r="8890" b="635"/>
                  <wp:wrapSquare wrapText="bothSides"/>
                  <wp:docPr id="1" name="Imagen 1" descr="LAS AVENTURAS DE SHERLOCK HOLMES / LAS MEMORIAS DE SHERLOCK HOLMES (PIEL DE  CLÁSICOS) (Spanish Edition): CONAN DOYLE, ARTHUR, SEVILLANO URETA, MARÍA  JESÚS: 9788497944755: Amazon.com: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 AVENTURAS DE SHERLOCK HOLMES / LAS MEMORIAS DE SHERLOCK HOLMES (PIEL DE  CLÁSICOS) (Spanish Edition): CONAN DOYLE, ARTHUR, SEVILLANO URETA, MARÍA  JESÚS: 9788497944755: Amazon.com: Book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00910" cy="35617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E0C7A" w14:paraId="4FD0669E" w14:textId="77777777" w:rsidTr="003E0C7A">
        <w:trPr>
          <w:cnfStyle w:val="000000100000" w:firstRow="0" w:lastRow="0" w:firstColumn="0" w:lastColumn="0" w:oddVBand="0" w:evenVBand="0" w:oddHBand="1" w:evenHBand="0" w:firstRowFirstColumn="0" w:firstRowLastColumn="0" w:lastRowFirstColumn="0" w:lastRowLastColumn="0"/>
          <w:trHeight w:val="2955"/>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D0CECE" w:themeFill="background2" w:themeFillShade="E6"/>
          </w:tcPr>
          <w:p w14:paraId="76A39056" w14:textId="77777777" w:rsidR="00CA552A" w:rsidRPr="009C5EB6" w:rsidRDefault="00CA552A" w:rsidP="00A44A29">
            <w:pPr>
              <w:jc w:val="center"/>
              <w:rPr>
                <w:rFonts w:asciiTheme="majorHAnsi" w:hAnsiTheme="majorHAnsi"/>
                <w:b w:val="0"/>
                <w:bCs w:val="0"/>
              </w:rPr>
            </w:pPr>
          </w:p>
        </w:tc>
        <w:tc>
          <w:tcPr>
            <w:tcW w:w="709" w:type="pct"/>
          </w:tcPr>
          <w:p w14:paraId="7BE53804" w14:textId="77777777" w:rsidR="00CA552A" w:rsidRPr="009C5EB6" w:rsidRDefault="00CA552A" w:rsidP="00A44A2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highlight w:val="lightGray"/>
              </w:rPr>
            </w:pPr>
            <w:r>
              <w:rPr>
                <w:rFonts w:asciiTheme="majorHAnsi" w:hAnsiTheme="majorHAnsi"/>
                <w:highlight w:val="lightGray"/>
              </w:rPr>
              <w:t xml:space="preserve">Cuento policíaco. </w:t>
            </w:r>
          </w:p>
        </w:tc>
        <w:tc>
          <w:tcPr>
            <w:tcW w:w="1418" w:type="pct"/>
            <w:vMerge/>
            <w:shd w:val="clear" w:color="auto" w:fill="D0CECE" w:themeFill="background2" w:themeFillShade="E6"/>
          </w:tcPr>
          <w:p w14:paraId="23A2DD47" w14:textId="77777777" w:rsidR="00CA552A" w:rsidRPr="009C5EB6" w:rsidRDefault="00CA552A" w:rsidP="00A44A2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ahoma"/>
                <w:highlight w:val="lightGray"/>
                <w:shd w:val="clear" w:color="auto" w:fill="FFFFCC"/>
              </w:rPr>
            </w:pPr>
          </w:p>
        </w:tc>
        <w:tc>
          <w:tcPr>
            <w:tcW w:w="591" w:type="pct"/>
            <w:vMerge/>
            <w:shd w:val="clear" w:color="auto" w:fill="D0CECE" w:themeFill="background2" w:themeFillShade="E6"/>
          </w:tcPr>
          <w:p w14:paraId="3A0FAEF5" w14:textId="77777777" w:rsidR="00CA552A" w:rsidRDefault="00CA552A" w:rsidP="00A44A29">
            <w:pPr>
              <w:jc w:val="cente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D0CECE" w:themeFill="background2" w:themeFillShade="E6"/>
            <w:vAlign w:val="center"/>
          </w:tcPr>
          <w:p w14:paraId="06B7AF65" w14:textId="77777777" w:rsidR="00CA552A" w:rsidRDefault="00CA552A" w:rsidP="00A44A29">
            <w:pPr>
              <w:jc w:val="center"/>
              <w:cnfStyle w:val="000000100000" w:firstRow="0" w:lastRow="0" w:firstColumn="0" w:lastColumn="0" w:oddVBand="0" w:evenVBand="0" w:oddHBand="1" w:evenHBand="0" w:firstRowFirstColumn="0" w:firstRowLastColumn="0" w:lastRowFirstColumn="0" w:lastRowLastColumn="0"/>
              <w:rPr>
                <w:noProof/>
              </w:rPr>
            </w:pPr>
          </w:p>
        </w:tc>
      </w:tr>
      <w:tr w:rsidR="004B3B3A" w14:paraId="5B389810" w14:textId="77777777" w:rsidTr="003E0C7A">
        <w:trPr>
          <w:trHeight w:val="2607"/>
        </w:trPr>
        <w:tc>
          <w:tcPr>
            <w:cnfStyle w:val="001000000000" w:firstRow="0" w:lastRow="0" w:firstColumn="1" w:lastColumn="0" w:oddVBand="0" w:evenVBand="0" w:oddHBand="0" w:evenHBand="0" w:firstRowFirstColumn="0" w:firstRowLastColumn="0" w:lastRowFirstColumn="0" w:lastRowLastColumn="0"/>
            <w:tcW w:w="648" w:type="pct"/>
            <w:vMerge w:val="restart"/>
          </w:tcPr>
          <w:p w14:paraId="08FDACB2" w14:textId="77777777" w:rsidR="00CA552A" w:rsidRPr="00A44A29" w:rsidRDefault="00CA552A" w:rsidP="00A44A29">
            <w:pPr>
              <w:jc w:val="center"/>
              <w:rPr>
                <w:rFonts w:asciiTheme="majorHAnsi" w:hAnsiTheme="majorHAnsi"/>
                <w:b w:val="0"/>
                <w:bCs w:val="0"/>
              </w:rPr>
            </w:pPr>
            <w:r w:rsidRPr="00A44A29">
              <w:rPr>
                <w:rFonts w:asciiTheme="majorHAnsi" w:hAnsiTheme="majorHAnsi"/>
                <w:b w:val="0"/>
                <w:bCs w:val="0"/>
              </w:rPr>
              <w:t>La máquina del tiempo.</w:t>
            </w:r>
          </w:p>
        </w:tc>
        <w:tc>
          <w:tcPr>
            <w:tcW w:w="709" w:type="pct"/>
            <w:shd w:val="clear" w:color="auto" w:fill="auto"/>
          </w:tcPr>
          <w:p w14:paraId="06D6CE5B" w14:textId="77777777" w:rsidR="00CA552A" w:rsidRPr="00A44A29" w:rsidRDefault="00A44A29"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Herbert George Wells. (1895)</w:t>
            </w:r>
          </w:p>
        </w:tc>
        <w:tc>
          <w:tcPr>
            <w:tcW w:w="1418" w:type="pct"/>
            <w:vMerge w:val="restart"/>
          </w:tcPr>
          <w:p w14:paraId="79B73A8B" w14:textId="77777777" w:rsidR="00CA552A" w:rsidRPr="00A44A29" w:rsidRDefault="00A44A29" w:rsidP="00A44A2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ahoma"/>
                <w:color w:val="auto"/>
                <w:highlight w:val="lightGray"/>
                <w:shd w:val="clear" w:color="auto" w:fill="FFFFCC"/>
              </w:rPr>
            </w:pPr>
            <w:r w:rsidRPr="00A44A29">
              <w:rPr>
                <w:rFonts w:asciiTheme="majorHAnsi" w:hAnsiTheme="majorHAnsi"/>
                <w:color w:val="auto"/>
                <w:shd w:val="clear" w:color="auto" w:fill="FFFFFF"/>
              </w:rPr>
              <w:t>El pionero H.G. Wells escribió este absoluto clásico del género, que no se entretiene demasiado en las cuestiones técnicas (</w:t>
            </w:r>
            <w:r w:rsidRPr="002147BE">
              <w:rPr>
                <w:rStyle w:val="Textoennegrita"/>
                <w:rFonts w:asciiTheme="majorHAnsi" w:hAnsiTheme="majorHAnsi"/>
                <w:b w:val="0"/>
                <w:bCs w:val="0"/>
                <w:color w:val="auto"/>
                <w:shd w:val="clear" w:color="auto" w:fill="FFFFFF"/>
              </w:rPr>
              <w:t>nunca sabemos cuál es la teoría de los viajes en el tiempo o cómo funciona la máquina</w:t>
            </w:r>
            <w:r w:rsidRPr="00A44A29">
              <w:rPr>
                <w:rFonts w:asciiTheme="majorHAnsi" w:hAnsiTheme="majorHAnsi"/>
                <w:color w:val="auto"/>
                <w:shd w:val="clear" w:color="auto" w:fill="FFFFFF"/>
              </w:rPr>
              <w:t>), y que va al grano con lo que le interesa: la aventura de exploración futura y el adoctrinamiento de sus lectores. El retrato de una sociedad futura dividida entre gente hipersensible y mostrencos monstruosos es fascinante, y términos como 'Morlock' han pasado al acervo popular.</w:t>
            </w:r>
          </w:p>
        </w:tc>
        <w:tc>
          <w:tcPr>
            <w:tcW w:w="591" w:type="pct"/>
            <w:vMerge w:val="restart"/>
          </w:tcPr>
          <w:p w14:paraId="054DDD43" w14:textId="77777777" w:rsidR="00CA552A" w:rsidRDefault="002147BE" w:rsidP="00A44A29">
            <w:pPr>
              <w:jc w:val="center"/>
              <w:cnfStyle w:val="000000000000" w:firstRow="0" w:lastRow="0" w:firstColumn="0" w:lastColumn="0" w:oddVBand="0" w:evenVBand="0" w:oddHBand="0" w:evenHBand="0" w:firstRowFirstColumn="0" w:firstRowLastColumn="0" w:lastRowFirstColumn="0" w:lastRowLastColumn="0"/>
            </w:pPr>
            <w:r>
              <w:t>39.900</w:t>
            </w:r>
          </w:p>
        </w:tc>
        <w:tc>
          <w:tcPr>
            <w:tcW w:w="1634" w:type="pct"/>
            <w:vMerge w:val="restart"/>
            <w:vAlign w:val="center"/>
          </w:tcPr>
          <w:p w14:paraId="172E0312" w14:textId="77777777" w:rsidR="00CA552A" w:rsidRDefault="00A44A29" w:rsidP="00A44A29">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E2A8FF3" wp14:editId="51E1395D">
                  <wp:extent cx="2199600" cy="32385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99600" cy="3238580"/>
                          </a:xfrm>
                          <a:prstGeom prst="rect">
                            <a:avLst/>
                          </a:prstGeom>
                          <a:noFill/>
                        </pic:spPr>
                      </pic:pic>
                    </a:graphicData>
                  </a:graphic>
                </wp:inline>
              </w:drawing>
            </w:r>
          </w:p>
        </w:tc>
      </w:tr>
      <w:tr w:rsidR="003E0C7A" w14:paraId="2D417566" w14:textId="77777777" w:rsidTr="003E0C7A">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48" w:type="pct"/>
            <w:vMerge/>
          </w:tcPr>
          <w:p w14:paraId="252E8571" w14:textId="77777777" w:rsidR="00CA552A" w:rsidRDefault="00CA552A" w:rsidP="00A44A29">
            <w:pPr>
              <w:jc w:val="center"/>
              <w:rPr>
                <w:rFonts w:asciiTheme="majorHAnsi" w:hAnsiTheme="majorHAnsi"/>
                <w:b w:val="0"/>
                <w:bCs w:val="0"/>
              </w:rPr>
            </w:pPr>
          </w:p>
        </w:tc>
        <w:tc>
          <w:tcPr>
            <w:tcW w:w="709" w:type="pct"/>
            <w:shd w:val="clear" w:color="auto" w:fill="auto"/>
          </w:tcPr>
          <w:p w14:paraId="04C1FB8C" w14:textId="77777777" w:rsidR="00CA552A" w:rsidRPr="009C5EB6" w:rsidRDefault="002147BE" w:rsidP="00A44A2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highlight w:val="lightGray"/>
              </w:rPr>
            </w:pPr>
            <w:r w:rsidRPr="002147BE">
              <w:rPr>
                <w:rFonts w:asciiTheme="majorHAnsi" w:hAnsiTheme="majorHAnsi"/>
              </w:rPr>
              <w:t>Ciencia ficción</w:t>
            </w:r>
            <w:r w:rsidR="00501C38">
              <w:rPr>
                <w:rFonts w:asciiTheme="majorHAnsi" w:hAnsiTheme="majorHAnsi"/>
              </w:rPr>
              <w:t>, viajes en el tiempo</w:t>
            </w:r>
            <w:r w:rsidRPr="002147BE">
              <w:rPr>
                <w:rFonts w:asciiTheme="majorHAnsi" w:hAnsiTheme="majorHAnsi"/>
              </w:rPr>
              <w:t>.</w:t>
            </w:r>
          </w:p>
        </w:tc>
        <w:tc>
          <w:tcPr>
            <w:tcW w:w="1418" w:type="pct"/>
            <w:vMerge/>
          </w:tcPr>
          <w:p w14:paraId="20DBE5E1" w14:textId="77777777" w:rsidR="00CA552A" w:rsidRPr="009C5EB6" w:rsidRDefault="00CA552A" w:rsidP="00A44A2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ahoma"/>
                <w:highlight w:val="lightGray"/>
                <w:shd w:val="clear" w:color="auto" w:fill="FFFFCC"/>
              </w:rPr>
            </w:pPr>
          </w:p>
        </w:tc>
        <w:tc>
          <w:tcPr>
            <w:tcW w:w="591" w:type="pct"/>
            <w:vMerge/>
          </w:tcPr>
          <w:p w14:paraId="2F0EAF2C" w14:textId="77777777" w:rsidR="00CA552A" w:rsidRDefault="00CA552A" w:rsidP="00A44A29">
            <w:pPr>
              <w:jc w:val="center"/>
              <w:cnfStyle w:val="000000100000" w:firstRow="0" w:lastRow="0" w:firstColumn="0" w:lastColumn="0" w:oddVBand="0" w:evenVBand="0" w:oddHBand="1" w:evenHBand="0" w:firstRowFirstColumn="0" w:firstRowLastColumn="0" w:lastRowFirstColumn="0" w:lastRowLastColumn="0"/>
            </w:pPr>
          </w:p>
        </w:tc>
        <w:tc>
          <w:tcPr>
            <w:tcW w:w="1634" w:type="pct"/>
            <w:vMerge/>
            <w:vAlign w:val="center"/>
          </w:tcPr>
          <w:p w14:paraId="6162FAEE" w14:textId="77777777" w:rsidR="00CA552A" w:rsidRDefault="00CA552A" w:rsidP="00A44A29">
            <w:pPr>
              <w:jc w:val="center"/>
              <w:cnfStyle w:val="000000100000" w:firstRow="0" w:lastRow="0" w:firstColumn="0" w:lastColumn="0" w:oddVBand="0" w:evenVBand="0" w:oddHBand="1" w:evenHBand="0" w:firstRowFirstColumn="0" w:firstRowLastColumn="0" w:lastRowFirstColumn="0" w:lastRowLastColumn="0"/>
              <w:rPr>
                <w:noProof/>
              </w:rPr>
            </w:pPr>
          </w:p>
        </w:tc>
      </w:tr>
      <w:tr w:rsidR="004B3B3A" w14:paraId="65F785DD" w14:textId="77777777" w:rsidTr="003E0C7A">
        <w:trPr>
          <w:trHeight w:val="3137"/>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D0CECE" w:themeFill="background2" w:themeFillShade="E6"/>
          </w:tcPr>
          <w:p w14:paraId="434183F9" w14:textId="77777777" w:rsidR="00A44A29" w:rsidRPr="009C5EB6" w:rsidRDefault="002147BE" w:rsidP="00A44A29">
            <w:pPr>
              <w:jc w:val="center"/>
              <w:rPr>
                <w:rFonts w:asciiTheme="majorHAnsi" w:hAnsiTheme="majorHAnsi"/>
                <w:b w:val="0"/>
                <w:bCs w:val="0"/>
              </w:rPr>
            </w:pPr>
            <w:r>
              <w:rPr>
                <w:rFonts w:asciiTheme="majorHAnsi" w:hAnsiTheme="majorHAnsi"/>
                <w:b w:val="0"/>
                <w:bCs w:val="0"/>
              </w:rPr>
              <w:t>Fahrenheit 451</w:t>
            </w:r>
          </w:p>
        </w:tc>
        <w:tc>
          <w:tcPr>
            <w:tcW w:w="709" w:type="pct"/>
            <w:shd w:val="clear" w:color="auto" w:fill="D0CECE" w:themeFill="background2" w:themeFillShade="E6"/>
          </w:tcPr>
          <w:p w14:paraId="4370D0F5" w14:textId="77777777" w:rsidR="00A44A29" w:rsidRPr="009C5EB6" w:rsidRDefault="002147BE"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highlight w:val="lightGray"/>
              </w:rPr>
            </w:pPr>
            <w:r>
              <w:rPr>
                <w:rFonts w:asciiTheme="majorHAnsi" w:hAnsiTheme="majorHAnsi"/>
                <w:highlight w:val="lightGray"/>
              </w:rPr>
              <w:t>Ray Bradbury. (1953)</w:t>
            </w:r>
          </w:p>
        </w:tc>
        <w:tc>
          <w:tcPr>
            <w:tcW w:w="1418" w:type="pct"/>
            <w:vMerge w:val="restart"/>
            <w:shd w:val="clear" w:color="auto" w:fill="D0CECE" w:themeFill="background2" w:themeFillShade="E6"/>
          </w:tcPr>
          <w:p w14:paraId="5A0D1740" w14:textId="77777777" w:rsidR="00A44A29" w:rsidRPr="002147BE" w:rsidRDefault="002147BE" w:rsidP="00A44A2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ahoma"/>
                <w:color w:val="auto"/>
                <w:highlight w:val="lightGray"/>
                <w:shd w:val="clear" w:color="auto" w:fill="FFFFCC"/>
              </w:rPr>
            </w:pPr>
            <w:r w:rsidRPr="002147BE">
              <w:rPr>
                <w:rFonts w:asciiTheme="majorHAnsi" w:hAnsiTheme="majorHAnsi"/>
                <w:color w:val="auto"/>
                <w:highlight w:val="lightGray"/>
                <w:shd w:val="clear" w:color="auto" w:fill="FFFFFF"/>
              </w:rPr>
              <w:t>Perfecta para cerrar la trilogía de distopías clásicas junto a '1981' y 'Un mundo feliz', y una de las obras clave del genial Ray Bradbury. Presenta un futuro en el que </w:t>
            </w:r>
            <w:r w:rsidRPr="002147BE">
              <w:rPr>
                <w:rStyle w:val="Textoennegrita"/>
                <w:rFonts w:asciiTheme="majorHAnsi" w:hAnsiTheme="majorHAnsi"/>
                <w:b w:val="0"/>
                <w:bCs w:val="0"/>
                <w:color w:val="auto"/>
                <w:highlight w:val="lightGray"/>
                <w:shd w:val="clear" w:color="auto" w:fill="FFFFFF"/>
              </w:rPr>
              <w:t>los bomberos no apagan fuegos, sino que los generan, quemando los libros, que están prohibidos</w:t>
            </w:r>
            <w:r w:rsidRPr="002147BE">
              <w:rPr>
                <w:rFonts w:asciiTheme="majorHAnsi" w:hAnsiTheme="majorHAnsi"/>
                <w:b/>
                <w:bCs/>
                <w:color w:val="auto"/>
                <w:highlight w:val="lightGray"/>
                <w:shd w:val="clear" w:color="auto" w:fill="FFFFFF"/>
              </w:rPr>
              <w:t>.</w:t>
            </w:r>
            <w:r w:rsidRPr="002147BE">
              <w:rPr>
                <w:rFonts w:asciiTheme="majorHAnsi" w:hAnsiTheme="majorHAnsi"/>
                <w:color w:val="auto"/>
                <w:highlight w:val="lightGray"/>
                <w:shd w:val="clear" w:color="auto" w:fill="FFFFFF"/>
              </w:rPr>
              <w:t xml:space="preserve"> Uno de estos bomberos se une a un grupo de resistencia que memoriza los clásicos de la literatura para evitar que se pierdan. Claramente inspirada en la censura del conocimiento en la era McCarthy, el alcance de la novela es mucho más amplio, y Bradbury llegó a identificarlo con una crítica acerca del tratamiento que los medios de masas dan a la literatura.</w:t>
            </w:r>
          </w:p>
        </w:tc>
        <w:tc>
          <w:tcPr>
            <w:tcW w:w="591" w:type="pct"/>
            <w:vMerge w:val="restart"/>
            <w:shd w:val="clear" w:color="auto" w:fill="D0CECE" w:themeFill="background2" w:themeFillShade="E6"/>
          </w:tcPr>
          <w:p w14:paraId="4341E0B2" w14:textId="77777777" w:rsidR="00A44A29" w:rsidRDefault="002147BE" w:rsidP="00A44A29">
            <w:pPr>
              <w:jc w:val="center"/>
              <w:cnfStyle w:val="000000000000" w:firstRow="0" w:lastRow="0" w:firstColumn="0" w:lastColumn="0" w:oddVBand="0" w:evenVBand="0" w:oddHBand="0" w:evenHBand="0" w:firstRowFirstColumn="0" w:firstRowLastColumn="0" w:lastRowFirstColumn="0" w:lastRowLastColumn="0"/>
            </w:pPr>
            <w:r>
              <w:t>55.600</w:t>
            </w:r>
          </w:p>
        </w:tc>
        <w:tc>
          <w:tcPr>
            <w:tcW w:w="1634" w:type="pct"/>
            <w:vMerge w:val="restart"/>
            <w:shd w:val="clear" w:color="auto" w:fill="D0CECE" w:themeFill="background2" w:themeFillShade="E6"/>
            <w:vAlign w:val="center"/>
          </w:tcPr>
          <w:p w14:paraId="5155DC76" w14:textId="77777777" w:rsidR="00A44A29" w:rsidRDefault="002147BE" w:rsidP="00A44A29">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86287B1" wp14:editId="06FC6227">
                  <wp:extent cx="2199600" cy="3378499"/>
                  <wp:effectExtent l="0" t="0" r="0" b="0"/>
                  <wp:docPr id="4" name="Imagen 4" descr="Amazon.com: Fahrenheit 451: 9781451673319: Ray Bradbury: Lib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mazon.com: Fahrenheit 451: 9781451673319: Ray Bradbury: Libro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99600" cy="3378499"/>
                          </a:xfrm>
                          <a:prstGeom prst="rect">
                            <a:avLst/>
                          </a:prstGeom>
                          <a:noFill/>
                          <a:ln>
                            <a:noFill/>
                          </a:ln>
                        </pic:spPr>
                      </pic:pic>
                    </a:graphicData>
                  </a:graphic>
                </wp:inline>
              </w:drawing>
            </w:r>
          </w:p>
        </w:tc>
      </w:tr>
      <w:tr w:rsidR="004B3B3A" w14:paraId="2769614B" w14:textId="77777777" w:rsidTr="003E0C7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D0CECE" w:themeFill="background2" w:themeFillShade="E6"/>
          </w:tcPr>
          <w:p w14:paraId="63D757CF" w14:textId="77777777" w:rsidR="00A44A29" w:rsidRPr="009C5EB6" w:rsidRDefault="00A44A29" w:rsidP="00A44A29">
            <w:pPr>
              <w:jc w:val="center"/>
              <w:rPr>
                <w:rFonts w:asciiTheme="majorHAnsi" w:hAnsiTheme="majorHAnsi"/>
                <w:b w:val="0"/>
                <w:bCs w:val="0"/>
              </w:rPr>
            </w:pPr>
          </w:p>
        </w:tc>
        <w:tc>
          <w:tcPr>
            <w:tcW w:w="709" w:type="pct"/>
            <w:shd w:val="clear" w:color="auto" w:fill="D0CECE" w:themeFill="background2" w:themeFillShade="E6"/>
          </w:tcPr>
          <w:p w14:paraId="575088F3" w14:textId="77777777" w:rsidR="00A44A29" w:rsidRPr="009C5EB6" w:rsidRDefault="002147BE" w:rsidP="00A44A2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highlight w:val="lightGray"/>
              </w:rPr>
            </w:pPr>
            <w:r>
              <w:rPr>
                <w:rFonts w:asciiTheme="majorHAnsi" w:hAnsiTheme="majorHAnsi"/>
                <w:highlight w:val="lightGray"/>
              </w:rPr>
              <w:t>Ciencia ficción</w:t>
            </w:r>
            <w:r w:rsidR="00501C38">
              <w:rPr>
                <w:rFonts w:asciiTheme="majorHAnsi" w:hAnsiTheme="majorHAnsi"/>
                <w:highlight w:val="lightGray"/>
              </w:rPr>
              <w:t>, novela política</w:t>
            </w:r>
            <w:r>
              <w:rPr>
                <w:rFonts w:asciiTheme="majorHAnsi" w:hAnsiTheme="majorHAnsi"/>
                <w:highlight w:val="lightGray"/>
              </w:rPr>
              <w:t>.</w:t>
            </w:r>
          </w:p>
        </w:tc>
        <w:tc>
          <w:tcPr>
            <w:tcW w:w="1418" w:type="pct"/>
            <w:vMerge/>
            <w:shd w:val="clear" w:color="auto" w:fill="D0CECE" w:themeFill="background2" w:themeFillShade="E6"/>
          </w:tcPr>
          <w:p w14:paraId="47A2A992" w14:textId="77777777" w:rsidR="00A44A29" w:rsidRPr="009C5EB6" w:rsidRDefault="00A44A29" w:rsidP="00A44A2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ahoma"/>
                <w:highlight w:val="lightGray"/>
                <w:shd w:val="clear" w:color="auto" w:fill="FFFFCC"/>
              </w:rPr>
            </w:pPr>
          </w:p>
        </w:tc>
        <w:tc>
          <w:tcPr>
            <w:tcW w:w="591" w:type="pct"/>
            <w:vMerge/>
            <w:shd w:val="clear" w:color="auto" w:fill="D0CECE" w:themeFill="background2" w:themeFillShade="E6"/>
          </w:tcPr>
          <w:p w14:paraId="465010F8" w14:textId="77777777" w:rsidR="00A44A29" w:rsidRDefault="00A44A29" w:rsidP="00A44A29">
            <w:pPr>
              <w:jc w:val="cente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D0CECE" w:themeFill="background2" w:themeFillShade="E6"/>
            <w:vAlign w:val="center"/>
          </w:tcPr>
          <w:p w14:paraId="08A7C626" w14:textId="77777777" w:rsidR="00A44A29" w:rsidRDefault="00A44A29" w:rsidP="00A44A29">
            <w:pPr>
              <w:jc w:val="center"/>
              <w:cnfStyle w:val="000000100000" w:firstRow="0" w:lastRow="0" w:firstColumn="0" w:lastColumn="0" w:oddVBand="0" w:evenVBand="0" w:oddHBand="1" w:evenHBand="0" w:firstRowFirstColumn="0" w:firstRowLastColumn="0" w:lastRowFirstColumn="0" w:lastRowLastColumn="0"/>
              <w:rPr>
                <w:noProof/>
              </w:rPr>
            </w:pPr>
          </w:p>
        </w:tc>
      </w:tr>
      <w:tr w:rsidR="004B3B3A" w14:paraId="2557072A" w14:textId="77777777" w:rsidTr="003E0C7A">
        <w:trPr>
          <w:trHeight w:val="4044"/>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auto"/>
          </w:tcPr>
          <w:p w14:paraId="10C64AA6" w14:textId="77777777" w:rsidR="00A44A29" w:rsidRPr="009C5EB6" w:rsidRDefault="008D11CF" w:rsidP="00A44A29">
            <w:pPr>
              <w:jc w:val="center"/>
              <w:rPr>
                <w:rFonts w:asciiTheme="majorHAnsi" w:hAnsiTheme="majorHAnsi"/>
                <w:b w:val="0"/>
                <w:bCs w:val="0"/>
              </w:rPr>
            </w:pPr>
            <w:r>
              <w:rPr>
                <w:rFonts w:asciiTheme="majorHAnsi" w:hAnsiTheme="majorHAnsi"/>
                <w:b w:val="0"/>
                <w:bCs w:val="0"/>
              </w:rPr>
              <w:lastRenderedPageBreak/>
              <w:t>El fin de la eternidad</w:t>
            </w:r>
          </w:p>
        </w:tc>
        <w:tc>
          <w:tcPr>
            <w:tcW w:w="709" w:type="pct"/>
            <w:shd w:val="clear" w:color="auto" w:fill="auto"/>
          </w:tcPr>
          <w:p w14:paraId="222A71F6" w14:textId="77777777" w:rsidR="00A44A29" w:rsidRPr="008D11CF" w:rsidRDefault="008D11CF"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Isaac Asimov. (1955)</w:t>
            </w:r>
          </w:p>
        </w:tc>
        <w:tc>
          <w:tcPr>
            <w:tcW w:w="1418" w:type="pct"/>
            <w:vMerge w:val="restart"/>
            <w:shd w:val="clear" w:color="auto" w:fill="auto"/>
          </w:tcPr>
          <w:p w14:paraId="5162B1EC" w14:textId="77777777" w:rsidR="00A44A29" w:rsidRPr="008D11CF" w:rsidRDefault="008D11CF" w:rsidP="00A44A2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ahoma"/>
                <w:color w:val="auto"/>
                <w:highlight w:val="lightGray"/>
                <w:shd w:val="clear" w:color="auto" w:fill="FFFFCC"/>
              </w:rPr>
            </w:pPr>
            <w:r w:rsidRPr="008D11CF">
              <w:rPr>
                <w:rFonts w:asciiTheme="majorHAnsi" w:hAnsiTheme="majorHAnsi" w:cs="Arial"/>
                <w:color w:val="auto"/>
                <w:shd w:val="clear" w:color="auto" w:fill="FFFFFF"/>
              </w:rPr>
              <w:t xml:space="preserve">La Eternidad es un lugar y una organización que existe más allá del tiempo. Está compuesta solo por varones que son reclutados de diferentes momentos de la historia de la humanidad desde el siglo XXVII. Los Eternos tienen la capacidad de, por medios tecnológicos, entrar y salir en casi cualquier punto de la corriente temporal y viajar por ella, alterándola. Aunque se exceptúa un período: los Siglos Ocultos, que comprenden desde el siglo 70.000 hasta el 150.000. En conjunto forman un cuerpo de guardianes que llevan a cabo, calculando y planificando cuidadosamente, las acciones estratégicas mínimas en el mundo temporal, llamadas Cambios de Realidad, con el fin de minimizar el sufrimiento colectivo en la historia de la Humanidad. </w:t>
            </w:r>
            <w:r w:rsidR="00501C38">
              <w:rPr>
                <w:rFonts w:asciiTheme="majorHAnsi" w:hAnsiTheme="majorHAnsi" w:cs="Arial"/>
                <w:color w:val="auto"/>
                <w:shd w:val="clear" w:color="auto" w:fill="FFFFFF"/>
              </w:rPr>
              <w:t xml:space="preserve">Unos de los efectos secundarios de los viajes de los </w:t>
            </w:r>
            <w:r w:rsidRPr="008D11CF">
              <w:rPr>
                <w:rFonts w:asciiTheme="majorHAnsi" w:hAnsiTheme="majorHAnsi" w:cs="Arial"/>
                <w:color w:val="auto"/>
                <w:shd w:val="clear" w:color="auto" w:fill="FFFFFF"/>
              </w:rPr>
              <w:t>Eternos es, que al reducir el sufrimiento humano, sabotean cualquier intento de desarrollo de las tecnologías que permitirían el </w:t>
            </w:r>
            <w:hyperlink r:id="rId8" w:tooltip="Viaje interestelar" w:history="1">
              <w:r w:rsidRPr="008D11CF">
                <w:rPr>
                  <w:rStyle w:val="Hipervnculo"/>
                  <w:rFonts w:asciiTheme="majorHAnsi" w:hAnsiTheme="majorHAnsi" w:cs="Arial"/>
                  <w:color w:val="auto"/>
                  <w:u w:val="none"/>
                  <w:shd w:val="clear" w:color="auto" w:fill="FFFFFF"/>
                </w:rPr>
                <w:t>viaje interestelar</w:t>
              </w:r>
            </w:hyperlink>
            <w:r w:rsidRPr="008D11CF">
              <w:rPr>
                <w:rFonts w:asciiTheme="majorHAnsi" w:hAnsiTheme="majorHAnsi" w:cs="Arial"/>
                <w:color w:val="auto"/>
                <w:shd w:val="clear" w:color="auto" w:fill="FFFFFF"/>
              </w:rPr>
              <w:t>.</w:t>
            </w:r>
          </w:p>
        </w:tc>
        <w:tc>
          <w:tcPr>
            <w:tcW w:w="591" w:type="pct"/>
            <w:vMerge w:val="restart"/>
            <w:shd w:val="clear" w:color="auto" w:fill="auto"/>
          </w:tcPr>
          <w:p w14:paraId="5250967B" w14:textId="77777777" w:rsidR="00A44A29" w:rsidRDefault="00501C38" w:rsidP="00A44A29">
            <w:pPr>
              <w:jc w:val="center"/>
              <w:cnfStyle w:val="000000000000" w:firstRow="0" w:lastRow="0" w:firstColumn="0" w:lastColumn="0" w:oddVBand="0" w:evenVBand="0" w:oddHBand="0" w:evenHBand="0" w:firstRowFirstColumn="0" w:firstRowLastColumn="0" w:lastRowFirstColumn="0" w:lastRowLastColumn="0"/>
            </w:pPr>
            <w:r>
              <w:t>43.000</w:t>
            </w:r>
          </w:p>
        </w:tc>
        <w:tc>
          <w:tcPr>
            <w:tcW w:w="1634" w:type="pct"/>
            <w:vMerge w:val="restart"/>
            <w:shd w:val="clear" w:color="auto" w:fill="auto"/>
            <w:vAlign w:val="center"/>
          </w:tcPr>
          <w:p w14:paraId="78A9CE2A" w14:textId="77777777" w:rsidR="00A44A29" w:rsidRDefault="00501C38" w:rsidP="00A44A29">
            <w:pPr>
              <w:jc w:val="center"/>
              <w:cnfStyle w:val="000000000000" w:firstRow="0" w:lastRow="0" w:firstColumn="0" w:lastColumn="0" w:oddVBand="0" w:evenVBand="0" w:oddHBand="0" w:evenHBand="0" w:firstRowFirstColumn="0" w:firstRowLastColumn="0" w:lastRowFirstColumn="0" w:lastRowLastColumn="0"/>
              <w:rPr>
                <w:noProof/>
              </w:rPr>
            </w:pPr>
            <w:r w:rsidRPr="00501C38">
              <w:rPr>
                <w:noProof/>
              </w:rPr>
              <w:drawing>
                <wp:inline distT="0" distB="0" distL="0" distR="0" wp14:anchorId="1B4E2546" wp14:editId="1FF89D43">
                  <wp:extent cx="2199600" cy="3432892"/>
                  <wp:effectExtent l="0" t="0" r="0" b="0"/>
                  <wp:docPr id="5" name="Imagen 5" descr="El Manual del Viajero del Tiempo: El fin de la Eternidad (The End of  Eter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 Manual del Viajero del Tiempo: El fin de la Eternidad (The End of  Eterni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9600" cy="3432892"/>
                          </a:xfrm>
                          <a:prstGeom prst="rect">
                            <a:avLst/>
                          </a:prstGeom>
                          <a:noFill/>
                          <a:ln>
                            <a:noFill/>
                          </a:ln>
                        </pic:spPr>
                      </pic:pic>
                    </a:graphicData>
                  </a:graphic>
                </wp:inline>
              </w:drawing>
            </w:r>
          </w:p>
        </w:tc>
      </w:tr>
      <w:tr w:rsidR="004B3B3A" w14:paraId="455FB68E" w14:textId="77777777" w:rsidTr="003E0C7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auto"/>
          </w:tcPr>
          <w:p w14:paraId="16BA8AEF" w14:textId="77777777" w:rsidR="00A44A29" w:rsidRPr="009C5EB6" w:rsidRDefault="00A44A29" w:rsidP="00A44A29">
            <w:pPr>
              <w:jc w:val="center"/>
              <w:rPr>
                <w:rFonts w:asciiTheme="majorHAnsi" w:hAnsiTheme="majorHAnsi"/>
                <w:b w:val="0"/>
                <w:bCs w:val="0"/>
              </w:rPr>
            </w:pPr>
          </w:p>
        </w:tc>
        <w:tc>
          <w:tcPr>
            <w:tcW w:w="709" w:type="pct"/>
            <w:shd w:val="clear" w:color="auto" w:fill="auto"/>
          </w:tcPr>
          <w:p w14:paraId="0D70C0E7" w14:textId="77777777" w:rsidR="00A44A29" w:rsidRPr="008D11CF" w:rsidRDefault="008D11CF" w:rsidP="00A44A2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Novela, viaje a través del tiempo.</w:t>
            </w:r>
          </w:p>
        </w:tc>
        <w:tc>
          <w:tcPr>
            <w:tcW w:w="1418" w:type="pct"/>
            <w:vMerge/>
            <w:shd w:val="clear" w:color="auto" w:fill="auto"/>
          </w:tcPr>
          <w:p w14:paraId="39A51BBC" w14:textId="77777777" w:rsidR="00A44A29" w:rsidRPr="009C5EB6" w:rsidRDefault="00A44A29" w:rsidP="00A44A2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ahoma"/>
                <w:highlight w:val="lightGray"/>
                <w:shd w:val="clear" w:color="auto" w:fill="FFFFCC"/>
              </w:rPr>
            </w:pPr>
          </w:p>
        </w:tc>
        <w:tc>
          <w:tcPr>
            <w:tcW w:w="591" w:type="pct"/>
            <w:vMerge/>
            <w:shd w:val="clear" w:color="auto" w:fill="auto"/>
          </w:tcPr>
          <w:p w14:paraId="0E25CF85" w14:textId="77777777" w:rsidR="00A44A29" w:rsidRDefault="00A44A29" w:rsidP="00A44A29">
            <w:pPr>
              <w:jc w:val="cente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auto"/>
            <w:vAlign w:val="center"/>
          </w:tcPr>
          <w:p w14:paraId="5B96DB16" w14:textId="77777777" w:rsidR="00A44A29" w:rsidRDefault="00A44A29" w:rsidP="00A44A29">
            <w:pPr>
              <w:jc w:val="center"/>
              <w:cnfStyle w:val="000000100000" w:firstRow="0" w:lastRow="0" w:firstColumn="0" w:lastColumn="0" w:oddVBand="0" w:evenVBand="0" w:oddHBand="1" w:evenHBand="0" w:firstRowFirstColumn="0" w:firstRowLastColumn="0" w:lastRowFirstColumn="0" w:lastRowLastColumn="0"/>
              <w:rPr>
                <w:noProof/>
              </w:rPr>
            </w:pPr>
          </w:p>
        </w:tc>
      </w:tr>
      <w:tr w:rsidR="004B3B3A" w14:paraId="60E56E7D" w14:textId="77777777" w:rsidTr="003E0C7A">
        <w:trPr>
          <w:trHeight w:val="2321"/>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D0CECE" w:themeFill="background2" w:themeFillShade="E6"/>
          </w:tcPr>
          <w:p w14:paraId="03EB3E15" w14:textId="77777777" w:rsidR="00A44A29" w:rsidRPr="009C5EB6" w:rsidRDefault="00C77930" w:rsidP="00A44A29">
            <w:pPr>
              <w:jc w:val="center"/>
              <w:rPr>
                <w:rFonts w:asciiTheme="majorHAnsi" w:hAnsiTheme="majorHAnsi"/>
                <w:b w:val="0"/>
                <w:bCs w:val="0"/>
              </w:rPr>
            </w:pPr>
            <w:r>
              <w:rPr>
                <w:rFonts w:asciiTheme="majorHAnsi" w:hAnsiTheme="majorHAnsi"/>
                <w:b w:val="0"/>
                <w:bCs w:val="0"/>
              </w:rPr>
              <w:t>El ingenioso hidalgo Don Quijote de la Mancha</w:t>
            </w:r>
          </w:p>
        </w:tc>
        <w:tc>
          <w:tcPr>
            <w:tcW w:w="709" w:type="pct"/>
            <w:shd w:val="clear" w:color="auto" w:fill="D0CECE" w:themeFill="background2" w:themeFillShade="E6"/>
          </w:tcPr>
          <w:p w14:paraId="72B94C98" w14:textId="77777777" w:rsidR="00A44A29" w:rsidRPr="009C5EB6" w:rsidRDefault="00C77930"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highlight w:val="lightGray"/>
              </w:rPr>
            </w:pPr>
            <w:r>
              <w:rPr>
                <w:rFonts w:asciiTheme="majorHAnsi" w:hAnsiTheme="majorHAnsi"/>
                <w:highlight w:val="lightGray"/>
              </w:rPr>
              <w:t>Miguel de Cervantes Saavedra. (1605)</w:t>
            </w:r>
          </w:p>
        </w:tc>
        <w:tc>
          <w:tcPr>
            <w:tcW w:w="1418" w:type="pct"/>
            <w:vMerge w:val="restart"/>
            <w:shd w:val="clear" w:color="auto" w:fill="D0CECE" w:themeFill="background2" w:themeFillShade="E6"/>
          </w:tcPr>
          <w:p w14:paraId="49BC606C" w14:textId="77777777" w:rsidR="00A44A29" w:rsidRPr="00C80295" w:rsidRDefault="00C80295" w:rsidP="00A44A2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ahoma"/>
                <w:highlight w:val="lightGray"/>
                <w:shd w:val="clear" w:color="auto" w:fill="FFFFCC"/>
              </w:rPr>
            </w:pPr>
            <w:r w:rsidRPr="00C80295">
              <w:rPr>
                <w:rFonts w:asciiTheme="majorHAnsi" w:hAnsiTheme="majorHAnsi"/>
                <w:color w:val="auto"/>
                <w:sz w:val="20"/>
                <w:szCs w:val="20"/>
                <w:highlight w:val="lightGray"/>
                <w:shd w:val="clear" w:color="auto" w:fill="FFFFFF"/>
              </w:rPr>
              <w:t>Narra las aventuras de Alonso Quijano, un hidalgo pobre que de tanto leer novelas de caballería acaba enloqueciendo y creyendo ser un caballero andante, nombrándose a sí mismo como don Quijote de la Mancha. Sus intenciones son ayudar a los pobres y desfavorecidos, y lograr el amor de la supuesta Dulcinea del Toboso, que es en realidad es una campesina llamada Aldonza Lorenzo. Decide nombrar a Sancho Panza, un empleado suyo, su escudero. Juntos viven muchas aventuras y tras ser vencido por el Caballero de la Blanca Luna se retira a su hogar, donde, tras adquirir de nuevo la cordura, fallece.</w:t>
            </w:r>
          </w:p>
        </w:tc>
        <w:tc>
          <w:tcPr>
            <w:tcW w:w="591" w:type="pct"/>
            <w:vMerge w:val="restart"/>
            <w:shd w:val="clear" w:color="auto" w:fill="D0CECE" w:themeFill="background2" w:themeFillShade="E6"/>
          </w:tcPr>
          <w:p w14:paraId="5ACBFD27" w14:textId="77777777" w:rsidR="00A44A29" w:rsidRDefault="00C80295" w:rsidP="00A44A29">
            <w:pPr>
              <w:jc w:val="center"/>
              <w:cnfStyle w:val="000000000000" w:firstRow="0" w:lastRow="0" w:firstColumn="0" w:lastColumn="0" w:oddVBand="0" w:evenVBand="0" w:oddHBand="0" w:evenHBand="0" w:firstRowFirstColumn="0" w:firstRowLastColumn="0" w:lastRowFirstColumn="0" w:lastRowLastColumn="0"/>
            </w:pPr>
            <w:r>
              <w:t>25.000</w:t>
            </w:r>
          </w:p>
        </w:tc>
        <w:tc>
          <w:tcPr>
            <w:tcW w:w="1634" w:type="pct"/>
            <w:vMerge w:val="restart"/>
            <w:shd w:val="clear" w:color="auto" w:fill="D0CECE" w:themeFill="background2" w:themeFillShade="E6"/>
            <w:vAlign w:val="center"/>
          </w:tcPr>
          <w:p w14:paraId="5EBBACEA" w14:textId="77777777" w:rsidR="00A44A29" w:rsidRDefault="00C80295" w:rsidP="00A44A29">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1FB5DAF9" wp14:editId="1E9E4ED0">
                  <wp:extent cx="2199600" cy="3143977"/>
                  <wp:effectExtent l="0" t="0" r="0" b="0"/>
                  <wp:docPr id="6" name="Imagen 6" descr="El Quijote, anotaciones de un lector 19 - ErasmusErasm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l Quijote, anotaciones de un lector 19 - ErasmusErasmu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9600" cy="3143977"/>
                          </a:xfrm>
                          <a:prstGeom prst="rect">
                            <a:avLst/>
                          </a:prstGeom>
                          <a:noFill/>
                          <a:ln>
                            <a:noFill/>
                          </a:ln>
                        </pic:spPr>
                      </pic:pic>
                    </a:graphicData>
                  </a:graphic>
                </wp:inline>
              </w:drawing>
            </w:r>
          </w:p>
        </w:tc>
      </w:tr>
      <w:tr w:rsidR="004B3B3A" w14:paraId="6ACBF330" w14:textId="77777777" w:rsidTr="003E0C7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D0CECE" w:themeFill="background2" w:themeFillShade="E6"/>
          </w:tcPr>
          <w:p w14:paraId="5CCC9750" w14:textId="77777777" w:rsidR="00A44A29" w:rsidRPr="009C5EB6" w:rsidRDefault="00A44A29" w:rsidP="00A44A29">
            <w:pPr>
              <w:jc w:val="center"/>
              <w:rPr>
                <w:rFonts w:asciiTheme="majorHAnsi" w:hAnsiTheme="majorHAnsi"/>
                <w:b w:val="0"/>
                <w:bCs w:val="0"/>
              </w:rPr>
            </w:pPr>
          </w:p>
        </w:tc>
        <w:tc>
          <w:tcPr>
            <w:tcW w:w="709" w:type="pct"/>
            <w:shd w:val="clear" w:color="auto" w:fill="D0CECE" w:themeFill="background2" w:themeFillShade="E6"/>
          </w:tcPr>
          <w:p w14:paraId="2FD5B31A" w14:textId="77777777" w:rsidR="00A44A29" w:rsidRPr="009C5EB6" w:rsidRDefault="00C77930" w:rsidP="00A44A2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highlight w:val="lightGray"/>
              </w:rPr>
            </w:pPr>
            <w:r>
              <w:rPr>
                <w:rFonts w:asciiTheme="majorHAnsi" w:hAnsiTheme="majorHAnsi"/>
                <w:highlight w:val="lightGray"/>
              </w:rPr>
              <w:t>Novela.</w:t>
            </w:r>
          </w:p>
        </w:tc>
        <w:tc>
          <w:tcPr>
            <w:tcW w:w="1418" w:type="pct"/>
            <w:vMerge/>
            <w:shd w:val="clear" w:color="auto" w:fill="D0CECE" w:themeFill="background2" w:themeFillShade="E6"/>
          </w:tcPr>
          <w:p w14:paraId="3444BA86" w14:textId="77777777" w:rsidR="00A44A29" w:rsidRPr="009C5EB6" w:rsidRDefault="00A44A29" w:rsidP="00A44A2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ahoma"/>
                <w:highlight w:val="lightGray"/>
                <w:shd w:val="clear" w:color="auto" w:fill="FFFFCC"/>
              </w:rPr>
            </w:pPr>
          </w:p>
        </w:tc>
        <w:tc>
          <w:tcPr>
            <w:tcW w:w="591" w:type="pct"/>
            <w:vMerge/>
            <w:shd w:val="clear" w:color="auto" w:fill="D0CECE" w:themeFill="background2" w:themeFillShade="E6"/>
          </w:tcPr>
          <w:p w14:paraId="4BB4647F" w14:textId="77777777" w:rsidR="00A44A29" w:rsidRDefault="00A44A29" w:rsidP="00A44A29">
            <w:pPr>
              <w:jc w:val="cente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D0CECE" w:themeFill="background2" w:themeFillShade="E6"/>
            <w:vAlign w:val="center"/>
          </w:tcPr>
          <w:p w14:paraId="6280305B" w14:textId="77777777" w:rsidR="00A44A29" w:rsidRDefault="00A44A29" w:rsidP="00A44A29">
            <w:pPr>
              <w:jc w:val="center"/>
              <w:cnfStyle w:val="000000100000" w:firstRow="0" w:lastRow="0" w:firstColumn="0" w:lastColumn="0" w:oddVBand="0" w:evenVBand="0" w:oddHBand="1" w:evenHBand="0" w:firstRowFirstColumn="0" w:firstRowLastColumn="0" w:lastRowFirstColumn="0" w:lastRowLastColumn="0"/>
              <w:rPr>
                <w:noProof/>
              </w:rPr>
            </w:pPr>
          </w:p>
        </w:tc>
      </w:tr>
      <w:tr w:rsidR="004B3B3A" w14:paraId="15C6C66C" w14:textId="77777777" w:rsidTr="003E0C7A">
        <w:trPr>
          <w:trHeight w:val="4185"/>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auto"/>
          </w:tcPr>
          <w:p w14:paraId="2D3D7A5D" w14:textId="77777777" w:rsidR="00A44A29" w:rsidRPr="009C5EB6" w:rsidRDefault="00C80295" w:rsidP="00A44A29">
            <w:pPr>
              <w:jc w:val="center"/>
              <w:rPr>
                <w:rFonts w:asciiTheme="majorHAnsi" w:hAnsiTheme="majorHAnsi"/>
                <w:b w:val="0"/>
                <w:bCs w:val="0"/>
              </w:rPr>
            </w:pPr>
            <w:r>
              <w:rPr>
                <w:rFonts w:asciiTheme="majorHAnsi" w:hAnsiTheme="majorHAnsi"/>
                <w:b w:val="0"/>
                <w:bCs w:val="0"/>
              </w:rPr>
              <w:t>Sueño en el pabellón rojo</w:t>
            </w:r>
          </w:p>
        </w:tc>
        <w:tc>
          <w:tcPr>
            <w:tcW w:w="709" w:type="pct"/>
            <w:shd w:val="clear" w:color="auto" w:fill="auto"/>
          </w:tcPr>
          <w:p w14:paraId="2A8C1A6D" w14:textId="77777777" w:rsidR="00A44A29" w:rsidRPr="00C80295" w:rsidRDefault="00C80295"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Cao Xuequin. (1792)</w:t>
            </w:r>
          </w:p>
        </w:tc>
        <w:tc>
          <w:tcPr>
            <w:tcW w:w="1418" w:type="pct"/>
            <w:vMerge w:val="restart"/>
            <w:shd w:val="clear" w:color="auto" w:fill="auto"/>
          </w:tcPr>
          <w:p w14:paraId="5BDE9CDD" w14:textId="77777777" w:rsidR="00A44A29" w:rsidRPr="00C80295" w:rsidRDefault="00C80295" w:rsidP="00A44A2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ahoma"/>
                <w:highlight w:val="lightGray"/>
                <w:shd w:val="clear" w:color="auto" w:fill="FFFFCC"/>
              </w:rPr>
            </w:pPr>
            <w:r w:rsidRPr="00C80295">
              <w:rPr>
                <w:rFonts w:asciiTheme="majorHAnsi" w:hAnsiTheme="majorHAnsi" w:cs="Arial"/>
                <w:color w:val="auto"/>
                <w:shd w:val="clear" w:color="auto" w:fill="FFFFFF"/>
              </w:rPr>
              <w:t xml:space="preserve">Sueño en el pabellón rojo se cree que es una obra semiautobiográfica, reflejando el auge y decadencia de la propia familia de Cao Xueqin y por extensión, de la dinastía Qing. Por los datos proporcionados por el propio autor desde el primer capítulo, se pretende que sea un monumento a las mujeres que conoció en su juventud: amigas, parientes, sirvientas. La novela es notable no solo por su enorme elenco de personajes y la psicología de los mismos, sino también por su observación precisa y detallada de la vida y las estructuras sociales propias de la aristocracia china del siglo XVIII. </w:t>
            </w:r>
            <w:r w:rsidRPr="00C80295">
              <w:rPr>
                <w:rFonts w:asciiTheme="majorHAnsi" w:hAnsiTheme="majorHAnsi"/>
                <w:color w:val="auto"/>
              </w:rPr>
              <w:t xml:space="preserve"> El eje central de la novela es el amor trágico entre Jia Baoyu y su prima Lin Daiyu, dos jóvenes que rechazan todo aquello que se espera de ellos según la rígida moral feudal. </w:t>
            </w:r>
            <w:r w:rsidRPr="00C80295">
              <w:rPr>
                <w:rFonts w:asciiTheme="majorHAnsi" w:hAnsiTheme="majorHAnsi"/>
                <w:color w:val="auto"/>
              </w:rPr>
              <w:lastRenderedPageBreak/>
              <w:t>Baoyu es inteligente e impetuoso, Daiyu es hermosa y frágil. Sus almas están destinadas a encontrarse en un mundo de intrigas, lujos y placeres cuando la arrogante aristocracia imperial empieza a mostrar su declive</w:t>
            </w:r>
          </w:p>
        </w:tc>
        <w:tc>
          <w:tcPr>
            <w:tcW w:w="591" w:type="pct"/>
            <w:vMerge w:val="restart"/>
            <w:shd w:val="clear" w:color="auto" w:fill="auto"/>
          </w:tcPr>
          <w:p w14:paraId="0634BF41" w14:textId="77777777" w:rsidR="00A44A29" w:rsidRDefault="00C80295" w:rsidP="00A44A29">
            <w:pPr>
              <w:jc w:val="center"/>
              <w:cnfStyle w:val="000000000000" w:firstRow="0" w:lastRow="0" w:firstColumn="0" w:lastColumn="0" w:oddVBand="0" w:evenVBand="0" w:oddHBand="0" w:evenHBand="0" w:firstRowFirstColumn="0" w:firstRowLastColumn="0" w:lastRowFirstColumn="0" w:lastRowLastColumn="0"/>
            </w:pPr>
            <w:r>
              <w:lastRenderedPageBreak/>
              <w:t>125.000</w:t>
            </w:r>
          </w:p>
        </w:tc>
        <w:tc>
          <w:tcPr>
            <w:tcW w:w="1634" w:type="pct"/>
            <w:vMerge w:val="restart"/>
            <w:shd w:val="clear" w:color="auto" w:fill="auto"/>
            <w:vAlign w:val="center"/>
          </w:tcPr>
          <w:p w14:paraId="3099C27B" w14:textId="77777777" w:rsidR="00A44A29" w:rsidRDefault="00C80295" w:rsidP="00A44A29">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3A42388F" wp14:editId="1980AC3B">
                  <wp:extent cx="2199600" cy="3645127"/>
                  <wp:effectExtent l="0" t="0" r="0" b="0"/>
                  <wp:docPr id="11" name="Imagen 11" descr="Sueño en el Pabellón Rojo - Galaxia Guten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eño en el Pabellón Rojo - Galaxia Gutenber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9600" cy="3645127"/>
                          </a:xfrm>
                          <a:prstGeom prst="rect">
                            <a:avLst/>
                          </a:prstGeom>
                          <a:noFill/>
                          <a:ln>
                            <a:noFill/>
                          </a:ln>
                        </pic:spPr>
                      </pic:pic>
                    </a:graphicData>
                  </a:graphic>
                </wp:inline>
              </w:drawing>
            </w:r>
          </w:p>
        </w:tc>
      </w:tr>
      <w:tr w:rsidR="004B3B3A" w14:paraId="221DEF5E" w14:textId="77777777" w:rsidTr="003E0C7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auto"/>
          </w:tcPr>
          <w:p w14:paraId="05B6D9A1" w14:textId="77777777" w:rsidR="00A44A29" w:rsidRPr="009C5EB6" w:rsidRDefault="00A44A29" w:rsidP="00A44A29">
            <w:pPr>
              <w:jc w:val="center"/>
              <w:rPr>
                <w:rFonts w:asciiTheme="majorHAnsi" w:hAnsiTheme="majorHAnsi"/>
                <w:b w:val="0"/>
                <w:bCs w:val="0"/>
              </w:rPr>
            </w:pPr>
          </w:p>
        </w:tc>
        <w:tc>
          <w:tcPr>
            <w:tcW w:w="709" w:type="pct"/>
            <w:shd w:val="clear" w:color="auto" w:fill="auto"/>
          </w:tcPr>
          <w:p w14:paraId="52C7B866" w14:textId="77777777" w:rsidR="00A44A29" w:rsidRPr="00C80295" w:rsidRDefault="00C80295" w:rsidP="00A44A2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Zhangui, novela china clásica.</w:t>
            </w:r>
          </w:p>
        </w:tc>
        <w:tc>
          <w:tcPr>
            <w:tcW w:w="1418" w:type="pct"/>
            <w:vMerge/>
            <w:shd w:val="clear" w:color="auto" w:fill="auto"/>
          </w:tcPr>
          <w:p w14:paraId="52FA02C3" w14:textId="77777777" w:rsidR="00A44A29" w:rsidRPr="009C5EB6" w:rsidRDefault="00A44A29" w:rsidP="00A44A2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ahoma"/>
                <w:highlight w:val="lightGray"/>
                <w:shd w:val="clear" w:color="auto" w:fill="FFFFCC"/>
              </w:rPr>
            </w:pPr>
          </w:p>
        </w:tc>
        <w:tc>
          <w:tcPr>
            <w:tcW w:w="591" w:type="pct"/>
            <w:vMerge/>
            <w:shd w:val="clear" w:color="auto" w:fill="auto"/>
          </w:tcPr>
          <w:p w14:paraId="5C48C748" w14:textId="77777777" w:rsidR="00A44A29" w:rsidRDefault="00A44A29" w:rsidP="00A44A29">
            <w:pPr>
              <w:jc w:val="cente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auto"/>
            <w:vAlign w:val="center"/>
          </w:tcPr>
          <w:p w14:paraId="6F120A31" w14:textId="77777777" w:rsidR="00A44A29" w:rsidRDefault="00A44A29" w:rsidP="00A44A29">
            <w:pPr>
              <w:jc w:val="center"/>
              <w:cnfStyle w:val="000000100000" w:firstRow="0" w:lastRow="0" w:firstColumn="0" w:lastColumn="0" w:oddVBand="0" w:evenVBand="0" w:oddHBand="1" w:evenHBand="0" w:firstRowFirstColumn="0" w:firstRowLastColumn="0" w:lastRowFirstColumn="0" w:lastRowLastColumn="0"/>
              <w:rPr>
                <w:noProof/>
              </w:rPr>
            </w:pPr>
          </w:p>
        </w:tc>
      </w:tr>
      <w:tr w:rsidR="004B3B3A" w14:paraId="0D49EF52" w14:textId="77777777" w:rsidTr="003E0C7A">
        <w:trPr>
          <w:trHeight w:val="2826"/>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D0CECE" w:themeFill="background2" w:themeFillShade="E6"/>
          </w:tcPr>
          <w:p w14:paraId="71749C79" w14:textId="77777777" w:rsidR="00A44A29" w:rsidRPr="009C5EB6" w:rsidRDefault="00EA6ADD" w:rsidP="00A44A29">
            <w:pPr>
              <w:jc w:val="center"/>
              <w:rPr>
                <w:rFonts w:asciiTheme="majorHAnsi" w:hAnsiTheme="majorHAnsi"/>
                <w:b w:val="0"/>
                <w:bCs w:val="0"/>
              </w:rPr>
            </w:pPr>
            <w:r>
              <w:rPr>
                <w:rFonts w:asciiTheme="majorHAnsi" w:hAnsiTheme="majorHAnsi"/>
                <w:b w:val="0"/>
                <w:bCs w:val="0"/>
              </w:rPr>
              <w:t>Las aventuras de Alicia en el país de las maravillas.</w:t>
            </w:r>
          </w:p>
        </w:tc>
        <w:tc>
          <w:tcPr>
            <w:tcW w:w="709" w:type="pct"/>
            <w:shd w:val="clear" w:color="auto" w:fill="D0CECE" w:themeFill="background2" w:themeFillShade="E6"/>
          </w:tcPr>
          <w:p w14:paraId="21A3B80F" w14:textId="77777777" w:rsidR="00A44A29" w:rsidRPr="009C5EB6" w:rsidRDefault="00EA6ADD"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highlight w:val="lightGray"/>
              </w:rPr>
            </w:pPr>
            <w:r>
              <w:rPr>
                <w:rFonts w:asciiTheme="majorHAnsi" w:hAnsiTheme="majorHAnsi"/>
                <w:highlight w:val="lightGray"/>
              </w:rPr>
              <w:t>Lewis Carroll. (1865)</w:t>
            </w:r>
          </w:p>
        </w:tc>
        <w:tc>
          <w:tcPr>
            <w:tcW w:w="1418" w:type="pct"/>
            <w:vMerge w:val="restart"/>
            <w:shd w:val="clear" w:color="auto" w:fill="D0CECE" w:themeFill="background2" w:themeFillShade="E6"/>
          </w:tcPr>
          <w:p w14:paraId="20D8D2B8" w14:textId="77777777" w:rsidR="00A44A29" w:rsidRPr="00EA6ADD" w:rsidRDefault="00EA6ADD" w:rsidP="00A44A2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ahoma"/>
                <w:highlight w:val="lightGray"/>
                <w:shd w:val="clear" w:color="auto" w:fill="FFFFCC"/>
              </w:rPr>
            </w:pPr>
            <w:r w:rsidRPr="00EA6ADD">
              <w:rPr>
                <w:rFonts w:asciiTheme="majorHAnsi" w:hAnsiTheme="majorHAnsi"/>
                <w:color w:val="000000"/>
              </w:rPr>
              <w:t>Alicia está aburrida, mientras su hermana lee un libro sin ilustraciones. ¿Cómo alguien puede leer algo tan poco entretenido? De repente, un conejo blanco, vestido con pantalón y saco, que mira desesperado su reloj, anuncia preocupado que llegará tarde a alguna parte. Alicia no se puede resistir y sigue al conejo hasta su madriguera, una especie de túnel que conduce a la niña a un universo asombroso, lleno de juegos lógicos y graciosos enredos del lenguaje. En ese mundo, Alicia vivirá experiencias increíbles con otros personajes tan divertidos como el conejo: la Liebre de Marzo, el Sombrerero, el Lirón...</w:t>
            </w:r>
          </w:p>
        </w:tc>
        <w:tc>
          <w:tcPr>
            <w:tcW w:w="591" w:type="pct"/>
            <w:vMerge w:val="restart"/>
            <w:shd w:val="clear" w:color="auto" w:fill="D0CECE" w:themeFill="background2" w:themeFillShade="E6"/>
          </w:tcPr>
          <w:p w14:paraId="3918AA52" w14:textId="77777777" w:rsidR="00A44A29" w:rsidRDefault="00EA6ADD" w:rsidP="00A44A29">
            <w:pPr>
              <w:jc w:val="center"/>
              <w:cnfStyle w:val="000000000000" w:firstRow="0" w:lastRow="0" w:firstColumn="0" w:lastColumn="0" w:oddVBand="0" w:evenVBand="0" w:oddHBand="0" w:evenHBand="0" w:firstRowFirstColumn="0" w:firstRowLastColumn="0" w:lastRowFirstColumn="0" w:lastRowLastColumn="0"/>
            </w:pPr>
            <w:r>
              <w:t>19.000</w:t>
            </w:r>
          </w:p>
        </w:tc>
        <w:tc>
          <w:tcPr>
            <w:tcW w:w="1634" w:type="pct"/>
            <w:vMerge w:val="restart"/>
            <w:shd w:val="clear" w:color="auto" w:fill="D0CECE" w:themeFill="background2" w:themeFillShade="E6"/>
            <w:vAlign w:val="center"/>
          </w:tcPr>
          <w:p w14:paraId="024ADE97" w14:textId="77777777" w:rsidR="00A44A29" w:rsidRDefault="00EA6ADD" w:rsidP="00A44A29">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85C0495" wp14:editId="7D28CE52">
                  <wp:extent cx="2199600" cy="3050333"/>
                  <wp:effectExtent l="0" t="0" r="0" b="0"/>
                  <wp:docPr id="14" name="Imagen 14" descr="ALICIA EN EL PAÍS DE LAS MARAVILLAS. LEWIS CARROLL; CARROLL, LEWIS.  9788408160106 Librería Sinop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ICIA EN EL PAÍS DE LAS MARAVILLAS. LEWIS CARROLL; CARROLL, LEWIS.  9788408160106 Librería Sinops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9600" cy="3050333"/>
                          </a:xfrm>
                          <a:prstGeom prst="rect">
                            <a:avLst/>
                          </a:prstGeom>
                          <a:noFill/>
                          <a:ln>
                            <a:noFill/>
                          </a:ln>
                        </pic:spPr>
                      </pic:pic>
                    </a:graphicData>
                  </a:graphic>
                </wp:inline>
              </w:drawing>
            </w:r>
          </w:p>
        </w:tc>
      </w:tr>
      <w:tr w:rsidR="004B3B3A" w14:paraId="5181C120" w14:textId="77777777" w:rsidTr="003E0C7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D0CECE" w:themeFill="background2" w:themeFillShade="E6"/>
          </w:tcPr>
          <w:p w14:paraId="686ED390" w14:textId="77777777" w:rsidR="00A44A29" w:rsidRPr="009C5EB6" w:rsidRDefault="00A44A29" w:rsidP="00A44A29">
            <w:pPr>
              <w:jc w:val="center"/>
              <w:rPr>
                <w:rFonts w:asciiTheme="majorHAnsi" w:hAnsiTheme="majorHAnsi"/>
                <w:b w:val="0"/>
                <w:bCs w:val="0"/>
              </w:rPr>
            </w:pPr>
          </w:p>
        </w:tc>
        <w:tc>
          <w:tcPr>
            <w:tcW w:w="709" w:type="pct"/>
            <w:shd w:val="clear" w:color="auto" w:fill="D0CECE" w:themeFill="background2" w:themeFillShade="E6"/>
          </w:tcPr>
          <w:p w14:paraId="7EB723AD" w14:textId="77777777" w:rsidR="00A44A29" w:rsidRPr="009C5EB6" w:rsidRDefault="00EA6ADD" w:rsidP="00A44A2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highlight w:val="lightGray"/>
              </w:rPr>
            </w:pPr>
            <w:r>
              <w:rPr>
                <w:rFonts w:asciiTheme="majorHAnsi" w:hAnsiTheme="majorHAnsi"/>
                <w:highlight w:val="lightGray"/>
              </w:rPr>
              <w:t>Cuento, literatura infantil.</w:t>
            </w:r>
          </w:p>
        </w:tc>
        <w:tc>
          <w:tcPr>
            <w:tcW w:w="1418" w:type="pct"/>
            <w:vMerge/>
            <w:shd w:val="clear" w:color="auto" w:fill="D0CECE" w:themeFill="background2" w:themeFillShade="E6"/>
          </w:tcPr>
          <w:p w14:paraId="52E095BD" w14:textId="77777777" w:rsidR="00A44A29" w:rsidRPr="009C5EB6" w:rsidRDefault="00A44A29" w:rsidP="00A44A2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ahoma"/>
                <w:highlight w:val="lightGray"/>
                <w:shd w:val="clear" w:color="auto" w:fill="FFFFCC"/>
              </w:rPr>
            </w:pPr>
          </w:p>
        </w:tc>
        <w:tc>
          <w:tcPr>
            <w:tcW w:w="591" w:type="pct"/>
            <w:vMerge/>
            <w:shd w:val="clear" w:color="auto" w:fill="D0CECE" w:themeFill="background2" w:themeFillShade="E6"/>
          </w:tcPr>
          <w:p w14:paraId="0CDD5119" w14:textId="77777777" w:rsidR="00A44A29" w:rsidRDefault="00A44A29" w:rsidP="00A44A29">
            <w:pPr>
              <w:jc w:val="cente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D0CECE" w:themeFill="background2" w:themeFillShade="E6"/>
            <w:vAlign w:val="center"/>
          </w:tcPr>
          <w:p w14:paraId="217CF2F7" w14:textId="77777777" w:rsidR="00A44A29" w:rsidRDefault="00A44A29" w:rsidP="00A44A29">
            <w:pPr>
              <w:jc w:val="center"/>
              <w:cnfStyle w:val="000000100000" w:firstRow="0" w:lastRow="0" w:firstColumn="0" w:lastColumn="0" w:oddVBand="0" w:evenVBand="0" w:oddHBand="1" w:evenHBand="0" w:firstRowFirstColumn="0" w:firstRowLastColumn="0" w:lastRowFirstColumn="0" w:lastRowLastColumn="0"/>
              <w:rPr>
                <w:noProof/>
              </w:rPr>
            </w:pPr>
          </w:p>
        </w:tc>
      </w:tr>
      <w:tr w:rsidR="004B3B3A" w14:paraId="44D3E86C" w14:textId="77777777" w:rsidTr="003E0C7A">
        <w:trPr>
          <w:trHeight w:val="5061"/>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auto"/>
          </w:tcPr>
          <w:p w14:paraId="79DAC8D4" w14:textId="77777777" w:rsidR="00A44A29" w:rsidRPr="009C5EB6" w:rsidRDefault="00EA6ADD" w:rsidP="00A44A29">
            <w:pPr>
              <w:jc w:val="center"/>
              <w:rPr>
                <w:rFonts w:asciiTheme="majorHAnsi" w:hAnsiTheme="majorHAnsi"/>
                <w:b w:val="0"/>
                <w:bCs w:val="0"/>
              </w:rPr>
            </w:pPr>
            <w:r>
              <w:rPr>
                <w:rFonts w:asciiTheme="majorHAnsi" w:hAnsiTheme="majorHAnsi"/>
                <w:b w:val="0"/>
                <w:bCs w:val="0"/>
              </w:rPr>
              <w:t>El nombre de la rosa.</w:t>
            </w:r>
          </w:p>
        </w:tc>
        <w:tc>
          <w:tcPr>
            <w:tcW w:w="709" w:type="pct"/>
            <w:shd w:val="clear" w:color="auto" w:fill="auto"/>
          </w:tcPr>
          <w:p w14:paraId="595775E9" w14:textId="77777777" w:rsidR="00A44A29" w:rsidRPr="00EA6ADD" w:rsidRDefault="00EA6ADD"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Umberto Eco. (1980)</w:t>
            </w:r>
          </w:p>
        </w:tc>
        <w:tc>
          <w:tcPr>
            <w:tcW w:w="1418" w:type="pct"/>
            <w:vMerge w:val="restart"/>
            <w:shd w:val="clear" w:color="auto" w:fill="auto"/>
          </w:tcPr>
          <w:p w14:paraId="0B534018" w14:textId="77777777" w:rsidR="00A44A29" w:rsidRPr="00EA6ADD" w:rsidRDefault="00EA6ADD" w:rsidP="00A44A2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ahoma"/>
                <w:color w:val="auto"/>
                <w:highlight w:val="lightGray"/>
                <w:shd w:val="clear" w:color="auto" w:fill="FFFFCC"/>
              </w:rPr>
            </w:pPr>
            <w:r w:rsidRPr="00EA6ADD">
              <w:rPr>
                <w:rFonts w:asciiTheme="majorHAnsi" w:hAnsiTheme="majorHAnsi" w:cs="Arial"/>
                <w:color w:val="auto"/>
                <w:shd w:val="clear" w:color="auto" w:fill="FFFFFF"/>
              </w:rPr>
              <w:t>Ambientada en el turbulento ambiente religioso del siglo XIV, la novela narra la investigación que realizan fray </w:t>
            </w:r>
            <w:hyperlink r:id="rId13" w:tooltip="Guillermo de Baskerville" w:history="1">
              <w:r w:rsidRPr="00EA6ADD">
                <w:rPr>
                  <w:rStyle w:val="Hipervnculo"/>
                  <w:rFonts w:asciiTheme="majorHAnsi" w:hAnsiTheme="majorHAnsi" w:cs="Arial"/>
                  <w:color w:val="auto"/>
                  <w:u w:val="none"/>
                  <w:shd w:val="clear" w:color="auto" w:fill="FFFFFF"/>
                </w:rPr>
                <w:t>Guillermo de Baskerville</w:t>
              </w:r>
            </w:hyperlink>
            <w:r w:rsidRPr="00EA6ADD">
              <w:rPr>
                <w:rFonts w:asciiTheme="majorHAnsi" w:hAnsiTheme="majorHAnsi" w:cs="Arial"/>
                <w:color w:val="auto"/>
                <w:shd w:val="clear" w:color="auto" w:fill="FFFFFF"/>
              </w:rPr>
              <w:t> y su pupilo Adso de Melk alrededor de una misteriosa serie de </w:t>
            </w:r>
            <w:hyperlink r:id="rId14" w:tooltip="Delito" w:history="1">
              <w:r w:rsidRPr="00EA6ADD">
                <w:rPr>
                  <w:rStyle w:val="Hipervnculo"/>
                  <w:rFonts w:asciiTheme="majorHAnsi" w:hAnsiTheme="majorHAnsi" w:cs="Arial"/>
                  <w:color w:val="auto"/>
                  <w:u w:val="none"/>
                  <w:shd w:val="clear" w:color="auto" w:fill="FFFFFF"/>
                </w:rPr>
                <w:t>crímenes</w:t>
              </w:r>
            </w:hyperlink>
            <w:r w:rsidRPr="00EA6ADD">
              <w:rPr>
                <w:rFonts w:asciiTheme="majorHAnsi" w:hAnsiTheme="majorHAnsi" w:cs="Arial"/>
                <w:color w:val="auto"/>
                <w:shd w:val="clear" w:color="auto" w:fill="FFFFFF"/>
              </w:rPr>
              <w:t> que suceden en una </w:t>
            </w:r>
            <w:hyperlink r:id="rId15" w:tooltip="Abadía" w:history="1">
              <w:r w:rsidRPr="00EA6ADD">
                <w:rPr>
                  <w:rStyle w:val="Hipervnculo"/>
                  <w:rFonts w:asciiTheme="majorHAnsi" w:hAnsiTheme="majorHAnsi" w:cs="Arial"/>
                  <w:color w:val="auto"/>
                  <w:u w:val="none"/>
                  <w:shd w:val="clear" w:color="auto" w:fill="FFFFFF"/>
                </w:rPr>
                <w:t>abadía</w:t>
              </w:r>
            </w:hyperlink>
            <w:r w:rsidRPr="00EA6ADD">
              <w:rPr>
                <w:rFonts w:asciiTheme="majorHAnsi" w:hAnsiTheme="majorHAnsi" w:cs="Arial"/>
                <w:color w:val="auto"/>
                <w:shd w:val="clear" w:color="auto" w:fill="FFFFFF"/>
              </w:rPr>
              <w:t> del </w:t>
            </w:r>
            <w:hyperlink r:id="rId16" w:tooltip="Norte de Italia" w:history="1">
              <w:r w:rsidRPr="00EA6ADD">
                <w:rPr>
                  <w:rStyle w:val="Hipervnculo"/>
                  <w:rFonts w:asciiTheme="majorHAnsi" w:hAnsiTheme="majorHAnsi" w:cs="Arial"/>
                  <w:color w:val="auto"/>
                  <w:u w:val="none"/>
                  <w:shd w:val="clear" w:color="auto" w:fill="FFFFFF"/>
                </w:rPr>
                <w:t>norte de Italia</w:t>
              </w:r>
            </w:hyperlink>
            <w:r w:rsidRPr="00EA6ADD">
              <w:rPr>
                <w:rFonts w:asciiTheme="majorHAnsi" w:hAnsiTheme="majorHAnsi" w:cs="Arial"/>
                <w:color w:val="auto"/>
                <w:shd w:val="clear" w:color="auto" w:fill="FFFFFF"/>
              </w:rPr>
              <w:t>.  Es la </w:t>
            </w:r>
            <w:hyperlink r:id="rId17" w:tooltip="Edad Media" w:history="1">
              <w:r w:rsidRPr="00EA6ADD">
                <w:rPr>
                  <w:rStyle w:val="Hipervnculo"/>
                  <w:rFonts w:asciiTheme="majorHAnsi" w:hAnsiTheme="majorHAnsi" w:cs="Arial"/>
                  <w:color w:val="auto"/>
                  <w:u w:val="none"/>
                  <w:shd w:val="clear" w:color="auto" w:fill="FFFFFF"/>
                </w:rPr>
                <w:t>Edad Media</w:t>
              </w:r>
            </w:hyperlink>
            <w:r w:rsidRPr="00EA6ADD">
              <w:rPr>
                <w:rFonts w:asciiTheme="majorHAnsi" w:hAnsiTheme="majorHAnsi" w:cs="Arial"/>
                <w:color w:val="auto"/>
                <w:shd w:val="clear" w:color="auto" w:fill="FFFFFF"/>
              </w:rPr>
              <w:t> en la vecindad del invierno de 1327 bajo el papado de </w:t>
            </w:r>
            <w:hyperlink r:id="rId18" w:tooltip="Juan XXII" w:history="1">
              <w:r w:rsidRPr="00EA6ADD">
                <w:rPr>
                  <w:rStyle w:val="Hipervnculo"/>
                  <w:rFonts w:asciiTheme="majorHAnsi" w:hAnsiTheme="majorHAnsi" w:cs="Arial"/>
                  <w:color w:val="auto"/>
                  <w:u w:val="none"/>
                  <w:shd w:val="clear" w:color="auto" w:fill="FFFFFF"/>
                </w:rPr>
                <w:t>Juan XXII</w:t>
              </w:r>
            </w:hyperlink>
            <w:r w:rsidRPr="00EA6ADD">
              <w:rPr>
                <w:rFonts w:asciiTheme="majorHAnsi" w:hAnsiTheme="majorHAnsi" w:cs="Arial"/>
                <w:color w:val="auto"/>
                <w:shd w:val="clear" w:color="auto" w:fill="FFFFFF"/>
              </w:rPr>
              <w:t>. El franciscano </w:t>
            </w:r>
            <w:hyperlink r:id="rId19" w:tooltip="Guillermo de Baskerville" w:history="1">
              <w:r w:rsidRPr="00EA6ADD">
                <w:rPr>
                  <w:rStyle w:val="Hipervnculo"/>
                  <w:rFonts w:asciiTheme="majorHAnsi" w:hAnsiTheme="majorHAnsi" w:cs="Arial"/>
                  <w:color w:val="auto"/>
                  <w:u w:val="none"/>
                  <w:shd w:val="clear" w:color="auto" w:fill="FFFFFF"/>
                </w:rPr>
                <w:t>Guillermo de Baskerville</w:t>
              </w:r>
            </w:hyperlink>
            <w:r w:rsidRPr="00EA6ADD">
              <w:rPr>
                <w:rFonts w:asciiTheme="majorHAnsi" w:hAnsiTheme="majorHAnsi" w:cs="Arial"/>
                <w:color w:val="auto"/>
                <w:shd w:val="clear" w:color="auto" w:fill="FFFFFF"/>
              </w:rPr>
              <w:t> y su discípulo, el </w:t>
            </w:r>
            <w:hyperlink r:id="rId20" w:tooltip="Novicio" w:history="1">
              <w:r w:rsidRPr="00EA6ADD">
                <w:rPr>
                  <w:rStyle w:val="Hipervnculo"/>
                  <w:rFonts w:asciiTheme="majorHAnsi" w:hAnsiTheme="majorHAnsi" w:cs="Arial"/>
                  <w:color w:val="auto"/>
                  <w:u w:val="none"/>
                  <w:shd w:val="clear" w:color="auto" w:fill="FFFFFF"/>
                </w:rPr>
                <w:t>novicio</w:t>
              </w:r>
            </w:hyperlink>
            <w:r w:rsidRPr="00EA6ADD">
              <w:rPr>
                <w:rFonts w:asciiTheme="majorHAnsi" w:hAnsiTheme="majorHAnsi" w:cs="Arial"/>
                <w:color w:val="auto"/>
                <w:shd w:val="clear" w:color="auto" w:fill="FFFFFF"/>
              </w:rPr>
              <w:t> benedictino Adso de Melk, llegan a una </w:t>
            </w:r>
            <w:hyperlink r:id="rId21" w:tooltip="Abadía" w:history="1">
              <w:r w:rsidRPr="00EA6ADD">
                <w:rPr>
                  <w:rStyle w:val="Hipervnculo"/>
                  <w:rFonts w:asciiTheme="majorHAnsi" w:hAnsiTheme="majorHAnsi" w:cs="Arial"/>
                  <w:color w:val="auto"/>
                  <w:u w:val="none"/>
                  <w:shd w:val="clear" w:color="auto" w:fill="FFFFFF"/>
                </w:rPr>
                <w:t>abadía</w:t>
              </w:r>
            </w:hyperlink>
            <w:r w:rsidRPr="00EA6ADD">
              <w:rPr>
                <w:rFonts w:asciiTheme="majorHAnsi" w:hAnsiTheme="majorHAnsi" w:cs="Arial"/>
                <w:color w:val="auto"/>
                <w:shd w:val="clear" w:color="auto" w:fill="FFFFFF"/>
              </w:rPr>
              <w:t> </w:t>
            </w:r>
            <w:hyperlink r:id="rId22" w:tooltip="Orden de San Benito" w:history="1">
              <w:r w:rsidRPr="00EA6ADD">
                <w:rPr>
                  <w:rStyle w:val="Hipervnculo"/>
                  <w:rFonts w:asciiTheme="majorHAnsi" w:hAnsiTheme="majorHAnsi" w:cs="Arial"/>
                  <w:color w:val="auto"/>
                  <w:u w:val="none"/>
                  <w:shd w:val="clear" w:color="auto" w:fill="FFFFFF"/>
                </w:rPr>
                <w:t>benedictina</w:t>
              </w:r>
            </w:hyperlink>
            <w:r w:rsidRPr="00EA6ADD">
              <w:rPr>
                <w:rFonts w:asciiTheme="majorHAnsi" w:hAnsiTheme="majorHAnsi" w:cs="Arial"/>
                <w:color w:val="auto"/>
                <w:shd w:val="clear" w:color="auto" w:fill="FFFFFF"/>
              </w:rPr>
              <w:t> ubicada en la </w:t>
            </w:r>
            <w:hyperlink r:id="rId23" w:tooltip="Italia septentrional" w:history="1">
              <w:r w:rsidRPr="00EA6ADD">
                <w:rPr>
                  <w:rStyle w:val="Hipervnculo"/>
                  <w:rFonts w:asciiTheme="majorHAnsi" w:hAnsiTheme="majorHAnsi" w:cs="Arial"/>
                  <w:color w:val="auto"/>
                  <w:u w:val="none"/>
                  <w:shd w:val="clear" w:color="auto" w:fill="FFFFFF"/>
                </w:rPr>
                <w:t>Italia septentrional</w:t>
              </w:r>
            </w:hyperlink>
            <w:r w:rsidRPr="00EA6ADD">
              <w:rPr>
                <w:rFonts w:asciiTheme="majorHAnsi" w:hAnsiTheme="majorHAnsi" w:cs="Arial"/>
                <w:color w:val="auto"/>
                <w:shd w:val="clear" w:color="auto" w:fill="FFFFFF"/>
              </w:rPr>
              <w:t> y famosa por su impresionante biblioteca, la cual tiene unas estrictas normas de acceso. Guillermo debe organizar una reunión entre los delegados del </w:t>
            </w:r>
            <w:hyperlink r:id="rId24" w:tooltip="Papa" w:history="1">
              <w:r w:rsidRPr="00EA6ADD">
                <w:rPr>
                  <w:rStyle w:val="Hipervnculo"/>
                  <w:rFonts w:asciiTheme="majorHAnsi" w:hAnsiTheme="majorHAnsi" w:cs="Arial"/>
                  <w:color w:val="auto"/>
                  <w:u w:val="none"/>
                  <w:shd w:val="clear" w:color="auto" w:fill="FFFFFF"/>
                </w:rPr>
                <w:t>papa</w:t>
              </w:r>
            </w:hyperlink>
            <w:r w:rsidRPr="00EA6ADD">
              <w:rPr>
                <w:rFonts w:asciiTheme="majorHAnsi" w:hAnsiTheme="majorHAnsi" w:cs="Arial"/>
                <w:color w:val="auto"/>
                <w:shd w:val="clear" w:color="auto" w:fill="FFFFFF"/>
              </w:rPr>
              <w:t> y los líderes de la </w:t>
            </w:r>
            <w:hyperlink r:id="rId25" w:tooltip="Orden religiosa católica" w:history="1">
              <w:r w:rsidRPr="00EA6ADD">
                <w:rPr>
                  <w:rStyle w:val="Hipervnculo"/>
                  <w:rFonts w:asciiTheme="majorHAnsi" w:hAnsiTheme="majorHAnsi" w:cs="Arial"/>
                  <w:color w:val="auto"/>
                  <w:u w:val="none"/>
                  <w:shd w:val="clear" w:color="auto" w:fill="FFFFFF"/>
                </w:rPr>
                <w:t>orden</w:t>
              </w:r>
            </w:hyperlink>
            <w:r w:rsidRPr="00EA6ADD">
              <w:rPr>
                <w:rFonts w:asciiTheme="majorHAnsi" w:hAnsiTheme="majorHAnsi" w:cs="Arial"/>
                <w:color w:val="auto"/>
                <w:shd w:val="clear" w:color="auto" w:fill="FFFFFF"/>
              </w:rPr>
              <w:t> </w:t>
            </w:r>
            <w:hyperlink r:id="rId26" w:tooltip="Orden Franciscana" w:history="1">
              <w:r w:rsidRPr="00EA6ADD">
                <w:rPr>
                  <w:rStyle w:val="Hipervnculo"/>
                  <w:rFonts w:asciiTheme="majorHAnsi" w:hAnsiTheme="majorHAnsi" w:cs="Arial"/>
                  <w:color w:val="auto"/>
                  <w:u w:val="none"/>
                  <w:shd w:val="clear" w:color="auto" w:fill="FFFFFF"/>
                </w:rPr>
                <w:t>franciscana</w:t>
              </w:r>
            </w:hyperlink>
            <w:r w:rsidRPr="00EA6ADD">
              <w:rPr>
                <w:rFonts w:asciiTheme="majorHAnsi" w:hAnsiTheme="majorHAnsi" w:cs="Arial"/>
                <w:color w:val="auto"/>
                <w:shd w:val="clear" w:color="auto" w:fill="FFFFFF"/>
              </w:rPr>
              <w:t>, en la que se discutirá sobre la supuesta </w:t>
            </w:r>
            <w:hyperlink r:id="rId27" w:tooltip="Herejía" w:history="1">
              <w:r w:rsidRPr="00EA6ADD">
                <w:rPr>
                  <w:rStyle w:val="Hipervnculo"/>
                  <w:rFonts w:asciiTheme="majorHAnsi" w:hAnsiTheme="majorHAnsi" w:cs="Arial"/>
                  <w:color w:val="auto"/>
                  <w:u w:val="none"/>
                  <w:shd w:val="clear" w:color="auto" w:fill="FFFFFF"/>
                </w:rPr>
                <w:t>herejía</w:t>
              </w:r>
            </w:hyperlink>
            <w:r w:rsidRPr="00EA6ADD">
              <w:rPr>
                <w:rFonts w:asciiTheme="majorHAnsi" w:hAnsiTheme="majorHAnsi" w:cs="Arial"/>
                <w:color w:val="auto"/>
                <w:shd w:val="clear" w:color="auto" w:fill="FFFFFF"/>
              </w:rPr>
              <w:t> de la doctrina de la </w:t>
            </w:r>
            <w:hyperlink r:id="rId28" w:tooltip="Pobreza y riqueza en el cristianismo" w:history="1">
              <w:r w:rsidRPr="00EA6ADD">
                <w:rPr>
                  <w:rStyle w:val="Hipervnculo"/>
                  <w:rFonts w:asciiTheme="majorHAnsi" w:hAnsiTheme="majorHAnsi" w:cs="Arial"/>
                  <w:color w:val="auto"/>
                  <w:u w:val="none"/>
                  <w:shd w:val="clear" w:color="auto" w:fill="FFFFFF"/>
                </w:rPr>
                <w:t>pobreza apostólica</w:t>
              </w:r>
            </w:hyperlink>
            <w:r w:rsidRPr="00EA6ADD">
              <w:rPr>
                <w:rFonts w:asciiTheme="majorHAnsi" w:hAnsiTheme="majorHAnsi" w:cs="Arial"/>
                <w:color w:val="auto"/>
                <w:shd w:val="clear" w:color="auto" w:fill="FFFFFF"/>
              </w:rPr>
              <w:t>, promovida por una rama de la orden franciscana: los </w:t>
            </w:r>
            <w:hyperlink r:id="rId29" w:tooltip="Franciscanos espirituales" w:history="1">
              <w:r w:rsidRPr="00EA6ADD">
                <w:rPr>
                  <w:rStyle w:val="Hipervnculo"/>
                  <w:rFonts w:asciiTheme="majorHAnsi" w:hAnsiTheme="majorHAnsi" w:cs="Arial"/>
                  <w:color w:val="auto"/>
                  <w:u w:val="none"/>
                  <w:shd w:val="clear" w:color="auto" w:fill="FFFFFF"/>
                </w:rPr>
                <w:t>espirituales</w:t>
              </w:r>
            </w:hyperlink>
            <w:r w:rsidRPr="00EA6ADD">
              <w:rPr>
                <w:rFonts w:asciiTheme="majorHAnsi" w:hAnsiTheme="majorHAnsi" w:cs="Arial"/>
                <w:color w:val="auto"/>
                <w:shd w:val="clear" w:color="auto" w:fill="FFFFFF"/>
              </w:rPr>
              <w:t>. La celebración y el éxito de dicha reunión se ven amenazados por una serie de muertes que los supersticiosos </w:t>
            </w:r>
            <w:hyperlink r:id="rId30" w:tooltip="Monje (cristianismo)" w:history="1">
              <w:r w:rsidRPr="00EA6ADD">
                <w:rPr>
                  <w:rStyle w:val="Hipervnculo"/>
                  <w:rFonts w:asciiTheme="majorHAnsi" w:hAnsiTheme="majorHAnsi" w:cs="Arial"/>
                  <w:color w:val="auto"/>
                  <w:u w:val="none"/>
                  <w:shd w:val="clear" w:color="auto" w:fill="FFFFFF"/>
                </w:rPr>
                <w:t>monjes</w:t>
              </w:r>
            </w:hyperlink>
            <w:r w:rsidRPr="00EA6ADD">
              <w:rPr>
                <w:rFonts w:asciiTheme="majorHAnsi" w:hAnsiTheme="majorHAnsi" w:cs="Arial"/>
                <w:color w:val="auto"/>
                <w:shd w:val="clear" w:color="auto" w:fill="FFFFFF"/>
              </w:rPr>
              <w:t>, a instancias del ciego exbibliotecario Jorge de Burgos, consideran que siguen la pauta de un pasaje del </w:t>
            </w:r>
            <w:hyperlink r:id="rId31" w:tooltip="Apocalipsis" w:history="1">
              <w:r w:rsidRPr="00EA6ADD">
                <w:rPr>
                  <w:rStyle w:val="Hipervnculo"/>
                  <w:rFonts w:asciiTheme="majorHAnsi" w:hAnsiTheme="majorHAnsi" w:cs="Arial"/>
                  <w:color w:val="auto"/>
                  <w:u w:val="none"/>
                  <w:shd w:val="clear" w:color="auto" w:fill="FFFFFF"/>
                </w:rPr>
                <w:t>Apocalipsis</w:t>
              </w:r>
            </w:hyperlink>
            <w:r w:rsidRPr="00EA6ADD">
              <w:rPr>
                <w:rFonts w:asciiTheme="majorHAnsi" w:hAnsiTheme="majorHAnsi" w:cs="Arial"/>
                <w:color w:val="auto"/>
                <w:shd w:val="clear" w:color="auto" w:fill="FFFFFF"/>
              </w:rPr>
              <w:t>.</w:t>
            </w:r>
          </w:p>
        </w:tc>
        <w:tc>
          <w:tcPr>
            <w:tcW w:w="591" w:type="pct"/>
            <w:vMerge w:val="restart"/>
            <w:shd w:val="clear" w:color="auto" w:fill="auto"/>
          </w:tcPr>
          <w:p w14:paraId="13CE8108" w14:textId="77777777" w:rsidR="00A44A29" w:rsidRDefault="00EA6ADD" w:rsidP="00A44A29">
            <w:pPr>
              <w:jc w:val="center"/>
              <w:cnfStyle w:val="000000000000" w:firstRow="0" w:lastRow="0" w:firstColumn="0" w:lastColumn="0" w:oddVBand="0" w:evenVBand="0" w:oddHBand="0" w:evenHBand="0" w:firstRowFirstColumn="0" w:firstRowLastColumn="0" w:lastRowFirstColumn="0" w:lastRowLastColumn="0"/>
            </w:pPr>
            <w:r>
              <w:t>30.000</w:t>
            </w:r>
          </w:p>
        </w:tc>
        <w:tc>
          <w:tcPr>
            <w:tcW w:w="1634" w:type="pct"/>
            <w:vMerge w:val="restart"/>
            <w:shd w:val="clear" w:color="auto" w:fill="auto"/>
            <w:vAlign w:val="center"/>
          </w:tcPr>
          <w:p w14:paraId="7438DF1A" w14:textId="77777777" w:rsidR="00A44A29" w:rsidRDefault="004B3B3A" w:rsidP="00A44A29">
            <w:pPr>
              <w:jc w:val="center"/>
              <w:cnfStyle w:val="000000000000" w:firstRow="0" w:lastRow="0" w:firstColumn="0" w:lastColumn="0" w:oddVBand="0" w:evenVBand="0" w:oddHBand="0" w:evenHBand="0" w:firstRowFirstColumn="0" w:firstRowLastColumn="0" w:lastRowFirstColumn="0" w:lastRowLastColumn="0"/>
              <w:rPr>
                <w:noProof/>
              </w:rPr>
            </w:pPr>
            <w:r w:rsidRPr="004B3B3A">
              <w:rPr>
                <w:noProof/>
              </w:rPr>
              <w:drawing>
                <wp:inline distT="0" distB="0" distL="0" distR="0" wp14:anchorId="21802C48" wp14:editId="4D2F8FCF">
                  <wp:extent cx="2199600" cy="3043351"/>
                  <wp:effectExtent l="0" t="0" r="0" b="5080"/>
                  <wp:docPr id="7" name="Imagen 7" descr="21288651550 | XX sig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1288651550 | XX siglo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99600" cy="3043351"/>
                          </a:xfrm>
                          <a:prstGeom prst="rect">
                            <a:avLst/>
                          </a:prstGeom>
                          <a:noFill/>
                          <a:ln>
                            <a:noFill/>
                          </a:ln>
                        </pic:spPr>
                      </pic:pic>
                    </a:graphicData>
                  </a:graphic>
                </wp:inline>
              </w:drawing>
            </w:r>
          </w:p>
        </w:tc>
      </w:tr>
      <w:tr w:rsidR="004B3B3A" w14:paraId="468B6011" w14:textId="77777777" w:rsidTr="003E0C7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auto"/>
          </w:tcPr>
          <w:p w14:paraId="10885A5E" w14:textId="77777777" w:rsidR="00A44A29" w:rsidRPr="009C5EB6" w:rsidRDefault="00A44A29" w:rsidP="00A44A29">
            <w:pPr>
              <w:jc w:val="center"/>
              <w:rPr>
                <w:rFonts w:asciiTheme="majorHAnsi" w:hAnsiTheme="majorHAnsi"/>
                <w:b w:val="0"/>
                <w:bCs w:val="0"/>
              </w:rPr>
            </w:pPr>
          </w:p>
        </w:tc>
        <w:tc>
          <w:tcPr>
            <w:tcW w:w="709" w:type="pct"/>
            <w:shd w:val="clear" w:color="auto" w:fill="auto"/>
          </w:tcPr>
          <w:p w14:paraId="59FF8789" w14:textId="77777777" w:rsidR="00A44A29" w:rsidRPr="00EA6ADD" w:rsidRDefault="004B3B3A" w:rsidP="00A44A2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Novela, misterio histórico.</w:t>
            </w:r>
          </w:p>
        </w:tc>
        <w:tc>
          <w:tcPr>
            <w:tcW w:w="1418" w:type="pct"/>
            <w:vMerge/>
            <w:shd w:val="clear" w:color="auto" w:fill="auto"/>
          </w:tcPr>
          <w:p w14:paraId="3AFF863C" w14:textId="77777777" w:rsidR="00A44A29" w:rsidRPr="009C5EB6" w:rsidRDefault="00A44A29" w:rsidP="00A44A2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ahoma"/>
                <w:highlight w:val="lightGray"/>
                <w:shd w:val="clear" w:color="auto" w:fill="FFFFCC"/>
              </w:rPr>
            </w:pPr>
          </w:p>
        </w:tc>
        <w:tc>
          <w:tcPr>
            <w:tcW w:w="591" w:type="pct"/>
            <w:vMerge/>
            <w:shd w:val="clear" w:color="auto" w:fill="auto"/>
          </w:tcPr>
          <w:p w14:paraId="77CD821C" w14:textId="77777777" w:rsidR="00A44A29" w:rsidRDefault="00A44A29" w:rsidP="00A44A29">
            <w:pPr>
              <w:jc w:val="cente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auto"/>
            <w:vAlign w:val="center"/>
          </w:tcPr>
          <w:p w14:paraId="220575F8" w14:textId="77777777" w:rsidR="00A44A29" w:rsidRDefault="00A44A29" w:rsidP="00A44A29">
            <w:pPr>
              <w:jc w:val="center"/>
              <w:cnfStyle w:val="000000100000" w:firstRow="0" w:lastRow="0" w:firstColumn="0" w:lastColumn="0" w:oddVBand="0" w:evenVBand="0" w:oddHBand="1" w:evenHBand="0" w:firstRowFirstColumn="0" w:firstRowLastColumn="0" w:lastRowFirstColumn="0" w:lastRowLastColumn="0"/>
              <w:rPr>
                <w:noProof/>
              </w:rPr>
            </w:pPr>
          </w:p>
        </w:tc>
      </w:tr>
      <w:tr w:rsidR="004B3B3A" w14:paraId="63F495CF" w14:textId="77777777" w:rsidTr="003E0C7A">
        <w:trPr>
          <w:trHeight w:val="699"/>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D0CECE" w:themeFill="background2" w:themeFillShade="E6"/>
          </w:tcPr>
          <w:p w14:paraId="6BF1561F" w14:textId="77777777" w:rsidR="00A44A29" w:rsidRPr="009C5EB6" w:rsidRDefault="002A434C" w:rsidP="00A44A29">
            <w:pPr>
              <w:jc w:val="center"/>
              <w:rPr>
                <w:rFonts w:asciiTheme="majorHAnsi" w:hAnsiTheme="majorHAnsi"/>
                <w:b w:val="0"/>
                <w:bCs w:val="0"/>
              </w:rPr>
            </w:pPr>
            <w:r>
              <w:rPr>
                <w:rFonts w:asciiTheme="majorHAnsi" w:hAnsiTheme="majorHAnsi"/>
                <w:b w:val="0"/>
                <w:bCs w:val="0"/>
              </w:rPr>
              <w:t>Sira (Edición colombiana)</w:t>
            </w:r>
          </w:p>
        </w:tc>
        <w:tc>
          <w:tcPr>
            <w:tcW w:w="709" w:type="pct"/>
            <w:shd w:val="clear" w:color="auto" w:fill="D0CECE" w:themeFill="background2" w:themeFillShade="E6"/>
          </w:tcPr>
          <w:p w14:paraId="2481DD52" w14:textId="77777777" w:rsidR="00A44A29" w:rsidRDefault="002A434C"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highlight w:val="lightGray"/>
              </w:rPr>
            </w:pPr>
            <w:r>
              <w:rPr>
                <w:rFonts w:asciiTheme="majorHAnsi" w:hAnsiTheme="majorHAnsi"/>
                <w:highlight w:val="lightGray"/>
              </w:rPr>
              <w:t>María Dueñas. (2021)</w:t>
            </w:r>
          </w:p>
          <w:p w14:paraId="25146895" w14:textId="77777777" w:rsidR="003E0C7A" w:rsidRDefault="003E0C7A"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highlight w:val="lightGray"/>
              </w:rPr>
            </w:pPr>
          </w:p>
          <w:p w14:paraId="1AFCF525" w14:textId="77777777" w:rsidR="003E0C7A" w:rsidRDefault="003E0C7A"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highlight w:val="lightGray"/>
              </w:rPr>
            </w:pPr>
          </w:p>
          <w:p w14:paraId="75555E2F" w14:textId="77777777" w:rsidR="003E0C7A" w:rsidRDefault="003E0C7A"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highlight w:val="lightGray"/>
              </w:rPr>
            </w:pPr>
          </w:p>
          <w:p w14:paraId="670B37CB" w14:textId="77777777" w:rsidR="003E0C7A" w:rsidRDefault="003E0C7A"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highlight w:val="lightGray"/>
              </w:rPr>
            </w:pPr>
          </w:p>
          <w:p w14:paraId="3468575D" w14:textId="77777777" w:rsidR="003E0C7A" w:rsidRDefault="003E0C7A"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highlight w:val="lightGray"/>
              </w:rPr>
            </w:pPr>
          </w:p>
          <w:p w14:paraId="21EC64DA" w14:textId="77777777" w:rsidR="003E0C7A" w:rsidRDefault="003E0C7A"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highlight w:val="lightGray"/>
              </w:rPr>
            </w:pPr>
          </w:p>
          <w:p w14:paraId="04E5BF6A" w14:textId="77777777" w:rsidR="003E0C7A" w:rsidRDefault="003E0C7A"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highlight w:val="lightGray"/>
              </w:rPr>
            </w:pPr>
          </w:p>
          <w:p w14:paraId="7CECEC2B" w14:textId="77777777" w:rsidR="003E0C7A" w:rsidRPr="009C5EB6" w:rsidRDefault="003E0C7A"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highlight w:val="lightGray"/>
              </w:rPr>
            </w:pPr>
          </w:p>
        </w:tc>
        <w:tc>
          <w:tcPr>
            <w:tcW w:w="1418" w:type="pct"/>
            <w:vMerge w:val="restart"/>
            <w:shd w:val="clear" w:color="auto" w:fill="D0CECE" w:themeFill="background2" w:themeFillShade="E6"/>
          </w:tcPr>
          <w:p w14:paraId="282D2356" w14:textId="77777777" w:rsidR="002A434C" w:rsidRPr="002A434C" w:rsidRDefault="002A434C" w:rsidP="002A434C">
            <w:pPr>
              <w:pStyle w:val="NormalWeb"/>
              <w:spacing w:before="0" w:beforeAutospacing="0" w:after="225" w:afterAutospacing="0"/>
              <w:textAlignment w:val="baseline"/>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sz w:val="22"/>
                <w:szCs w:val="22"/>
              </w:rPr>
            </w:pPr>
            <w:r w:rsidRPr="002A434C">
              <w:rPr>
                <w:rFonts w:asciiTheme="majorHAnsi" w:hAnsiTheme="majorHAnsi"/>
                <w:color w:val="000000"/>
                <w:sz w:val="22"/>
                <w:szCs w:val="22"/>
              </w:rPr>
              <w:lastRenderedPageBreak/>
              <w:t xml:space="preserve">La Segunda Gran Guerra llega a su fin y el mundo emprende una tortuosa reconstrucción. Concluidas sus funciones como colaboradora de los Servicios Secretos británicos, Sira afronta el futuro con ansias de serenidad. No lo logrará, sin embargo. El destino le tendrá preparada una trágica desventura </w:t>
            </w:r>
            <w:r w:rsidRPr="002A434C">
              <w:rPr>
                <w:rFonts w:asciiTheme="majorHAnsi" w:hAnsiTheme="majorHAnsi"/>
                <w:color w:val="000000"/>
                <w:sz w:val="22"/>
                <w:szCs w:val="22"/>
              </w:rPr>
              <w:lastRenderedPageBreak/>
              <w:t>que la obligará a reinventarse, tomar sola las riendas de su vida y luchar con garra para encauzar el porvenir.</w:t>
            </w:r>
          </w:p>
          <w:p w14:paraId="66B15B81" w14:textId="77777777" w:rsidR="002A434C" w:rsidRPr="002A434C" w:rsidRDefault="002A434C" w:rsidP="002A434C">
            <w:pPr>
              <w:pStyle w:val="NormalWeb"/>
              <w:spacing w:before="0" w:beforeAutospacing="0" w:after="225" w:afterAutospacing="0"/>
              <w:textAlignment w:val="baseline"/>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sz w:val="22"/>
                <w:szCs w:val="22"/>
              </w:rPr>
            </w:pPr>
            <w:r w:rsidRPr="002A434C">
              <w:rPr>
                <w:rFonts w:asciiTheme="majorHAnsi" w:hAnsiTheme="majorHAnsi"/>
                <w:color w:val="000000"/>
                <w:sz w:val="22"/>
                <w:szCs w:val="22"/>
              </w:rPr>
              <w:t>Entre hechos históricos que marcarán una época, Jerusalén, Londres, Madrid y Tánger serán los escenarios por los que transite. En ellos afrontará desgarros y reencuentros, cometidos arriesgados y la experiencia de la maternidad.</w:t>
            </w:r>
            <w:r>
              <w:rPr>
                <w:rFonts w:asciiTheme="majorHAnsi" w:hAnsiTheme="majorHAnsi"/>
                <w:color w:val="000000"/>
                <w:sz w:val="22"/>
                <w:szCs w:val="22"/>
              </w:rPr>
              <w:t xml:space="preserve"> S</w:t>
            </w:r>
            <w:r w:rsidRPr="002A434C">
              <w:rPr>
                <w:rFonts w:asciiTheme="majorHAnsi" w:hAnsiTheme="majorHAnsi"/>
                <w:color w:val="000000"/>
                <w:sz w:val="22"/>
                <w:szCs w:val="22"/>
              </w:rPr>
              <w:t>ira Bonnard —antes Arish Agoriuq, antes Sira Quiroga — ya no es la inocente costurera que nos deslumbró entre patrones y mensajes clandestinos, pero su atractivo permanece intacto.</w:t>
            </w:r>
          </w:p>
          <w:p w14:paraId="3D1045B8" w14:textId="77777777" w:rsidR="00A44A29" w:rsidRPr="002A434C" w:rsidRDefault="00A44A29" w:rsidP="00A44A2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ahoma"/>
                <w:highlight w:val="lightGray"/>
                <w:shd w:val="clear" w:color="auto" w:fill="FFFFCC"/>
              </w:rPr>
            </w:pPr>
          </w:p>
        </w:tc>
        <w:tc>
          <w:tcPr>
            <w:tcW w:w="591" w:type="pct"/>
            <w:vMerge w:val="restart"/>
            <w:shd w:val="clear" w:color="auto" w:fill="D0CECE" w:themeFill="background2" w:themeFillShade="E6"/>
          </w:tcPr>
          <w:p w14:paraId="344F863A" w14:textId="77777777" w:rsidR="00A44A29" w:rsidRDefault="002A434C" w:rsidP="00A44A29">
            <w:pPr>
              <w:jc w:val="center"/>
              <w:cnfStyle w:val="000000000000" w:firstRow="0" w:lastRow="0" w:firstColumn="0" w:lastColumn="0" w:oddVBand="0" w:evenVBand="0" w:oddHBand="0" w:evenHBand="0" w:firstRowFirstColumn="0" w:firstRowLastColumn="0" w:lastRowFirstColumn="0" w:lastRowLastColumn="0"/>
            </w:pPr>
            <w:r>
              <w:lastRenderedPageBreak/>
              <w:t>32.900</w:t>
            </w:r>
          </w:p>
        </w:tc>
        <w:tc>
          <w:tcPr>
            <w:tcW w:w="1634" w:type="pct"/>
            <w:vMerge w:val="restart"/>
            <w:shd w:val="clear" w:color="auto" w:fill="D0CECE" w:themeFill="background2" w:themeFillShade="E6"/>
            <w:vAlign w:val="center"/>
          </w:tcPr>
          <w:p w14:paraId="69DD2580" w14:textId="77777777" w:rsidR="00A44A29" w:rsidRDefault="002A434C" w:rsidP="00A44A29">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34ACE73E" wp14:editId="683016B4">
                  <wp:extent cx="2199600" cy="3367716"/>
                  <wp:effectExtent l="0" t="0" r="0" b="4445"/>
                  <wp:docPr id="8" name="Imagen 8" descr="SIRA - Tienda Feria Chilena del Li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RA - Tienda Feria Chilena del Libr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99600" cy="3367716"/>
                          </a:xfrm>
                          <a:prstGeom prst="rect">
                            <a:avLst/>
                          </a:prstGeom>
                          <a:noFill/>
                          <a:ln>
                            <a:noFill/>
                          </a:ln>
                        </pic:spPr>
                      </pic:pic>
                    </a:graphicData>
                  </a:graphic>
                </wp:inline>
              </w:drawing>
            </w:r>
          </w:p>
        </w:tc>
      </w:tr>
      <w:tr w:rsidR="004B3B3A" w14:paraId="2249CC96" w14:textId="77777777" w:rsidTr="003E0C7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D0CECE" w:themeFill="background2" w:themeFillShade="E6"/>
          </w:tcPr>
          <w:p w14:paraId="39241F22" w14:textId="77777777" w:rsidR="00A44A29" w:rsidRPr="009C5EB6" w:rsidRDefault="00A44A29" w:rsidP="00A44A29">
            <w:pPr>
              <w:jc w:val="center"/>
              <w:rPr>
                <w:rFonts w:asciiTheme="majorHAnsi" w:hAnsiTheme="majorHAnsi"/>
                <w:b w:val="0"/>
                <w:bCs w:val="0"/>
              </w:rPr>
            </w:pPr>
          </w:p>
        </w:tc>
        <w:tc>
          <w:tcPr>
            <w:tcW w:w="709" w:type="pct"/>
            <w:shd w:val="clear" w:color="auto" w:fill="D0CECE" w:themeFill="background2" w:themeFillShade="E6"/>
          </w:tcPr>
          <w:p w14:paraId="39CB3BA3" w14:textId="77777777" w:rsidR="00A44A29" w:rsidRPr="009C5EB6" w:rsidRDefault="003E0C7A" w:rsidP="00A44A2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highlight w:val="lightGray"/>
              </w:rPr>
            </w:pPr>
            <w:r>
              <w:rPr>
                <w:rFonts w:asciiTheme="majorHAnsi" w:hAnsiTheme="majorHAnsi"/>
                <w:highlight w:val="lightGray"/>
              </w:rPr>
              <w:t>Ficción.</w:t>
            </w:r>
          </w:p>
        </w:tc>
        <w:tc>
          <w:tcPr>
            <w:tcW w:w="1418" w:type="pct"/>
            <w:vMerge/>
            <w:shd w:val="clear" w:color="auto" w:fill="D0CECE" w:themeFill="background2" w:themeFillShade="E6"/>
          </w:tcPr>
          <w:p w14:paraId="44BB9F5A" w14:textId="77777777" w:rsidR="00A44A29" w:rsidRPr="009C5EB6" w:rsidRDefault="00A44A29" w:rsidP="00A44A2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ahoma"/>
                <w:highlight w:val="lightGray"/>
                <w:shd w:val="clear" w:color="auto" w:fill="FFFFCC"/>
              </w:rPr>
            </w:pPr>
          </w:p>
        </w:tc>
        <w:tc>
          <w:tcPr>
            <w:tcW w:w="591" w:type="pct"/>
            <w:vMerge/>
            <w:shd w:val="clear" w:color="auto" w:fill="D0CECE" w:themeFill="background2" w:themeFillShade="E6"/>
          </w:tcPr>
          <w:p w14:paraId="6CDD0FF1" w14:textId="77777777" w:rsidR="00A44A29" w:rsidRDefault="00A44A29" w:rsidP="00A44A29">
            <w:pPr>
              <w:jc w:val="cente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D0CECE" w:themeFill="background2" w:themeFillShade="E6"/>
            <w:vAlign w:val="center"/>
          </w:tcPr>
          <w:p w14:paraId="77B97EFE" w14:textId="77777777" w:rsidR="00A44A29" w:rsidRDefault="00A44A29" w:rsidP="00A44A29">
            <w:pPr>
              <w:jc w:val="center"/>
              <w:cnfStyle w:val="000000100000" w:firstRow="0" w:lastRow="0" w:firstColumn="0" w:lastColumn="0" w:oddVBand="0" w:evenVBand="0" w:oddHBand="1" w:evenHBand="0" w:firstRowFirstColumn="0" w:firstRowLastColumn="0" w:lastRowFirstColumn="0" w:lastRowLastColumn="0"/>
              <w:rPr>
                <w:noProof/>
              </w:rPr>
            </w:pPr>
          </w:p>
        </w:tc>
      </w:tr>
      <w:tr w:rsidR="004B3B3A" w14:paraId="7A6148AD" w14:textId="77777777" w:rsidTr="0033070C">
        <w:trPr>
          <w:trHeight w:val="3022"/>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auto"/>
          </w:tcPr>
          <w:p w14:paraId="043A6924" w14:textId="77777777" w:rsidR="00A44A29" w:rsidRPr="009C5EB6" w:rsidRDefault="003E0C7A" w:rsidP="00A44A29">
            <w:pPr>
              <w:jc w:val="center"/>
              <w:rPr>
                <w:rFonts w:asciiTheme="majorHAnsi" w:hAnsiTheme="majorHAnsi"/>
                <w:b w:val="0"/>
                <w:bCs w:val="0"/>
              </w:rPr>
            </w:pPr>
            <w:r>
              <w:rPr>
                <w:rFonts w:asciiTheme="majorHAnsi" w:hAnsiTheme="majorHAnsi"/>
                <w:b w:val="0"/>
                <w:bCs w:val="0"/>
              </w:rPr>
              <w:t>El juego del alma.</w:t>
            </w:r>
          </w:p>
        </w:tc>
        <w:tc>
          <w:tcPr>
            <w:tcW w:w="709" w:type="pct"/>
            <w:shd w:val="clear" w:color="auto" w:fill="auto"/>
          </w:tcPr>
          <w:p w14:paraId="4FE04AF7" w14:textId="77777777" w:rsidR="00A44A29" w:rsidRPr="003E0C7A" w:rsidRDefault="003E0C7A"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3E0C7A">
              <w:rPr>
                <w:rFonts w:asciiTheme="majorHAnsi" w:hAnsiTheme="majorHAnsi"/>
              </w:rPr>
              <w:t>Javier Castillo. (2021)</w:t>
            </w:r>
          </w:p>
        </w:tc>
        <w:tc>
          <w:tcPr>
            <w:tcW w:w="1418" w:type="pct"/>
            <w:vMerge w:val="restart"/>
            <w:shd w:val="clear" w:color="auto" w:fill="auto"/>
          </w:tcPr>
          <w:p w14:paraId="6AA8CB1B" w14:textId="77777777" w:rsidR="00A44A29" w:rsidRPr="003E0C7A" w:rsidRDefault="003E0C7A" w:rsidP="00A44A2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ahoma"/>
                <w:shd w:val="clear" w:color="auto" w:fill="FFFFCC"/>
              </w:rPr>
            </w:pPr>
            <w:r w:rsidRPr="003E0C7A">
              <w:rPr>
                <w:rFonts w:asciiTheme="majorHAnsi" w:hAnsiTheme="majorHAnsi"/>
                <w:color w:val="auto"/>
                <w:shd w:val="clear" w:color="auto" w:fill="FEFEFE"/>
              </w:rPr>
              <w:t>Nueva York, 2011. Una chica de quince años aparece crucificada en un suburbio a las afueras. Miren Triggs, periodista de investigación del Manhattan Press, recibe de manera inesperada un extraño sobre. En su interior, la polaroid de otra adolescente amordazada y maniatada, con una sola anotación: «GINA PEBBLES, 2002». Miren Triggs y Jim Schmoer, su antiguo profesor de periodismo, seguirán la pista de la chica de la imagen mientras investigan la crucifixión de Nueva York. Así se adentrarán en una institución religiosa en la que todo son secretos y en un enigma único lleno de suspenso en el que deberán descifrar tres preguntas de respuesta imposible: ¿qué le sucedió a Gina?, ¿quién envía la polaroid?, y la más importante: ¿están conectadas ambas historias?</w:t>
            </w:r>
          </w:p>
        </w:tc>
        <w:tc>
          <w:tcPr>
            <w:tcW w:w="591" w:type="pct"/>
            <w:vMerge w:val="restart"/>
            <w:shd w:val="clear" w:color="auto" w:fill="auto"/>
          </w:tcPr>
          <w:p w14:paraId="6884C1CB" w14:textId="77777777" w:rsidR="00A44A29" w:rsidRDefault="003E0C7A" w:rsidP="00A44A29">
            <w:pPr>
              <w:jc w:val="center"/>
              <w:cnfStyle w:val="000000000000" w:firstRow="0" w:lastRow="0" w:firstColumn="0" w:lastColumn="0" w:oddVBand="0" w:evenVBand="0" w:oddHBand="0" w:evenHBand="0" w:firstRowFirstColumn="0" w:firstRowLastColumn="0" w:lastRowFirstColumn="0" w:lastRowLastColumn="0"/>
            </w:pPr>
            <w:r>
              <w:t>45.000</w:t>
            </w:r>
          </w:p>
        </w:tc>
        <w:tc>
          <w:tcPr>
            <w:tcW w:w="1634" w:type="pct"/>
            <w:vMerge w:val="restart"/>
            <w:shd w:val="clear" w:color="auto" w:fill="auto"/>
            <w:vAlign w:val="center"/>
          </w:tcPr>
          <w:p w14:paraId="480B73AB" w14:textId="77777777" w:rsidR="00A44A29" w:rsidRDefault="003E0C7A" w:rsidP="00A44A29">
            <w:pPr>
              <w:jc w:val="center"/>
              <w:cnfStyle w:val="000000000000" w:firstRow="0" w:lastRow="0" w:firstColumn="0" w:lastColumn="0" w:oddVBand="0" w:evenVBand="0" w:oddHBand="0" w:evenHBand="0" w:firstRowFirstColumn="0" w:firstRowLastColumn="0" w:lastRowFirstColumn="0" w:lastRowLastColumn="0"/>
              <w:rPr>
                <w:noProof/>
              </w:rPr>
            </w:pPr>
            <w:r w:rsidRPr="003E0C7A">
              <w:rPr>
                <w:noProof/>
              </w:rPr>
              <w:drawing>
                <wp:inline distT="0" distB="0" distL="0" distR="0" wp14:anchorId="17E3E7C9" wp14:editId="1D3FCF2E">
                  <wp:extent cx="2199600" cy="3347134"/>
                  <wp:effectExtent l="0" t="0" r="0" b="5715"/>
                  <wp:docPr id="9" name="Imagen 9" descr="EL JUEGO DEL ALMA de JAVIER CASTILLO | Casa del Li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L JUEGO DEL ALMA de JAVIER CASTILLO | Casa del Libr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99600" cy="3347134"/>
                          </a:xfrm>
                          <a:prstGeom prst="rect">
                            <a:avLst/>
                          </a:prstGeom>
                          <a:noFill/>
                          <a:ln>
                            <a:noFill/>
                          </a:ln>
                        </pic:spPr>
                      </pic:pic>
                    </a:graphicData>
                  </a:graphic>
                </wp:inline>
              </w:drawing>
            </w:r>
          </w:p>
        </w:tc>
      </w:tr>
      <w:tr w:rsidR="004B3B3A" w14:paraId="5FF7B0E4" w14:textId="77777777" w:rsidTr="003E0C7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auto"/>
          </w:tcPr>
          <w:p w14:paraId="012E01B9" w14:textId="77777777" w:rsidR="00A44A29" w:rsidRPr="009C5EB6" w:rsidRDefault="00A44A29" w:rsidP="00A44A29">
            <w:pPr>
              <w:jc w:val="center"/>
              <w:rPr>
                <w:rFonts w:asciiTheme="majorHAnsi" w:hAnsiTheme="majorHAnsi"/>
                <w:b w:val="0"/>
                <w:bCs w:val="0"/>
              </w:rPr>
            </w:pPr>
          </w:p>
        </w:tc>
        <w:tc>
          <w:tcPr>
            <w:tcW w:w="709" w:type="pct"/>
            <w:shd w:val="clear" w:color="auto" w:fill="auto"/>
          </w:tcPr>
          <w:p w14:paraId="5D04C6D6" w14:textId="77777777" w:rsidR="00A44A29" w:rsidRPr="003E0C7A" w:rsidRDefault="003E0C7A" w:rsidP="003E0C7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Thriller, ficción, suspenso, misterio.</w:t>
            </w:r>
          </w:p>
        </w:tc>
        <w:tc>
          <w:tcPr>
            <w:tcW w:w="1418" w:type="pct"/>
            <w:vMerge/>
            <w:shd w:val="clear" w:color="auto" w:fill="auto"/>
          </w:tcPr>
          <w:p w14:paraId="1B4CD52A" w14:textId="77777777" w:rsidR="00A44A29" w:rsidRPr="003E0C7A" w:rsidRDefault="00A44A29" w:rsidP="00A44A2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ahoma"/>
                <w:shd w:val="clear" w:color="auto" w:fill="FFFFCC"/>
              </w:rPr>
            </w:pPr>
          </w:p>
        </w:tc>
        <w:tc>
          <w:tcPr>
            <w:tcW w:w="591" w:type="pct"/>
            <w:vMerge/>
            <w:shd w:val="clear" w:color="auto" w:fill="auto"/>
          </w:tcPr>
          <w:p w14:paraId="6D9A6DE4" w14:textId="77777777" w:rsidR="00A44A29" w:rsidRDefault="00A44A29" w:rsidP="00A44A29">
            <w:pPr>
              <w:jc w:val="cente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auto"/>
            <w:vAlign w:val="center"/>
          </w:tcPr>
          <w:p w14:paraId="5876C886" w14:textId="77777777" w:rsidR="00A44A29" w:rsidRDefault="00A44A29" w:rsidP="00A44A29">
            <w:pPr>
              <w:jc w:val="center"/>
              <w:cnfStyle w:val="000000100000" w:firstRow="0" w:lastRow="0" w:firstColumn="0" w:lastColumn="0" w:oddVBand="0" w:evenVBand="0" w:oddHBand="1" w:evenHBand="0" w:firstRowFirstColumn="0" w:firstRowLastColumn="0" w:lastRowFirstColumn="0" w:lastRowLastColumn="0"/>
              <w:rPr>
                <w:noProof/>
              </w:rPr>
            </w:pPr>
          </w:p>
        </w:tc>
      </w:tr>
      <w:tr w:rsidR="004B3B3A" w14:paraId="1B42160A" w14:textId="77777777" w:rsidTr="0033070C">
        <w:trPr>
          <w:trHeight w:val="2798"/>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D0CECE" w:themeFill="background2" w:themeFillShade="E6"/>
          </w:tcPr>
          <w:p w14:paraId="3C4A1077" w14:textId="77777777" w:rsidR="00A44A29" w:rsidRPr="00EE6D8C" w:rsidRDefault="00EE6D8C" w:rsidP="00A44A29">
            <w:pPr>
              <w:rPr>
                <w:b w:val="0"/>
                <w:bCs w:val="0"/>
              </w:rPr>
            </w:pPr>
            <w:r>
              <w:rPr>
                <w:b w:val="0"/>
                <w:bCs w:val="0"/>
              </w:rPr>
              <w:t>A fuego lento.</w:t>
            </w:r>
          </w:p>
        </w:tc>
        <w:tc>
          <w:tcPr>
            <w:tcW w:w="709" w:type="pct"/>
            <w:shd w:val="clear" w:color="auto" w:fill="D0CECE" w:themeFill="background2" w:themeFillShade="E6"/>
          </w:tcPr>
          <w:p w14:paraId="006685D1" w14:textId="77777777" w:rsidR="00A44A29" w:rsidRDefault="00EE6D8C" w:rsidP="00EE6D8C">
            <w:pPr>
              <w:jc w:val="center"/>
              <w:cnfStyle w:val="000000000000" w:firstRow="0" w:lastRow="0" w:firstColumn="0" w:lastColumn="0" w:oddVBand="0" w:evenVBand="0" w:oddHBand="0" w:evenHBand="0" w:firstRowFirstColumn="0" w:firstRowLastColumn="0" w:lastRowFirstColumn="0" w:lastRowLastColumn="0"/>
            </w:pPr>
            <w:r>
              <w:t>Paula Hawkins. (2021)</w:t>
            </w:r>
          </w:p>
        </w:tc>
        <w:tc>
          <w:tcPr>
            <w:tcW w:w="1418" w:type="pct"/>
            <w:vMerge w:val="restart"/>
            <w:shd w:val="clear" w:color="auto" w:fill="D0CECE" w:themeFill="background2" w:themeFillShade="E6"/>
          </w:tcPr>
          <w:p w14:paraId="78285B92" w14:textId="77777777" w:rsidR="00EE6D8C" w:rsidRPr="00EE6D8C" w:rsidRDefault="00EE6D8C" w:rsidP="00EE6D8C">
            <w:pPr>
              <w:pStyle w:val="NormalWeb"/>
              <w:spacing w:before="0" w:beforeAutospacing="0" w:after="225" w:afterAutospacing="0"/>
              <w:textAlignment w:val="baseline"/>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sz w:val="22"/>
                <w:szCs w:val="22"/>
              </w:rPr>
            </w:pPr>
            <w:r w:rsidRPr="00EE6D8C">
              <w:rPr>
                <w:rFonts w:asciiTheme="majorHAnsi" w:hAnsiTheme="majorHAnsi"/>
                <w:color w:val="000000"/>
                <w:sz w:val="22"/>
                <w:szCs w:val="22"/>
              </w:rPr>
              <w:t>El descubrimiento del cuerpo de un joven asesinado brutalmente en una casa flotante de Londres desencadena sospechas sobre tres mujeres. Laura es la chica conflictiva que quedó con la víctima la noche en que murió; Carla, aún de luto por la muerte de un familiar, es la tía del joven; y Miriam es la indiscreta vecina que oculta información sobre el caso a la policía. Tres mujeres que no se conocen, pero que tienen distintas conexiones con la víctima. Tres mujeres que, por diferentes razones, viven con resentimiento y que, consciente o inconscientemente, esperan el momento de reparar el daño que se les ha hecho.</w:t>
            </w:r>
          </w:p>
          <w:p w14:paraId="3F4DD62B" w14:textId="77777777" w:rsidR="00EE6D8C" w:rsidRPr="00EE6D8C" w:rsidRDefault="00EE6D8C" w:rsidP="00EE6D8C">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Theme="majorHAnsi" w:hAnsiTheme="majorHAnsi"/>
                <w:b/>
                <w:bCs/>
                <w:i/>
                <w:iCs/>
                <w:color w:val="000000"/>
                <w:sz w:val="22"/>
                <w:szCs w:val="22"/>
              </w:rPr>
            </w:pPr>
            <w:r w:rsidRPr="00EE6D8C">
              <w:rPr>
                <w:rStyle w:val="Textoennegrita"/>
                <w:rFonts w:asciiTheme="majorHAnsi" w:hAnsiTheme="majorHAnsi"/>
                <w:b w:val="0"/>
                <w:bCs w:val="0"/>
                <w:i/>
                <w:iCs/>
                <w:color w:val="000000"/>
                <w:sz w:val="22"/>
                <w:szCs w:val="22"/>
                <w:bdr w:val="none" w:sz="0" w:space="0" w:color="auto" w:frame="1"/>
              </w:rPr>
              <w:t>Mira lo que has provocado.</w:t>
            </w:r>
          </w:p>
          <w:p w14:paraId="281E07AA" w14:textId="77777777" w:rsidR="00A44A29" w:rsidRPr="00EE6D8C" w:rsidRDefault="00A44A29" w:rsidP="00A44A29">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91" w:type="pct"/>
            <w:vMerge w:val="restart"/>
            <w:shd w:val="clear" w:color="auto" w:fill="D0CECE" w:themeFill="background2" w:themeFillShade="E6"/>
          </w:tcPr>
          <w:p w14:paraId="2318C8A5" w14:textId="77777777" w:rsidR="00A44A29" w:rsidRDefault="0033070C" w:rsidP="00EE6D8C">
            <w:pPr>
              <w:jc w:val="center"/>
              <w:cnfStyle w:val="000000000000" w:firstRow="0" w:lastRow="0" w:firstColumn="0" w:lastColumn="0" w:oddVBand="0" w:evenVBand="0" w:oddHBand="0" w:evenHBand="0" w:firstRowFirstColumn="0" w:firstRowLastColumn="0" w:lastRowFirstColumn="0" w:lastRowLastColumn="0"/>
            </w:pPr>
            <w:r>
              <w:t>43.000</w:t>
            </w:r>
          </w:p>
        </w:tc>
        <w:tc>
          <w:tcPr>
            <w:tcW w:w="1634" w:type="pct"/>
            <w:vMerge w:val="restart"/>
            <w:shd w:val="clear" w:color="auto" w:fill="D0CECE" w:themeFill="background2" w:themeFillShade="E6"/>
            <w:vAlign w:val="center"/>
          </w:tcPr>
          <w:p w14:paraId="08D62B26" w14:textId="77777777" w:rsidR="00A44A29" w:rsidRDefault="0033070C" w:rsidP="0033070C">
            <w:pPr>
              <w:jc w:val="center"/>
              <w:cnfStyle w:val="000000000000" w:firstRow="0" w:lastRow="0" w:firstColumn="0" w:lastColumn="0" w:oddVBand="0" w:evenVBand="0" w:oddHBand="0" w:evenHBand="0" w:firstRowFirstColumn="0" w:firstRowLastColumn="0" w:lastRowFirstColumn="0" w:lastRowLastColumn="0"/>
            </w:pPr>
            <w:r w:rsidRPr="0033070C">
              <w:rPr>
                <w:noProof/>
              </w:rPr>
              <w:drawing>
                <wp:inline distT="0" distB="0" distL="0" distR="0" wp14:anchorId="33FBE44A" wp14:editId="6171B6C9">
                  <wp:extent cx="2199600" cy="3358191"/>
                  <wp:effectExtent l="0" t="0" r="0" b="0"/>
                  <wp:docPr id="10" name="Imagen 10" descr="A fuego lento - Paula Hawkins | PlanetadeLib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fuego lento - Paula Hawkins | PlanetadeLibro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9600" cy="3358191"/>
                          </a:xfrm>
                          <a:prstGeom prst="rect">
                            <a:avLst/>
                          </a:prstGeom>
                          <a:noFill/>
                          <a:ln>
                            <a:noFill/>
                          </a:ln>
                        </pic:spPr>
                      </pic:pic>
                    </a:graphicData>
                  </a:graphic>
                </wp:inline>
              </w:drawing>
            </w:r>
          </w:p>
        </w:tc>
      </w:tr>
      <w:tr w:rsidR="004B3B3A" w14:paraId="045DD7E3" w14:textId="77777777" w:rsidTr="003E0C7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D0CECE" w:themeFill="background2" w:themeFillShade="E6"/>
          </w:tcPr>
          <w:p w14:paraId="5154512D" w14:textId="77777777" w:rsidR="00A44A29" w:rsidRDefault="00A44A29" w:rsidP="00A44A29"/>
        </w:tc>
        <w:tc>
          <w:tcPr>
            <w:tcW w:w="709" w:type="pct"/>
            <w:shd w:val="clear" w:color="auto" w:fill="D0CECE" w:themeFill="background2" w:themeFillShade="E6"/>
          </w:tcPr>
          <w:p w14:paraId="2ABB197E" w14:textId="77777777" w:rsidR="00A44A29" w:rsidRDefault="00EE6D8C" w:rsidP="00EE6D8C">
            <w:pPr>
              <w:jc w:val="center"/>
              <w:cnfStyle w:val="000000100000" w:firstRow="0" w:lastRow="0" w:firstColumn="0" w:lastColumn="0" w:oddVBand="0" w:evenVBand="0" w:oddHBand="1" w:evenHBand="0" w:firstRowFirstColumn="0" w:firstRowLastColumn="0" w:lastRowFirstColumn="0" w:lastRowLastColumn="0"/>
            </w:pPr>
            <w:r>
              <w:t>Ficción, suspenso.</w:t>
            </w:r>
          </w:p>
        </w:tc>
        <w:tc>
          <w:tcPr>
            <w:tcW w:w="1418" w:type="pct"/>
            <w:vMerge/>
            <w:shd w:val="clear" w:color="auto" w:fill="D0CECE" w:themeFill="background2" w:themeFillShade="E6"/>
          </w:tcPr>
          <w:p w14:paraId="66CDD10F" w14:textId="77777777" w:rsidR="00A44A29" w:rsidRDefault="00A44A29" w:rsidP="00A44A29">
            <w:pPr>
              <w:cnfStyle w:val="000000100000" w:firstRow="0" w:lastRow="0" w:firstColumn="0" w:lastColumn="0" w:oddVBand="0" w:evenVBand="0" w:oddHBand="1" w:evenHBand="0" w:firstRowFirstColumn="0" w:firstRowLastColumn="0" w:lastRowFirstColumn="0" w:lastRowLastColumn="0"/>
            </w:pPr>
          </w:p>
        </w:tc>
        <w:tc>
          <w:tcPr>
            <w:tcW w:w="591" w:type="pct"/>
            <w:vMerge/>
            <w:shd w:val="clear" w:color="auto" w:fill="D0CECE" w:themeFill="background2" w:themeFillShade="E6"/>
          </w:tcPr>
          <w:p w14:paraId="00DA27EF" w14:textId="77777777" w:rsidR="00A44A29" w:rsidRDefault="00A44A29" w:rsidP="00A44A29">
            <w:pP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D0CECE" w:themeFill="background2" w:themeFillShade="E6"/>
          </w:tcPr>
          <w:p w14:paraId="4C3ABC7D" w14:textId="77777777" w:rsidR="00A44A29" w:rsidRDefault="00A44A29" w:rsidP="00A44A29">
            <w:pPr>
              <w:cnfStyle w:val="000000100000" w:firstRow="0" w:lastRow="0" w:firstColumn="0" w:lastColumn="0" w:oddVBand="0" w:evenVBand="0" w:oddHBand="1" w:evenHBand="0" w:firstRowFirstColumn="0" w:firstRowLastColumn="0" w:lastRowFirstColumn="0" w:lastRowLastColumn="0"/>
            </w:pPr>
          </w:p>
        </w:tc>
      </w:tr>
      <w:tr w:rsidR="004B3B3A" w14:paraId="45F265F6" w14:textId="77777777" w:rsidTr="00F5162B">
        <w:trPr>
          <w:trHeight w:val="3541"/>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auto"/>
          </w:tcPr>
          <w:p w14:paraId="1F2FE18E" w14:textId="77777777" w:rsidR="00A44A29" w:rsidRPr="0033070C" w:rsidRDefault="0033070C" w:rsidP="0033070C">
            <w:pPr>
              <w:jc w:val="center"/>
              <w:rPr>
                <w:b w:val="0"/>
                <w:bCs w:val="0"/>
              </w:rPr>
            </w:pPr>
            <w:r>
              <w:rPr>
                <w:b w:val="0"/>
                <w:bCs w:val="0"/>
              </w:rPr>
              <w:lastRenderedPageBreak/>
              <w:t>Lady Masacre.</w:t>
            </w:r>
          </w:p>
        </w:tc>
        <w:tc>
          <w:tcPr>
            <w:tcW w:w="709" w:type="pct"/>
            <w:shd w:val="clear" w:color="auto" w:fill="auto"/>
          </w:tcPr>
          <w:p w14:paraId="0AECC002" w14:textId="77777777" w:rsidR="00A44A29" w:rsidRDefault="0033070C" w:rsidP="0033070C">
            <w:pPr>
              <w:jc w:val="center"/>
              <w:cnfStyle w:val="000000000000" w:firstRow="0" w:lastRow="0" w:firstColumn="0" w:lastColumn="0" w:oddVBand="0" w:evenVBand="0" w:oddHBand="0" w:evenHBand="0" w:firstRowFirstColumn="0" w:firstRowLastColumn="0" w:lastRowFirstColumn="0" w:lastRowLastColumn="0"/>
            </w:pPr>
            <w:r>
              <w:t>Mario Mendoza. (2013)</w:t>
            </w:r>
          </w:p>
          <w:p w14:paraId="378EC1C7" w14:textId="77777777" w:rsidR="0033070C" w:rsidRDefault="0033070C" w:rsidP="0033070C">
            <w:pPr>
              <w:jc w:val="center"/>
              <w:cnfStyle w:val="000000000000" w:firstRow="0" w:lastRow="0" w:firstColumn="0" w:lastColumn="0" w:oddVBand="0" w:evenVBand="0" w:oddHBand="0" w:evenHBand="0" w:firstRowFirstColumn="0" w:firstRowLastColumn="0" w:lastRowFirstColumn="0" w:lastRowLastColumn="0"/>
            </w:pPr>
          </w:p>
          <w:p w14:paraId="7AACB9D8" w14:textId="77777777" w:rsidR="0033070C" w:rsidRDefault="0033070C" w:rsidP="0033070C">
            <w:pPr>
              <w:jc w:val="center"/>
              <w:cnfStyle w:val="000000000000" w:firstRow="0" w:lastRow="0" w:firstColumn="0" w:lastColumn="0" w:oddVBand="0" w:evenVBand="0" w:oddHBand="0" w:evenHBand="0" w:firstRowFirstColumn="0" w:firstRowLastColumn="0" w:lastRowFirstColumn="0" w:lastRowLastColumn="0"/>
            </w:pPr>
          </w:p>
        </w:tc>
        <w:tc>
          <w:tcPr>
            <w:tcW w:w="1418" w:type="pct"/>
            <w:vMerge w:val="restart"/>
            <w:shd w:val="clear" w:color="auto" w:fill="auto"/>
          </w:tcPr>
          <w:p w14:paraId="4F628968" w14:textId="77777777" w:rsidR="00A44A29" w:rsidRPr="0033070C" w:rsidRDefault="0033070C" w:rsidP="0033070C">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33070C">
              <w:rPr>
                <w:rFonts w:asciiTheme="majorHAnsi" w:hAnsiTheme="majorHAnsi"/>
                <w:color w:val="000000"/>
              </w:rPr>
              <w:t>Frank Molina es un periodista alcohólico y bipolar que, tras perder su trabajo, decide abrir una oficina como detective privado en Bogotá. Pasa el tiempo y le llegan casos irrelevantes que no le interesan, hasta que un día una mujer elegante y distinguida solicita sus servicios para investigar un crimen. Se trata de un asesinato extraño en el que hay varios misterios por resolver. Frank acepta. Detrás del caso aparente hay un caso oculto, una historia de amor con una mujer de la Colombia profunda, una serie de traiciones, corrupción política, trampas y masacres a la luz de la luna en fincas de terratenientes que han vendido la escasa conciencia que les quedaba.</w:t>
            </w:r>
            <w:r w:rsidRPr="0033070C">
              <w:rPr>
                <w:rFonts w:asciiTheme="majorHAnsi" w:hAnsiTheme="majorHAnsi"/>
                <w:color w:val="000000"/>
              </w:rPr>
              <w:br/>
              <w:t>Molina iniciará una investigación en la que descubrirá mundos oscuros en los que prima la corrupción, la trampa y la muerte.</w:t>
            </w:r>
          </w:p>
        </w:tc>
        <w:tc>
          <w:tcPr>
            <w:tcW w:w="591" w:type="pct"/>
            <w:vMerge w:val="restart"/>
            <w:shd w:val="clear" w:color="auto" w:fill="auto"/>
          </w:tcPr>
          <w:p w14:paraId="123E3107" w14:textId="77777777" w:rsidR="00A44A29" w:rsidRDefault="0033070C" w:rsidP="0033070C">
            <w:pPr>
              <w:jc w:val="center"/>
              <w:cnfStyle w:val="000000000000" w:firstRow="0" w:lastRow="0" w:firstColumn="0" w:lastColumn="0" w:oddVBand="0" w:evenVBand="0" w:oddHBand="0" w:evenHBand="0" w:firstRowFirstColumn="0" w:firstRowLastColumn="0" w:lastRowFirstColumn="0" w:lastRowLastColumn="0"/>
            </w:pPr>
            <w:r>
              <w:t>35.000</w:t>
            </w:r>
          </w:p>
        </w:tc>
        <w:tc>
          <w:tcPr>
            <w:tcW w:w="1634" w:type="pct"/>
            <w:vMerge w:val="restart"/>
            <w:shd w:val="clear" w:color="auto" w:fill="auto"/>
            <w:vAlign w:val="center"/>
          </w:tcPr>
          <w:p w14:paraId="76EB8FA3" w14:textId="77777777" w:rsidR="00A44A29" w:rsidRDefault="0033070C" w:rsidP="0033070C">
            <w:pPr>
              <w:jc w:val="center"/>
              <w:cnfStyle w:val="000000000000" w:firstRow="0" w:lastRow="0" w:firstColumn="0" w:lastColumn="0" w:oddVBand="0" w:evenVBand="0" w:oddHBand="0" w:evenHBand="0" w:firstRowFirstColumn="0" w:firstRowLastColumn="0" w:lastRowFirstColumn="0" w:lastRowLastColumn="0"/>
            </w:pPr>
            <w:r w:rsidRPr="0033070C">
              <w:rPr>
                <w:noProof/>
              </w:rPr>
              <w:drawing>
                <wp:inline distT="0" distB="0" distL="0" distR="0" wp14:anchorId="627E16EF" wp14:editId="1A42A778">
                  <wp:extent cx="2199600" cy="3485867"/>
                  <wp:effectExtent l="0" t="0" r="0" b="635"/>
                  <wp:docPr id="12" name="Imagen 12" descr="Lady Masacre - Mario Mendoza | PlanetadeLib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ady Masacre - Mario Mendoza | PlanetadeLibro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9600" cy="3485867"/>
                          </a:xfrm>
                          <a:prstGeom prst="rect">
                            <a:avLst/>
                          </a:prstGeom>
                          <a:noFill/>
                          <a:ln>
                            <a:noFill/>
                          </a:ln>
                        </pic:spPr>
                      </pic:pic>
                    </a:graphicData>
                  </a:graphic>
                </wp:inline>
              </w:drawing>
            </w:r>
          </w:p>
        </w:tc>
      </w:tr>
      <w:tr w:rsidR="004B3B3A" w14:paraId="26D7F0D9" w14:textId="77777777" w:rsidTr="003E0C7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auto"/>
          </w:tcPr>
          <w:p w14:paraId="7F3E710B" w14:textId="77777777" w:rsidR="00A44A29" w:rsidRDefault="00A44A29" w:rsidP="00A44A29"/>
        </w:tc>
        <w:tc>
          <w:tcPr>
            <w:tcW w:w="709" w:type="pct"/>
            <w:shd w:val="clear" w:color="auto" w:fill="auto"/>
          </w:tcPr>
          <w:p w14:paraId="1983BBAB" w14:textId="77777777" w:rsidR="00A44A29" w:rsidRDefault="0033070C" w:rsidP="0033070C">
            <w:pPr>
              <w:jc w:val="center"/>
              <w:cnfStyle w:val="000000100000" w:firstRow="0" w:lastRow="0" w:firstColumn="0" w:lastColumn="0" w:oddVBand="0" w:evenVBand="0" w:oddHBand="1" w:evenHBand="0" w:firstRowFirstColumn="0" w:firstRowLastColumn="0" w:lastRowFirstColumn="0" w:lastRowLastColumn="0"/>
            </w:pPr>
            <w:r>
              <w:t>Novela, ficción.</w:t>
            </w:r>
          </w:p>
        </w:tc>
        <w:tc>
          <w:tcPr>
            <w:tcW w:w="1418" w:type="pct"/>
            <w:vMerge/>
            <w:shd w:val="clear" w:color="auto" w:fill="auto"/>
          </w:tcPr>
          <w:p w14:paraId="6DC34E95" w14:textId="77777777" w:rsidR="00A44A29" w:rsidRDefault="00A44A29" w:rsidP="00A44A29">
            <w:pPr>
              <w:cnfStyle w:val="000000100000" w:firstRow="0" w:lastRow="0" w:firstColumn="0" w:lastColumn="0" w:oddVBand="0" w:evenVBand="0" w:oddHBand="1" w:evenHBand="0" w:firstRowFirstColumn="0" w:firstRowLastColumn="0" w:lastRowFirstColumn="0" w:lastRowLastColumn="0"/>
            </w:pPr>
          </w:p>
        </w:tc>
        <w:tc>
          <w:tcPr>
            <w:tcW w:w="591" w:type="pct"/>
            <w:vMerge/>
            <w:shd w:val="clear" w:color="auto" w:fill="auto"/>
          </w:tcPr>
          <w:p w14:paraId="78AAA48F" w14:textId="77777777" w:rsidR="00A44A29" w:rsidRDefault="00A44A29" w:rsidP="00A44A29">
            <w:pP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auto"/>
          </w:tcPr>
          <w:p w14:paraId="4577FAA9" w14:textId="77777777" w:rsidR="00A44A29" w:rsidRDefault="00A44A29" w:rsidP="00A44A29">
            <w:pPr>
              <w:cnfStyle w:val="000000100000" w:firstRow="0" w:lastRow="0" w:firstColumn="0" w:lastColumn="0" w:oddVBand="0" w:evenVBand="0" w:oddHBand="1" w:evenHBand="0" w:firstRowFirstColumn="0" w:firstRowLastColumn="0" w:lastRowFirstColumn="0" w:lastRowLastColumn="0"/>
            </w:pPr>
          </w:p>
        </w:tc>
      </w:tr>
      <w:tr w:rsidR="004B3B3A" w14:paraId="10E7979A" w14:textId="77777777" w:rsidTr="0033070C">
        <w:trPr>
          <w:trHeight w:val="2173"/>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D0CECE" w:themeFill="background2" w:themeFillShade="E6"/>
          </w:tcPr>
          <w:p w14:paraId="453F8B4D" w14:textId="77777777" w:rsidR="00A44A29" w:rsidRPr="0033070C" w:rsidRDefault="0033070C" w:rsidP="0033070C">
            <w:pPr>
              <w:jc w:val="center"/>
              <w:rPr>
                <w:b w:val="0"/>
                <w:bCs w:val="0"/>
              </w:rPr>
            </w:pPr>
            <w:r>
              <w:rPr>
                <w:b w:val="0"/>
                <w:bCs w:val="0"/>
              </w:rPr>
              <w:t>Mujercitas.</w:t>
            </w:r>
          </w:p>
        </w:tc>
        <w:tc>
          <w:tcPr>
            <w:tcW w:w="709" w:type="pct"/>
            <w:shd w:val="clear" w:color="auto" w:fill="D0CECE" w:themeFill="background2" w:themeFillShade="E6"/>
          </w:tcPr>
          <w:p w14:paraId="31CFD3FA" w14:textId="77777777" w:rsidR="00A44A29" w:rsidRPr="0033070C" w:rsidRDefault="0033070C" w:rsidP="0033070C">
            <w:pPr>
              <w:jc w:val="center"/>
              <w:cnfStyle w:val="000000000000" w:firstRow="0" w:lastRow="0" w:firstColumn="0" w:lastColumn="0" w:oddVBand="0" w:evenVBand="0" w:oddHBand="0" w:evenHBand="0" w:firstRowFirstColumn="0" w:firstRowLastColumn="0" w:lastRowFirstColumn="0" w:lastRowLastColumn="0"/>
            </w:pPr>
            <w:r>
              <w:t>Louisa May Alcott. (1868)</w:t>
            </w:r>
          </w:p>
        </w:tc>
        <w:tc>
          <w:tcPr>
            <w:tcW w:w="1418" w:type="pct"/>
            <w:vMerge w:val="restart"/>
            <w:shd w:val="clear" w:color="auto" w:fill="D0CECE" w:themeFill="background2" w:themeFillShade="E6"/>
          </w:tcPr>
          <w:p w14:paraId="0D03F0D8" w14:textId="77777777" w:rsidR="00A44A29" w:rsidRPr="00F5162B" w:rsidRDefault="0033070C" w:rsidP="0033070C">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F5162B">
              <w:rPr>
                <w:rFonts w:asciiTheme="majorHAnsi" w:hAnsiTheme="majorHAnsi" w:cs="Arial"/>
                <w:color w:val="auto"/>
                <w:highlight w:val="lightGray"/>
                <w:shd w:val="clear" w:color="auto" w:fill="FFFFFF"/>
              </w:rPr>
              <w:t>La macha al frente, en plena Guerra de Secesión, de Robin March, deja su rancho en las manos de su mujer y en las de sus cuatro hijas adolescentes: Meg, Jo, Beth y Amy. Juntas las cinco sobreviven en tiempos difíciles, pasando penurias económicas, pero sin dejar de ayudar en la comunidad y de tener los anhelos propios de chicas de su edad.</w:t>
            </w:r>
            <w:r w:rsidR="00F5162B" w:rsidRPr="00F5162B">
              <w:rPr>
                <w:rFonts w:asciiTheme="majorHAnsi" w:hAnsiTheme="majorHAnsi" w:cs="Arial"/>
                <w:color w:val="auto"/>
                <w:highlight w:val="lightGray"/>
                <w:shd w:val="clear" w:color="auto" w:fill="FFFFFF"/>
              </w:rPr>
              <w:t xml:space="preserve"> Cada una de las muchachas March está destinada a caracterizar y superar estos defectos. De ahí que pueda ser considerada una novela de crecimiento o evolución personal, así como una reflexión temprana sobre los roles de género.</w:t>
            </w:r>
          </w:p>
        </w:tc>
        <w:tc>
          <w:tcPr>
            <w:tcW w:w="591" w:type="pct"/>
            <w:vMerge w:val="restart"/>
            <w:shd w:val="clear" w:color="auto" w:fill="D0CECE" w:themeFill="background2" w:themeFillShade="E6"/>
          </w:tcPr>
          <w:p w14:paraId="6B3B4BD5" w14:textId="77777777" w:rsidR="00A44A29" w:rsidRPr="0033070C" w:rsidRDefault="00F5162B" w:rsidP="0033070C">
            <w:pPr>
              <w:jc w:val="center"/>
              <w:cnfStyle w:val="000000000000" w:firstRow="0" w:lastRow="0" w:firstColumn="0" w:lastColumn="0" w:oddVBand="0" w:evenVBand="0" w:oddHBand="0" w:evenHBand="0" w:firstRowFirstColumn="0" w:firstRowLastColumn="0" w:lastRowFirstColumn="0" w:lastRowLastColumn="0"/>
            </w:pPr>
            <w:r>
              <w:t>26.500</w:t>
            </w:r>
          </w:p>
        </w:tc>
        <w:tc>
          <w:tcPr>
            <w:tcW w:w="1634" w:type="pct"/>
            <w:vMerge w:val="restart"/>
            <w:shd w:val="clear" w:color="auto" w:fill="D0CECE" w:themeFill="background2" w:themeFillShade="E6"/>
          </w:tcPr>
          <w:p w14:paraId="5CD92183" w14:textId="77777777" w:rsidR="00A44A29" w:rsidRPr="0033070C" w:rsidRDefault="0033070C" w:rsidP="0033070C">
            <w:pPr>
              <w:jc w:val="center"/>
              <w:cnfStyle w:val="000000000000" w:firstRow="0" w:lastRow="0" w:firstColumn="0" w:lastColumn="0" w:oddVBand="0" w:evenVBand="0" w:oddHBand="0" w:evenHBand="0" w:firstRowFirstColumn="0" w:firstRowLastColumn="0" w:lastRowFirstColumn="0" w:lastRowLastColumn="0"/>
            </w:pPr>
            <w:r w:rsidRPr="0033070C">
              <w:rPr>
                <w:noProof/>
              </w:rPr>
              <w:drawing>
                <wp:inline distT="0" distB="0" distL="0" distR="0" wp14:anchorId="0A1F5581" wp14:editId="6F1FDE19">
                  <wp:extent cx="2198842" cy="3147238"/>
                  <wp:effectExtent l="0" t="0" r="0" b="0"/>
                  <wp:docPr id="13" name="Imagen 13" descr="Mujercitas (edición ilus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ujercitas (edición ilustrada)"/>
                          <pic:cNvPicPr>
                            <a:picLocks noChangeAspect="1" noChangeArrowheads="1"/>
                          </pic:cNvPicPr>
                        </pic:nvPicPr>
                        <pic:blipFill rotWithShape="1">
                          <a:blip r:embed="rId37">
                            <a:extLst>
                              <a:ext uri="{28A0092B-C50C-407E-A947-70E740481C1C}">
                                <a14:useLocalDpi xmlns:a14="http://schemas.microsoft.com/office/drawing/2010/main" val="0"/>
                              </a:ext>
                            </a:extLst>
                          </a:blip>
                          <a:srcRect t="3441" b="3938"/>
                          <a:stretch/>
                        </pic:blipFill>
                        <pic:spPr bwMode="auto">
                          <a:xfrm>
                            <a:off x="0" y="0"/>
                            <a:ext cx="2199600" cy="314832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B3B3A" w14:paraId="1F256B3F" w14:textId="77777777" w:rsidTr="003E0C7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D0CECE" w:themeFill="background2" w:themeFillShade="E6"/>
          </w:tcPr>
          <w:p w14:paraId="1FAFAFD6" w14:textId="77777777" w:rsidR="00A44A29" w:rsidRPr="0033070C" w:rsidRDefault="00A44A29" w:rsidP="0033070C">
            <w:pPr>
              <w:jc w:val="center"/>
              <w:rPr>
                <w:b w:val="0"/>
                <w:bCs w:val="0"/>
              </w:rPr>
            </w:pPr>
          </w:p>
        </w:tc>
        <w:tc>
          <w:tcPr>
            <w:tcW w:w="709" w:type="pct"/>
            <w:shd w:val="clear" w:color="auto" w:fill="D0CECE" w:themeFill="background2" w:themeFillShade="E6"/>
          </w:tcPr>
          <w:p w14:paraId="31F963C2" w14:textId="77777777" w:rsidR="00A44A29" w:rsidRPr="0033070C" w:rsidRDefault="0033070C" w:rsidP="0033070C">
            <w:pPr>
              <w:jc w:val="center"/>
              <w:cnfStyle w:val="000000100000" w:firstRow="0" w:lastRow="0" w:firstColumn="0" w:lastColumn="0" w:oddVBand="0" w:evenVBand="0" w:oddHBand="1" w:evenHBand="0" w:firstRowFirstColumn="0" w:firstRowLastColumn="0" w:lastRowFirstColumn="0" w:lastRowLastColumn="0"/>
            </w:pPr>
            <w:r>
              <w:t>Novela, literatura infantil.</w:t>
            </w:r>
          </w:p>
        </w:tc>
        <w:tc>
          <w:tcPr>
            <w:tcW w:w="1418" w:type="pct"/>
            <w:vMerge/>
            <w:shd w:val="clear" w:color="auto" w:fill="D0CECE" w:themeFill="background2" w:themeFillShade="E6"/>
          </w:tcPr>
          <w:p w14:paraId="4774DA19" w14:textId="77777777" w:rsidR="00A44A29" w:rsidRPr="0033070C" w:rsidRDefault="00A44A29" w:rsidP="0033070C">
            <w:pPr>
              <w:jc w:val="both"/>
              <w:cnfStyle w:val="000000100000" w:firstRow="0" w:lastRow="0" w:firstColumn="0" w:lastColumn="0" w:oddVBand="0" w:evenVBand="0" w:oddHBand="1" w:evenHBand="0" w:firstRowFirstColumn="0" w:firstRowLastColumn="0" w:lastRowFirstColumn="0" w:lastRowLastColumn="0"/>
            </w:pPr>
          </w:p>
        </w:tc>
        <w:tc>
          <w:tcPr>
            <w:tcW w:w="591" w:type="pct"/>
            <w:vMerge/>
            <w:shd w:val="clear" w:color="auto" w:fill="D0CECE" w:themeFill="background2" w:themeFillShade="E6"/>
          </w:tcPr>
          <w:p w14:paraId="68DFDC01" w14:textId="77777777" w:rsidR="00A44A29" w:rsidRPr="0033070C" w:rsidRDefault="00A44A29" w:rsidP="0033070C">
            <w:pPr>
              <w:jc w:val="cente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D0CECE" w:themeFill="background2" w:themeFillShade="E6"/>
          </w:tcPr>
          <w:p w14:paraId="6F07F3EB" w14:textId="77777777" w:rsidR="00A44A29" w:rsidRPr="0033070C" w:rsidRDefault="00A44A29" w:rsidP="0033070C">
            <w:pPr>
              <w:jc w:val="center"/>
              <w:cnfStyle w:val="000000100000" w:firstRow="0" w:lastRow="0" w:firstColumn="0" w:lastColumn="0" w:oddVBand="0" w:evenVBand="0" w:oddHBand="1" w:evenHBand="0" w:firstRowFirstColumn="0" w:firstRowLastColumn="0" w:lastRowFirstColumn="0" w:lastRowLastColumn="0"/>
            </w:pPr>
          </w:p>
        </w:tc>
      </w:tr>
      <w:tr w:rsidR="004B3B3A" w14:paraId="512F6FA8" w14:textId="77777777" w:rsidTr="00F5162B">
        <w:trPr>
          <w:trHeight w:val="4866"/>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auto"/>
          </w:tcPr>
          <w:p w14:paraId="79900083" w14:textId="77777777" w:rsidR="00A44A29" w:rsidRPr="0033070C" w:rsidRDefault="00F5162B" w:rsidP="0033070C">
            <w:pPr>
              <w:jc w:val="center"/>
              <w:rPr>
                <w:b w:val="0"/>
                <w:bCs w:val="0"/>
              </w:rPr>
            </w:pPr>
            <w:r>
              <w:rPr>
                <w:b w:val="0"/>
                <w:bCs w:val="0"/>
              </w:rPr>
              <w:t>El proceso</w:t>
            </w:r>
          </w:p>
        </w:tc>
        <w:tc>
          <w:tcPr>
            <w:tcW w:w="709" w:type="pct"/>
            <w:shd w:val="clear" w:color="auto" w:fill="auto"/>
          </w:tcPr>
          <w:p w14:paraId="24709D60" w14:textId="77777777" w:rsidR="00A44A29" w:rsidRPr="0033070C" w:rsidRDefault="00F5162B" w:rsidP="0033070C">
            <w:pPr>
              <w:jc w:val="center"/>
              <w:cnfStyle w:val="000000000000" w:firstRow="0" w:lastRow="0" w:firstColumn="0" w:lastColumn="0" w:oddVBand="0" w:evenVBand="0" w:oddHBand="0" w:evenHBand="0" w:firstRowFirstColumn="0" w:firstRowLastColumn="0" w:lastRowFirstColumn="0" w:lastRowLastColumn="0"/>
            </w:pPr>
            <w:r>
              <w:t>Franz Kafka. (1925)</w:t>
            </w:r>
          </w:p>
        </w:tc>
        <w:tc>
          <w:tcPr>
            <w:tcW w:w="1418" w:type="pct"/>
            <w:vMerge w:val="restart"/>
            <w:shd w:val="clear" w:color="auto" w:fill="auto"/>
          </w:tcPr>
          <w:p w14:paraId="0F52220D" w14:textId="77777777" w:rsidR="00A44A29" w:rsidRPr="00F5162B" w:rsidRDefault="00F5162B" w:rsidP="0033070C">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F5162B">
              <w:rPr>
                <w:rFonts w:asciiTheme="majorHAnsi" w:hAnsiTheme="majorHAnsi"/>
                <w:color w:val="000000"/>
              </w:rPr>
              <w:t>Al filo de la muerte, Franz Kafka pidió a su amigo Max Brod que destruyese todo el material que no había publicado en vida para que nunca viese la luz. Esta novela inacabada hubiese corrido esa suerte de no ser por Brod, quien advirtió el gran valor literario de dicha obra y desobedeció la petición de su amigo. Publicada póstumamente en 1925, Kafka escribió El proceso en la treintena y es una de las piezas clave de la producción de este autor checo.</w:t>
            </w:r>
            <w:r w:rsidRPr="00F5162B">
              <w:rPr>
                <w:rFonts w:asciiTheme="majorHAnsi" w:hAnsiTheme="majorHAnsi"/>
                <w:color w:val="000000"/>
              </w:rPr>
              <w:br/>
              <w:t xml:space="preserve">La novela empieza con el arresto de Joseph K. una mañana en su casa, acusado por alguien de un crimen del que tampoco sabe nada. Desde ese momento, K. se adentra en una auténtica pesadilla. Ante unos jueces enigmáticos que aparentemente ignoran los detalles del caso, acaba repasando su vida en busca de algún hecho que haya podido merecer la denuncia y su detención. La inaccesibilidad de las altas instancias de la justicia y del </w:t>
            </w:r>
            <w:r w:rsidRPr="00F5162B">
              <w:rPr>
                <w:rFonts w:asciiTheme="majorHAnsi" w:hAnsiTheme="majorHAnsi"/>
                <w:color w:val="000000"/>
              </w:rPr>
              <w:lastRenderedPageBreak/>
              <w:t>Estado lo atrapa en un laberinto desmoralizante.</w:t>
            </w:r>
          </w:p>
        </w:tc>
        <w:tc>
          <w:tcPr>
            <w:tcW w:w="591" w:type="pct"/>
            <w:vMerge w:val="restart"/>
            <w:shd w:val="clear" w:color="auto" w:fill="auto"/>
          </w:tcPr>
          <w:p w14:paraId="5CF10CB6" w14:textId="77777777" w:rsidR="00A44A29" w:rsidRPr="0033070C" w:rsidRDefault="00F5162B" w:rsidP="0033070C">
            <w:pPr>
              <w:jc w:val="center"/>
              <w:cnfStyle w:val="000000000000" w:firstRow="0" w:lastRow="0" w:firstColumn="0" w:lastColumn="0" w:oddVBand="0" w:evenVBand="0" w:oddHBand="0" w:evenHBand="0" w:firstRowFirstColumn="0" w:firstRowLastColumn="0" w:lastRowFirstColumn="0" w:lastRowLastColumn="0"/>
            </w:pPr>
            <w:r>
              <w:lastRenderedPageBreak/>
              <w:t>13.500</w:t>
            </w:r>
          </w:p>
        </w:tc>
        <w:tc>
          <w:tcPr>
            <w:tcW w:w="1634" w:type="pct"/>
            <w:vMerge w:val="restart"/>
            <w:shd w:val="clear" w:color="auto" w:fill="auto"/>
            <w:vAlign w:val="center"/>
          </w:tcPr>
          <w:p w14:paraId="2681809B" w14:textId="77777777" w:rsidR="00A44A29" w:rsidRPr="0033070C" w:rsidRDefault="00F5162B" w:rsidP="00F5162B">
            <w:pPr>
              <w:jc w:val="center"/>
              <w:cnfStyle w:val="000000000000" w:firstRow="0" w:lastRow="0" w:firstColumn="0" w:lastColumn="0" w:oddVBand="0" w:evenVBand="0" w:oddHBand="0" w:evenHBand="0" w:firstRowFirstColumn="0" w:firstRowLastColumn="0" w:lastRowFirstColumn="0" w:lastRowLastColumn="0"/>
            </w:pPr>
            <w:r w:rsidRPr="00F5162B">
              <w:rPr>
                <w:noProof/>
              </w:rPr>
              <w:drawing>
                <wp:inline distT="0" distB="0" distL="0" distR="0" wp14:anchorId="349853AD" wp14:editId="52CEF195">
                  <wp:extent cx="2199600" cy="3320185"/>
                  <wp:effectExtent l="0" t="0" r="0" b="0"/>
                  <wp:docPr id="15" name="Imagen 15" descr="EL PROCESO. FRANZ KAFKA; KAFKA, FRANZ. 9788408175971 Librería Sinop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L PROCESO. FRANZ KAFKA; KAFKA, FRANZ. 9788408175971 Librería Sinopsi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9600" cy="3320185"/>
                          </a:xfrm>
                          <a:prstGeom prst="rect">
                            <a:avLst/>
                          </a:prstGeom>
                          <a:noFill/>
                          <a:ln>
                            <a:noFill/>
                          </a:ln>
                        </pic:spPr>
                      </pic:pic>
                    </a:graphicData>
                  </a:graphic>
                </wp:inline>
              </w:drawing>
            </w:r>
          </w:p>
        </w:tc>
      </w:tr>
      <w:tr w:rsidR="004B3B3A" w14:paraId="5D1BD4BC" w14:textId="77777777" w:rsidTr="003E0C7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auto"/>
          </w:tcPr>
          <w:p w14:paraId="23DB6676" w14:textId="77777777" w:rsidR="00A44A29" w:rsidRPr="0033070C" w:rsidRDefault="00A44A29" w:rsidP="0033070C">
            <w:pPr>
              <w:jc w:val="center"/>
              <w:rPr>
                <w:b w:val="0"/>
                <w:bCs w:val="0"/>
              </w:rPr>
            </w:pPr>
          </w:p>
        </w:tc>
        <w:tc>
          <w:tcPr>
            <w:tcW w:w="709" w:type="pct"/>
            <w:shd w:val="clear" w:color="auto" w:fill="auto"/>
          </w:tcPr>
          <w:p w14:paraId="32F67BF5" w14:textId="77777777" w:rsidR="00A44A29" w:rsidRPr="0033070C" w:rsidRDefault="00F5162B" w:rsidP="0033070C">
            <w:pPr>
              <w:jc w:val="center"/>
              <w:cnfStyle w:val="000000100000" w:firstRow="0" w:lastRow="0" w:firstColumn="0" w:lastColumn="0" w:oddVBand="0" w:evenVBand="0" w:oddHBand="1" w:evenHBand="0" w:firstRowFirstColumn="0" w:firstRowLastColumn="0" w:lastRowFirstColumn="0" w:lastRowLastColumn="0"/>
            </w:pPr>
            <w:r>
              <w:t>Novela, absurdo, ficción distópica.</w:t>
            </w:r>
          </w:p>
        </w:tc>
        <w:tc>
          <w:tcPr>
            <w:tcW w:w="1418" w:type="pct"/>
            <w:vMerge/>
            <w:shd w:val="clear" w:color="auto" w:fill="auto"/>
          </w:tcPr>
          <w:p w14:paraId="34FE3D99" w14:textId="77777777" w:rsidR="00A44A29" w:rsidRPr="0033070C" w:rsidRDefault="00A44A29" w:rsidP="0033070C">
            <w:pPr>
              <w:jc w:val="both"/>
              <w:cnfStyle w:val="000000100000" w:firstRow="0" w:lastRow="0" w:firstColumn="0" w:lastColumn="0" w:oddVBand="0" w:evenVBand="0" w:oddHBand="1" w:evenHBand="0" w:firstRowFirstColumn="0" w:firstRowLastColumn="0" w:lastRowFirstColumn="0" w:lastRowLastColumn="0"/>
            </w:pPr>
          </w:p>
        </w:tc>
        <w:tc>
          <w:tcPr>
            <w:tcW w:w="591" w:type="pct"/>
            <w:vMerge/>
            <w:shd w:val="clear" w:color="auto" w:fill="auto"/>
          </w:tcPr>
          <w:p w14:paraId="188DD706" w14:textId="77777777" w:rsidR="00A44A29" w:rsidRPr="0033070C" w:rsidRDefault="00A44A29" w:rsidP="0033070C">
            <w:pPr>
              <w:jc w:val="cente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auto"/>
          </w:tcPr>
          <w:p w14:paraId="147EBCC0" w14:textId="77777777" w:rsidR="00A44A29" w:rsidRPr="0033070C" w:rsidRDefault="00A44A29" w:rsidP="0033070C">
            <w:pPr>
              <w:jc w:val="center"/>
              <w:cnfStyle w:val="000000100000" w:firstRow="0" w:lastRow="0" w:firstColumn="0" w:lastColumn="0" w:oddVBand="0" w:evenVBand="0" w:oddHBand="1" w:evenHBand="0" w:firstRowFirstColumn="0" w:firstRowLastColumn="0" w:lastRowFirstColumn="0" w:lastRowLastColumn="0"/>
            </w:pPr>
          </w:p>
        </w:tc>
      </w:tr>
      <w:tr w:rsidR="004B3B3A" w14:paraId="08B1CAE3" w14:textId="77777777" w:rsidTr="001B7A12">
        <w:trPr>
          <w:trHeight w:val="3988"/>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D0CECE" w:themeFill="background2" w:themeFillShade="E6"/>
          </w:tcPr>
          <w:p w14:paraId="0FBD18FA" w14:textId="562EDEC8" w:rsidR="00A44A29" w:rsidRPr="001B7A12" w:rsidRDefault="001B7A12" w:rsidP="0033070C">
            <w:pPr>
              <w:jc w:val="center"/>
              <w:rPr>
                <w:rFonts w:asciiTheme="majorHAnsi" w:hAnsiTheme="majorHAnsi" w:cstheme="majorHAnsi"/>
                <w:b w:val="0"/>
                <w:bCs w:val="0"/>
              </w:rPr>
            </w:pPr>
            <w:r w:rsidRPr="001B7A12">
              <w:rPr>
                <w:rFonts w:asciiTheme="majorHAnsi" w:hAnsiTheme="majorHAnsi" w:cstheme="majorHAnsi"/>
                <w:b w:val="0"/>
                <w:bCs w:val="0"/>
              </w:rPr>
              <w:t>La montaña mágica.</w:t>
            </w:r>
          </w:p>
        </w:tc>
        <w:tc>
          <w:tcPr>
            <w:tcW w:w="709" w:type="pct"/>
            <w:shd w:val="clear" w:color="auto" w:fill="D0CECE" w:themeFill="background2" w:themeFillShade="E6"/>
          </w:tcPr>
          <w:p w14:paraId="6473D8C7" w14:textId="6279A79D" w:rsidR="00A44A29" w:rsidRPr="001B7A12" w:rsidRDefault="001B7A12" w:rsidP="003307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B7A12">
              <w:rPr>
                <w:rFonts w:asciiTheme="majorHAnsi" w:hAnsiTheme="majorHAnsi" w:cstheme="majorHAnsi"/>
              </w:rPr>
              <w:t>Thomas Mann. (2009)</w:t>
            </w:r>
          </w:p>
        </w:tc>
        <w:tc>
          <w:tcPr>
            <w:tcW w:w="1418" w:type="pct"/>
            <w:vMerge w:val="restart"/>
            <w:shd w:val="clear" w:color="auto" w:fill="D0CECE" w:themeFill="background2" w:themeFillShade="E6"/>
          </w:tcPr>
          <w:p w14:paraId="4B503FB5" w14:textId="213093E6" w:rsidR="00A44A29" w:rsidRPr="001B7A12" w:rsidRDefault="001B7A12" w:rsidP="0033070C">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B7A12">
              <w:rPr>
                <w:rFonts w:asciiTheme="majorHAnsi" w:hAnsiTheme="majorHAnsi" w:cstheme="majorHAnsi"/>
              </w:rPr>
              <w:t>La acción de esta novela transcurre en un sanatorio de tuberculosos en Zauberberg, que recientemente ha sido noticia por su cierre definitivo, donde coinciden dos primos de caracteres muy distintos. Más que en los sucesos (el conocimiento con Clavdia Chauchat o con una pareja de peculiares y enfrentados pensadores, los pequeños conflictos generados por la convivencia entre personajes de muy distinta procedencia, el goteo constante de fallecimientos, etc.), el interés de la novela reside en la perfecta reproducción de la vida interior, afectiva e intelectual, de la amplia galería de personajes que despliega Mann ante los ojos del lector, todos ellos</w:t>
            </w:r>
            <w:r w:rsidR="00D12EE8">
              <w:rPr>
                <w:rFonts w:asciiTheme="majorHAnsi" w:hAnsiTheme="majorHAnsi" w:cstheme="majorHAnsi"/>
              </w:rPr>
              <w:t xml:space="preserve"> </w:t>
            </w:r>
            <w:r w:rsidRPr="001B7A12">
              <w:rPr>
                <w:rFonts w:asciiTheme="majorHAnsi" w:hAnsiTheme="majorHAnsi" w:cstheme="majorHAnsi"/>
              </w:rPr>
              <w:t>perfectamente individualizados e interesantes por sí mismos. A partir de ahí, las reflexiones sobre temas muy diversos que van desde la política hasta la estética, pasando por la naturaleza del tiempo, aportan una visión panorámica de la Europa de la época, con una profundidad realmente extraordinaria en la literatura de todos los tiempos.</w:t>
            </w:r>
          </w:p>
        </w:tc>
        <w:tc>
          <w:tcPr>
            <w:tcW w:w="591" w:type="pct"/>
            <w:vMerge w:val="restart"/>
            <w:shd w:val="clear" w:color="auto" w:fill="D0CECE" w:themeFill="background2" w:themeFillShade="E6"/>
          </w:tcPr>
          <w:p w14:paraId="60A8CE6E" w14:textId="4923077B" w:rsidR="00A44A29" w:rsidRPr="0033070C" w:rsidRDefault="00D12EE8" w:rsidP="0033070C">
            <w:pPr>
              <w:jc w:val="center"/>
              <w:cnfStyle w:val="000000000000" w:firstRow="0" w:lastRow="0" w:firstColumn="0" w:lastColumn="0" w:oddVBand="0" w:evenVBand="0" w:oddHBand="0" w:evenHBand="0" w:firstRowFirstColumn="0" w:firstRowLastColumn="0" w:lastRowFirstColumn="0" w:lastRowLastColumn="0"/>
            </w:pPr>
            <w:r>
              <w:t>38.500</w:t>
            </w:r>
          </w:p>
        </w:tc>
        <w:tc>
          <w:tcPr>
            <w:tcW w:w="1634" w:type="pct"/>
            <w:vMerge w:val="restart"/>
            <w:shd w:val="clear" w:color="auto" w:fill="D0CECE" w:themeFill="background2" w:themeFillShade="E6"/>
            <w:vAlign w:val="center"/>
          </w:tcPr>
          <w:p w14:paraId="47043D55" w14:textId="37FEDEA1" w:rsidR="00A44A29" w:rsidRPr="0033070C" w:rsidRDefault="001B7A12" w:rsidP="00F5162B">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774BFF3" wp14:editId="1AF37C32">
                  <wp:extent cx="2199600" cy="3352190"/>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99600" cy="3352190"/>
                          </a:xfrm>
                          <a:prstGeom prst="rect">
                            <a:avLst/>
                          </a:prstGeom>
                          <a:noFill/>
                        </pic:spPr>
                      </pic:pic>
                    </a:graphicData>
                  </a:graphic>
                </wp:inline>
              </w:drawing>
            </w:r>
          </w:p>
        </w:tc>
      </w:tr>
      <w:tr w:rsidR="004B3B3A" w14:paraId="4EA0183A" w14:textId="77777777" w:rsidTr="00F5162B">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D0CECE" w:themeFill="background2" w:themeFillShade="E6"/>
          </w:tcPr>
          <w:p w14:paraId="27C1143F" w14:textId="77777777" w:rsidR="00A44A29" w:rsidRPr="001B7A12" w:rsidRDefault="00A44A29" w:rsidP="0033070C">
            <w:pPr>
              <w:jc w:val="center"/>
              <w:rPr>
                <w:rFonts w:asciiTheme="majorHAnsi" w:hAnsiTheme="majorHAnsi" w:cstheme="majorHAnsi"/>
                <w:b w:val="0"/>
                <w:bCs w:val="0"/>
              </w:rPr>
            </w:pPr>
          </w:p>
        </w:tc>
        <w:tc>
          <w:tcPr>
            <w:tcW w:w="709" w:type="pct"/>
            <w:shd w:val="clear" w:color="auto" w:fill="D0CECE" w:themeFill="background2" w:themeFillShade="E6"/>
          </w:tcPr>
          <w:p w14:paraId="35328E0D" w14:textId="36794422" w:rsidR="00A44A29" w:rsidRPr="001B7A12" w:rsidRDefault="001B7A12" w:rsidP="003307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B7A12">
              <w:rPr>
                <w:rFonts w:asciiTheme="majorHAnsi" w:hAnsiTheme="majorHAnsi" w:cstheme="majorHAnsi"/>
              </w:rPr>
              <w:t>Novela filosófica, bildungsroman (novela de aprendizaje).</w:t>
            </w:r>
          </w:p>
        </w:tc>
        <w:tc>
          <w:tcPr>
            <w:tcW w:w="1418" w:type="pct"/>
            <w:vMerge/>
            <w:shd w:val="clear" w:color="auto" w:fill="D0CECE" w:themeFill="background2" w:themeFillShade="E6"/>
          </w:tcPr>
          <w:p w14:paraId="6F806867" w14:textId="77777777" w:rsidR="00A44A29" w:rsidRPr="0033070C" w:rsidRDefault="00A44A29" w:rsidP="0033070C">
            <w:pPr>
              <w:jc w:val="both"/>
              <w:cnfStyle w:val="000000100000" w:firstRow="0" w:lastRow="0" w:firstColumn="0" w:lastColumn="0" w:oddVBand="0" w:evenVBand="0" w:oddHBand="1" w:evenHBand="0" w:firstRowFirstColumn="0" w:firstRowLastColumn="0" w:lastRowFirstColumn="0" w:lastRowLastColumn="0"/>
            </w:pPr>
          </w:p>
        </w:tc>
        <w:tc>
          <w:tcPr>
            <w:tcW w:w="591" w:type="pct"/>
            <w:vMerge/>
            <w:shd w:val="clear" w:color="auto" w:fill="D0CECE" w:themeFill="background2" w:themeFillShade="E6"/>
          </w:tcPr>
          <w:p w14:paraId="2C3235E6" w14:textId="77777777" w:rsidR="00A44A29" w:rsidRPr="0033070C" w:rsidRDefault="00A44A29" w:rsidP="0033070C">
            <w:pPr>
              <w:jc w:val="cente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D0CECE" w:themeFill="background2" w:themeFillShade="E6"/>
            <w:vAlign w:val="center"/>
          </w:tcPr>
          <w:p w14:paraId="1D4A8369" w14:textId="77777777" w:rsidR="00A44A29" w:rsidRPr="0033070C" w:rsidRDefault="00A44A29" w:rsidP="00F5162B">
            <w:pPr>
              <w:jc w:val="center"/>
              <w:cnfStyle w:val="000000100000" w:firstRow="0" w:lastRow="0" w:firstColumn="0" w:lastColumn="0" w:oddVBand="0" w:evenVBand="0" w:oddHBand="1" w:evenHBand="0" w:firstRowFirstColumn="0" w:firstRowLastColumn="0" w:lastRowFirstColumn="0" w:lastRowLastColumn="0"/>
            </w:pPr>
          </w:p>
        </w:tc>
      </w:tr>
      <w:tr w:rsidR="004B3B3A" w14:paraId="6DC2ABF5" w14:textId="77777777" w:rsidTr="00D12EE8">
        <w:trPr>
          <w:trHeight w:val="3280"/>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auto"/>
          </w:tcPr>
          <w:p w14:paraId="6ECE550A" w14:textId="1F3B1B2C" w:rsidR="00A44A29" w:rsidRPr="001B7A12" w:rsidRDefault="001B7A12" w:rsidP="0033070C">
            <w:pPr>
              <w:jc w:val="center"/>
              <w:rPr>
                <w:rFonts w:asciiTheme="majorHAnsi" w:hAnsiTheme="majorHAnsi" w:cstheme="majorHAnsi"/>
                <w:b w:val="0"/>
                <w:bCs w:val="0"/>
              </w:rPr>
            </w:pPr>
            <w:r>
              <w:rPr>
                <w:rFonts w:asciiTheme="majorHAnsi" w:hAnsiTheme="majorHAnsi" w:cstheme="majorHAnsi"/>
                <w:b w:val="0"/>
                <w:bCs w:val="0"/>
              </w:rPr>
              <w:t>Dune.</w:t>
            </w:r>
          </w:p>
        </w:tc>
        <w:tc>
          <w:tcPr>
            <w:tcW w:w="709" w:type="pct"/>
            <w:shd w:val="clear" w:color="auto" w:fill="auto"/>
          </w:tcPr>
          <w:p w14:paraId="7CA15704" w14:textId="16FE2FB5" w:rsidR="00A44A29" w:rsidRPr="001B7A12" w:rsidRDefault="001B7A12" w:rsidP="003307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Frank Herbert (1965).</w:t>
            </w:r>
          </w:p>
        </w:tc>
        <w:tc>
          <w:tcPr>
            <w:tcW w:w="1418" w:type="pct"/>
            <w:vMerge w:val="restart"/>
            <w:shd w:val="clear" w:color="auto" w:fill="auto"/>
          </w:tcPr>
          <w:p w14:paraId="5E50EA6C" w14:textId="77777777" w:rsidR="00D12EE8" w:rsidRPr="00D12EE8" w:rsidRDefault="00D12EE8" w:rsidP="00D12EE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12EE8">
              <w:rPr>
                <w:rFonts w:asciiTheme="majorHAnsi" w:hAnsiTheme="majorHAnsi" w:cstheme="majorHAnsi"/>
              </w:rPr>
              <w:t>En el desértico planeta Arrakis, el agua es el bien más preciado y llorar a los muertos, el símbolo de máxima prodigalidad. Pero algo hace de Arrakis una pieza estratégica para los intereses del Emperador, las Grandes Casas y la Cofradía, los tres grandes poderes de la galaxia. Arrakis es el único origen conocido de la melange, preciosa especia y uno de los bienes más codiciados del universo.</w:t>
            </w:r>
          </w:p>
          <w:p w14:paraId="613E1DF4" w14:textId="77777777" w:rsidR="00D12EE8" w:rsidRPr="00D12EE8" w:rsidRDefault="00D12EE8" w:rsidP="00D12EE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14:paraId="271008FC" w14:textId="77777777" w:rsidR="00D12EE8" w:rsidRPr="00D12EE8" w:rsidRDefault="00D12EE8" w:rsidP="00D12EE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12EE8">
              <w:rPr>
                <w:rFonts w:asciiTheme="majorHAnsi" w:hAnsiTheme="majorHAnsi" w:cstheme="majorHAnsi"/>
              </w:rPr>
              <w:t>Al duque Leto Atreides se le asigna el gobierno de este mundo inhóspito, habitado por los indómitos Fremen y monstruosos gusanos de arena de centenares de metros de longitud. Sin embargo, cuando la familia es traicionada, su hijo y heredero, Paul, emprenderá un viaje hacia un destino más grande del que jamás hubiese podido soñar.</w:t>
            </w:r>
          </w:p>
          <w:p w14:paraId="5494345B" w14:textId="34A3FF33" w:rsidR="00A44A29" w:rsidRPr="001B7A12" w:rsidRDefault="00A44A29" w:rsidP="00D12EE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591" w:type="pct"/>
            <w:vMerge w:val="restart"/>
            <w:shd w:val="clear" w:color="auto" w:fill="auto"/>
          </w:tcPr>
          <w:p w14:paraId="54A9634B" w14:textId="61808CC3" w:rsidR="00A44A29" w:rsidRPr="001B7A12" w:rsidRDefault="00D12EE8" w:rsidP="003307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25.600</w:t>
            </w:r>
          </w:p>
        </w:tc>
        <w:tc>
          <w:tcPr>
            <w:tcW w:w="1634" w:type="pct"/>
            <w:vMerge w:val="restart"/>
            <w:shd w:val="clear" w:color="auto" w:fill="auto"/>
            <w:vAlign w:val="center"/>
          </w:tcPr>
          <w:p w14:paraId="01532518" w14:textId="5C0E1DF6" w:rsidR="00A44A29" w:rsidRPr="001B7A12" w:rsidRDefault="00D12EE8" w:rsidP="00F5162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noProof/>
              </w:rPr>
              <w:drawing>
                <wp:inline distT="0" distB="0" distL="0" distR="0" wp14:anchorId="358E1A53" wp14:editId="364CDA94">
                  <wp:extent cx="2199600" cy="335326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99600" cy="3353268"/>
                          </a:xfrm>
                          <a:prstGeom prst="rect">
                            <a:avLst/>
                          </a:prstGeom>
                          <a:noFill/>
                        </pic:spPr>
                      </pic:pic>
                    </a:graphicData>
                  </a:graphic>
                </wp:inline>
              </w:drawing>
            </w:r>
          </w:p>
        </w:tc>
      </w:tr>
      <w:tr w:rsidR="004B3B3A" w14:paraId="28A9ED4D" w14:textId="77777777" w:rsidTr="00F5162B">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auto"/>
          </w:tcPr>
          <w:p w14:paraId="604BD695" w14:textId="77777777" w:rsidR="00A44A29" w:rsidRPr="001B7A12" w:rsidRDefault="00A44A29" w:rsidP="0033070C">
            <w:pPr>
              <w:jc w:val="center"/>
              <w:rPr>
                <w:rFonts w:asciiTheme="majorHAnsi" w:hAnsiTheme="majorHAnsi" w:cstheme="majorHAnsi"/>
                <w:b w:val="0"/>
                <w:bCs w:val="0"/>
              </w:rPr>
            </w:pPr>
          </w:p>
        </w:tc>
        <w:tc>
          <w:tcPr>
            <w:tcW w:w="709" w:type="pct"/>
            <w:shd w:val="clear" w:color="auto" w:fill="auto"/>
          </w:tcPr>
          <w:p w14:paraId="5873EBD1" w14:textId="1177F2F6" w:rsidR="00A44A29" w:rsidRPr="001B7A12" w:rsidRDefault="00D12EE8" w:rsidP="00D12EE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Ciencia ficción, literatura fantástica, romance planetario, ficción conspirativa.</w:t>
            </w:r>
          </w:p>
        </w:tc>
        <w:tc>
          <w:tcPr>
            <w:tcW w:w="1418" w:type="pct"/>
            <w:vMerge/>
            <w:shd w:val="clear" w:color="auto" w:fill="auto"/>
          </w:tcPr>
          <w:p w14:paraId="722A9B06" w14:textId="77777777" w:rsidR="00A44A29" w:rsidRPr="001B7A12" w:rsidRDefault="00A44A29" w:rsidP="0033070C">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591" w:type="pct"/>
            <w:vMerge/>
            <w:shd w:val="clear" w:color="auto" w:fill="auto"/>
          </w:tcPr>
          <w:p w14:paraId="678A16CF" w14:textId="77777777" w:rsidR="00A44A29" w:rsidRPr="001B7A12" w:rsidRDefault="00A44A29" w:rsidP="003307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34" w:type="pct"/>
            <w:vMerge/>
            <w:shd w:val="clear" w:color="auto" w:fill="auto"/>
            <w:vAlign w:val="center"/>
          </w:tcPr>
          <w:p w14:paraId="3799F71D" w14:textId="77777777" w:rsidR="00A44A29" w:rsidRPr="001B7A12" w:rsidRDefault="00A44A29" w:rsidP="00F5162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4B3B3A" w14:paraId="0D147678" w14:textId="77777777" w:rsidTr="00470AC3">
        <w:trPr>
          <w:trHeight w:val="3221"/>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D0CECE" w:themeFill="background2" w:themeFillShade="E6"/>
          </w:tcPr>
          <w:p w14:paraId="1A016DAE" w14:textId="459AE4CE" w:rsidR="00A44A29" w:rsidRPr="001B7A12" w:rsidRDefault="00470AC3" w:rsidP="0033070C">
            <w:pPr>
              <w:jc w:val="center"/>
              <w:rPr>
                <w:rFonts w:asciiTheme="majorHAnsi" w:hAnsiTheme="majorHAnsi" w:cstheme="majorHAnsi"/>
                <w:b w:val="0"/>
                <w:bCs w:val="0"/>
              </w:rPr>
            </w:pPr>
            <w:r>
              <w:rPr>
                <w:rFonts w:asciiTheme="majorHAnsi" w:hAnsiTheme="majorHAnsi" w:cstheme="majorHAnsi"/>
                <w:b w:val="0"/>
                <w:bCs w:val="0"/>
              </w:rPr>
              <w:t>Las uvas de la ira.</w:t>
            </w:r>
          </w:p>
        </w:tc>
        <w:tc>
          <w:tcPr>
            <w:tcW w:w="709" w:type="pct"/>
            <w:shd w:val="clear" w:color="auto" w:fill="D0CECE" w:themeFill="background2" w:themeFillShade="E6"/>
          </w:tcPr>
          <w:p w14:paraId="43D9635C" w14:textId="4873EB05" w:rsidR="00A44A29" w:rsidRPr="001B7A12" w:rsidRDefault="00470AC3" w:rsidP="003307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John Steinbeck (1939).</w:t>
            </w:r>
          </w:p>
        </w:tc>
        <w:tc>
          <w:tcPr>
            <w:tcW w:w="1418" w:type="pct"/>
            <w:vMerge w:val="restart"/>
            <w:shd w:val="clear" w:color="auto" w:fill="D0CECE" w:themeFill="background2" w:themeFillShade="E6"/>
          </w:tcPr>
          <w:p w14:paraId="05C58E47" w14:textId="08851912" w:rsidR="00A44A29" w:rsidRPr="001B7A12" w:rsidRDefault="00470AC3" w:rsidP="0033070C">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70AC3">
              <w:rPr>
                <w:rFonts w:asciiTheme="majorHAnsi" w:hAnsiTheme="majorHAnsi" w:cstheme="majorHAnsi"/>
              </w:rPr>
              <w:t xml:space="preserve">Todo Oklahoma está cubierto por una capa de polvo. No llueve, ni hay cosechas y el viento arrastra la tierra. Tom Joad está de camino a la granja de sus padres tras haber pasado cuatro años en prisión por haber sido acusado de asesinato. En el trayecto se encuentra con Jim Casy, el sacerdote que lo bautizó de niño. Casy le cuenta que ya no es un sacerdote activo porque no podía </w:t>
            </w:r>
            <w:r w:rsidRPr="00470AC3">
              <w:rPr>
                <w:rFonts w:asciiTheme="majorHAnsi" w:hAnsiTheme="majorHAnsi" w:cstheme="majorHAnsi"/>
              </w:rPr>
              <w:lastRenderedPageBreak/>
              <w:t>resistirse a las muchachas de su comunidad. Incluso cuestiona la fe cristiana: ¿Cómo puede ser un pecado aquello que es una necesidad natural del humano? Casy ya no cree en Jesús ni en el Espíritu Santo; solo cree en el humano.</w:t>
            </w:r>
          </w:p>
        </w:tc>
        <w:tc>
          <w:tcPr>
            <w:tcW w:w="591" w:type="pct"/>
            <w:vMerge w:val="restart"/>
            <w:shd w:val="clear" w:color="auto" w:fill="D0CECE" w:themeFill="background2" w:themeFillShade="E6"/>
          </w:tcPr>
          <w:p w14:paraId="06EFE2B5" w14:textId="0125A81A" w:rsidR="00A44A29" w:rsidRPr="001B7A12" w:rsidRDefault="00470AC3" w:rsidP="003307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lastRenderedPageBreak/>
              <w:t>46.700</w:t>
            </w:r>
          </w:p>
        </w:tc>
        <w:tc>
          <w:tcPr>
            <w:tcW w:w="1634" w:type="pct"/>
            <w:vMerge w:val="restart"/>
            <w:shd w:val="clear" w:color="auto" w:fill="D0CECE" w:themeFill="background2" w:themeFillShade="E6"/>
            <w:vAlign w:val="center"/>
          </w:tcPr>
          <w:p w14:paraId="3BD8F3F9" w14:textId="6D2B603A" w:rsidR="00A44A29" w:rsidRPr="001B7A12" w:rsidRDefault="00470AC3" w:rsidP="00F5162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noProof/>
              </w:rPr>
              <w:drawing>
                <wp:inline distT="0" distB="0" distL="0" distR="0" wp14:anchorId="4FBADD32" wp14:editId="22FBF5E9">
                  <wp:extent cx="2199600" cy="3384691"/>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99600" cy="3384691"/>
                          </a:xfrm>
                          <a:prstGeom prst="rect">
                            <a:avLst/>
                          </a:prstGeom>
                          <a:noFill/>
                        </pic:spPr>
                      </pic:pic>
                    </a:graphicData>
                  </a:graphic>
                </wp:inline>
              </w:drawing>
            </w:r>
          </w:p>
        </w:tc>
      </w:tr>
      <w:tr w:rsidR="004B3B3A" w14:paraId="163A0D38" w14:textId="77777777" w:rsidTr="00F5162B">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D0CECE" w:themeFill="background2" w:themeFillShade="E6"/>
          </w:tcPr>
          <w:p w14:paraId="6511995B" w14:textId="77777777" w:rsidR="00A44A29" w:rsidRPr="001B7A12" w:rsidRDefault="00A44A29" w:rsidP="0033070C">
            <w:pPr>
              <w:jc w:val="center"/>
              <w:rPr>
                <w:rFonts w:asciiTheme="majorHAnsi" w:hAnsiTheme="majorHAnsi" w:cstheme="majorHAnsi"/>
                <w:b w:val="0"/>
                <w:bCs w:val="0"/>
              </w:rPr>
            </w:pPr>
          </w:p>
        </w:tc>
        <w:tc>
          <w:tcPr>
            <w:tcW w:w="709" w:type="pct"/>
            <w:shd w:val="clear" w:color="auto" w:fill="D0CECE" w:themeFill="background2" w:themeFillShade="E6"/>
          </w:tcPr>
          <w:p w14:paraId="6F352800" w14:textId="342F58C1" w:rsidR="00A44A29" w:rsidRPr="001B7A12" w:rsidRDefault="00470AC3" w:rsidP="003307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Novela, ficción histórica.</w:t>
            </w:r>
          </w:p>
        </w:tc>
        <w:tc>
          <w:tcPr>
            <w:tcW w:w="1418" w:type="pct"/>
            <w:vMerge/>
            <w:shd w:val="clear" w:color="auto" w:fill="D0CECE" w:themeFill="background2" w:themeFillShade="E6"/>
          </w:tcPr>
          <w:p w14:paraId="654C7013" w14:textId="77777777" w:rsidR="00A44A29" w:rsidRPr="001B7A12" w:rsidRDefault="00A44A29" w:rsidP="0033070C">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591" w:type="pct"/>
            <w:vMerge/>
            <w:shd w:val="clear" w:color="auto" w:fill="D0CECE" w:themeFill="background2" w:themeFillShade="E6"/>
          </w:tcPr>
          <w:p w14:paraId="40746E48" w14:textId="77777777" w:rsidR="00A44A29" w:rsidRPr="001B7A12" w:rsidRDefault="00A44A29" w:rsidP="003307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34" w:type="pct"/>
            <w:vMerge/>
            <w:shd w:val="clear" w:color="auto" w:fill="D0CECE" w:themeFill="background2" w:themeFillShade="E6"/>
            <w:vAlign w:val="center"/>
          </w:tcPr>
          <w:p w14:paraId="4DB790C7" w14:textId="77777777" w:rsidR="00A44A29" w:rsidRPr="001B7A12" w:rsidRDefault="00A44A29" w:rsidP="00F5162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4B3B3A" w14:paraId="287D6AC9" w14:textId="77777777" w:rsidTr="00701052">
        <w:trPr>
          <w:trHeight w:val="2710"/>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auto"/>
          </w:tcPr>
          <w:p w14:paraId="4C19D889" w14:textId="16A0B010" w:rsidR="00A44A29" w:rsidRPr="001B7A12" w:rsidRDefault="00470AC3" w:rsidP="0033070C">
            <w:pPr>
              <w:jc w:val="center"/>
              <w:rPr>
                <w:rFonts w:asciiTheme="majorHAnsi" w:hAnsiTheme="majorHAnsi" w:cstheme="majorHAnsi"/>
                <w:b w:val="0"/>
                <w:bCs w:val="0"/>
              </w:rPr>
            </w:pPr>
            <w:r>
              <w:rPr>
                <w:rFonts w:asciiTheme="majorHAnsi" w:hAnsiTheme="majorHAnsi" w:cstheme="majorHAnsi"/>
                <w:b w:val="0"/>
                <w:bCs w:val="0"/>
              </w:rPr>
              <w:t>La ladrona de libros.</w:t>
            </w:r>
          </w:p>
        </w:tc>
        <w:tc>
          <w:tcPr>
            <w:tcW w:w="709" w:type="pct"/>
            <w:shd w:val="clear" w:color="auto" w:fill="auto"/>
          </w:tcPr>
          <w:p w14:paraId="1694ECA5" w14:textId="5C237874" w:rsidR="00A44A29" w:rsidRPr="001B7A12" w:rsidRDefault="00701052" w:rsidP="003307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Markus Zusak (2005).</w:t>
            </w:r>
          </w:p>
        </w:tc>
        <w:tc>
          <w:tcPr>
            <w:tcW w:w="1418" w:type="pct"/>
            <w:vMerge w:val="restart"/>
            <w:shd w:val="clear" w:color="auto" w:fill="auto"/>
          </w:tcPr>
          <w:p w14:paraId="6A47267E" w14:textId="655E1DBE" w:rsidR="00A44A29" w:rsidRPr="001B7A12" w:rsidRDefault="00701052" w:rsidP="0033070C">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01052">
              <w:rPr>
                <w:rFonts w:asciiTheme="majorHAnsi" w:hAnsiTheme="majorHAnsi" w:cstheme="majorHAnsi"/>
              </w:rPr>
              <w:t>Hay lugares donde la muerte no tiene descanso. Sitios por los que sobrevuela, sabiendo que pronto va a ser invocada. Lugares donde los humanos son acechados por el hambre, la miseria, la enfermedad o la barbarie de los de su especie. Territorios inhóspitos, zonas hostiles donde la vida se enrarece y se torna irrespirable</w:t>
            </w:r>
            <w:r>
              <w:rPr>
                <w:rFonts w:asciiTheme="majorHAnsi" w:hAnsiTheme="majorHAnsi" w:cstheme="majorHAnsi"/>
              </w:rPr>
              <w:t xml:space="preserve">. </w:t>
            </w:r>
            <w:r w:rsidRPr="00701052">
              <w:rPr>
                <w:rFonts w:asciiTheme="majorHAnsi" w:hAnsiTheme="majorHAnsi" w:cstheme="majorHAnsi"/>
              </w:rPr>
              <w:t>La Segunda Guerra Mundial se encuentra en su momento álgido y en Alemania el dominio de la ideología nazi se hace cada vez más patente. La persecución de los judíos es un hecho y miles de personas inocentes tratan de esconderse de un ejército envenenado de racismo y xenofobia. Aun sabiendo a lo que se exponen, los padres adoptivos de Liesel, Hans y Rosa, protegen a uno de ellos en su casa. Se trata de Max, un antiguo boxeador judío que se oculta en el sótano para poder sobrevivir, un hombre que ama las palabras por encima de todo.</w:t>
            </w:r>
          </w:p>
        </w:tc>
        <w:tc>
          <w:tcPr>
            <w:tcW w:w="591" w:type="pct"/>
            <w:vMerge w:val="restart"/>
            <w:shd w:val="clear" w:color="auto" w:fill="auto"/>
          </w:tcPr>
          <w:p w14:paraId="469CA496" w14:textId="7FB7E54F" w:rsidR="00A44A29" w:rsidRPr="001B7A12" w:rsidRDefault="00701052" w:rsidP="003307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35.990</w:t>
            </w:r>
          </w:p>
        </w:tc>
        <w:tc>
          <w:tcPr>
            <w:tcW w:w="1634" w:type="pct"/>
            <w:vMerge w:val="restart"/>
            <w:shd w:val="clear" w:color="auto" w:fill="auto"/>
            <w:vAlign w:val="center"/>
          </w:tcPr>
          <w:p w14:paraId="0262EF27" w14:textId="46A1804E" w:rsidR="00A44A29" w:rsidRPr="001B7A12" w:rsidRDefault="00701052" w:rsidP="00F5162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noProof/>
              </w:rPr>
              <w:drawing>
                <wp:inline distT="0" distB="0" distL="0" distR="0" wp14:anchorId="4BCFF9C6" wp14:editId="417F6D0E">
                  <wp:extent cx="2199600" cy="334285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9600" cy="3342857"/>
                          </a:xfrm>
                          <a:prstGeom prst="rect">
                            <a:avLst/>
                          </a:prstGeom>
                          <a:noFill/>
                        </pic:spPr>
                      </pic:pic>
                    </a:graphicData>
                  </a:graphic>
                </wp:inline>
              </w:drawing>
            </w:r>
          </w:p>
        </w:tc>
      </w:tr>
      <w:tr w:rsidR="004B3B3A" w14:paraId="014CD612" w14:textId="77777777" w:rsidTr="00F5162B">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auto"/>
          </w:tcPr>
          <w:p w14:paraId="6E765CAA" w14:textId="77777777" w:rsidR="00A44A29" w:rsidRPr="001B7A12" w:rsidRDefault="00A44A29" w:rsidP="0033070C">
            <w:pPr>
              <w:jc w:val="center"/>
              <w:rPr>
                <w:rFonts w:asciiTheme="majorHAnsi" w:hAnsiTheme="majorHAnsi" w:cstheme="majorHAnsi"/>
                <w:b w:val="0"/>
                <w:bCs w:val="0"/>
              </w:rPr>
            </w:pPr>
          </w:p>
        </w:tc>
        <w:tc>
          <w:tcPr>
            <w:tcW w:w="709" w:type="pct"/>
            <w:shd w:val="clear" w:color="auto" w:fill="auto"/>
          </w:tcPr>
          <w:p w14:paraId="4DCDC6B7" w14:textId="03CC02E4" w:rsidR="00701052" w:rsidRPr="001B7A12" w:rsidRDefault="00470AC3" w:rsidP="0070105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Novela, ficción </w:t>
            </w:r>
            <w:r w:rsidR="00701052">
              <w:rPr>
                <w:rFonts w:asciiTheme="majorHAnsi" w:hAnsiTheme="majorHAnsi" w:cstheme="majorHAnsi"/>
              </w:rPr>
              <w:t>adulto</w:t>
            </w:r>
            <w:r>
              <w:rPr>
                <w:rFonts w:asciiTheme="majorHAnsi" w:hAnsiTheme="majorHAnsi" w:cstheme="majorHAnsi"/>
              </w:rPr>
              <w:t>-joven, ficc</w:t>
            </w:r>
            <w:r w:rsidR="00701052">
              <w:rPr>
                <w:rFonts w:asciiTheme="majorHAnsi" w:hAnsiTheme="majorHAnsi" w:cstheme="majorHAnsi"/>
              </w:rPr>
              <w:t>ión histórica, novela de aprendizaje.</w:t>
            </w:r>
          </w:p>
        </w:tc>
        <w:tc>
          <w:tcPr>
            <w:tcW w:w="1418" w:type="pct"/>
            <w:vMerge/>
            <w:shd w:val="clear" w:color="auto" w:fill="auto"/>
          </w:tcPr>
          <w:p w14:paraId="6A4D361E" w14:textId="77777777" w:rsidR="00A44A29" w:rsidRPr="001B7A12" w:rsidRDefault="00A44A29" w:rsidP="0033070C">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591" w:type="pct"/>
            <w:vMerge/>
            <w:shd w:val="clear" w:color="auto" w:fill="auto"/>
          </w:tcPr>
          <w:p w14:paraId="2F21FC5C" w14:textId="77777777" w:rsidR="00A44A29" w:rsidRPr="001B7A12" w:rsidRDefault="00A44A29" w:rsidP="003307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34" w:type="pct"/>
            <w:vMerge/>
            <w:shd w:val="clear" w:color="auto" w:fill="auto"/>
            <w:vAlign w:val="center"/>
          </w:tcPr>
          <w:p w14:paraId="45DB18A2" w14:textId="77777777" w:rsidR="00A44A29" w:rsidRPr="001B7A12" w:rsidRDefault="00A44A29" w:rsidP="00F5162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4B3B3A" w14:paraId="046AFB5B" w14:textId="77777777" w:rsidTr="00291888">
        <w:trPr>
          <w:trHeight w:val="2385"/>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D0CECE" w:themeFill="background2" w:themeFillShade="E6"/>
          </w:tcPr>
          <w:p w14:paraId="7BBD347F" w14:textId="1494FEC3" w:rsidR="00A44A29" w:rsidRPr="001B7A12" w:rsidRDefault="00701052" w:rsidP="0033070C">
            <w:pPr>
              <w:jc w:val="center"/>
              <w:rPr>
                <w:rFonts w:asciiTheme="majorHAnsi" w:hAnsiTheme="majorHAnsi" w:cstheme="majorHAnsi"/>
                <w:b w:val="0"/>
                <w:bCs w:val="0"/>
              </w:rPr>
            </w:pPr>
            <w:r>
              <w:rPr>
                <w:rFonts w:asciiTheme="majorHAnsi" w:hAnsiTheme="majorHAnsi" w:cstheme="majorHAnsi"/>
                <w:b w:val="0"/>
                <w:bCs w:val="0"/>
              </w:rPr>
              <w:t>Jane Eyre.</w:t>
            </w:r>
          </w:p>
        </w:tc>
        <w:tc>
          <w:tcPr>
            <w:tcW w:w="709" w:type="pct"/>
            <w:shd w:val="clear" w:color="auto" w:fill="D0CECE" w:themeFill="background2" w:themeFillShade="E6"/>
          </w:tcPr>
          <w:p w14:paraId="2493E2AD" w14:textId="54CF1C7F" w:rsidR="00A44A29" w:rsidRPr="001B7A12" w:rsidRDefault="00701052" w:rsidP="003307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01052">
              <w:rPr>
                <w:rFonts w:asciiTheme="majorHAnsi" w:hAnsiTheme="majorHAnsi" w:cstheme="majorHAnsi"/>
              </w:rPr>
              <w:t>Charlotte Brontë</w:t>
            </w:r>
            <w:r>
              <w:rPr>
                <w:rFonts w:asciiTheme="majorHAnsi" w:hAnsiTheme="majorHAnsi" w:cstheme="majorHAnsi"/>
              </w:rPr>
              <w:t xml:space="preserve"> (1847).</w:t>
            </w:r>
          </w:p>
        </w:tc>
        <w:tc>
          <w:tcPr>
            <w:tcW w:w="1418" w:type="pct"/>
            <w:vMerge w:val="restart"/>
            <w:shd w:val="clear" w:color="auto" w:fill="D0CECE" w:themeFill="background2" w:themeFillShade="E6"/>
          </w:tcPr>
          <w:p w14:paraId="586BD380" w14:textId="30B36360" w:rsidR="00A44A29" w:rsidRPr="001B7A12" w:rsidRDefault="00291888" w:rsidP="0033070C">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N</w:t>
            </w:r>
            <w:r w:rsidRPr="00291888">
              <w:rPr>
                <w:rFonts w:asciiTheme="majorHAnsi" w:hAnsiTheme="majorHAnsi" w:cstheme="majorHAnsi"/>
              </w:rPr>
              <w:t>arra la historia de una joven huérfana que llega a Thornfield Hall, donde es contratada por el orgulloso Edward Rochester para cuidar de su hija Adèle. Jane se siente atraída por Rochester, pero la relación es difícil y la mansión esconde un secreto.</w:t>
            </w:r>
            <w:r>
              <w:rPr>
                <w:rFonts w:asciiTheme="majorHAnsi" w:hAnsiTheme="majorHAnsi" w:cstheme="majorHAnsi"/>
              </w:rPr>
              <w:t xml:space="preserve"> </w:t>
            </w:r>
            <w:r w:rsidRPr="00291888">
              <w:rPr>
                <w:rFonts w:asciiTheme="majorHAnsi" w:hAnsiTheme="majorHAnsi" w:cstheme="majorHAnsi"/>
              </w:rPr>
              <w:t>Dueña de un singular temperamento desde su complicada infancia de huérfana, primero a cargo de una tía poco cariñosa y después en la escuela Lowood, Jane Eyre logra el puesto de institutriz en Thornfield Hall para educar a la hija de su atrabiliario y peculiar dueño, el señor Rochester. Poco a poco, el amor irá tejiendo su red entre ellos, pero la casa y la vida de Rochester guardan un estremecedor y terrible misterio.</w:t>
            </w:r>
          </w:p>
        </w:tc>
        <w:tc>
          <w:tcPr>
            <w:tcW w:w="591" w:type="pct"/>
            <w:vMerge w:val="restart"/>
            <w:shd w:val="clear" w:color="auto" w:fill="D0CECE" w:themeFill="background2" w:themeFillShade="E6"/>
          </w:tcPr>
          <w:p w14:paraId="3B9DA85F" w14:textId="72A51403" w:rsidR="00A44A29" w:rsidRPr="001B7A12" w:rsidRDefault="00291888" w:rsidP="003307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10.000</w:t>
            </w:r>
          </w:p>
        </w:tc>
        <w:tc>
          <w:tcPr>
            <w:tcW w:w="1634" w:type="pct"/>
            <w:vMerge w:val="restart"/>
            <w:shd w:val="clear" w:color="auto" w:fill="D0CECE" w:themeFill="background2" w:themeFillShade="E6"/>
            <w:vAlign w:val="center"/>
          </w:tcPr>
          <w:p w14:paraId="2A511A4E" w14:textId="0DE3BA39" w:rsidR="00A44A29" w:rsidRPr="001B7A12" w:rsidRDefault="00291888" w:rsidP="00F5162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noProof/>
              </w:rPr>
              <w:drawing>
                <wp:inline distT="0" distB="0" distL="0" distR="0" wp14:anchorId="2F954E77" wp14:editId="7F1DC116">
                  <wp:extent cx="2199600" cy="3389180"/>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99600" cy="3389180"/>
                          </a:xfrm>
                          <a:prstGeom prst="rect">
                            <a:avLst/>
                          </a:prstGeom>
                          <a:noFill/>
                        </pic:spPr>
                      </pic:pic>
                    </a:graphicData>
                  </a:graphic>
                </wp:inline>
              </w:drawing>
            </w:r>
          </w:p>
        </w:tc>
      </w:tr>
      <w:tr w:rsidR="004B3B3A" w14:paraId="1CA6F6F2" w14:textId="77777777" w:rsidTr="00F5162B">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tcBorders>
              <w:bottom w:val="single" w:sz="12" w:space="0" w:color="666666" w:themeColor="text1" w:themeTint="99"/>
            </w:tcBorders>
            <w:shd w:val="clear" w:color="auto" w:fill="D0CECE" w:themeFill="background2" w:themeFillShade="E6"/>
          </w:tcPr>
          <w:p w14:paraId="17397D72" w14:textId="77777777" w:rsidR="00A44A29" w:rsidRPr="001B7A12" w:rsidRDefault="00A44A29" w:rsidP="0033070C">
            <w:pPr>
              <w:jc w:val="center"/>
              <w:rPr>
                <w:rFonts w:asciiTheme="majorHAnsi" w:hAnsiTheme="majorHAnsi" w:cstheme="majorHAnsi"/>
                <w:b w:val="0"/>
                <w:bCs w:val="0"/>
              </w:rPr>
            </w:pPr>
          </w:p>
        </w:tc>
        <w:tc>
          <w:tcPr>
            <w:tcW w:w="709" w:type="pct"/>
            <w:tcBorders>
              <w:bottom w:val="single" w:sz="12" w:space="0" w:color="666666" w:themeColor="text1" w:themeTint="99"/>
            </w:tcBorders>
            <w:shd w:val="clear" w:color="auto" w:fill="D0CECE" w:themeFill="background2" w:themeFillShade="E6"/>
          </w:tcPr>
          <w:p w14:paraId="138E3869" w14:textId="398CAEA9" w:rsidR="00A44A29" w:rsidRPr="001B7A12" w:rsidRDefault="00291888" w:rsidP="003307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Novela, crítica social, novela rosa, ficción autobiográfica.</w:t>
            </w:r>
          </w:p>
        </w:tc>
        <w:tc>
          <w:tcPr>
            <w:tcW w:w="1418" w:type="pct"/>
            <w:vMerge/>
            <w:tcBorders>
              <w:bottom w:val="single" w:sz="12" w:space="0" w:color="666666" w:themeColor="text1" w:themeTint="99"/>
            </w:tcBorders>
            <w:shd w:val="clear" w:color="auto" w:fill="D0CECE" w:themeFill="background2" w:themeFillShade="E6"/>
          </w:tcPr>
          <w:p w14:paraId="5216DE3F" w14:textId="77777777" w:rsidR="00A44A29" w:rsidRPr="001B7A12" w:rsidRDefault="00A44A29" w:rsidP="0033070C">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591" w:type="pct"/>
            <w:vMerge/>
            <w:tcBorders>
              <w:bottom w:val="single" w:sz="12" w:space="0" w:color="666666" w:themeColor="text1" w:themeTint="99"/>
            </w:tcBorders>
            <w:shd w:val="clear" w:color="auto" w:fill="D0CECE" w:themeFill="background2" w:themeFillShade="E6"/>
          </w:tcPr>
          <w:p w14:paraId="52590960" w14:textId="77777777" w:rsidR="00A44A29" w:rsidRPr="001B7A12" w:rsidRDefault="00A44A29" w:rsidP="003307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34" w:type="pct"/>
            <w:vMerge/>
            <w:tcBorders>
              <w:bottom w:val="single" w:sz="12" w:space="0" w:color="666666" w:themeColor="text1" w:themeTint="99"/>
            </w:tcBorders>
            <w:shd w:val="clear" w:color="auto" w:fill="D0CECE" w:themeFill="background2" w:themeFillShade="E6"/>
            <w:vAlign w:val="center"/>
          </w:tcPr>
          <w:p w14:paraId="3CC996B2" w14:textId="77777777" w:rsidR="00A44A29" w:rsidRPr="001B7A12" w:rsidRDefault="00A44A29" w:rsidP="00F5162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4B3B3A" w14:paraId="49246CF6" w14:textId="77777777" w:rsidTr="008F38FB">
        <w:trPr>
          <w:trHeight w:val="2664"/>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auto"/>
          </w:tcPr>
          <w:p w14:paraId="4C5C51F1" w14:textId="6D960183" w:rsidR="00A44A29" w:rsidRPr="001B7A12" w:rsidRDefault="008F38FB" w:rsidP="0033070C">
            <w:pPr>
              <w:jc w:val="center"/>
              <w:rPr>
                <w:rFonts w:asciiTheme="majorHAnsi" w:hAnsiTheme="majorHAnsi" w:cstheme="majorHAnsi"/>
                <w:b w:val="0"/>
                <w:bCs w:val="0"/>
              </w:rPr>
            </w:pPr>
            <w:r>
              <w:rPr>
                <w:rFonts w:asciiTheme="majorHAnsi" w:hAnsiTheme="majorHAnsi" w:cstheme="majorHAnsi"/>
                <w:b w:val="0"/>
                <w:bCs w:val="0"/>
              </w:rPr>
              <w:lastRenderedPageBreak/>
              <w:t>Pecados que cometimos en cinco islas.</w:t>
            </w:r>
          </w:p>
        </w:tc>
        <w:tc>
          <w:tcPr>
            <w:tcW w:w="709" w:type="pct"/>
            <w:shd w:val="clear" w:color="auto" w:fill="auto"/>
          </w:tcPr>
          <w:p w14:paraId="0CC074F4" w14:textId="1CE125C5" w:rsidR="00A44A29" w:rsidRPr="001B7A12" w:rsidRDefault="008F38FB" w:rsidP="008F38F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Carmela Díaz (2014).</w:t>
            </w:r>
          </w:p>
        </w:tc>
        <w:tc>
          <w:tcPr>
            <w:tcW w:w="1418" w:type="pct"/>
            <w:vMerge w:val="restart"/>
            <w:shd w:val="clear" w:color="auto" w:fill="auto"/>
          </w:tcPr>
          <w:p w14:paraId="38793EB5" w14:textId="63257B17" w:rsidR="008F180D" w:rsidRPr="008F180D" w:rsidRDefault="008F180D" w:rsidP="008F180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F180D">
              <w:rPr>
                <w:rFonts w:asciiTheme="majorHAnsi" w:hAnsiTheme="majorHAnsi" w:cstheme="majorHAnsi"/>
              </w:rPr>
              <w:t>“En las islas parece que cuando te alejas dejas en ellas lo vivido sin que te persiga…”.</w:t>
            </w:r>
          </w:p>
          <w:p w14:paraId="03E73846" w14:textId="6FBA8FA4" w:rsidR="008F180D" w:rsidRPr="008F180D" w:rsidRDefault="008F180D" w:rsidP="008F180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F180D">
              <w:rPr>
                <w:rFonts w:asciiTheme="majorHAnsi" w:hAnsiTheme="majorHAnsi" w:cstheme="majorHAnsi"/>
              </w:rPr>
              <w:t>Una propuesta: Te regalo un año de mi vida.</w:t>
            </w:r>
          </w:p>
          <w:p w14:paraId="70823F3E" w14:textId="1F8C9847" w:rsidR="008F180D" w:rsidRPr="008F180D" w:rsidRDefault="008F180D" w:rsidP="008F180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F180D">
              <w:rPr>
                <w:rFonts w:asciiTheme="majorHAnsi" w:hAnsiTheme="majorHAnsi" w:cstheme="majorHAnsi"/>
              </w:rPr>
              <w:t>Una única norma: No existen límites.</w:t>
            </w:r>
          </w:p>
          <w:p w14:paraId="4160062E" w14:textId="1AE35DA7" w:rsidR="008F180D" w:rsidRPr="008F180D" w:rsidRDefault="008F180D" w:rsidP="008F180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F180D">
              <w:rPr>
                <w:rFonts w:asciiTheme="majorHAnsi" w:hAnsiTheme="majorHAnsi" w:cstheme="majorHAnsi"/>
              </w:rPr>
              <w:t>Un lugar: Solamente islas, cinco islas.</w:t>
            </w:r>
          </w:p>
          <w:p w14:paraId="729D1693" w14:textId="3313D51C" w:rsidR="008F180D" w:rsidRPr="008F180D" w:rsidRDefault="008F180D" w:rsidP="008F180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F180D">
              <w:rPr>
                <w:rFonts w:asciiTheme="majorHAnsi" w:hAnsiTheme="majorHAnsi" w:cstheme="majorHAnsi"/>
              </w:rPr>
              <w:t>Un objetivo: La mejor novela jamás escrita.</w:t>
            </w:r>
          </w:p>
          <w:p w14:paraId="05EFB183" w14:textId="0C83B06C" w:rsidR="008F180D" w:rsidRPr="008F180D" w:rsidRDefault="008F180D" w:rsidP="008F180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F180D">
              <w:rPr>
                <w:rFonts w:asciiTheme="majorHAnsi" w:hAnsiTheme="majorHAnsi" w:cstheme="majorHAnsi"/>
              </w:rPr>
              <w:t>¿Quién es el jugador y quién es el juguete?</w:t>
            </w:r>
          </w:p>
          <w:p w14:paraId="6F796149" w14:textId="2026D345" w:rsidR="008F180D" w:rsidRPr="008F180D" w:rsidRDefault="008F180D" w:rsidP="008F180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F180D">
              <w:rPr>
                <w:rFonts w:asciiTheme="majorHAnsi" w:hAnsiTheme="majorHAnsi" w:cstheme="majorHAnsi"/>
              </w:rPr>
              <w:t>¿Qué límites es capaz de transgredir una mujer para probarse a sí misma?</w:t>
            </w:r>
          </w:p>
          <w:p w14:paraId="016ACF22" w14:textId="47624611" w:rsidR="008F180D" w:rsidRPr="008F180D" w:rsidRDefault="008F180D" w:rsidP="008F180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F180D">
              <w:rPr>
                <w:rFonts w:asciiTheme="majorHAnsi" w:hAnsiTheme="majorHAnsi" w:cstheme="majorHAnsi"/>
              </w:rPr>
              <w:t>¿Hasta dónde alcanza la resistencia humana?</w:t>
            </w:r>
          </w:p>
          <w:p w14:paraId="7F606692" w14:textId="3260D1ED" w:rsidR="008F180D" w:rsidRPr="008F180D" w:rsidRDefault="008F180D" w:rsidP="008F180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F180D">
              <w:rPr>
                <w:rFonts w:asciiTheme="majorHAnsi" w:hAnsiTheme="majorHAnsi" w:cstheme="majorHAnsi"/>
              </w:rPr>
              <w:t>¿Qué humillaciones aguanta un ególatra para no sucumbir a una rendición?</w:t>
            </w:r>
          </w:p>
          <w:p w14:paraId="304BEC3F" w14:textId="77777777" w:rsidR="008F180D" w:rsidRPr="008F180D" w:rsidRDefault="008F180D" w:rsidP="008F180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F180D">
              <w:rPr>
                <w:rFonts w:asciiTheme="majorHAnsi" w:hAnsiTheme="majorHAnsi" w:cstheme="majorHAnsi"/>
              </w:rPr>
              <w:t>¿La razón domina el instinto sexual o viceversa?</w:t>
            </w:r>
          </w:p>
          <w:p w14:paraId="6C84FB7F" w14:textId="77777777" w:rsidR="008F180D" w:rsidRPr="008F180D" w:rsidRDefault="008F180D" w:rsidP="008F180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F180D">
              <w:rPr>
                <w:rFonts w:asciiTheme="majorHAnsi" w:hAnsiTheme="majorHAnsi" w:cstheme="majorHAnsi"/>
              </w:rPr>
              <w:t>Lujuria, fantasías, transgresión y juegos prohibidos que estimulan el deseo, dibujando en nuestra memoria tentaciones apetecibles.</w:t>
            </w:r>
          </w:p>
          <w:p w14:paraId="44B1304C" w14:textId="77777777" w:rsidR="008F180D" w:rsidRPr="008F180D" w:rsidRDefault="008F180D" w:rsidP="008F180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14:paraId="4E53656B" w14:textId="0912D422" w:rsidR="00A44A29" w:rsidRPr="001B7A12" w:rsidRDefault="008F180D" w:rsidP="008F180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F180D">
              <w:rPr>
                <w:rFonts w:asciiTheme="majorHAnsi" w:hAnsiTheme="majorHAnsi" w:cstheme="majorHAnsi"/>
              </w:rPr>
              <w:t>Atrévete a pecar en cinco islas…</w:t>
            </w:r>
          </w:p>
        </w:tc>
        <w:tc>
          <w:tcPr>
            <w:tcW w:w="591" w:type="pct"/>
            <w:vMerge w:val="restart"/>
            <w:shd w:val="clear" w:color="auto" w:fill="auto"/>
          </w:tcPr>
          <w:p w14:paraId="70669D39" w14:textId="77777777" w:rsidR="00A44A29" w:rsidRPr="001B7A12" w:rsidRDefault="00A44A29" w:rsidP="003307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634" w:type="pct"/>
            <w:vMerge w:val="restart"/>
            <w:shd w:val="clear" w:color="auto" w:fill="auto"/>
            <w:vAlign w:val="center"/>
          </w:tcPr>
          <w:p w14:paraId="2BAA8E5E" w14:textId="5B35B438" w:rsidR="00A44A29" w:rsidRPr="001B7A12" w:rsidRDefault="00291888" w:rsidP="00F5162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noProof/>
              </w:rPr>
              <w:drawing>
                <wp:inline distT="0" distB="0" distL="0" distR="0" wp14:anchorId="0658E493" wp14:editId="2561E713">
                  <wp:extent cx="2199600" cy="3387384"/>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99600" cy="3387384"/>
                          </a:xfrm>
                          <a:prstGeom prst="rect">
                            <a:avLst/>
                          </a:prstGeom>
                          <a:noFill/>
                        </pic:spPr>
                      </pic:pic>
                    </a:graphicData>
                  </a:graphic>
                </wp:inline>
              </w:drawing>
            </w:r>
          </w:p>
        </w:tc>
      </w:tr>
      <w:tr w:rsidR="004B3B3A" w14:paraId="209FFA5E" w14:textId="77777777" w:rsidTr="003E0C7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auto"/>
          </w:tcPr>
          <w:p w14:paraId="1574F7C8" w14:textId="77777777" w:rsidR="00A44A29" w:rsidRDefault="00A44A29" w:rsidP="00A44A29"/>
        </w:tc>
        <w:tc>
          <w:tcPr>
            <w:tcW w:w="709" w:type="pct"/>
            <w:shd w:val="clear" w:color="auto" w:fill="auto"/>
          </w:tcPr>
          <w:p w14:paraId="43526209" w14:textId="4038507D" w:rsidR="00A44A29" w:rsidRDefault="008F180D" w:rsidP="008F180D">
            <w:pPr>
              <w:jc w:val="center"/>
              <w:cnfStyle w:val="000000100000" w:firstRow="0" w:lastRow="0" w:firstColumn="0" w:lastColumn="0" w:oddVBand="0" w:evenVBand="0" w:oddHBand="1" w:evenHBand="0" w:firstRowFirstColumn="0" w:firstRowLastColumn="0" w:lastRowFirstColumn="0" w:lastRowLastColumn="0"/>
            </w:pPr>
            <w:r>
              <w:t>Novela erótica, ficción.</w:t>
            </w:r>
          </w:p>
        </w:tc>
        <w:tc>
          <w:tcPr>
            <w:tcW w:w="1418" w:type="pct"/>
            <w:vMerge/>
            <w:shd w:val="clear" w:color="auto" w:fill="auto"/>
          </w:tcPr>
          <w:p w14:paraId="4A87DDD1" w14:textId="77777777" w:rsidR="00A44A29" w:rsidRDefault="00A44A29" w:rsidP="00A44A29">
            <w:pPr>
              <w:cnfStyle w:val="000000100000" w:firstRow="0" w:lastRow="0" w:firstColumn="0" w:lastColumn="0" w:oddVBand="0" w:evenVBand="0" w:oddHBand="1" w:evenHBand="0" w:firstRowFirstColumn="0" w:firstRowLastColumn="0" w:lastRowFirstColumn="0" w:lastRowLastColumn="0"/>
            </w:pPr>
          </w:p>
        </w:tc>
        <w:tc>
          <w:tcPr>
            <w:tcW w:w="591" w:type="pct"/>
            <w:vMerge/>
            <w:shd w:val="clear" w:color="auto" w:fill="auto"/>
          </w:tcPr>
          <w:p w14:paraId="59558001" w14:textId="77777777" w:rsidR="00A44A29" w:rsidRDefault="00A44A29" w:rsidP="00A44A29">
            <w:pP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auto"/>
          </w:tcPr>
          <w:p w14:paraId="401C817A" w14:textId="77777777" w:rsidR="00A44A29" w:rsidRDefault="00A44A29" w:rsidP="00A44A29">
            <w:pPr>
              <w:cnfStyle w:val="000000100000" w:firstRow="0" w:lastRow="0" w:firstColumn="0" w:lastColumn="0" w:oddVBand="0" w:evenVBand="0" w:oddHBand="1" w:evenHBand="0" w:firstRowFirstColumn="0" w:firstRowLastColumn="0" w:lastRowFirstColumn="0" w:lastRowLastColumn="0"/>
            </w:pPr>
          </w:p>
        </w:tc>
      </w:tr>
    </w:tbl>
    <w:p w14:paraId="3454A1D8" w14:textId="77777777" w:rsidR="00FE4DB5" w:rsidRDefault="00FE4DB5"/>
    <w:p w14:paraId="2DD1B010" w14:textId="77777777" w:rsidR="00FE4DB5" w:rsidRDefault="00FE4DB5"/>
    <w:sectPr w:rsidR="00FE4DB5" w:rsidSect="002A434C">
      <w:pgSz w:w="12240" w:h="20160" w:code="5"/>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DB5"/>
    <w:rsid w:val="0004367E"/>
    <w:rsid w:val="001438AF"/>
    <w:rsid w:val="001B7A12"/>
    <w:rsid w:val="002147BE"/>
    <w:rsid w:val="00291888"/>
    <w:rsid w:val="002A434C"/>
    <w:rsid w:val="0033070C"/>
    <w:rsid w:val="003E0C7A"/>
    <w:rsid w:val="00470AC3"/>
    <w:rsid w:val="004B3B3A"/>
    <w:rsid w:val="00501C38"/>
    <w:rsid w:val="00701052"/>
    <w:rsid w:val="008D11CF"/>
    <w:rsid w:val="008F180D"/>
    <w:rsid w:val="008F38FB"/>
    <w:rsid w:val="009C5EB6"/>
    <w:rsid w:val="00A44A29"/>
    <w:rsid w:val="00C77930"/>
    <w:rsid w:val="00C80295"/>
    <w:rsid w:val="00CA552A"/>
    <w:rsid w:val="00D12EE8"/>
    <w:rsid w:val="00EA6ADD"/>
    <w:rsid w:val="00EE6D8C"/>
    <w:rsid w:val="00F5162B"/>
    <w:rsid w:val="00FE4D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59E60"/>
  <w15:chartTrackingRefBased/>
  <w15:docId w15:val="{2DEF0447-217C-4DB3-A2EE-8003C0DFC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FE4D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FE4DB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nfasis">
    <w:name w:val="Emphasis"/>
    <w:basedOn w:val="Fuentedeprrafopredeter"/>
    <w:uiPriority w:val="20"/>
    <w:qFormat/>
    <w:rsid w:val="00FE4DB5"/>
    <w:rPr>
      <w:i/>
      <w:iCs/>
    </w:rPr>
  </w:style>
  <w:style w:type="character" w:styleId="Hipervnculo">
    <w:name w:val="Hyperlink"/>
    <w:basedOn w:val="Fuentedeprrafopredeter"/>
    <w:uiPriority w:val="99"/>
    <w:semiHidden/>
    <w:unhideWhenUsed/>
    <w:rsid w:val="009C5EB6"/>
    <w:rPr>
      <w:color w:val="0000FF"/>
      <w:u w:val="single"/>
    </w:rPr>
  </w:style>
  <w:style w:type="table" w:styleId="Tablaconcuadrcula3-nfasis3">
    <w:name w:val="Grid Table 3 Accent 3"/>
    <w:basedOn w:val="Tablanormal"/>
    <w:uiPriority w:val="48"/>
    <w:rsid w:val="009C5EB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normal2">
    <w:name w:val="Plain Table 2"/>
    <w:basedOn w:val="Tablanormal"/>
    <w:uiPriority w:val="42"/>
    <w:rsid w:val="009C5EB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9C5EB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9C5EB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9C5EB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9C5EB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6concolores">
    <w:name w:val="Grid Table 6 Colorful"/>
    <w:basedOn w:val="Tablanormal"/>
    <w:uiPriority w:val="51"/>
    <w:rsid w:val="009C5EB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extoennegrita">
    <w:name w:val="Strong"/>
    <w:basedOn w:val="Fuentedeprrafopredeter"/>
    <w:uiPriority w:val="22"/>
    <w:qFormat/>
    <w:rsid w:val="00A44A29"/>
    <w:rPr>
      <w:b/>
      <w:bCs/>
    </w:rPr>
  </w:style>
  <w:style w:type="paragraph" w:styleId="NormalWeb">
    <w:name w:val="Normal (Web)"/>
    <w:basedOn w:val="Normal"/>
    <w:uiPriority w:val="99"/>
    <w:semiHidden/>
    <w:unhideWhenUsed/>
    <w:rsid w:val="002A434C"/>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1917">
      <w:bodyDiv w:val="1"/>
      <w:marLeft w:val="0"/>
      <w:marRight w:val="0"/>
      <w:marTop w:val="0"/>
      <w:marBottom w:val="0"/>
      <w:divBdr>
        <w:top w:val="none" w:sz="0" w:space="0" w:color="auto"/>
        <w:left w:val="none" w:sz="0" w:space="0" w:color="auto"/>
        <w:bottom w:val="none" w:sz="0" w:space="0" w:color="auto"/>
        <w:right w:val="none" w:sz="0" w:space="0" w:color="auto"/>
      </w:divBdr>
    </w:div>
    <w:div w:id="461971106">
      <w:bodyDiv w:val="1"/>
      <w:marLeft w:val="0"/>
      <w:marRight w:val="0"/>
      <w:marTop w:val="0"/>
      <w:marBottom w:val="0"/>
      <w:divBdr>
        <w:top w:val="none" w:sz="0" w:space="0" w:color="auto"/>
        <w:left w:val="none" w:sz="0" w:space="0" w:color="auto"/>
        <w:bottom w:val="none" w:sz="0" w:space="0" w:color="auto"/>
        <w:right w:val="none" w:sz="0" w:space="0" w:color="auto"/>
      </w:divBdr>
    </w:div>
    <w:div w:id="1641838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Guillermo_de_Baskerville" TargetMode="External"/><Relationship Id="rId18" Type="http://schemas.openxmlformats.org/officeDocument/2006/relationships/hyperlink" Target="https://es.wikipedia.org/wiki/Juan_XXII" TargetMode="External"/><Relationship Id="rId26" Type="http://schemas.openxmlformats.org/officeDocument/2006/relationships/hyperlink" Target="https://es.wikipedia.org/wiki/Orden_Franciscana" TargetMode="External"/><Relationship Id="rId39" Type="http://schemas.openxmlformats.org/officeDocument/2006/relationships/image" Target="media/image15.png"/><Relationship Id="rId21" Type="http://schemas.openxmlformats.org/officeDocument/2006/relationships/hyperlink" Target="https://es.wikipedia.org/wiki/Abad%C3%ADa" TargetMode="External"/><Relationship Id="rId34" Type="http://schemas.openxmlformats.org/officeDocument/2006/relationships/image" Target="media/image10.jpeg"/><Relationship Id="rId42" Type="http://schemas.openxmlformats.org/officeDocument/2006/relationships/image" Target="media/image18.png"/><Relationship Id="rId7" Type="http://schemas.openxmlformats.org/officeDocument/2006/relationships/image" Target="media/image3.jpeg"/><Relationship Id="rId2" Type="http://schemas.openxmlformats.org/officeDocument/2006/relationships/settings" Target="settings.xml"/><Relationship Id="rId16" Type="http://schemas.openxmlformats.org/officeDocument/2006/relationships/hyperlink" Target="https://es.wikipedia.org/wiki/Norte_de_Italia" TargetMode="External"/><Relationship Id="rId29" Type="http://schemas.openxmlformats.org/officeDocument/2006/relationships/hyperlink" Target="https://es.wikipedia.org/wiki/Franciscanos_espirituales"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hyperlink" Target="https://es.wikipedia.org/wiki/Papa" TargetMode="Externa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image" Target="media/image16.jpe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es.wikipedia.org/wiki/Abad%C3%ADa" TargetMode="External"/><Relationship Id="rId23" Type="http://schemas.openxmlformats.org/officeDocument/2006/relationships/hyperlink" Target="https://es.wikipedia.org/wiki/Italia_septentrional" TargetMode="External"/><Relationship Id="rId28" Type="http://schemas.openxmlformats.org/officeDocument/2006/relationships/hyperlink" Target="https://es.wikipedia.org/wiki/Pobreza_y_riqueza_en_el_cristianismo" TargetMode="External"/><Relationship Id="rId36" Type="http://schemas.openxmlformats.org/officeDocument/2006/relationships/image" Target="media/image12.jpeg"/><Relationship Id="rId10" Type="http://schemas.openxmlformats.org/officeDocument/2006/relationships/image" Target="media/image5.jpeg"/><Relationship Id="rId19" Type="http://schemas.openxmlformats.org/officeDocument/2006/relationships/hyperlink" Target="https://es.wikipedia.org/wiki/Guillermo_de_Baskerville" TargetMode="External"/><Relationship Id="rId31" Type="http://schemas.openxmlformats.org/officeDocument/2006/relationships/hyperlink" Target="https://es.wikipedia.org/wiki/Apocalipsis" TargetMode="External"/><Relationship Id="rId44" Type="http://schemas.openxmlformats.org/officeDocument/2006/relationships/image" Target="media/image20.png"/><Relationship Id="rId4" Type="http://schemas.openxmlformats.org/officeDocument/2006/relationships/hyperlink" Target="https://tercerafundacion.net/biblioteca/ver/persona/66" TargetMode="External"/><Relationship Id="rId9" Type="http://schemas.openxmlformats.org/officeDocument/2006/relationships/image" Target="media/image4.jpeg"/><Relationship Id="rId14" Type="http://schemas.openxmlformats.org/officeDocument/2006/relationships/hyperlink" Target="https://es.wikipedia.org/wiki/Delito" TargetMode="External"/><Relationship Id="rId22" Type="http://schemas.openxmlformats.org/officeDocument/2006/relationships/hyperlink" Target="https://es.wikipedia.org/wiki/Orden_de_San_Benito" TargetMode="External"/><Relationship Id="rId27" Type="http://schemas.openxmlformats.org/officeDocument/2006/relationships/hyperlink" Target="https://es.wikipedia.org/wiki/Herej%C3%ADa" TargetMode="External"/><Relationship Id="rId30" Type="http://schemas.openxmlformats.org/officeDocument/2006/relationships/hyperlink" Target="https://es.wikipedia.org/wiki/Monje_(cristianismo)" TargetMode="External"/><Relationship Id="rId35" Type="http://schemas.openxmlformats.org/officeDocument/2006/relationships/image" Target="media/image11.jpeg"/><Relationship Id="rId43" Type="http://schemas.openxmlformats.org/officeDocument/2006/relationships/image" Target="media/image19.jpeg"/><Relationship Id="rId8" Type="http://schemas.openxmlformats.org/officeDocument/2006/relationships/hyperlink" Target="https://es.wikipedia.org/wiki/Viaje_interestelar" TargetMode="External"/><Relationship Id="rId3" Type="http://schemas.openxmlformats.org/officeDocument/2006/relationships/webSettings" Target="webSettings.xml"/><Relationship Id="rId12" Type="http://schemas.openxmlformats.org/officeDocument/2006/relationships/image" Target="media/image7.jpeg"/><Relationship Id="rId17" Type="http://schemas.openxmlformats.org/officeDocument/2006/relationships/hyperlink" Target="https://es.wikipedia.org/wiki/Edad_Media" TargetMode="External"/><Relationship Id="rId25" Type="http://schemas.openxmlformats.org/officeDocument/2006/relationships/hyperlink" Target="https://es.wikipedia.org/wiki/Orden_religiosa_cat%C3%B3lica" TargetMode="External"/><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theme" Target="theme/theme1.xml"/><Relationship Id="rId20" Type="http://schemas.openxmlformats.org/officeDocument/2006/relationships/hyperlink" Target="https://es.wikipedia.org/wiki/Novicio" TargetMode="External"/><Relationship Id="rId4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8</Pages>
  <Words>2906</Words>
  <Characters>15983</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Dayana</dc:creator>
  <cp:keywords/>
  <dc:description/>
  <cp:lastModifiedBy>Dayana Carrillo</cp:lastModifiedBy>
  <cp:revision>7</cp:revision>
  <dcterms:created xsi:type="dcterms:W3CDTF">2021-11-21T23:12:00Z</dcterms:created>
  <dcterms:modified xsi:type="dcterms:W3CDTF">2021-12-02T04:00:00Z</dcterms:modified>
</cp:coreProperties>
</file>