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51" w:rsidRDefault="009E0A65">
      <w:r>
        <w:rPr>
          <w:rFonts w:hint="eastAsia"/>
        </w:rPr>
        <w:t>SPEAKER CONTROL TIPS</w:t>
      </w:r>
    </w:p>
    <w:p w:rsidR="009E0A65" w:rsidRDefault="009E0A65"/>
    <w:p w:rsidR="009E0A65" w:rsidRPr="009E0A65" w:rsidRDefault="009E0A65" w:rsidP="005049CE">
      <w:r>
        <w:rPr>
          <w:rFonts w:eastAsia="Times New Roman"/>
        </w:rPr>
        <w:t xml:space="preserve">Please be sure to download and replace both the </w:t>
      </w:r>
      <w:proofErr w:type="spellStart"/>
      <w:r>
        <w:rPr>
          <w:rFonts w:eastAsia="Times New Roman"/>
        </w:rPr>
        <w:t>funct.h</w:t>
      </w:r>
      <w:proofErr w:type="spellEnd"/>
      <w:r>
        <w:rPr>
          <w:rFonts w:eastAsia="Times New Roman"/>
        </w:rPr>
        <w:t xml:space="preserve"> file and the </w:t>
      </w:r>
      <w:proofErr w:type="spellStart"/>
      <w:r>
        <w:rPr>
          <w:rFonts w:eastAsia="Times New Roman"/>
        </w:rPr>
        <w:t>SendsChr.c</w:t>
      </w:r>
      <w:proofErr w:type="spellEnd"/>
      <w:r>
        <w:rPr>
          <w:rFonts w:eastAsia="Times New Roman"/>
        </w:rPr>
        <w:t xml:space="preserve"> file in your project.  Below I have detailed instructions on how to utilize this code.  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 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 xml:space="preserve">To use </w:t>
      </w:r>
      <w:proofErr w:type="spellStart"/>
      <w:r>
        <w:rPr>
          <w:rFonts w:eastAsia="Times New Roman"/>
        </w:rPr>
        <w:t>SendsChr.c</w:t>
      </w:r>
      <w:proofErr w:type="spellEnd"/>
      <w:r>
        <w:rPr>
          <w:rFonts w:eastAsia="Times New Roman"/>
        </w:rPr>
        <w:t>: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 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Place jumper 6 on the lower two pins, it is located next to the potentiometer for the amplifier.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 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Make sure that potentiometer for the amplifier is turned up loud enough to hear.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 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 xml:space="preserve">Include both </w:t>
      </w:r>
      <w:proofErr w:type="spellStart"/>
      <w:r>
        <w:rPr>
          <w:rFonts w:eastAsia="Times New Roman"/>
        </w:rPr>
        <w:t>SendsChr.c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funct.h</w:t>
      </w:r>
      <w:proofErr w:type="spellEnd"/>
      <w:r>
        <w:rPr>
          <w:rFonts w:eastAsia="Times New Roman"/>
        </w:rPr>
        <w:t xml:space="preserve"> in your project.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 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 xml:space="preserve">Make sure to reference both functions in </w:t>
      </w:r>
      <w:proofErr w:type="spellStart"/>
      <w:r>
        <w:rPr>
          <w:rFonts w:eastAsia="Times New Roman"/>
        </w:rPr>
        <w:t>SendsChr.c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SendsChr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PlayTone</w:t>
      </w:r>
      <w:proofErr w:type="spellEnd"/>
      <w:r>
        <w:rPr>
          <w:rFonts w:eastAsia="Times New Roman"/>
        </w:rPr>
        <w:t>) using the XREF directive.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 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Set bit 5 of Port T to output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 </w:t>
      </w:r>
    </w:p>
    <w:p w:rsidR="009E0A65" w:rsidRDefault="009E0A65" w:rsidP="009E0A65">
      <w:r>
        <w:rPr>
          <w:rFonts w:eastAsia="Times New Roman"/>
        </w:rPr>
        <w:t xml:space="preserve">Pass the 8-bit value that you desire the speaker to use on the stack to </w:t>
      </w:r>
      <w:proofErr w:type="spellStart"/>
      <w:r>
        <w:rPr>
          <w:rFonts w:eastAsia="Times New Roman"/>
        </w:rPr>
        <w:t>SendsChr</w:t>
      </w:r>
      <w:proofErr w:type="spellEnd"/>
      <w:r>
        <w:rPr>
          <w:rFonts w:eastAsia="Times New Roman"/>
        </w:rPr>
        <w:t xml:space="preserve"> in the same manner you did for lab 6</w:t>
      </w:r>
    </w:p>
    <w:p w:rsidR="009E0A65" w:rsidRPr="009E0A65" w:rsidRDefault="009E0A65" w:rsidP="009E0A65"/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         </w:t>
      </w:r>
      <w:r>
        <w:rPr>
          <w:rStyle w:val="Strong"/>
          <w:rFonts w:eastAsia="Times New Roman"/>
        </w:rPr>
        <w:t xml:space="preserve"> Important Note:</w:t>
      </w:r>
      <w:r>
        <w:rPr>
          <w:rFonts w:eastAsia="Times New Roman"/>
        </w:rPr>
        <w:t xml:space="preserve"> since we had to change the way the code was written, you must determine the values that you need to send to the speaker.  The code creates a square wave which is sent to the speaker, this square wave is created by toggling bit 5 of Port T at a specified interval.  This interval is the equivalent of the 8-bit value that you send to </w:t>
      </w:r>
      <w:proofErr w:type="spellStart"/>
      <w:r>
        <w:rPr>
          <w:rFonts w:eastAsia="Times New Roman"/>
        </w:rPr>
        <w:t>SendsChr</w:t>
      </w:r>
      <w:proofErr w:type="spellEnd"/>
      <w:r>
        <w:rPr>
          <w:rFonts w:eastAsia="Times New Roman"/>
        </w:rPr>
        <w:t xml:space="preserve"> times the period of your real time interrupt.  For example, if you set the RTI control register (RTICTL) to $10, this will yield a real time interrupt period of .000128 </w:t>
      </w:r>
      <w:proofErr w:type="spellStart"/>
      <w:r>
        <w:rPr>
          <w:rFonts w:eastAsia="Times New Roman"/>
        </w:rPr>
        <w:t>mS</w:t>
      </w:r>
      <w:proofErr w:type="spellEnd"/>
      <w:r>
        <w:rPr>
          <w:rFonts w:eastAsia="Times New Roman"/>
        </w:rPr>
        <w:t xml:space="preserve"> or a frequency of 7812.5 Hz.  If you send 5 to </w:t>
      </w:r>
      <w:proofErr w:type="spellStart"/>
      <w:r>
        <w:rPr>
          <w:rFonts w:eastAsia="Times New Roman"/>
        </w:rPr>
        <w:t>SendsChr</w:t>
      </w:r>
      <w:proofErr w:type="spellEnd"/>
      <w:r>
        <w:rPr>
          <w:rFonts w:eastAsia="Times New Roman"/>
        </w:rPr>
        <w:t xml:space="preserve"> in this case, you will get a resulting frequency of 1</w:t>
      </w:r>
      <w:proofErr w:type="gramStart"/>
      <w:r>
        <w:rPr>
          <w:rFonts w:eastAsia="Times New Roman"/>
        </w:rPr>
        <w:t>/(</w:t>
      </w:r>
      <w:proofErr w:type="gramEnd"/>
      <w:r>
        <w:rPr>
          <w:rFonts w:eastAsia="Times New Roman"/>
        </w:rPr>
        <w:t xml:space="preserve">5*.000128) = 1562.5 Hz.  This is the tone that will be generated by the speaker.  Keep in mind that you will need to have a relatively high RTI </w:t>
      </w:r>
      <w:proofErr w:type="gramStart"/>
      <w:r>
        <w:rPr>
          <w:rFonts w:eastAsia="Times New Roman"/>
        </w:rPr>
        <w:t>frequency(</w:t>
      </w:r>
      <w:proofErr w:type="gramEnd"/>
      <w:r>
        <w:rPr>
          <w:rFonts w:eastAsia="Times New Roman"/>
        </w:rPr>
        <w:t xml:space="preserve">small period) to get a wide range of tones.  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> 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 xml:space="preserve">Within your real time interrupt service routine, call </w:t>
      </w:r>
      <w:proofErr w:type="spellStart"/>
      <w:r>
        <w:rPr>
          <w:rFonts w:eastAsia="Times New Roman"/>
        </w:rPr>
        <w:t>PlayTone</w:t>
      </w:r>
      <w:proofErr w:type="spellEnd"/>
      <w:r>
        <w:rPr>
          <w:rFonts w:eastAsia="Times New Roman"/>
        </w:rPr>
        <w:t xml:space="preserve"> using the JSR instruction.</w:t>
      </w:r>
    </w:p>
    <w:p w:rsidR="009E0A65" w:rsidRDefault="009E0A65" w:rsidP="009E0A65">
      <w:pPr>
        <w:rPr>
          <w:rFonts w:eastAsia="Times New Roman"/>
        </w:rPr>
      </w:pPr>
      <w:r>
        <w:rPr>
          <w:rFonts w:eastAsia="Times New Roman"/>
        </w:rPr>
        <w:t xml:space="preserve">Here is some information about musical notes that </w:t>
      </w:r>
      <w:r w:rsidR="000B28FD">
        <w:rPr>
          <w:rFonts w:eastAsia="Times New Roman"/>
        </w:rPr>
        <w:t>was produced by a previous TA.  T</w:t>
      </w:r>
      <w:bookmarkStart w:id="0" w:name="_GoBack"/>
      <w:bookmarkEnd w:id="0"/>
      <w:r>
        <w:rPr>
          <w:rFonts w:eastAsia="Times New Roman"/>
        </w:rPr>
        <w:t>he highlighted values are the range of notes that I found I could be the most accurate over:</w:t>
      </w:r>
    </w:p>
    <w:tbl>
      <w:tblPr>
        <w:tblW w:w="3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500"/>
        <w:gridCol w:w="960"/>
      </w:tblGrid>
      <w:tr w:rsidR="009E0A65" w:rsidTr="009E0A65">
        <w:trPr>
          <w:trHeight w:val="12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Frequency(Hz)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T(</w:t>
            </w:r>
            <w:proofErr w:type="spellStart"/>
            <w:r>
              <w:rPr>
                <w:rFonts w:ascii="Calibri" w:eastAsia="Times New Roman" w:hAnsi="Calibri" w:cs="Calibri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</w:rPr>
              <w:t>)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7.644675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>/D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7.215528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6.810597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>/E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6.428388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6.067593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5.727049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>/G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5.405405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5.102041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>/A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4.815796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4.545455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>/B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233.08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4.290372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4.049567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3.822192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4</w:t>
            </w:r>
            <w:r>
              <w:rPr>
                <w:rFonts w:eastAsia="Times New Roman"/>
              </w:rPr>
              <w:t>/D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3.607764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3.405299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4</w:t>
            </w:r>
            <w:r>
              <w:rPr>
                <w:rFonts w:eastAsia="Times New Roman"/>
              </w:rPr>
              <w:t>/E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3.214091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3.033704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349.23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2.863442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4</w:t>
            </w:r>
            <w:r>
              <w:rPr>
                <w:rFonts w:eastAsia="Times New Roman"/>
              </w:rPr>
              <w:t>/G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2.702776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2.55102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4</w:t>
            </w:r>
            <w:r>
              <w:rPr>
                <w:rFonts w:eastAsia="Times New Roman"/>
              </w:rPr>
              <w:t>/A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2.407898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2.272727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4</w:t>
            </w:r>
            <w:r>
              <w:rPr>
                <w:rFonts w:eastAsia="Times New Roman"/>
              </w:rPr>
              <w:t>/B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466.16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2.145186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>
              <w:rPr>
                <w:rFonts w:eastAsia="Times New Roman"/>
                <w:vertAlign w:val="subscri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2.024783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1.911132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5</w:t>
            </w:r>
            <w:r>
              <w:rPr>
                <w:rFonts w:eastAsia="Times New Roman"/>
              </w:rPr>
              <w:t>/D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554.37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1.803849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1.70262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5</w:t>
            </w:r>
            <w:r>
              <w:rPr>
                <w:rFonts w:eastAsia="Times New Roman"/>
              </w:rPr>
              <w:t>/E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1.607071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659.26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1.516852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698.46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1.431721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5</w:t>
            </w:r>
            <w:r>
              <w:rPr>
                <w:rFonts w:eastAsia="Times New Roman"/>
              </w:rPr>
              <w:t>/G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1.35137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783.99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1.275526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5</w:t>
            </w:r>
            <w:r>
              <w:rPr>
                <w:rFonts w:eastAsia="Times New Roman"/>
              </w:rPr>
              <w:t>/A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1.203934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1.136364</w:t>
            </w:r>
          </w:p>
        </w:tc>
      </w:tr>
      <w:tr w:rsidR="009E0A65" w:rsidTr="009E0A65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>
              <w:rPr>
                <w:rFonts w:eastAsia="Times New Roman"/>
                <w:vertAlign w:val="superscript"/>
              </w:rPr>
              <w:t>#</w:t>
            </w:r>
            <w:r>
              <w:rPr>
                <w:rFonts w:eastAsia="Times New Roman"/>
                <w:vertAlign w:val="subscript"/>
              </w:rPr>
              <w:t>5</w:t>
            </w:r>
            <w:r>
              <w:rPr>
                <w:rFonts w:eastAsia="Times New Roman"/>
              </w:rPr>
              <w:t>/B</w:t>
            </w:r>
            <w:r>
              <w:rPr>
                <w:rFonts w:eastAsia="Times New Roman"/>
                <w:vertAlign w:val="superscript"/>
              </w:rPr>
              <w:t>b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1.072582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987.77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1.012381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C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1046.5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0.955566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lastRenderedPageBreak/>
              <w:t>C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  <w:r>
              <w:rPr>
                <w:rFonts w:ascii="Calibri" w:eastAsia="Times New Roman" w:hAnsi="Calibri" w:cs="Calibri"/>
              </w:rPr>
              <w:t>/D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1108.73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0.901933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D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1174.66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0.85131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D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  <w:r>
              <w:rPr>
                <w:rFonts w:ascii="Calibri" w:eastAsia="Times New Roman" w:hAnsi="Calibri" w:cs="Calibri"/>
              </w:rPr>
              <w:t>/E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1244.51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0.803529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E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1318.51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0.758432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F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1396.91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0.715866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F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  <w:r>
              <w:rPr>
                <w:rFonts w:ascii="Calibri" w:eastAsia="Times New Roman" w:hAnsi="Calibri" w:cs="Calibri"/>
              </w:rPr>
              <w:t>/G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1479.98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0.675685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G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1567.98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0.637763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G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  <w:r>
              <w:rPr>
                <w:rFonts w:ascii="Calibri" w:eastAsia="Times New Roman" w:hAnsi="Calibri" w:cs="Calibri"/>
              </w:rPr>
              <w:t>/A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1661.22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0.601967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A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0.568182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A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  <w:r>
              <w:rPr>
                <w:rFonts w:ascii="Calibri" w:eastAsia="Times New Roman" w:hAnsi="Calibri" w:cs="Calibri"/>
              </w:rPr>
              <w:t>/B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1864.66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0.536291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1975.53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0.506193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C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0.477783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C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  <w:r>
              <w:rPr>
                <w:rFonts w:ascii="Calibri" w:eastAsia="Times New Roman" w:hAnsi="Calibri" w:cs="Calibri"/>
              </w:rPr>
              <w:t>/D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2217.46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0.450966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D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2349.32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0.425655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D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  <w:r>
              <w:rPr>
                <w:rFonts w:ascii="Calibri" w:eastAsia="Times New Roman" w:hAnsi="Calibri" w:cs="Calibri"/>
              </w:rPr>
              <w:t>/E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2489.02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0.401765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E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2637.02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0.379216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F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2793.83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0.357932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F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  <w:r>
              <w:rPr>
                <w:rFonts w:ascii="Calibri" w:eastAsia="Times New Roman" w:hAnsi="Calibri" w:cs="Calibri"/>
              </w:rPr>
              <w:t>/G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2959.96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0.337842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G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3135.96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0.318882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G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  <w:r>
              <w:rPr>
                <w:rFonts w:ascii="Calibri" w:eastAsia="Times New Roman" w:hAnsi="Calibri" w:cs="Calibri"/>
              </w:rPr>
              <w:t>/A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3322.44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0.300984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A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0.284091</w:t>
            </w:r>
          </w:p>
        </w:tc>
      </w:tr>
      <w:tr w:rsidR="009E0A65" w:rsidTr="009E0A6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A</w:t>
            </w:r>
            <w:r>
              <w:rPr>
                <w:rFonts w:ascii="Calibri" w:eastAsia="Times New Roman" w:hAnsi="Calibri" w:cs="Calibri"/>
                <w:vertAlign w:val="superscript"/>
              </w:rPr>
              <w:t>#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  <w:r>
              <w:rPr>
                <w:rFonts w:ascii="Calibri" w:eastAsia="Times New Roman" w:hAnsi="Calibri" w:cs="Calibri"/>
              </w:rPr>
              <w:t>/B</w:t>
            </w:r>
            <w:r>
              <w:rPr>
                <w:rFonts w:ascii="Calibri" w:eastAsia="Times New Roman" w:hAnsi="Calibri" w:cs="Calibri"/>
                <w:vertAlign w:val="superscript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3729.31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0.268146</w:t>
            </w:r>
          </w:p>
        </w:tc>
      </w:tr>
      <w:tr w:rsidR="009E0A65" w:rsidTr="009E0A6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B</w:t>
            </w:r>
            <w:r>
              <w:rPr>
                <w:rFonts w:ascii="Calibri" w:eastAsia="Times New Roman" w:hAnsi="Calibri" w:cs="Calibri"/>
                <w:vertAlign w:val="subscript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3951.07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5" w:rsidRDefault="009E0A65">
            <w:pPr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</w:rPr>
              <w:t>0.253096</w:t>
            </w:r>
          </w:p>
        </w:tc>
      </w:tr>
    </w:tbl>
    <w:p w:rsidR="009E0A65" w:rsidRDefault="009E0A65"/>
    <w:sectPr w:rsidR="009E0A6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C3CED"/>
    <w:multiLevelType w:val="hybridMultilevel"/>
    <w:tmpl w:val="46F69CCA"/>
    <w:lvl w:ilvl="0" w:tplc="0CEE8B6A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4A"/>
    <w:rsid w:val="000B28FD"/>
    <w:rsid w:val="00426C16"/>
    <w:rsid w:val="00436254"/>
    <w:rsid w:val="004A4F4A"/>
    <w:rsid w:val="005049CE"/>
    <w:rsid w:val="00977C51"/>
    <w:rsid w:val="009E0A65"/>
    <w:rsid w:val="00A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evel2">
    <w:name w:val="Bullet Level 2"/>
    <w:basedOn w:val="Normal"/>
    <w:link w:val="BulletLevel2Char"/>
    <w:qFormat/>
    <w:rsid w:val="00A71E43"/>
    <w:pPr>
      <w:ind w:left="1080" w:hanging="360"/>
    </w:pPr>
    <w:rPr>
      <w:rFonts w:ascii="Calibri" w:eastAsia="Malgun Gothic" w:hAnsi="Calibri" w:cs="Calibri"/>
      <w:color w:val="000099"/>
      <w:sz w:val="22"/>
      <w:szCs w:val="22"/>
    </w:rPr>
  </w:style>
  <w:style w:type="character" w:customStyle="1" w:styleId="BulletLevel2Char">
    <w:name w:val="Bullet Level 2 Char"/>
    <w:basedOn w:val="DefaultParagraphFont"/>
    <w:link w:val="BulletLevel2"/>
    <w:rsid w:val="00A71E43"/>
    <w:rPr>
      <w:rFonts w:ascii="Calibri" w:eastAsia="Malgun Gothic" w:hAnsi="Calibri" w:cs="Calibri"/>
      <w:color w:val="000099"/>
    </w:rPr>
  </w:style>
  <w:style w:type="character" w:styleId="Strong">
    <w:name w:val="Strong"/>
    <w:basedOn w:val="DefaultParagraphFont"/>
    <w:uiPriority w:val="22"/>
    <w:qFormat/>
    <w:rsid w:val="009E0A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evel2">
    <w:name w:val="Bullet Level 2"/>
    <w:basedOn w:val="Normal"/>
    <w:link w:val="BulletLevel2Char"/>
    <w:qFormat/>
    <w:rsid w:val="00A71E43"/>
    <w:pPr>
      <w:ind w:left="1080" w:hanging="360"/>
    </w:pPr>
    <w:rPr>
      <w:rFonts w:ascii="Calibri" w:eastAsia="Malgun Gothic" w:hAnsi="Calibri" w:cs="Calibri"/>
      <w:color w:val="000099"/>
      <w:sz w:val="22"/>
      <w:szCs w:val="22"/>
    </w:rPr>
  </w:style>
  <w:style w:type="character" w:customStyle="1" w:styleId="BulletLevel2Char">
    <w:name w:val="Bullet Level 2 Char"/>
    <w:basedOn w:val="DefaultParagraphFont"/>
    <w:link w:val="BulletLevel2"/>
    <w:rsid w:val="00A71E43"/>
    <w:rPr>
      <w:rFonts w:ascii="Calibri" w:eastAsia="Malgun Gothic" w:hAnsi="Calibri" w:cs="Calibri"/>
      <w:color w:val="000099"/>
    </w:rPr>
  </w:style>
  <w:style w:type="character" w:styleId="Strong">
    <w:name w:val="Strong"/>
    <w:basedOn w:val="DefaultParagraphFont"/>
    <w:uiPriority w:val="22"/>
    <w:qFormat/>
    <w:rsid w:val="009E0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johnlee</dc:creator>
  <cp:lastModifiedBy>Hoerger, Daniel James</cp:lastModifiedBy>
  <cp:revision>2</cp:revision>
  <dcterms:created xsi:type="dcterms:W3CDTF">2013-03-28T17:43:00Z</dcterms:created>
  <dcterms:modified xsi:type="dcterms:W3CDTF">2013-03-28T17:43:00Z</dcterms:modified>
</cp:coreProperties>
</file>