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Pr="00DC5677" w:rsidRDefault="00F57E0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E22F02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Probabilidad Simple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Pr="00DC5677" w:rsidRDefault="00F57E0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E22F0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Probabilidad Simple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F57E01" w:rsidTr="00381D26">
            <w:trPr>
              <w:trHeight w:val="4243"/>
            </w:trPr>
            <w:tc>
              <w:tcPr>
                <w:tcW w:w="8488" w:type="dxa"/>
              </w:tcPr>
              <w:p w:rsidR="00E22F02" w:rsidRDefault="00F57E01" w:rsidP="00E22F02">
                <w:pPr>
                  <w:jc w:val="center"/>
                </w:pPr>
                <w:r w:rsidRPr="000E085F">
                  <w:fldChar w:fldCharType="begin"/>
                </w:r>
                <w:r w:rsidRPr="000E085F">
                  <w:instrText xml:space="preserve"> INCLUDEPICTURE "https://static.platzi.com/media/achievements/1393-88e062fc-31f2-4e1e-9cd9-d9bd96e6a319.png" \* MERGEFORMATINET </w:instrText>
                </w:r>
                <w:r w:rsidRPr="000E085F">
                  <w:fldChar w:fldCharType="separate"/>
                </w:r>
                <w:r w:rsidR="00E22F02">
                  <w:t xml:space="preserve"> </w:t>
                </w:r>
                <w:r w:rsidR="00E22F02">
                  <w:fldChar w:fldCharType="begin"/>
                </w:r>
                <w:r w:rsidR="00E22F02">
                  <w:instrText xml:space="preserve"> INCLUDEPICTURE "https://static.platzi.com/media/achievements/1269-7bc7834f-8a93-42e2-884c-44efccab201e.png" \* MERGEFORMATINET </w:instrText>
                </w:r>
                <w:r w:rsidR="00E22F02">
                  <w:fldChar w:fldCharType="separate"/>
                </w:r>
                <w:r w:rsidR="00E22F02">
                  <w:rPr>
                    <w:noProof/>
                  </w:rPr>
                  <w:drawing>
                    <wp:inline distT="0" distB="0" distL="0" distR="0">
                      <wp:extent cx="2042795" cy="2042795"/>
                      <wp:effectExtent l="0" t="0" r="1905" b="1905"/>
                      <wp:docPr id="2" name="Imagen 2" descr="Curso de Probabilidad y Estadístic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urso de Probabilidad y Estadístic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E22F02">
                  <w:fldChar w:fldCharType="end"/>
                </w:r>
              </w:p>
              <w:p w:rsidR="00F57E01" w:rsidRDefault="00F57E01" w:rsidP="00F57E01">
                <w:pPr>
                  <w:jc w:val="center"/>
                </w:pPr>
                <w:r w:rsidRPr="000E085F">
                  <w:fldChar w:fldCharType="end"/>
                </w: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Pr="003E3713" w:rsidRDefault="00800AFF" w:rsidP="003E3713">
            <w:pPr>
              <w:jc w:val="center"/>
              <w:rPr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>Introducción a</w:t>
            </w:r>
            <w:r w:rsidR="00B9560E">
              <w:rPr>
                <w:color w:val="830F0E" w:themeColor="accent1" w:themeShade="BF"/>
                <w:sz w:val="32"/>
                <w:szCs w:val="32"/>
              </w:rPr>
              <w:t>l calculo de probabilidades</w:t>
            </w:r>
            <w:r w:rsidR="000A67B5">
              <w:rPr>
                <w:color w:val="830F0E" w:themeColor="accent1" w:themeShade="BF"/>
                <w:sz w:val="32"/>
                <w:szCs w:val="32"/>
              </w:rPr>
              <w:t xml:space="preserve"> y ejercicios</w:t>
            </w: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8C4FF4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579616" w:history="1">
            <w:r w:rsidR="008C4FF4" w:rsidRPr="00FE053A">
              <w:rPr>
                <w:rStyle w:val="Hipervnculo"/>
                <w:noProof/>
              </w:rPr>
              <w:t>1.</w:t>
            </w:r>
            <w:r w:rsidR="008C4FF4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8C4FF4" w:rsidRPr="00FE053A">
              <w:rPr>
                <w:rStyle w:val="Hipervnculo"/>
                <w:noProof/>
              </w:rPr>
              <w:t>Regla de Laplace</w:t>
            </w:r>
            <w:r w:rsidR="008C4FF4">
              <w:rPr>
                <w:noProof/>
                <w:webHidden/>
              </w:rPr>
              <w:tab/>
            </w:r>
            <w:r w:rsidR="008C4FF4">
              <w:rPr>
                <w:noProof/>
                <w:webHidden/>
              </w:rPr>
              <w:fldChar w:fldCharType="begin"/>
            </w:r>
            <w:r w:rsidR="008C4FF4">
              <w:rPr>
                <w:noProof/>
                <w:webHidden/>
              </w:rPr>
              <w:instrText xml:space="preserve"> PAGEREF _Toc36579616 \h </w:instrText>
            </w:r>
            <w:r w:rsidR="008C4FF4">
              <w:rPr>
                <w:noProof/>
                <w:webHidden/>
              </w:rPr>
            </w:r>
            <w:r w:rsidR="008C4FF4">
              <w:rPr>
                <w:noProof/>
                <w:webHidden/>
              </w:rPr>
              <w:fldChar w:fldCharType="separate"/>
            </w:r>
            <w:r w:rsidR="008C4FF4">
              <w:rPr>
                <w:noProof/>
                <w:webHidden/>
              </w:rPr>
              <w:t>3</w:t>
            </w:r>
            <w:r w:rsidR="008C4FF4"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17" w:history="1">
            <w:r w:rsidRPr="00FE053A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que al tirar un dado salga un número par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18" w:history="1">
            <w:r w:rsidRPr="00FE053A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que al tirar un dado salga un múltiplo de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19" w:history="1">
            <w:r w:rsidRPr="00FE053A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que al tirar un dado salga un numero mayor al numero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0" w:history="1">
            <w:r w:rsidRPr="00FE053A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sacar una bola blanca en una urna con 7 bolas blancas, 3 negras y 5 rojas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1" w:history="1">
            <w:r w:rsidRPr="00FE053A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sacar una negra en una urna con 7 bolas blancas, 3 negras y 5 rojas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2" w:history="1">
            <w:r w:rsidRPr="00FE053A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Calcular la probabilidad de sacar una bola que no sea roja en una urna con 7 bolas blancas, 3 negras y 5 rojas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3" w:history="1">
            <w:r w:rsidRPr="00FE053A">
              <w:rPr>
                <w:rStyle w:val="Hipervnculo"/>
                <w:noProof/>
              </w:rPr>
              <w:t>g.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En una clase hay 6 alumnas con gafas y 16 sin gafas, 3 alumnos con gafas y 10 sin gafas. Un día asisten 34 alumnos, calcular la probabilidad de que el alumno que falte sea mujer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4" w:history="1">
            <w:r w:rsidRPr="00FE053A">
              <w:rPr>
                <w:rStyle w:val="Hipervnculo"/>
                <w:noProof/>
              </w:rPr>
              <w:t>h.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En una clase hay 6 alumnas con gafas y 16 sin gafas, 3 alumnos con gafas y 10 sin gafas. Un día asisten 34 alumnos, calcular la probabilidad de que el alumno que falte sea hombre y no utilice gafas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4FF4" w:rsidRDefault="008C4FF4">
          <w:pPr>
            <w:pStyle w:val="TDC2"/>
            <w:tabs>
              <w:tab w:val="left" w:pos="720"/>
              <w:tab w:val="right" w:leader="dot" w:pos="8488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36579625" w:history="1">
            <w:r w:rsidRPr="00FE053A">
              <w:rPr>
                <w:rStyle w:val="Hipervnculo"/>
                <w:noProof/>
              </w:rPr>
              <w:t>i.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s-ES_tradnl"/>
              </w:rPr>
              <w:tab/>
            </w:r>
            <w:r w:rsidRPr="00FE053A">
              <w:rPr>
                <w:rStyle w:val="Hipervnculo"/>
                <w:noProof/>
              </w:rPr>
              <w:t>En una clase hay 6 alumnas con gafas y 16 sin gafas, 3 alumnos con gafas y 10 sin gafas. Un día asisten 34 alumnos, calcular la probabilidad de que el alumno que falte sea hombre o una mujer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B1BFD" w:rsidRPr="004B1BFD" w:rsidRDefault="00325098" w:rsidP="004B1BFD">
      <w:pPr>
        <w:pStyle w:val="Ttulo1"/>
        <w:numPr>
          <w:ilvl w:val="0"/>
          <w:numId w:val="2"/>
        </w:numPr>
      </w:pPr>
      <w:bookmarkStart w:id="1" w:name="_Toc36579616"/>
      <w:r>
        <w:lastRenderedPageBreak/>
        <w:t>Regla de Laplace</w:t>
      </w:r>
      <w:bookmarkEnd w:id="1"/>
    </w:p>
    <w:p w:rsidR="008D3FF3" w:rsidRDefault="00325098" w:rsidP="004B1BFD">
      <w:r>
        <w:t>La regla de Laplace se utiliza en experimentos equiprobables</w:t>
      </w:r>
      <w:r w:rsidR="00292038">
        <w:t xml:space="preserve"> y consiste en dividir los casos favorables de A entre los casos posibles.</w:t>
      </w:r>
    </w:p>
    <w:p w:rsidR="00292038" w:rsidRDefault="00292038" w:rsidP="00292038">
      <w:pPr>
        <w:pStyle w:val="Prrafodelista"/>
        <w:numPr>
          <w:ilvl w:val="0"/>
          <w:numId w:val="5"/>
        </w:numPr>
      </w:pPr>
      <w:r>
        <w:t xml:space="preserve">Casos favorables: </w:t>
      </w:r>
      <w:r w:rsidR="002A2CC5">
        <w:t>El caso a hallar</w:t>
      </w:r>
    </w:p>
    <w:p w:rsidR="00292038" w:rsidRDefault="00292038" w:rsidP="00292038">
      <w:pPr>
        <w:pStyle w:val="Prrafodelista"/>
        <w:numPr>
          <w:ilvl w:val="0"/>
          <w:numId w:val="5"/>
        </w:numPr>
      </w:pPr>
      <w:r>
        <w:t xml:space="preserve">Casos posibles: </w:t>
      </w:r>
      <w:r w:rsidR="00331D7B">
        <w:t>El total de casos que pueden salir</w:t>
      </w:r>
    </w:p>
    <w:p w:rsidR="00D76A69" w:rsidRDefault="00D76A69" w:rsidP="000711C1">
      <w:pPr>
        <w:pStyle w:val="Prrafodelista"/>
        <w:ind w:left="502"/>
      </w:pPr>
    </w:p>
    <w:p w:rsidR="009975BC" w:rsidRPr="00E036F6" w:rsidRDefault="003274AD" w:rsidP="009975BC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Casos favorables de A</m:t>
              </m:r>
            </m:num>
            <m:den>
              <m:r>
                <w:rPr>
                  <w:rFonts w:ascii="Cambria Math" w:hAnsi="Cambria Math"/>
                </w:rPr>
                <m:t>Casos posibles</m:t>
              </m:r>
            </m:den>
          </m:f>
        </m:oMath>
      </m:oMathPara>
    </w:p>
    <w:p w:rsidR="00E036F6" w:rsidRDefault="00E036F6" w:rsidP="00E036F6">
      <w:r>
        <w:t>Ejemplos:</w:t>
      </w:r>
    </w:p>
    <w:p w:rsidR="00E036F6" w:rsidRDefault="00E036F6" w:rsidP="00E036F6">
      <w:pPr>
        <w:pStyle w:val="Ttulo2"/>
        <w:numPr>
          <w:ilvl w:val="1"/>
          <w:numId w:val="2"/>
        </w:numPr>
      </w:pPr>
      <w:bookmarkStart w:id="2" w:name="_Toc36579617"/>
      <w:r>
        <w:t>Calcular la probabilidad de que al tirar un dado salga un número par</w:t>
      </w:r>
      <w:bookmarkEnd w:id="2"/>
    </w:p>
    <w:p w:rsidR="00181B36" w:rsidRPr="00181B36" w:rsidRDefault="00181B36" w:rsidP="00181B36">
      <w:pPr>
        <w:ind w:left="502"/>
      </w:pPr>
      <w:r>
        <w:t xml:space="preserve">Sucesos favorables = 3 </w:t>
      </w:r>
      <w:r>
        <w:sym w:font="Wingdings" w:char="F0E0"/>
      </w:r>
      <w:r>
        <w:t xml:space="preserve"> [1,</w:t>
      </w:r>
      <w:r w:rsidRPr="00181B36">
        <w:rPr>
          <w:b/>
          <w:bCs/>
        </w:rPr>
        <w:t>2</w:t>
      </w:r>
      <w:r>
        <w:t>,3,</w:t>
      </w:r>
      <w:r w:rsidRPr="00181B36">
        <w:rPr>
          <w:b/>
          <w:bCs/>
        </w:rPr>
        <w:t>4</w:t>
      </w:r>
      <w:r>
        <w:t>,5,</w:t>
      </w:r>
      <w:r w:rsidRPr="00181B36">
        <w:rPr>
          <w:b/>
          <w:bCs/>
        </w:rPr>
        <w:t>6</w:t>
      </w:r>
      <w:r>
        <w:t>]</w:t>
      </w:r>
    </w:p>
    <w:p w:rsidR="00181B36" w:rsidRDefault="00181B36" w:rsidP="00181B36">
      <w:pPr>
        <w:ind w:left="502"/>
      </w:pPr>
      <w:r>
        <w:t>Sucesos posibles = 6</w:t>
      </w:r>
    </w:p>
    <w:p w:rsidR="00BC7BA8" w:rsidRPr="0009628D" w:rsidRDefault="0009628D" w:rsidP="00BC7BA8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9628D" w:rsidRPr="0009628D" w:rsidRDefault="0009628D" w:rsidP="00BC7BA8">
      <w:pPr>
        <w:pStyle w:val="Prrafodelista"/>
        <w:ind w:left="502"/>
        <w:rPr>
          <w:rFonts w:eastAsiaTheme="minorEastAsia"/>
        </w:rPr>
      </w:pPr>
    </w:p>
    <w:p w:rsidR="00BC7BA8" w:rsidRDefault="0009628D" w:rsidP="00181B36">
      <w:pPr>
        <w:ind w:left="502"/>
      </w:pPr>
      <w:r>
        <w:t>Resultado = 50%</w:t>
      </w:r>
    </w:p>
    <w:p w:rsidR="0041405A" w:rsidRDefault="0041405A" w:rsidP="00181B36">
      <w:pPr>
        <w:ind w:left="502"/>
      </w:pPr>
    </w:p>
    <w:p w:rsidR="0041405A" w:rsidRDefault="0041405A" w:rsidP="0041405A">
      <w:pPr>
        <w:pStyle w:val="Ttulo2"/>
        <w:numPr>
          <w:ilvl w:val="1"/>
          <w:numId w:val="2"/>
        </w:numPr>
      </w:pPr>
      <w:bookmarkStart w:id="3" w:name="_Toc36579618"/>
      <w:r>
        <w:t xml:space="preserve">Calcular la probabilidad de que al tirar un dado salga un </w:t>
      </w:r>
      <w:r w:rsidR="00E85B24">
        <w:t>múltiplo de 3</w:t>
      </w:r>
      <w:bookmarkEnd w:id="3"/>
    </w:p>
    <w:p w:rsidR="0041405A" w:rsidRPr="00181B36" w:rsidRDefault="0041405A" w:rsidP="0041405A">
      <w:pPr>
        <w:ind w:left="502"/>
      </w:pPr>
      <w:r>
        <w:t xml:space="preserve">Sucesos favorables = </w:t>
      </w:r>
      <w:r w:rsidR="00057A01">
        <w:t>2</w:t>
      </w:r>
      <w:r>
        <w:t xml:space="preserve"> </w:t>
      </w:r>
      <w:r>
        <w:sym w:font="Wingdings" w:char="F0E0"/>
      </w:r>
      <w:r>
        <w:t xml:space="preserve"> [1,</w:t>
      </w:r>
      <w:r w:rsidRPr="00057A01">
        <w:t>2,</w:t>
      </w:r>
      <w:r w:rsidRPr="00057A01">
        <w:rPr>
          <w:b/>
          <w:bCs/>
        </w:rPr>
        <w:t>3</w:t>
      </w:r>
      <w:r>
        <w:t>,</w:t>
      </w:r>
      <w:r w:rsidRPr="00057A01">
        <w:t>4,5,</w:t>
      </w:r>
      <w:r w:rsidRPr="00057A01">
        <w:rPr>
          <w:b/>
          <w:bCs/>
        </w:rPr>
        <w:t>6</w:t>
      </w:r>
      <w:r>
        <w:t>]</w:t>
      </w:r>
    </w:p>
    <w:p w:rsidR="0041405A" w:rsidRDefault="0041405A" w:rsidP="0041405A">
      <w:pPr>
        <w:ind w:left="502"/>
      </w:pPr>
      <w:r>
        <w:t>Sucesos posibles = 6</w:t>
      </w:r>
    </w:p>
    <w:p w:rsidR="0041405A" w:rsidRPr="0009628D" w:rsidRDefault="0041405A" w:rsidP="0041405A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41405A" w:rsidRPr="0009628D" w:rsidRDefault="0041405A" w:rsidP="0041405A">
      <w:pPr>
        <w:pStyle w:val="Prrafodelista"/>
        <w:ind w:left="502"/>
        <w:rPr>
          <w:rFonts w:eastAsiaTheme="minorEastAsia"/>
        </w:rPr>
      </w:pPr>
    </w:p>
    <w:p w:rsidR="0041405A" w:rsidRPr="00181B36" w:rsidRDefault="0041405A" w:rsidP="0041405A">
      <w:pPr>
        <w:ind w:left="502"/>
      </w:pPr>
      <w:r>
        <w:t xml:space="preserve">Resultado = </w:t>
      </w:r>
      <w:r w:rsidR="00057A01">
        <w:t>33</w:t>
      </w:r>
      <w:r w:rsidR="00F72EF8">
        <w:t>,33</w:t>
      </w:r>
      <w:r>
        <w:t>%</w:t>
      </w:r>
    </w:p>
    <w:p w:rsidR="0041405A" w:rsidRDefault="0041405A" w:rsidP="00181B36">
      <w:pPr>
        <w:ind w:left="502"/>
      </w:pPr>
    </w:p>
    <w:p w:rsidR="00305EBC" w:rsidRDefault="00305EBC" w:rsidP="00305EBC">
      <w:pPr>
        <w:pStyle w:val="Ttulo2"/>
        <w:numPr>
          <w:ilvl w:val="1"/>
          <w:numId w:val="2"/>
        </w:numPr>
      </w:pPr>
      <w:bookmarkStart w:id="4" w:name="_Toc36579619"/>
      <w:r>
        <w:t xml:space="preserve">Calcular la probabilidad de que al tirar un dado salga un </w:t>
      </w:r>
      <w:r>
        <w:t>numero mayor al numero 2</w:t>
      </w:r>
      <w:bookmarkEnd w:id="4"/>
    </w:p>
    <w:p w:rsidR="00305EBC" w:rsidRPr="00181B36" w:rsidRDefault="00305EBC" w:rsidP="00305EBC">
      <w:pPr>
        <w:ind w:left="502"/>
      </w:pPr>
      <w:r>
        <w:t xml:space="preserve">Sucesos favorables = </w:t>
      </w:r>
      <w:r w:rsidR="00602860">
        <w:t>4</w:t>
      </w:r>
      <w:r>
        <w:t xml:space="preserve"> </w:t>
      </w:r>
      <w:r>
        <w:sym w:font="Wingdings" w:char="F0E0"/>
      </w:r>
      <w:r>
        <w:t xml:space="preserve"> [1,</w:t>
      </w:r>
      <w:r w:rsidRPr="00057A01">
        <w:t>2</w:t>
      </w:r>
      <w:r w:rsidRPr="00602860">
        <w:rPr>
          <w:b/>
          <w:bCs/>
        </w:rPr>
        <w:t>,3,4,5,6</w:t>
      </w:r>
      <w:r>
        <w:t>]</w:t>
      </w:r>
    </w:p>
    <w:p w:rsidR="00305EBC" w:rsidRDefault="00305EBC" w:rsidP="00305EBC">
      <w:pPr>
        <w:ind w:left="502"/>
      </w:pPr>
      <w:r>
        <w:t>Sucesos posibles = 6</w:t>
      </w:r>
    </w:p>
    <w:p w:rsidR="00305EBC" w:rsidRPr="0009628D" w:rsidRDefault="00305EBC" w:rsidP="00305EBC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305EBC" w:rsidRPr="0009628D" w:rsidRDefault="00305EBC" w:rsidP="00305EBC">
      <w:pPr>
        <w:pStyle w:val="Prrafodelista"/>
        <w:ind w:left="502"/>
        <w:rPr>
          <w:rFonts w:eastAsiaTheme="minorEastAsia"/>
        </w:rPr>
      </w:pPr>
    </w:p>
    <w:p w:rsidR="00305EBC" w:rsidRDefault="00305EBC" w:rsidP="00305EBC">
      <w:pPr>
        <w:ind w:left="502"/>
      </w:pPr>
      <w:r>
        <w:t xml:space="preserve">Resultado = </w:t>
      </w:r>
      <w:r w:rsidR="00602860">
        <w:t>66</w:t>
      </w:r>
      <w:r>
        <w:t>,</w:t>
      </w:r>
      <w:r w:rsidR="00602860">
        <w:t>66</w:t>
      </w:r>
      <w:r>
        <w:t>%</w:t>
      </w:r>
    </w:p>
    <w:p w:rsidR="00922936" w:rsidRDefault="00922936" w:rsidP="00305EBC">
      <w:pPr>
        <w:ind w:left="502"/>
      </w:pPr>
    </w:p>
    <w:p w:rsidR="00922936" w:rsidRDefault="00922936" w:rsidP="00922936">
      <w:pPr>
        <w:pStyle w:val="Ttulo2"/>
        <w:numPr>
          <w:ilvl w:val="1"/>
          <w:numId w:val="2"/>
        </w:numPr>
      </w:pPr>
      <w:bookmarkStart w:id="5" w:name="_Toc36579620"/>
      <w:r>
        <w:t xml:space="preserve">Calcular la probabilidad de </w:t>
      </w:r>
      <w:r w:rsidR="0041585F">
        <w:t>sacar una bola blanca en una urna con 7 bolas blancas, 3 negras y 5 rojas</w:t>
      </w:r>
      <w:bookmarkEnd w:id="5"/>
    </w:p>
    <w:p w:rsidR="00922936" w:rsidRPr="00181B36" w:rsidRDefault="00922936" w:rsidP="00922936">
      <w:pPr>
        <w:ind w:left="502"/>
      </w:pPr>
      <w:r>
        <w:t xml:space="preserve">Sucesos favorables = </w:t>
      </w:r>
      <w:r w:rsidR="00D03946">
        <w:t>7</w:t>
      </w:r>
      <w:r w:rsidR="00325621">
        <w:t xml:space="preserve"> (las bolas blancas)</w:t>
      </w:r>
    </w:p>
    <w:p w:rsidR="00922936" w:rsidRDefault="00922936" w:rsidP="00922936">
      <w:pPr>
        <w:ind w:left="502"/>
      </w:pPr>
      <w:r>
        <w:t xml:space="preserve">Sucesos posibles = </w:t>
      </w:r>
      <w:r w:rsidR="00D03946">
        <w:t>15</w:t>
      </w:r>
    </w:p>
    <w:p w:rsidR="00922936" w:rsidRPr="0009628D" w:rsidRDefault="00922936" w:rsidP="00922936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922936" w:rsidRPr="0009628D" w:rsidRDefault="00922936" w:rsidP="00922936">
      <w:pPr>
        <w:pStyle w:val="Prrafodelista"/>
        <w:ind w:left="502"/>
        <w:rPr>
          <w:rFonts w:eastAsiaTheme="minorEastAsia"/>
        </w:rPr>
      </w:pPr>
    </w:p>
    <w:p w:rsidR="00922936" w:rsidRPr="00181B36" w:rsidRDefault="00922936" w:rsidP="00922936">
      <w:pPr>
        <w:ind w:left="502"/>
      </w:pPr>
      <w:r>
        <w:t xml:space="preserve">Resultado = </w:t>
      </w:r>
      <w:r w:rsidR="00325621">
        <w:t>46,66</w:t>
      </w:r>
      <w:r>
        <w:t>%</w:t>
      </w:r>
    </w:p>
    <w:p w:rsidR="00922936" w:rsidRDefault="00922936" w:rsidP="00305EBC">
      <w:pPr>
        <w:ind w:left="502"/>
      </w:pPr>
    </w:p>
    <w:p w:rsidR="00AA3D81" w:rsidRDefault="00AA3D81" w:rsidP="00AA3D81">
      <w:pPr>
        <w:pStyle w:val="Ttulo2"/>
        <w:numPr>
          <w:ilvl w:val="1"/>
          <w:numId w:val="2"/>
        </w:numPr>
      </w:pPr>
      <w:bookmarkStart w:id="6" w:name="_Toc36579621"/>
      <w:r>
        <w:lastRenderedPageBreak/>
        <w:t xml:space="preserve">Calcular la probabilidad de sacar una </w:t>
      </w:r>
      <w:r>
        <w:t>negra</w:t>
      </w:r>
      <w:r>
        <w:t xml:space="preserve"> en una urna con 7 bolas blancas, 3 negras y 5 rojas</w:t>
      </w:r>
      <w:bookmarkEnd w:id="6"/>
    </w:p>
    <w:p w:rsidR="00AA3D81" w:rsidRPr="00181B36" w:rsidRDefault="00AA3D81" w:rsidP="00AA3D81">
      <w:pPr>
        <w:ind w:left="502"/>
      </w:pPr>
      <w:r>
        <w:t xml:space="preserve">Sucesos favorables = </w:t>
      </w:r>
      <w:r w:rsidR="00D27531">
        <w:t>3</w:t>
      </w:r>
      <w:r>
        <w:t xml:space="preserve"> (las bolas </w:t>
      </w:r>
      <w:r w:rsidR="00D27531">
        <w:t>negras</w:t>
      </w:r>
      <w:r>
        <w:t>)</w:t>
      </w:r>
    </w:p>
    <w:p w:rsidR="00AA3D81" w:rsidRDefault="00AA3D81" w:rsidP="00AA3D81">
      <w:pPr>
        <w:ind w:left="502"/>
      </w:pPr>
      <w:r>
        <w:t>Sucesos posibles = 15</w:t>
      </w:r>
    </w:p>
    <w:p w:rsidR="00AA3D81" w:rsidRPr="0009628D" w:rsidRDefault="00AA3D81" w:rsidP="00AA3D81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AA3D81" w:rsidRPr="0009628D" w:rsidRDefault="00AA3D81" w:rsidP="00AA3D81">
      <w:pPr>
        <w:pStyle w:val="Prrafodelista"/>
        <w:ind w:left="502"/>
        <w:rPr>
          <w:rFonts w:eastAsiaTheme="minorEastAsia"/>
        </w:rPr>
      </w:pPr>
    </w:p>
    <w:p w:rsidR="00AA3D81" w:rsidRDefault="00AA3D81" w:rsidP="00AA3D81">
      <w:pPr>
        <w:ind w:left="502"/>
      </w:pPr>
      <w:r>
        <w:t xml:space="preserve">Resultado = </w:t>
      </w:r>
      <w:r w:rsidR="00D27531">
        <w:t>20</w:t>
      </w:r>
      <w:r>
        <w:t>%</w:t>
      </w:r>
    </w:p>
    <w:p w:rsidR="00AA3D81" w:rsidRDefault="00AA3D81" w:rsidP="00AA3D81">
      <w:pPr>
        <w:ind w:left="502"/>
      </w:pPr>
    </w:p>
    <w:p w:rsidR="00AA3D81" w:rsidRDefault="00AA3D81" w:rsidP="00AA3D81">
      <w:pPr>
        <w:pStyle w:val="Ttulo2"/>
        <w:numPr>
          <w:ilvl w:val="1"/>
          <w:numId w:val="2"/>
        </w:numPr>
      </w:pPr>
      <w:bookmarkStart w:id="7" w:name="_Toc36579622"/>
      <w:r>
        <w:t xml:space="preserve">Calcular la probabilidad de sacar una bola </w:t>
      </w:r>
      <w:r>
        <w:t>que no sea roja</w:t>
      </w:r>
      <w:r>
        <w:t xml:space="preserve"> en una urna con 7 bolas blancas, 3 negras y 5 rojas</w:t>
      </w:r>
      <w:bookmarkEnd w:id="7"/>
    </w:p>
    <w:p w:rsidR="00AA3D81" w:rsidRPr="00181B36" w:rsidRDefault="00AA3D81" w:rsidP="00AA3D81">
      <w:pPr>
        <w:ind w:left="502"/>
      </w:pPr>
      <w:r>
        <w:t xml:space="preserve">Sucesos favorables = </w:t>
      </w:r>
      <w:r w:rsidR="00D27531">
        <w:t>10</w:t>
      </w:r>
      <w:r>
        <w:t xml:space="preserve"> (las bolas blancas</w:t>
      </w:r>
      <w:r w:rsidR="00C05A85">
        <w:t xml:space="preserve"> y negras</w:t>
      </w:r>
      <w:r>
        <w:t>)</w:t>
      </w:r>
    </w:p>
    <w:p w:rsidR="00AA3D81" w:rsidRDefault="00AA3D81" w:rsidP="00AA3D81">
      <w:pPr>
        <w:ind w:left="502"/>
      </w:pPr>
      <w:r>
        <w:t>Sucesos posibles = 15</w:t>
      </w:r>
    </w:p>
    <w:p w:rsidR="00AA3D81" w:rsidRPr="0009628D" w:rsidRDefault="00AA3D81" w:rsidP="00AA3D81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AA3D81" w:rsidRPr="0009628D" w:rsidRDefault="00AA3D81" w:rsidP="00AA3D81">
      <w:pPr>
        <w:pStyle w:val="Prrafodelista"/>
        <w:ind w:left="502"/>
        <w:rPr>
          <w:rFonts w:eastAsiaTheme="minorEastAsia"/>
        </w:rPr>
      </w:pPr>
    </w:p>
    <w:p w:rsidR="00AA3D81" w:rsidRDefault="00AA3D81" w:rsidP="00AA3D81">
      <w:pPr>
        <w:ind w:left="502"/>
      </w:pPr>
      <w:r>
        <w:t xml:space="preserve">Resultado = </w:t>
      </w:r>
      <w:r w:rsidR="00C23331">
        <w:t>66</w:t>
      </w:r>
      <w:r>
        <w:t>,66%</w:t>
      </w:r>
    </w:p>
    <w:p w:rsidR="00D40C21" w:rsidRDefault="00D40C21" w:rsidP="00AA3D81">
      <w:pPr>
        <w:ind w:left="502"/>
      </w:pPr>
    </w:p>
    <w:p w:rsidR="00D40C21" w:rsidRDefault="00832382" w:rsidP="00D40C21">
      <w:pPr>
        <w:pStyle w:val="Ttulo2"/>
        <w:numPr>
          <w:ilvl w:val="1"/>
          <w:numId w:val="2"/>
        </w:numPr>
      </w:pPr>
      <w:bookmarkStart w:id="8" w:name="_Toc36579623"/>
      <w:r>
        <w:t xml:space="preserve">En una clase hay 6 alumnas con gafas y 16 sin gafas, 3 alumnos con gafas y 10 sin gafas. Un </w:t>
      </w:r>
      <w:r w:rsidR="003427F8">
        <w:t>día</w:t>
      </w:r>
      <w:r>
        <w:t xml:space="preserve"> asisten 34 alumnos, calcular la </w:t>
      </w:r>
      <w:r w:rsidR="003427F8">
        <w:t>probabilidad</w:t>
      </w:r>
      <w:r>
        <w:t xml:space="preserve"> de que el alumno que falte sea mujer</w:t>
      </w:r>
      <w:bookmarkEnd w:id="8"/>
    </w:p>
    <w:p w:rsidR="00D40C21" w:rsidRPr="00181B36" w:rsidRDefault="00D40C21" w:rsidP="00D40C21">
      <w:pPr>
        <w:ind w:left="502"/>
      </w:pPr>
      <w:r>
        <w:t>Sucesos favorables = 1</w:t>
      </w:r>
      <w:r w:rsidR="003427F8">
        <w:t>6</w:t>
      </w:r>
      <w:r w:rsidR="00D33F10">
        <w:t xml:space="preserve"> + 6</w:t>
      </w:r>
      <w:r>
        <w:t xml:space="preserve"> (</w:t>
      </w:r>
      <w:r w:rsidR="00D33F10">
        <w:t>mujeres sin gafas + mujeres con gafas</w:t>
      </w:r>
      <w:r>
        <w:t>)</w:t>
      </w:r>
    </w:p>
    <w:p w:rsidR="00D40C21" w:rsidRDefault="00D40C21" w:rsidP="00D40C21">
      <w:pPr>
        <w:ind w:left="502"/>
      </w:pPr>
      <w:r>
        <w:t xml:space="preserve">Sucesos posibles = </w:t>
      </w:r>
      <w:r w:rsidR="009F746C">
        <w:t>6 + 16 + 3 + 10 = 35 alumnos</w:t>
      </w:r>
    </w:p>
    <w:p w:rsidR="00D40C21" w:rsidRPr="0009628D" w:rsidRDefault="00D40C21" w:rsidP="00D40C21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</m:oMath>
      </m:oMathPara>
    </w:p>
    <w:p w:rsidR="00D40C21" w:rsidRPr="0009628D" w:rsidRDefault="00D40C21" w:rsidP="00D40C21">
      <w:pPr>
        <w:pStyle w:val="Prrafodelista"/>
        <w:ind w:left="502"/>
        <w:rPr>
          <w:rFonts w:eastAsiaTheme="minorEastAsia"/>
        </w:rPr>
      </w:pPr>
    </w:p>
    <w:p w:rsidR="00D40C21" w:rsidRPr="00181B36" w:rsidRDefault="00D40C21" w:rsidP="00D40C21">
      <w:pPr>
        <w:ind w:left="502"/>
      </w:pPr>
      <w:r>
        <w:t>Resultado = 6</w:t>
      </w:r>
      <w:r w:rsidR="00BC7A6D">
        <w:t>2</w:t>
      </w:r>
      <w:r>
        <w:t>,</w:t>
      </w:r>
      <w:r w:rsidR="00BC7A6D">
        <w:t>85</w:t>
      </w:r>
      <w:r>
        <w:t>%</w:t>
      </w:r>
    </w:p>
    <w:p w:rsidR="00D40C21" w:rsidRDefault="00D40C21" w:rsidP="00AA3D81">
      <w:pPr>
        <w:ind w:left="502"/>
      </w:pPr>
    </w:p>
    <w:p w:rsidR="00755217" w:rsidRDefault="00755217" w:rsidP="00755217">
      <w:pPr>
        <w:pStyle w:val="Ttulo2"/>
        <w:numPr>
          <w:ilvl w:val="1"/>
          <w:numId w:val="2"/>
        </w:numPr>
      </w:pPr>
      <w:bookmarkStart w:id="9" w:name="_Toc36579624"/>
      <w:r>
        <w:t xml:space="preserve">En una clase hay 6 alumnas con gafas y 16 sin gafas, 3 alumnos con gafas y 10 sin gafas. Un día asisten 34 alumnos, calcular la probabilidad de que el alumno que falte sea </w:t>
      </w:r>
      <w:r>
        <w:t>hombre y no utilice gafas</w:t>
      </w:r>
      <w:bookmarkEnd w:id="9"/>
    </w:p>
    <w:p w:rsidR="00755217" w:rsidRPr="00181B36" w:rsidRDefault="00755217" w:rsidP="00755217">
      <w:pPr>
        <w:ind w:left="502"/>
      </w:pPr>
      <w:r>
        <w:t xml:space="preserve">Sucesos favorables = </w:t>
      </w:r>
      <w:r>
        <w:t>10</w:t>
      </w:r>
      <w:r>
        <w:t xml:space="preserve"> (</w:t>
      </w:r>
      <w:r>
        <w:t>hombres sin gafas</w:t>
      </w:r>
      <w:r>
        <w:t>)</w:t>
      </w:r>
    </w:p>
    <w:p w:rsidR="00755217" w:rsidRDefault="00755217" w:rsidP="00755217">
      <w:pPr>
        <w:ind w:left="502"/>
      </w:pPr>
      <w:r>
        <w:t>Sucesos posibles = 6 + 16 + 3 + 10 = 35 alumnos</w:t>
      </w:r>
    </w:p>
    <w:p w:rsidR="00755217" w:rsidRPr="0009628D" w:rsidRDefault="00755217" w:rsidP="00755217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755217" w:rsidRPr="0009628D" w:rsidRDefault="00755217" w:rsidP="00755217">
      <w:pPr>
        <w:pStyle w:val="Prrafodelista"/>
        <w:ind w:left="502"/>
        <w:rPr>
          <w:rFonts w:eastAsiaTheme="minorEastAsia"/>
        </w:rPr>
      </w:pPr>
    </w:p>
    <w:p w:rsidR="00755217" w:rsidRDefault="00755217" w:rsidP="00755217">
      <w:pPr>
        <w:ind w:left="502"/>
      </w:pPr>
      <w:r>
        <w:t xml:space="preserve">Resultado = </w:t>
      </w:r>
      <w:r>
        <w:t>28,57</w:t>
      </w:r>
      <w:r>
        <w:t>%</w:t>
      </w:r>
    </w:p>
    <w:p w:rsidR="00766DDF" w:rsidRDefault="00766DDF" w:rsidP="00755217">
      <w:pPr>
        <w:ind w:left="502"/>
      </w:pPr>
    </w:p>
    <w:p w:rsidR="00766DDF" w:rsidRDefault="00766DDF" w:rsidP="00766DDF">
      <w:pPr>
        <w:pStyle w:val="Ttulo2"/>
        <w:numPr>
          <w:ilvl w:val="1"/>
          <w:numId w:val="2"/>
        </w:numPr>
      </w:pPr>
      <w:bookmarkStart w:id="10" w:name="_Toc36579625"/>
      <w:r>
        <w:t xml:space="preserve">En una clase hay 6 alumnas con gafas y 16 sin gafas, 3 alumnos con gafas y 10 sin gafas. Un día asisten 34 alumnos, calcular la probabilidad de que el alumno que falte sea hombre </w:t>
      </w:r>
      <w:r>
        <w:t>o una mujer</w:t>
      </w:r>
      <w:bookmarkEnd w:id="10"/>
    </w:p>
    <w:p w:rsidR="00766DDF" w:rsidRPr="00181B36" w:rsidRDefault="00766DDF" w:rsidP="00766DDF">
      <w:pPr>
        <w:ind w:left="502"/>
      </w:pPr>
      <w:r>
        <w:t xml:space="preserve">Sucesos favorables = </w:t>
      </w:r>
      <w:r w:rsidR="002A0BC2">
        <w:t>22 + 13</w:t>
      </w:r>
      <w:r>
        <w:t xml:space="preserve"> (</w:t>
      </w:r>
      <w:r w:rsidR="002A0BC2">
        <w:t>mujeres + hombres</w:t>
      </w:r>
      <w:r>
        <w:t>)</w:t>
      </w:r>
    </w:p>
    <w:p w:rsidR="00766DDF" w:rsidRDefault="00766DDF" w:rsidP="00766DDF">
      <w:pPr>
        <w:ind w:left="502"/>
      </w:pPr>
      <w:r>
        <w:t>Sucesos posibles = 6 + 16 + 3 + 10 = 35 alumnos</w:t>
      </w:r>
    </w:p>
    <w:p w:rsidR="00766DDF" w:rsidRPr="0009628D" w:rsidRDefault="00766DDF" w:rsidP="00766DDF">
      <w:pPr>
        <w:pStyle w:val="Prrafodelista"/>
        <w:ind w:left="502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</m:oMath>
      </m:oMathPara>
    </w:p>
    <w:p w:rsidR="00766DDF" w:rsidRPr="0009628D" w:rsidRDefault="00766DDF" w:rsidP="00766DDF">
      <w:pPr>
        <w:pStyle w:val="Prrafodelista"/>
        <w:ind w:left="502"/>
        <w:rPr>
          <w:rFonts w:eastAsiaTheme="minorEastAsia"/>
        </w:rPr>
      </w:pPr>
    </w:p>
    <w:p w:rsidR="00766DDF" w:rsidRPr="00181B36" w:rsidRDefault="00766DDF" w:rsidP="00766DDF">
      <w:pPr>
        <w:ind w:left="502"/>
      </w:pPr>
      <w:r>
        <w:t xml:space="preserve">Resultado = </w:t>
      </w:r>
      <w:r w:rsidR="00D87C44">
        <w:t>100</w:t>
      </w:r>
      <w:r>
        <w:t>%</w:t>
      </w:r>
    </w:p>
    <w:p w:rsidR="00755217" w:rsidRPr="00181B36" w:rsidRDefault="00755217" w:rsidP="00AA3D81">
      <w:pPr>
        <w:ind w:left="502"/>
      </w:pPr>
    </w:p>
    <w:p w:rsidR="00DC7CB0" w:rsidRPr="008C4FF4" w:rsidRDefault="00DC7CB0" w:rsidP="008C4FF4">
      <w:pPr>
        <w:rPr>
          <w:rFonts w:eastAsiaTheme="minorEastAsia"/>
        </w:rPr>
      </w:pPr>
      <w:r>
        <w:t xml:space="preserve"> </w:t>
      </w:r>
    </w:p>
    <w:sectPr w:rsidR="00DC7CB0" w:rsidRPr="008C4FF4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07C" w:rsidRDefault="00A8707C" w:rsidP="001E5796">
      <w:r>
        <w:separator/>
      </w:r>
    </w:p>
  </w:endnote>
  <w:endnote w:type="continuationSeparator" w:id="0">
    <w:p w:rsidR="00A8707C" w:rsidRDefault="00A8707C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07C" w:rsidRDefault="00A8707C" w:rsidP="001E5796">
      <w:r>
        <w:separator/>
      </w:r>
    </w:p>
  </w:footnote>
  <w:footnote w:type="continuationSeparator" w:id="0">
    <w:p w:rsidR="00A8707C" w:rsidRDefault="00A8707C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E22F02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Probabilidad Simple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E22F02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Probabilidad Simple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8274F"/>
    <w:multiLevelType w:val="hybridMultilevel"/>
    <w:tmpl w:val="53263EF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>
      <w:start w:val="1"/>
      <w:numFmt w:val="lowerLetter"/>
      <w:lvlText w:val="%2."/>
      <w:lvlJc w:val="left"/>
      <w:pPr>
        <w:ind w:left="502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038E0"/>
    <w:multiLevelType w:val="hybridMultilevel"/>
    <w:tmpl w:val="3FF4F3AC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2709D"/>
    <w:multiLevelType w:val="hybridMultilevel"/>
    <w:tmpl w:val="6998510A"/>
    <w:lvl w:ilvl="0" w:tplc="DB50327E">
      <w:start w:val="1"/>
      <w:numFmt w:val="decimal"/>
      <w:lvlText w:val="%1.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01"/>
    <w:rsid w:val="00000E86"/>
    <w:rsid w:val="00057A01"/>
    <w:rsid w:val="000711C1"/>
    <w:rsid w:val="0009498F"/>
    <w:rsid w:val="0009628D"/>
    <w:rsid w:val="000A1331"/>
    <w:rsid w:val="000A5930"/>
    <w:rsid w:val="000A67B5"/>
    <w:rsid w:val="000C2BBE"/>
    <w:rsid w:val="000D6D90"/>
    <w:rsid w:val="000F0B9E"/>
    <w:rsid w:val="0010205E"/>
    <w:rsid w:val="00142DBD"/>
    <w:rsid w:val="00181B36"/>
    <w:rsid w:val="001E5796"/>
    <w:rsid w:val="001E5DDF"/>
    <w:rsid w:val="00232F7E"/>
    <w:rsid w:val="00233136"/>
    <w:rsid w:val="00235A9D"/>
    <w:rsid w:val="0027519E"/>
    <w:rsid w:val="002759B9"/>
    <w:rsid w:val="002766CF"/>
    <w:rsid w:val="002879DC"/>
    <w:rsid w:val="00292038"/>
    <w:rsid w:val="002960A7"/>
    <w:rsid w:val="002A0BC2"/>
    <w:rsid w:val="002A2CC5"/>
    <w:rsid w:val="002A58CB"/>
    <w:rsid w:val="002A78AD"/>
    <w:rsid w:val="002B1248"/>
    <w:rsid w:val="002B4A7D"/>
    <w:rsid w:val="002E6016"/>
    <w:rsid w:val="002F6B6F"/>
    <w:rsid w:val="00305EBC"/>
    <w:rsid w:val="0032268A"/>
    <w:rsid w:val="00325098"/>
    <w:rsid w:val="00325621"/>
    <w:rsid w:val="003274AD"/>
    <w:rsid w:val="00331D7B"/>
    <w:rsid w:val="003333FD"/>
    <w:rsid w:val="003427F8"/>
    <w:rsid w:val="0035409E"/>
    <w:rsid w:val="00374A5C"/>
    <w:rsid w:val="00381D26"/>
    <w:rsid w:val="003E3713"/>
    <w:rsid w:val="003F2FD7"/>
    <w:rsid w:val="0041405A"/>
    <w:rsid w:val="0041585F"/>
    <w:rsid w:val="00430418"/>
    <w:rsid w:val="00430EDE"/>
    <w:rsid w:val="004448E1"/>
    <w:rsid w:val="00474F9F"/>
    <w:rsid w:val="004A7734"/>
    <w:rsid w:val="004B10AF"/>
    <w:rsid w:val="004B1BFD"/>
    <w:rsid w:val="004E4A2A"/>
    <w:rsid w:val="00504901"/>
    <w:rsid w:val="00511558"/>
    <w:rsid w:val="005842C7"/>
    <w:rsid w:val="00586322"/>
    <w:rsid w:val="00602860"/>
    <w:rsid w:val="00605F98"/>
    <w:rsid w:val="0062544F"/>
    <w:rsid w:val="00653699"/>
    <w:rsid w:val="006D660B"/>
    <w:rsid w:val="0073443B"/>
    <w:rsid w:val="00755217"/>
    <w:rsid w:val="00757270"/>
    <w:rsid w:val="007575FC"/>
    <w:rsid w:val="00766DDF"/>
    <w:rsid w:val="007D4B7C"/>
    <w:rsid w:val="00800AFF"/>
    <w:rsid w:val="008130AA"/>
    <w:rsid w:val="00824ECB"/>
    <w:rsid w:val="00832382"/>
    <w:rsid w:val="0085641F"/>
    <w:rsid w:val="008C4FF4"/>
    <w:rsid w:val="008C6EB8"/>
    <w:rsid w:val="008D3FF3"/>
    <w:rsid w:val="00922936"/>
    <w:rsid w:val="00924D6B"/>
    <w:rsid w:val="00930033"/>
    <w:rsid w:val="009370DF"/>
    <w:rsid w:val="0095736F"/>
    <w:rsid w:val="009975BC"/>
    <w:rsid w:val="009D62DE"/>
    <w:rsid w:val="009F6FA0"/>
    <w:rsid w:val="009F746C"/>
    <w:rsid w:val="00A20AAF"/>
    <w:rsid w:val="00A21494"/>
    <w:rsid w:val="00A21CA1"/>
    <w:rsid w:val="00A37706"/>
    <w:rsid w:val="00A41970"/>
    <w:rsid w:val="00A56EFF"/>
    <w:rsid w:val="00A81B21"/>
    <w:rsid w:val="00A86BEF"/>
    <w:rsid w:val="00A8707C"/>
    <w:rsid w:val="00AA3D81"/>
    <w:rsid w:val="00AB2932"/>
    <w:rsid w:val="00AE1F0A"/>
    <w:rsid w:val="00AF1B14"/>
    <w:rsid w:val="00B165D4"/>
    <w:rsid w:val="00B363C8"/>
    <w:rsid w:val="00B51122"/>
    <w:rsid w:val="00B6134E"/>
    <w:rsid w:val="00B92668"/>
    <w:rsid w:val="00B9560E"/>
    <w:rsid w:val="00BC7A6D"/>
    <w:rsid w:val="00BC7BA8"/>
    <w:rsid w:val="00BE7EBE"/>
    <w:rsid w:val="00C05A85"/>
    <w:rsid w:val="00C16AF9"/>
    <w:rsid w:val="00C23331"/>
    <w:rsid w:val="00C66EF3"/>
    <w:rsid w:val="00CE34BF"/>
    <w:rsid w:val="00D03946"/>
    <w:rsid w:val="00D27531"/>
    <w:rsid w:val="00D33F10"/>
    <w:rsid w:val="00D40C21"/>
    <w:rsid w:val="00D76A69"/>
    <w:rsid w:val="00D87C44"/>
    <w:rsid w:val="00D916DA"/>
    <w:rsid w:val="00DC1CC9"/>
    <w:rsid w:val="00DC5677"/>
    <w:rsid w:val="00DC7CB0"/>
    <w:rsid w:val="00DE147E"/>
    <w:rsid w:val="00DE370E"/>
    <w:rsid w:val="00E036F6"/>
    <w:rsid w:val="00E22F02"/>
    <w:rsid w:val="00E63432"/>
    <w:rsid w:val="00E85B24"/>
    <w:rsid w:val="00EA6EF2"/>
    <w:rsid w:val="00EB444E"/>
    <w:rsid w:val="00EE0E4B"/>
    <w:rsid w:val="00F037B3"/>
    <w:rsid w:val="00F56181"/>
    <w:rsid w:val="00F57E01"/>
    <w:rsid w:val="00F64F27"/>
    <w:rsid w:val="00F72EF8"/>
    <w:rsid w:val="00F97CA8"/>
    <w:rsid w:val="00FC549E"/>
    <w:rsid w:val="00FD35B0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FEA5B1"/>
  <w15:chartTrackingRefBased/>
  <w15:docId w15:val="{00CAA335-E413-C443-B597-63F924B5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56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27</TotalTime>
  <Pages>6</Pages>
  <Words>712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Probabilidad Simple</vt:lpstr>
    </vt:vector>
  </TitlesOfParts>
  <Company>Universidad Europea de madrid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Probabilidad Simple</dc:title>
  <dc:subject/>
  <dc:creator>Javier Plaza Sisqués</dc:creator>
  <cp:keywords/>
  <dc:description/>
  <cp:lastModifiedBy>Javier Plaza Sisqués</cp:lastModifiedBy>
  <cp:revision>49</cp:revision>
  <dcterms:created xsi:type="dcterms:W3CDTF">2020-03-28T23:56:00Z</dcterms:created>
  <dcterms:modified xsi:type="dcterms:W3CDTF">2020-03-31T18:40:00Z</dcterms:modified>
</cp:coreProperties>
</file>