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rPr/>
      </w:pPr>
      <w:r w:rsidDel="00000000" w:rsidR="00000000" w:rsidRPr="00000000">
        <w:rPr>
          <w:rtl w:val="0"/>
        </w:rPr>
        <w:t xml:space="preserve">Usable Security and Privacy Project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36"/>
        <w:gridCol w:w="6504"/>
        <w:tblGridChange w:id="0">
          <w:tblGrid>
            <w:gridCol w:w="2136"/>
            <w:gridCol w:w="65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pStyle w:val="Heading1"/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Caleidgh Bayer, André Gagné, Sunny Jagasia, Sithara Jayachandran, Ms Shehzeen, Zachary Wilkins</w:t>
            </w:r>
          </w:p>
          <w:p w:rsidR="00000000" w:rsidDel="00000000" w:rsidP="00000000" w:rsidRDefault="00000000" w:rsidRPr="00000000" w14:paraId="0000000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Upload documents to share folder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Research questions for Ethics Application</w:t>
      </w:r>
    </w:p>
    <w:p w:rsidR="00000000" w:rsidDel="00000000" w:rsidP="00000000" w:rsidRDefault="00000000" w:rsidRPr="00000000" w14:paraId="0000000B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Requirements for extension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D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Shehzeen uploads recruitment form and consent form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Sunny uploads pilot study guide and evaluation questions</w:t>
      </w:r>
    </w:p>
    <w:p w:rsidR="00000000" w:rsidDel="00000000" w:rsidP="00000000" w:rsidRDefault="00000000" w:rsidRPr="00000000" w14:paraId="0000000F">
      <w:pPr>
        <w:pStyle w:val="Heading2"/>
        <w:keepNext w:val="1"/>
        <w:widowControl w:val="0"/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0">
      <w:pPr>
        <w:pStyle w:val="Heading3"/>
        <w:numPr>
          <w:ilvl w:val="1"/>
          <w:numId w:val="1"/>
        </w:numPr>
        <w:ind w:left="641" w:hanging="357"/>
        <w:rPr/>
      </w:pPr>
      <w:r w:rsidDel="00000000" w:rsidR="00000000" w:rsidRPr="00000000">
        <w:rPr>
          <w:rtl w:val="0"/>
        </w:rPr>
        <w:t xml:space="preserve">Recruitment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Representative of Halifax population, data from Canada Census 2016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Posters and message board: send an email to us</w:t>
      </w:r>
    </w:p>
    <w:p w:rsidR="00000000" w:rsidDel="00000000" w:rsidP="00000000" w:rsidRDefault="00000000" w:rsidRPr="00000000" w14:paraId="00000013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Extension requirements workflow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Documented in image (Caleidgh will upload), and notes taken by André</w:t>
      </w:r>
    </w:p>
    <w:p w:rsidR="00000000" w:rsidDel="00000000" w:rsidP="00000000" w:rsidRDefault="00000000" w:rsidRPr="00000000" w14:paraId="00000015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New Business / Carry forward items</w:t>
      </w:r>
    </w:p>
    <w:p w:rsidR="00000000" w:rsidDel="00000000" w:rsidP="00000000" w:rsidRDefault="00000000" w:rsidRPr="00000000" w14:paraId="00000016">
      <w:pPr>
        <w:pStyle w:val="Heading3"/>
        <w:numPr>
          <w:ilvl w:val="1"/>
          <w:numId w:val="1"/>
        </w:numPr>
        <w:ind w:left="644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Meet on Wednesday Oct 30, 3pm</w:t>
      </w:r>
    </w:p>
    <w:sectPr>
      <w:footerReference r:id="rId6" w:type="defaul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644" w:hanging="359.99999999999994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i w:val="1"/>
    </w:rPr>
  </w:style>
  <w:style w:type="paragraph" w:styleId="Heading2">
    <w:name w:val="heading 2"/>
    <w:basedOn w:val="Normal"/>
    <w:next w:val="Normal"/>
    <w:pPr>
      <w:spacing w:before="240" w:lineRule="auto"/>
      <w:ind w:left="36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644" w:hanging="36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  <w:ind w:left="1080" w:hanging="360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43f61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</w:rPr>
  </w:style>
  <w:style w:type="paragraph" w:styleId="Subtitle">
    <w:name w:val="Subtitle"/>
    <w:basedOn w:val="Normal"/>
    <w:next w:val="Normal"/>
    <w:pPr>
      <w:spacing w:after="320" w:lineRule="auto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