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40" w:line="259" w:lineRule="auto"/>
        <w:jc w:val="center"/>
        <w:rPr>
          <w:rFonts w:ascii="Calibri" w:cs="Calibri" w:eastAsia="Calibri" w:hAnsi="Calibri"/>
          <w:b w:val="1"/>
          <w:bCs w:val="1"/>
          <w:color w:val="2f5496"/>
        </w:rPr>
      </w:pPr>
      <w:r w:rsidDel="00000000" w:rsidR="00000000" w:rsidRPr="00000000">
        <w:rPr>
          <w:rFonts w:ascii="Calibri" w:cs="Calibri" w:eastAsia="Calibri" w:hAnsi="Calibri"/>
          <w:b w:val="1"/>
          <w:bCs w:val="1"/>
          <w:color w:val="2f5496"/>
          <w:rtl w:val="0"/>
        </w:rPr>
        <w:t xml:space="preserve">ECS 170 </w:t>
      </w:r>
    </w:p>
    <w:p w:rsidR="00000000" w:rsidDel="00000000" w:rsidP="00000000" w:rsidRDefault="00000000" w:rsidRPr="00000000" w14:paraId="00000002">
      <w:pPr>
        <w:pStyle w:val="Heading2"/>
        <w:spacing w:after="0" w:before="40" w:line="259" w:lineRule="auto"/>
        <w:jc w:val="center"/>
        <w:rPr/>
      </w:pPr>
      <w:r w:rsidDel="00000000" w:rsidR="00000000" w:rsidRPr="00000000">
        <w:rPr>
          <w:rFonts w:ascii="Calibri" w:cs="Calibri" w:eastAsia="Calibri" w:hAnsi="Calibri"/>
          <w:b w:val="1"/>
          <w:bCs w:val="1"/>
          <w:color w:val="2f5496"/>
          <w:rtl w:val="0"/>
        </w:rPr>
        <w:t xml:space="preserve">Artificial Intelligence </w:t>
      </w:r>
      <w:r w:rsidDel="00000000" w:rsidR="00000000" w:rsidRPr="00000000">
        <w:rPr>
          <w:rtl w:val="0"/>
        </w:rPr>
      </w:r>
    </w:p>
    <w:p w:rsidR="00000000" w:rsidDel="00000000" w:rsidP="00000000" w:rsidRDefault="00000000" w:rsidRPr="00000000" w14:paraId="00000003">
      <w:pPr>
        <w:spacing w:after="4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Fall 2026</w:t>
      </w:r>
    </w:p>
    <w:p w:rsidR="00000000" w:rsidDel="00000000" w:rsidP="00000000" w:rsidRDefault="00000000" w:rsidRPr="00000000" w14:paraId="00000004">
      <w:pPr>
        <w:pStyle w:val="Heading2"/>
        <w:spacing w:after="0" w:before="40" w:line="259" w:lineRule="auto"/>
        <w:jc w:val="center"/>
        <w:rPr/>
      </w:pPr>
      <w:bookmarkStart w:colFirst="0" w:colLast="0" w:name="_heading=h.k7cwitvw6ko1" w:id="0"/>
      <w:bookmarkEnd w:id="0"/>
      <w:r w:rsidDel="00000000" w:rsidR="00000000" w:rsidRPr="00000000">
        <w:rPr>
          <w:rFonts w:ascii="Times New Roman" w:cs="Times New Roman" w:eastAsia="Times New Roman" w:hAnsi="Times New Roman"/>
          <w:i w:val="1"/>
          <w:iCs w:val="1"/>
          <w:sz w:val="24"/>
          <w:szCs w:val="24"/>
          <w:rtl w:val="0"/>
        </w:rPr>
        <w:t xml:space="preserve">Course Project: Stage 3 </w:t>
      </w:r>
      <w:r w:rsidDel="00000000" w:rsidR="00000000" w:rsidRPr="00000000">
        <w:rPr>
          <w:rFonts w:ascii="Times New Roman" w:cs="Times New Roman" w:eastAsia="Times New Roman" w:hAnsi="Times New Roman"/>
          <w:i w:val="1"/>
          <w:iCs w:val="1"/>
          <w:sz w:val="24"/>
          <w:szCs w:val="24"/>
          <w:rtl w:val="0"/>
        </w:rPr>
        <w:t xml:space="preserve">Report</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Team Information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20.1392331895323"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b w:val="1"/>
                <w:bCs w:val="1"/>
              </w:rPr>
            </w:pPr>
            <w:r w:rsidDel="00000000" w:rsidR="00000000" w:rsidRPr="00000000">
              <w:rPr>
                <w:b w:val="1"/>
                <w:bCs w:val="1"/>
                <w:rtl w:val="0"/>
              </w:rPr>
              <w:t xml:space="preserve">Enter Your Team Name Here 12</w:t>
            </w:r>
          </w:p>
        </w:tc>
      </w:tr>
      <w:tr>
        <w:trPr>
          <w:cantSplit w:val="0"/>
          <w:trHeight w:val="465.68296514011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sz w:val="20"/>
                <w:szCs w:val="20"/>
              </w:rPr>
            </w:pPr>
            <w:r w:rsidDel="00000000" w:rsidR="00000000" w:rsidRPr="00000000">
              <w:rPr>
                <w:sz w:val="20"/>
                <w:szCs w:val="20"/>
                <w:rtl w:val="0"/>
              </w:rPr>
              <w:t xml:space="preserve">Student 1: Theresa Dinh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sz w:val="20"/>
                <w:szCs w:val="20"/>
              </w:rPr>
            </w:pPr>
            <w:r w:rsidDel="00000000" w:rsidR="00000000" w:rsidRPr="00000000">
              <w:rPr>
                <w:sz w:val="20"/>
                <w:szCs w:val="20"/>
                <w:rtl w:val="0"/>
              </w:rPr>
              <w:t xml:space="preserve">Student 1: 923017620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sz w:val="20"/>
                <w:szCs w:val="20"/>
              </w:rPr>
            </w:pPr>
            <w:r w:rsidDel="00000000" w:rsidR="00000000" w:rsidRPr="00000000">
              <w:rPr>
                <w:sz w:val="20"/>
                <w:szCs w:val="20"/>
                <w:rtl w:val="0"/>
              </w:rPr>
              <w:t xml:space="preserve">Student 1: thtdinh@ucdavis.edu</w:t>
            </w:r>
          </w:p>
        </w:tc>
      </w:tr>
      <w:tr>
        <w:trPr>
          <w:cantSplit w:val="0"/>
          <w:trHeight w:val="465.68296514011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sz w:val="20"/>
                <w:szCs w:val="20"/>
              </w:rPr>
            </w:pPr>
            <w:r w:rsidDel="00000000" w:rsidR="00000000" w:rsidRPr="00000000">
              <w:rPr>
                <w:sz w:val="20"/>
                <w:szCs w:val="20"/>
                <w:rtl w:val="0"/>
              </w:rPr>
              <w:t xml:space="preserve">Student 2: Justin Spenker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sz w:val="20"/>
                <w:szCs w:val="20"/>
              </w:rPr>
            </w:pPr>
            <w:r w:rsidDel="00000000" w:rsidR="00000000" w:rsidRPr="00000000">
              <w:rPr>
                <w:sz w:val="20"/>
                <w:szCs w:val="20"/>
                <w:rtl w:val="0"/>
              </w:rPr>
              <w:t xml:space="preserve">Student 2: 921684754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sz w:val="20"/>
                <w:szCs w:val="20"/>
              </w:rPr>
            </w:pPr>
            <w:r w:rsidDel="00000000" w:rsidR="00000000" w:rsidRPr="00000000">
              <w:rPr>
                <w:sz w:val="20"/>
                <w:szCs w:val="20"/>
                <w:rtl w:val="0"/>
              </w:rPr>
              <w:t xml:space="preserve">Student 2: jdspenker@ucdavis.edu</w:t>
            </w:r>
          </w:p>
        </w:tc>
      </w:tr>
      <w:tr>
        <w:trPr>
          <w:cantSplit w:val="0"/>
          <w:trHeight w:val="465.68296514011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sz w:val="20"/>
                <w:szCs w:val="20"/>
              </w:rPr>
            </w:pPr>
            <w:r w:rsidDel="00000000" w:rsidR="00000000" w:rsidRPr="00000000">
              <w:rPr>
                <w:sz w:val="20"/>
                <w:szCs w:val="20"/>
                <w:rtl w:val="0"/>
              </w:rPr>
              <w:t xml:space="preserve">Student 3: Andy Huang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sz w:val="20"/>
                <w:szCs w:val="20"/>
              </w:rPr>
            </w:pPr>
            <w:r w:rsidDel="00000000" w:rsidR="00000000" w:rsidRPr="00000000">
              <w:rPr>
                <w:sz w:val="20"/>
                <w:szCs w:val="20"/>
                <w:rtl w:val="0"/>
              </w:rPr>
              <w:t xml:space="preserve">Student 3: 924512302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sz w:val="20"/>
                <w:szCs w:val="20"/>
              </w:rPr>
            </w:pPr>
            <w:r w:rsidDel="00000000" w:rsidR="00000000" w:rsidRPr="00000000">
              <w:rPr>
                <w:sz w:val="20"/>
                <w:szCs w:val="20"/>
                <w:rtl w:val="0"/>
              </w:rPr>
              <w:t xml:space="preserve">Student 3: xifhuang@ucdavis.edu</w:t>
            </w:r>
          </w:p>
        </w:tc>
      </w:tr>
      <w:tr>
        <w:trPr>
          <w:cantSplit w:val="0"/>
          <w:trHeight w:val="465.68296514011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sz w:val="20"/>
                <w:szCs w:val="20"/>
              </w:rPr>
            </w:pPr>
            <w:r w:rsidDel="00000000" w:rsidR="00000000" w:rsidRPr="00000000">
              <w:rPr>
                <w:sz w:val="20"/>
                <w:szCs w:val="20"/>
                <w:rtl w:val="0"/>
              </w:rPr>
              <w:t xml:space="preserve">Student 4: Carley Smith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sz w:val="20"/>
                <w:szCs w:val="20"/>
              </w:rPr>
            </w:pPr>
            <w:r w:rsidDel="00000000" w:rsidR="00000000" w:rsidRPr="00000000">
              <w:rPr>
                <w:sz w:val="20"/>
                <w:szCs w:val="20"/>
                <w:rtl w:val="0"/>
              </w:rPr>
              <w:t xml:space="preserve">Student 4: 921776992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sz w:val="20"/>
                <w:szCs w:val="20"/>
              </w:rPr>
            </w:pPr>
            <w:r w:rsidDel="00000000" w:rsidR="00000000" w:rsidRPr="00000000">
              <w:rPr>
                <w:sz w:val="20"/>
                <w:szCs w:val="20"/>
                <w:rtl w:val="0"/>
              </w:rPr>
              <w:t xml:space="preserve">Student 4: carsmi@ucdavis.edu</w:t>
            </w:r>
          </w:p>
        </w:tc>
      </w:tr>
      <w:tr>
        <w:trPr>
          <w:cantSplit w:val="0"/>
          <w:trHeight w:val="465.68296514011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sz w:val="20"/>
                <w:szCs w:val="20"/>
              </w:rPr>
            </w:pPr>
            <w:r w:rsidDel="00000000" w:rsidR="00000000" w:rsidRPr="00000000">
              <w:rPr>
                <w:sz w:val="20"/>
                <w:szCs w:val="20"/>
                <w:rtl w:val="0"/>
              </w:rPr>
              <w:t xml:space="preserve">Student 5: Eugene Ferdinand Ogilvie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sz w:val="20"/>
                <w:szCs w:val="20"/>
              </w:rPr>
            </w:pPr>
            <w:r w:rsidDel="00000000" w:rsidR="00000000" w:rsidRPr="00000000">
              <w:rPr>
                <w:sz w:val="20"/>
                <w:szCs w:val="20"/>
                <w:rtl w:val="0"/>
              </w:rPr>
              <w:t xml:space="preserve">Student 5: 925245571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sz w:val="20"/>
                <w:szCs w:val="20"/>
              </w:rPr>
            </w:pPr>
            <w:r w:rsidDel="00000000" w:rsidR="00000000" w:rsidRPr="00000000">
              <w:rPr>
                <w:sz w:val="20"/>
                <w:szCs w:val="20"/>
                <w:rtl w:val="0"/>
              </w:rPr>
              <w:t xml:space="preserve">Student 5: efogilvie@ucdavis.edu</w:t>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26"/>
          <w:szCs w:val="26"/>
        </w:rPr>
      </w:pPr>
      <w:r w:rsidDel="00000000" w:rsidR="00000000" w:rsidRPr="00000000">
        <w:rPr>
          <w:b w:val="1"/>
          <w:bCs w:val="1"/>
          <w:sz w:val="26"/>
          <w:szCs w:val="26"/>
          <w:rtl w:val="0"/>
        </w:rPr>
        <w:t xml:space="preserve">Section 1: Task Description</w:t>
      </w:r>
    </w:p>
    <w:p w:rsidR="00000000" w:rsidDel="00000000" w:rsidP="00000000" w:rsidRDefault="00000000" w:rsidRPr="00000000" w14:paraId="0000001B">
      <w:pPr>
        <w:jc w:val="both"/>
        <w:rPr>
          <w:color w:val="ff0000"/>
          <w:sz w:val="20"/>
          <w:szCs w:val="20"/>
        </w:rPr>
      </w:pPr>
      <w:r w:rsidDel="00000000" w:rsidR="00000000" w:rsidRPr="00000000">
        <w:rPr>
          <w:sz w:val="20"/>
          <w:szCs w:val="20"/>
          <w:rtl w:val="0"/>
        </w:rPr>
        <w:t xml:space="preserve">In this stage we build convolutional neural network (CNN) models used for image classification on 3 data sets. We first </w:t>
      </w:r>
      <w:r w:rsidDel="00000000" w:rsidR="00000000" w:rsidRPr="00000000">
        <w:rPr>
          <w:sz w:val="20"/>
          <w:szCs w:val="20"/>
          <w:rtl w:val="0"/>
        </w:rPr>
        <w:t xml:space="preserve">train</w:t>
      </w:r>
      <w:r w:rsidDel="00000000" w:rsidR="00000000" w:rsidRPr="00000000">
        <w:rPr>
          <w:sz w:val="20"/>
          <w:szCs w:val="20"/>
          <w:rtl w:val="0"/>
        </w:rPr>
        <w:t xml:space="preserve"> a CNN model on MNIST data, 28x28 grayscale images of handwritten digits (10 classes: 0-9), the same dataset we trained the MLP model on in stage 2. Then, we train a CNN on the ORL data set, consisting of 10 grayscale images each of 40 different faces (40 classes), each image at size 112x92. Finally, we train a CNN on the CIFAR dataset, 32x32 color images (3 channels) of everyday objects (10 classes). After training the models on these three datasets and reporting baseline results, we alter the configurations of the model and assess how these changes affect performance by looking at the changes in accuracy, precision, recall and F1-scores.</w:t>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color w:val="ff0000"/>
          <w:sz w:val="20"/>
          <w:szCs w:val="20"/>
        </w:rPr>
      </w:pPr>
      <w:r w:rsidDel="00000000" w:rsidR="00000000" w:rsidRPr="00000000">
        <w:rPr>
          <w:b w:val="1"/>
          <w:bCs w:val="1"/>
          <w:sz w:val="26"/>
          <w:szCs w:val="26"/>
          <w:rtl w:val="0"/>
        </w:rPr>
        <w:t xml:space="preserve">Section 2: Model Description</w: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Pr>
        <w:drawing>
          <wp:inline distB="114300" distT="114300" distL="114300" distR="114300">
            <wp:extent cx="5943600" cy="1282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i w:val="1"/>
          <w:iCs w:val="1"/>
          <w:sz w:val="17"/>
          <w:szCs w:val="17"/>
        </w:rPr>
      </w:pPr>
      <w:r w:rsidDel="00000000" w:rsidR="00000000" w:rsidRPr="00000000">
        <w:rPr>
          <w:i w:val="1"/>
          <w:iCs w:val="1"/>
          <w:sz w:val="17"/>
          <w:szCs w:val="17"/>
          <w:rtl w:val="0"/>
        </w:rPr>
        <w:t xml:space="preserve">Figure 1: Baseline CNN for MNIST. The ORL and CIFAR models use the same design with different input sizes (Table 1)</w:t>
      </w:r>
    </w:p>
    <w:p w:rsidR="00000000" w:rsidDel="00000000" w:rsidP="00000000" w:rsidRDefault="00000000" w:rsidRPr="00000000" w14:paraId="00000020">
      <w:pPr>
        <w:jc w:val="left"/>
        <w:rPr>
          <w:i w:val="1"/>
          <w:iCs w:val="1"/>
          <w:sz w:val="17"/>
          <w:szCs w:val="17"/>
        </w:rPr>
      </w:pPr>
      <w:r w:rsidDel="00000000" w:rsidR="00000000" w:rsidRPr="00000000">
        <w:rPr>
          <w:rtl w:val="0"/>
        </w:rPr>
      </w:r>
    </w:p>
    <w:p w:rsidR="00000000" w:rsidDel="00000000" w:rsidP="00000000" w:rsidRDefault="00000000" w:rsidRPr="00000000" w14:paraId="00000021">
      <w:pPr>
        <w:jc w:val="both"/>
        <w:rPr>
          <w:sz w:val="20"/>
          <w:szCs w:val="20"/>
        </w:rPr>
      </w:pPr>
      <w:sdt>
        <w:sdtPr>
          <w:id w:val="1343905917"/>
          <w:tag w:val="goog_rdk_0"/>
        </w:sdtPr>
        <w:sdtContent>
          <w:r w:rsidDel="00000000" w:rsidR="00000000" w:rsidRPr="00000000">
            <w:rPr>
              <w:rFonts w:ascii="Arial Unicode MS" w:cs="Arial Unicode MS" w:eastAsia="Arial Unicode MS" w:hAnsi="Arial Unicode MS"/>
              <w:sz w:val="20"/>
              <w:szCs w:val="20"/>
              <w:rtl w:val="0"/>
            </w:rPr>
            <w:t xml:space="preserve">The model is a convolutional neural network with two conv blocks, followed by a fully connected classifier (Figure 1). The input x ∈ ℝ</w:t>
          </w:r>
        </w:sdtContent>
      </w:sdt>
      <w:r w:rsidDel="00000000" w:rsidR="00000000" w:rsidRPr="00000000">
        <w:rPr>
          <w:sz w:val="20"/>
          <w:szCs w:val="20"/>
          <w:vertAlign w:val="superscript"/>
          <w:rtl w:val="0"/>
        </w:rPr>
        <w:t xml:space="preserve">(1x28x28)</w:t>
      </w:r>
      <w:r w:rsidDel="00000000" w:rsidR="00000000" w:rsidRPr="00000000">
        <w:rPr>
          <w:sz w:val="20"/>
          <w:szCs w:val="20"/>
          <w:rtl w:val="0"/>
        </w:rPr>
        <w:t xml:space="preserve"> passes through </w:t>
      </w:r>
      <w:sdt>
        <w:sdtPr>
          <w:id w:val="-1596796566"/>
          <w:tag w:val="goog_rdk_1"/>
        </w:sdtPr>
        <w:sdtContent>
          <w:r w:rsidDel="00000000" w:rsidR="00000000" w:rsidRPr="00000000">
            <w:rPr>
              <w:rFonts w:ascii="Arial Unicode MS" w:cs="Arial Unicode MS" w:eastAsia="Arial Unicode MS" w:hAnsi="Arial Unicode MS"/>
              <w:b w:val="1"/>
              <w:bCs w:val="1"/>
              <w:sz w:val="20"/>
              <w:szCs w:val="20"/>
              <w:rtl w:val="0"/>
            </w:rPr>
            <w:t xml:space="preserve">Conv(1→32, 3x3, pad 1) → ReLU → MaxPool(2x2)</w:t>
          </w:r>
        </w:sdtContent>
      </w:sdt>
      <w:r w:rsidDel="00000000" w:rsidR="00000000" w:rsidRPr="00000000">
        <w:rPr>
          <w:sz w:val="20"/>
          <w:szCs w:val="20"/>
          <w:rtl w:val="0"/>
        </w:rPr>
        <w:t xml:space="preserve">, then </w:t>
      </w:r>
      <w:sdt>
        <w:sdtPr>
          <w:id w:val="1590363331"/>
          <w:tag w:val="goog_rdk_2"/>
        </w:sdtPr>
        <w:sdtContent>
          <w:r w:rsidDel="00000000" w:rsidR="00000000" w:rsidRPr="00000000">
            <w:rPr>
              <w:rFonts w:ascii="Arial Unicode MS" w:cs="Arial Unicode MS" w:eastAsia="Arial Unicode MS" w:hAnsi="Arial Unicode MS"/>
              <w:b w:val="1"/>
              <w:bCs w:val="1"/>
              <w:sz w:val="20"/>
              <w:szCs w:val="20"/>
              <w:rtl w:val="0"/>
            </w:rPr>
            <w:t xml:space="preserve">Conv(32→64, 3x3, pad 1) → ReLU → MaxPool(2x2)</w:t>
          </w:r>
        </w:sdtContent>
      </w:sdt>
      <w:r w:rsidDel="00000000" w:rsidR="00000000" w:rsidRPr="00000000">
        <w:rPr>
          <w:sz w:val="20"/>
          <w:szCs w:val="20"/>
          <w:rtl w:val="0"/>
        </w:rPr>
        <w:t xml:space="preserve">, then </w:t>
      </w:r>
      <w:sdt>
        <w:sdtPr>
          <w:id w:val="-1126325120"/>
          <w:tag w:val="goog_rdk_3"/>
        </w:sdtPr>
        <w:sdtContent>
          <w:r w:rsidDel="00000000" w:rsidR="00000000" w:rsidRPr="00000000">
            <w:rPr>
              <w:rFonts w:ascii="Arial Unicode MS" w:cs="Arial Unicode MS" w:eastAsia="Arial Unicode MS" w:hAnsi="Arial Unicode MS"/>
              <w:b w:val="1"/>
              <w:bCs w:val="1"/>
              <w:sz w:val="20"/>
              <w:szCs w:val="20"/>
              <w:rtl w:val="0"/>
            </w:rPr>
            <w:t xml:space="preserve">Flatten(3136) → Linear(3136→128) → ReLU → Dropout(0.25) → Linear(128→10)</w:t>
          </w:r>
        </w:sdtContent>
      </w:sdt>
      <w:r w:rsidDel="00000000" w:rsidR="00000000" w:rsidRPr="00000000">
        <w:rPr>
          <w:sz w:val="20"/>
          <w:szCs w:val="20"/>
          <w:rtl w:val="0"/>
        </w:rPr>
        <w:t xml:space="preserve">. Convolution filters input to compute the weighted sum of a 3x3 patch, ensuring that equal weights will detect the same pattern anywhere in the image. Early layers of convolution detect edges which are later combined into feature shapes. Padding keeps height and width of each feature map constant, and ReLU avoids the saturation of sigmoid and tanh units. Max pooling picks out the strongest response in each 2x2 window, cutting the computation, and dropout (0.25) randomly zeros 25% of hidden units at each training step to reduce overfitting. The output layer produces one raw logit per class, and training loss is computed by applying log-softmax internally to logits using nn.</w:t>
      </w:r>
      <w:r w:rsidDel="00000000" w:rsidR="00000000" w:rsidRPr="00000000">
        <w:rPr>
          <w:rFonts w:ascii="Consolas" w:cs="Consolas" w:eastAsia="Consolas" w:hAnsi="Consolas"/>
          <w:sz w:val="20"/>
          <w:szCs w:val="20"/>
          <w:rtl w:val="0"/>
        </w:rPr>
        <w:t xml:space="preserve">CrossEntropyLoss</w:t>
      </w:r>
      <w:r w:rsidDel="00000000" w:rsidR="00000000" w:rsidRPr="00000000">
        <w:rPr>
          <w:sz w:val="20"/>
          <w:szCs w:val="20"/>
          <w:rtl w:val="0"/>
        </w:rPr>
        <w:t xml:space="preserve">. A</w:t>
      </w:r>
      <w:r w:rsidDel="00000000" w:rsidR="00000000" w:rsidRPr="00000000">
        <w:rPr>
          <w:sz w:val="20"/>
          <w:szCs w:val="20"/>
          <w:rtl w:val="0"/>
        </w:rPr>
        <w:t xml:space="preserve">ll weights are learned by back-propagation with mini-batch gradient descent using the Adam optimizer. ORL and CIFAR use the same architecture with different input sizes and number of classes (Table 1).</w:t>
      </w:r>
    </w:p>
    <w:p w:rsidR="00000000" w:rsidDel="00000000" w:rsidP="00000000" w:rsidRDefault="00000000" w:rsidRPr="00000000" w14:paraId="00000022">
      <w:pPr>
        <w:jc w:val="center"/>
        <w:rPr>
          <w:sz w:val="20"/>
          <w:szCs w:val="20"/>
        </w:rPr>
      </w:pPr>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
        <w:gridCol w:w="1830"/>
        <w:gridCol w:w="1755"/>
        <w:gridCol w:w="1725"/>
        <w:tblGridChange w:id="0">
          <w:tblGrid>
            <w:gridCol w:w="4035"/>
            <w:gridCol w:w="1830"/>
            <w:gridCol w:w="1755"/>
            <w:gridCol w:w="1725"/>
          </w:tblGrid>
        </w:tblGridChange>
      </w:tblGrid>
      <w:tr>
        <w:trPr>
          <w:cantSplit w:val="0"/>
          <w:trHeight w:val="315" w:hRule="atLeast"/>
          <w:tblHeader w:val="0"/>
        </w:trPr>
        <w:tc>
          <w:tcPr>
            <w:tcBorders>
              <w:top w:color="3e4791" w:space="0" w:sz="6" w:val="single"/>
              <w:left w:color="3e4791" w:space="0" w:sz="6" w:val="single"/>
              <w:bottom w:color="3e4791" w:space="0" w:sz="6" w:val="single"/>
              <w:right w:color="535fc1" w:space="0" w:sz="6" w:val="single"/>
            </w:tcBorders>
            <w:shd w:fill="3e4791" w:val="clear"/>
            <w:tcMar>
              <w:top w:w="0.0" w:type="dxa"/>
              <w:left w:w="0.0" w:type="dxa"/>
              <w:bottom w:w="0.0" w:type="dxa"/>
              <w:right w:w="0.0" w:type="dxa"/>
            </w:tcMar>
            <w:vAlign w:val="top"/>
          </w:tcPr>
          <w:p w:rsidR="00000000" w:rsidDel="00000000" w:rsidP="00000000" w:rsidRDefault="00000000" w:rsidRPr="00000000" w14:paraId="00000023">
            <w:pPr>
              <w:widowControl w:val="0"/>
              <w:spacing w:line="276" w:lineRule="auto"/>
              <w:rPr>
                <w:sz w:val="20"/>
                <w:szCs w:val="20"/>
              </w:rPr>
            </w:pPr>
            <w:r w:rsidDel="00000000" w:rsidR="00000000" w:rsidRPr="00000000">
              <w:rPr>
                <w:rFonts w:ascii="Roboto" w:cs="Roboto" w:eastAsia="Roboto" w:hAnsi="Roboto"/>
                <w:b w:val="1"/>
                <w:bCs w:val="1"/>
                <w:color w:val="ffffff"/>
                <w:sz w:val="18"/>
                <w:szCs w:val="18"/>
                <w:rtl w:val="0"/>
              </w:rPr>
              <w:t xml:space="preserve">Property</w:t>
            </w:r>
            <w:r w:rsidDel="00000000" w:rsidR="00000000" w:rsidRPr="00000000">
              <w:rPr>
                <w:rtl w:val="0"/>
              </w:rPr>
            </w:r>
          </w:p>
        </w:tc>
        <w:tc>
          <w:tcPr>
            <w:tcBorders>
              <w:top w:color="3e4791" w:space="0" w:sz="6" w:val="single"/>
              <w:left w:color="cccccc" w:space="0" w:sz="6" w:val="single"/>
              <w:bottom w:color="3e4791" w:space="0" w:sz="6" w:val="single"/>
              <w:right w:color="535fc1" w:space="0" w:sz="6" w:val="single"/>
            </w:tcBorders>
            <w:shd w:fill="3e4791" w:val="clear"/>
            <w:tcMar>
              <w:top w:w="0.0" w:type="dxa"/>
              <w:left w:w="0.0" w:type="dxa"/>
              <w:bottom w:w="0.0" w:type="dxa"/>
              <w:right w:w="0.0" w:type="dxa"/>
            </w:tcMar>
            <w:vAlign w:val="center"/>
          </w:tcPr>
          <w:p w:rsidR="00000000" w:rsidDel="00000000" w:rsidP="00000000" w:rsidRDefault="00000000" w:rsidRPr="00000000" w14:paraId="00000024">
            <w:pPr>
              <w:widowControl w:val="0"/>
              <w:spacing w:line="276" w:lineRule="auto"/>
              <w:rPr>
                <w:sz w:val="20"/>
                <w:szCs w:val="20"/>
              </w:rPr>
            </w:pPr>
            <w:r w:rsidDel="00000000" w:rsidR="00000000" w:rsidRPr="00000000">
              <w:rPr>
                <w:b w:val="1"/>
                <w:bCs w:val="1"/>
                <w:color w:val="ffffff"/>
                <w:sz w:val="18"/>
                <w:szCs w:val="18"/>
                <w:rtl w:val="0"/>
              </w:rPr>
              <w:t xml:space="preserve">MNIST</w:t>
            </w:r>
            <w:r w:rsidDel="00000000" w:rsidR="00000000" w:rsidRPr="00000000">
              <w:rPr>
                <w:rtl w:val="0"/>
              </w:rPr>
            </w:r>
          </w:p>
        </w:tc>
        <w:tc>
          <w:tcPr>
            <w:tcBorders>
              <w:top w:color="3e4791" w:space="0" w:sz="6" w:val="single"/>
              <w:left w:color="cccccc" w:space="0" w:sz="6" w:val="single"/>
              <w:bottom w:color="3e4791" w:space="0" w:sz="6" w:val="single"/>
              <w:right w:color="535fc1" w:space="0" w:sz="6" w:val="single"/>
            </w:tcBorders>
            <w:shd w:fill="3e4791" w:val="clear"/>
            <w:tcMar>
              <w:top w:w="0.0" w:type="dxa"/>
              <w:left w:w="0.0" w:type="dxa"/>
              <w:bottom w:w="0.0" w:type="dxa"/>
              <w:right w:w="0.0" w:type="dxa"/>
            </w:tcMar>
            <w:vAlign w:val="center"/>
          </w:tcPr>
          <w:p w:rsidR="00000000" w:rsidDel="00000000" w:rsidP="00000000" w:rsidRDefault="00000000" w:rsidRPr="00000000" w14:paraId="00000025">
            <w:pPr>
              <w:widowControl w:val="0"/>
              <w:spacing w:line="276" w:lineRule="auto"/>
              <w:rPr>
                <w:sz w:val="20"/>
                <w:szCs w:val="20"/>
              </w:rPr>
            </w:pPr>
            <w:r w:rsidDel="00000000" w:rsidR="00000000" w:rsidRPr="00000000">
              <w:rPr>
                <w:b w:val="1"/>
                <w:bCs w:val="1"/>
                <w:color w:val="ffffff"/>
                <w:sz w:val="18"/>
                <w:szCs w:val="18"/>
                <w:rtl w:val="0"/>
              </w:rPr>
              <w:t xml:space="preserve">ORL</w:t>
            </w:r>
            <w:r w:rsidDel="00000000" w:rsidR="00000000" w:rsidRPr="00000000">
              <w:rPr>
                <w:rtl w:val="0"/>
              </w:rPr>
            </w:r>
          </w:p>
        </w:tc>
        <w:tc>
          <w:tcPr>
            <w:tcBorders>
              <w:top w:color="3e4791" w:space="0" w:sz="6" w:val="single"/>
              <w:left w:color="cccccc" w:space="0" w:sz="6" w:val="single"/>
              <w:bottom w:color="3e4791" w:space="0" w:sz="6" w:val="single"/>
              <w:right w:color="3e4791" w:space="0" w:sz="6" w:val="single"/>
            </w:tcBorders>
            <w:shd w:fill="3e4791" w:val="clear"/>
            <w:tcMar>
              <w:top w:w="0.0" w:type="dxa"/>
              <w:left w:w="0.0" w:type="dxa"/>
              <w:bottom w:w="0.0" w:type="dxa"/>
              <w:right w:w="0.0" w:type="dxa"/>
            </w:tcMar>
            <w:vAlign w:val="center"/>
          </w:tcPr>
          <w:p w:rsidR="00000000" w:rsidDel="00000000" w:rsidP="00000000" w:rsidRDefault="00000000" w:rsidRPr="00000000" w14:paraId="00000026">
            <w:pPr>
              <w:widowControl w:val="0"/>
              <w:spacing w:line="276" w:lineRule="auto"/>
              <w:rPr>
                <w:sz w:val="20"/>
                <w:szCs w:val="20"/>
              </w:rPr>
            </w:pPr>
            <w:r w:rsidDel="00000000" w:rsidR="00000000" w:rsidRPr="00000000">
              <w:rPr>
                <w:b w:val="1"/>
                <w:bCs w:val="1"/>
                <w:color w:val="ffffff"/>
                <w:sz w:val="18"/>
                <w:szCs w:val="18"/>
                <w:rtl w:val="0"/>
              </w:rPr>
              <w:t xml:space="preserve">CIFAR</w:t>
            </w:r>
            <w:r w:rsidDel="00000000" w:rsidR="00000000" w:rsidRPr="00000000">
              <w:rPr>
                <w:rtl w:val="0"/>
              </w:rPr>
            </w:r>
          </w:p>
        </w:tc>
      </w:tr>
      <w:tr>
        <w:trPr>
          <w:cantSplit w:val="0"/>
          <w:trHeight w:val="315" w:hRule="atLeast"/>
          <w:tblHeader w:val="0"/>
        </w:trPr>
        <w:tc>
          <w:tcPr>
            <w:tcBorders>
              <w:top w:color="cccccc" w:space="0" w:sz="6" w:val="single"/>
              <w:left w:color="3e4791" w:space="0" w:sz="6" w:val="single"/>
              <w:bottom w:color="f6f8f9" w:space="0" w:sz="6" w:val="single"/>
              <w:right w:color="fffff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27">
            <w:pPr>
              <w:widowControl w:val="0"/>
              <w:spacing w:line="276" w:lineRule="auto"/>
              <w:rPr>
                <w:sz w:val="20"/>
                <w:szCs w:val="20"/>
              </w:rPr>
            </w:pPr>
            <w:r w:rsidDel="00000000" w:rsidR="00000000" w:rsidRPr="00000000">
              <w:rPr>
                <w:sz w:val="18"/>
                <w:szCs w:val="18"/>
                <w:rtl w:val="0"/>
              </w:rPr>
              <w:t xml:space="preserve">Input Shape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28">
            <w:pPr>
              <w:widowControl w:val="0"/>
              <w:spacing w:line="276" w:lineRule="auto"/>
              <w:rPr>
                <w:sz w:val="20"/>
                <w:szCs w:val="20"/>
              </w:rPr>
            </w:pPr>
            <w:r w:rsidDel="00000000" w:rsidR="00000000" w:rsidRPr="00000000">
              <w:rPr>
                <w:sz w:val="18"/>
                <w:szCs w:val="18"/>
                <w:rtl w:val="0"/>
              </w:rPr>
              <w:t xml:space="preserve">1x28x28</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29">
            <w:pPr>
              <w:widowControl w:val="0"/>
              <w:spacing w:line="276" w:lineRule="auto"/>
              <w:rPr>
                <w:sz w:val="20"/>
                <w:szCs w:val="20"/>
              </w:rPr>
            </w:pPr>
            <w:r w:rsidDel="00000000" w:rsidR="00000000" w:rsidRPr="00000000">
              <w:rPr>
                <w:sz w:val="18"/>
                <w:szCs w:val="18"/>
                <w:rtl w:val="0"/>
              </w:rPr>
              <w:t xml:space="preserve">1x112x92</w:t>
            </w:r>
            <w:r w:rsidDel="00000000" w:rsidR="00000000" w:rsidRPr="00000000">
              <w:rPr>
                <w:rtl w:val="0"/>
              </w:rPr>
            </w:r>
          </w:p>
        </w:tc>
        <w:tc>
          <w:tcPr>
            <w:tcBorders>
              <w:top w:color="cccccc" w:space="0" w:sz="6" w:val="single"/>
              <w:left w:color="cccccc" w:space="0" w:sz="6" w:val="single"/>
              <w:bottom w:color="f6f8f9" w:space="0" w:sz="6" w:val="single"/>
              <w:right w:color="3e4791"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2A">
            <w:pPr>
              <w:widowControl w:val="0"/>
              <w:spacing w:line="276" w:lineRule="auto"/>
              <w:rPr>
                <w:sz w:val="20"/>
                <w:szCs w:val="20"/>
              </w:rPr>
            </w:pPr>
            <w:r w:rsidDel="00000000" w:rsidR="00000000" w:rsidRPr="00000000">
              <w:rPr>
                <w:sz w:val="18"/>
                <w:szCs w:val="18"/>
                <w:rtl w:val="0"/>
              </w:rPr>
              <w:t xml:space="preserve">3x32x32</w:t>
            </w:r>
            <w:r w:rsidDel="00000000" w:rsidR="00000000" w:rsidRPr="00000000">
              <w:rPr>
                <w:rtl w:val="0"/>
              </w:rPr>
            </w:r>
          </w:p>
        </w:tc>
      </w:tr>
      <w:tr>
        <w:trPr>
          <w:cantSplit w:val="0"/>
          <w:trHeight w:val="315" w:hRule="atLeast"/>
          <w:tblHeader w:val="0"/>
        </w:trPr>
        <w:tc>
          <w:tcPr>
            <w:tcBorders>
              <w:top w:color="cccccc" w:space="0" w:sz="6" w:val="single"/>
              <w:left w:color="3e4791" w:space="0" w:sz="6" w:val="single"/>
              <w:bottom w:color="f6f8f9" w:space="0" w:sz="6" w:val="single"/>
              <w:right w:color="f6f8f9"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2B">
            <w:pPr>
              <w:widowControl w:val="0"/>
              <w:spacing w:line="276" w:lineRule="auto"/>
              <w:rPr>
                <w:sz w:val="20"/>
                <w:szCs w:val="20"/>
              </w:rPr>
            </w:pPr>
            <w:r w:rsidDel="00000000" w:rsidR="00000000" w:rsidRPr="00000000">
              <w:rPr>
                <w:sz w:val="18"/>
                <w:szCs w:val="18"/>
                <w:rtl w:val="0"/>
              </w:rPr>
              <w:t xml:space="preserve">After Block 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2C">
            <w:pPr>
              <w:widowControl w:val="0"/>
              <w:spacing w:line="276" w:lineRule="auto"/>
              <w:rPr>
                <w:sz w:val="20"/>
                <w:szCs w:val="20"/>
              </w:rPr>
            </w:pPr>
            <w:r w:rsidDel="00000000" w:rsidR="00000000" w:rsidRPr="00000000">
              <w:rPr>
                <w:sz w:val="18"/>
                <w:szCs w:val="18"/>
                <w:rtl w:val="0"/>
              </w:rPr>
              <w:t xml:space="preserve">32x14x14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2D">
            <w:pPr>
              <w:widowControl w:val="0"/>
              <w:spacing w:line="276" w:lineRule="auto"/>
              <w:rPr>
                <w:sz w:val="20"/>
                <w:szCs w:val="20"/>
              </w:rPr>
            </w:pPr>
            <w:r w:rsidDel="00000000" w:rsidR="00000000" w:rsidRPr="00000000">
              <w:rPr>
                <w:sz w:val="18"/>
                <w:szCs w:val="18"/>
                <w:rtl w:val="0"/>
              </w:rPr>
              <w:t xml:space="preserve">32x56x46</w:t>
            </w:r>
            <w:r w:rsidDel="00000000" w:rsidR="00000000" w:rsidRPr="00000000">
              <w:rPr>
                <w:rtl w:val="0"/>
              </w:rPr>
            </w:r>
          </w:p>
        </w:tc>
        <w:tc>
          <w:tcPr>
            <w:tcBorders>
              <w:top w:color="cccccc" w:space="0" w:sz="6" w:val="single"/>
              <w:left w:color="cccccc" w:space="0" w:sz="6" w:val="single"/>
              <w:bottom w:color="f6f8f9" w:space="0" w:sz="6" w:val="single"/>
              <w:right w:color="3e4791"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2E">
            <w:pPr>
              <w:widowControl w:val="0"/>
              <w:spacing w:line="276" w:lineRule="auto"/>
              <w:rPr>
                <w:sz w:val="20"/>
                <w:szCs w:val="20"/>
              </w:rPr>
            </w:pPr>
            <w:r w:rsidDel="00000000" w:rsidR="00000000" w:rsidRPr="00000000">
              <w:rPr>
                <w:sz w:val="18"/>
                <w:szCs w:val="18"/>
                <w:rtl w:val="0"/>
              </w:rPr>
              <w:t xml:space="preserve">32x16x16</w:t>
            </w:r>
            <w:r w:rsidDel="00000000" w:rsidR="00000000" w:rsidRPr="00000000">
              <w:rPr>
                <w:rtl w:val="0"/>
              </w:rPr>
            </w:r>
          </w:p>
        </w:tc>
      </w:tr>
      <w:tr>
        <w:trPr>
          <w:cantSplit w:val="0"/>
          <w:trHeight w:val="315" w:hRule="atLeast"/>
          <w:tblHeader w:val="0"/>
        </w:trPr>
        <w:tc>
          <w:tcPr>
            <w:tcBorders>
              <w:top w:color="cccccc" w:space="0" w:sz="6" w:val="single"/>
              <w:left w:color="3e4791" w:space="0" w:sz="6" w:val="single"/>
              <w:bottom w:color="f6f8f9" w:space="0" w:sz="6" w:val="single"/>
              <w:right w:color="fffff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2F">
            <w:pPr>
              <w:widowControl w:val="0"/>
              <w:spacing w:line="276" w:lineRule="auto"/>
              <w:rPr>
                <w:sz w:val="20"/>
                <w:szCs w:val="20"/>
              </w:rPr>
            </w:pPr>
            <w:r w:rsidDel="00000000" w:rsidR="00000000" w:rsidRPr="00000000">
              <w:rPr>
                <w:sz w:val="18"/>
                <w:szCs w:val="18"/>
                <w:rtl w:val="0"/>
              </w:rPr>
              <w:t xml:space="preserve">After Block 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30">
            <w:pPr>
              <w:widowControl w:val="0"/>
              <w:spacing w:line="276" w:lineRule="auto"/>
              <w:rPr>
                <w:sz w:val="20"/>
                <w:szCs w:val="20"/>
              </w:rPr>
            </w:pPr>
            <w:r w:rsidDel="00000000" w:rsidR="00000000" w:rsidRPr="00000000">
              <w:rPr>
                <w:sz w:val="18"/>
                <w:szCs w:val="18"/>
                <w:rtl w:val="0"/>
              </w:rPr>
              <w:t xml:space="preserve">64x7x7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31">
            <w:pPr>
              <w:widowControl w:val="0"/>
              <w:spacing w:line="276" w:lineRule="auto"/>
              <w:rPr>
                <w:sz w:val="20"/>
                <w:szCs w:val="20"/>
              </w:rPr>
            </w:pPr>
            <w:r w:rsidDel="00000000" w:rsidR="00000000" w:rsidRPr="00000000">
              <w:rPr>
                <w:sz w:val="18"/>
                <w:szCs w:val="18"/>
                <w:rtl w:val="0"/>
              </w:rPr>
              <w:t xml:space="preserve">64x28x23</w:t>
            </w:r>
            <w:r w:rsidDel="00000000" w:rsidR="00000000" w:rsidRPr="00000000">
              <w:rPr>
                <w:rtl w:val="0"/>
              </w:rPr>
            </w:r>
          </w:p>
        </w:tc>
        <w:tc>
          <w:tcPr>
            <w:tcBorders>
              <w:top w:color="cccccc" w:space="0" w:sz="6" w:val="single"/>
              <w:left w:color="cccccc" w:space="0" w:sz="6" w:val="single"/>
              <w:bottom w:color="f6f8f9" w:space="0" w:sz="6" w:val="single"/>
              <w:right w:color="3e4791"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32">
            <w:pPr>
              <w:widowControl w:val="0"/>
              <w:spacing w:line="276" w:lineRule="auto"/>
              <w:rPr>
                <w:sz w:val="20"/>
                <w:szCs w:val="20"/>
              </w:rPr>
            </w:pPr>
            <w:r w:rsidDel="00000000" w:rsidR="00000000" w:rsidRPr="00000000">
              <w:rPr>
                <w:sz w:val="18"/>
                <w:szCs w:val="18"/>
                <w:rtl w:val="0"/>
              </w:rPr>
              <w:t xml:space="preserve">64x8x8</w:t>
            </w:r>
            <w:r w:rsidDel="00000000" w:rsidR="00000000" w:rsidRPr="00000000">
              <w:rPr>
                <w:rtl w:val="0"/>
              </w:rPr>
            </w:r>
          </w:p>
        </w:tc>
      </w:tr>
      <w:tr>
        <w:trPr>
          <w:cantSplit w:val="0"/>
          <w:trHeight w:val="315" w:hRule="atLeast"/>
          <w:tblHeader w:val="0"/>
        </w:trPr>
        <w:tc>
          <w:tcPr>
            <w:tcBorders>
              <w:top w:color="cccccc" w:space="0" w:sz="6" w:val="single"/>
              <w:left w:color="3e4791" w:space="0" w:sz="6" w:val="single"/>
              <w:bottom w:color="f6f8f9" w:space="0" w:sz="6" w:val="single"/>
              <w:right w:color="f6f8f9"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33">
            <w:pPr>
              <w:widowControl w:val="0"/>
              <w:spacing w:line="276" w:lineRule="auto"/>
              <w:rPr>
                <w:sz w:val="20"/>
                <w:szCs w:val="20"/>
              </w:rPr>
            </w:pPr>
            <w:r w:rsidDel="00000000" w:rsidR="00000000" w:rsidRPr="00000000">
              <w:rPr>
                <w:sz w:val="18"/>
                <w:szCs w:val="18"/>
                <w:rtl w:val="0"/>
              </w:rPr>
              <w:t xml:space="preserve">Flattened Size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34">
            <w:pPr>
              <w:widowControl w:val="0"/>
              <w:spacing w:line="276" w:lineRule="auto"/>
              <w:rPr>
                <w:sz w:val="20"/>
                <w:szCs w:val="20"/>
              </w:rPr>
            </w:pPr>
            <w:r w:rsidDel="00000000" w:rsidR="00000000" w:rsidRPr="00000000">
              <w:rPr>
                <w:sz w:val="18"/>
                <w:szCs w:val="18"/>
                <w:rtl w:val="0"/>
              </w:rPr>
              <w:t xml:space="preserve">3,136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35">
            <w:pPr>
              <w:widowControl w:val="0"/>
              <w:spacing w:line="276" w:lineRule="auto"/>
              <w:rPr>
                <w:sz w:val="20"/>
                <w:szCs w:val="20"/>
              </w:rPr>
            </w:pPr>
            <w:r w:rsidDel="00000000" w:rsidR="00000000" w:rsidRPr="00000000">
              <w:rPr>
                <w:sz w:val="18"/>
                <w:szCs w:val="18"/>
                <w:rtl w:val="0"/>
              </w:rPr>
              <w:t xml:space="preserve">41,216</w:t>
            </w:r>
            <w:r w:rsidDel="00000000" w:rsidR="00000000" w:rsidRPr="00000000">
              <w:rPr>
                <w:rtl w:val="0"/>
              </w:rPr>
            </w:r>
          </w:p>
        </w:tc>
        <w:tc>
          <w:tcPr>
            <w:tcBorders>
              <w:top w:color="cccccc" w:space="0" w:sz="6" w:val="single"/>
              <w:left w:color="cccccc" w:space="0" w:sz="6" w:val="single"/>
              <w:bottom w:color="f6f8f9" w:space="0" w:sz="6" w:val="single"/>
              <w:right w:color="3e4791"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36">
            <w:pPr>
              <w:widowControl w:val="0"/>
              <w:spacing w:line="276" w:lineRule="auto"/>
              <w:rPr>
                <w:sz w:val="20"/>
                <w:szCs w:val="20"/>
              </w:rPr>
            </w:pPr>
            <w:r w:rsidDel="00000000" w:rsidR="00000000" w:rsidRPr="00000000">
              <w:rPr>
                <w:sz w:val="18"/>
                <w:szCs w:val="18"/>
                <w:rtl w:val="0"/>
              </w:rPr>
              <w:t xml:space="preserve">4,096</w:t>
            </w:r>
            <w:r w:rsidDel="00000000" w:rsidR="00000000" w:rsidRPr="00000000">
              <w:rPr>
                <w:rtl w:val="0"/>
              </w:rPr>
            </w:r>
          </w:p>
        </w:tc>
      </w:tr>
      <w:tr>
        <w:trPr>
          <w:cantSplit w:val="0"/>
          <w:trHeight w:val="315" w:hRule="atLeast"/>
          <w:tblHeader w:val="0"/>
        </w:trPr>
        <w:tc>
          <w:tcPr>
            <w:tcBorders>
              <w:top w:color="cccccc" w:space="0" w:sz="6" w:val="single"/>
              <w:left w:color="3e4791"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37">
            <w:pPr>
              <w:widowControl w:val="0"/>
              <w:spacing w:line="276" w:lineRule="auto"/>
              <w:rPr>
                <w:sz w:val="18"/>
                <w:szCs w:val="18"/>
              </w:rPr>
            </w:pPr>
            <w:r w:rsidDel="00000000" w:rsidR="00000000" w:rsidRPr="00000000">
              <w:rPr>
                <w:sz w:val="18"/>
                <w:szCs w:val="18"/>
                <w:rtl w:val="0"/>
              </w:rPr>
              <w:t xml:space="preserve">Dropout</w:t>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38">
            <w:pPr>
              <w:widowControl w:val="0"/>
              <w:spacing w:line="276" w:lineRule="auto"/>
              <w:rPr>
                <w:sz w:val="18"/>
                <w:szCs w:val="18"/>
              </w:rPr>
            </w:pPr>
            <w:r w:rsidDel="00000000" w:rsidR="00000000" w:rsidRPr="00000000">
              <w:rPr>
                <w:sz w:val="18"/>
                <w:szCs w:val="18"/>
                <w:rtl w:val="0"/>
              </w:rPr>
              <w:t xml:space="preserve">0.25</w:t>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39">
            <w:pPr>
              <w:widowControl w:val="0"/>
              <w:spacing w:line="276" w:lineRule="auto"/>
              <w:rPr>
                <w:sz w:val="18"/>
                <w:szCs w:val="18"/>
              </w:rPr>
            </w:pPr>
            <w:r w:rsidDel="00000000" w:rsidR="00000000" w:rsidRPr="00000000">
              <w:rPr>
                <w:sz w:val="18"/>
                <w:szCs w:val="18"/>
                <w:rtl w:val="0"/>
              </w:rPr>
              <w:t xml:space="preserve">0.5</w:t>
            </w:r>
          </w:p>
        </w:tc>
        <w:tc>
          <w:tcPr>
            <w:tcBorders>
              <w:top w:color="cccccc" w:space="0" w:sz="6" w:val="single"/>
              <w:left w:color="cccccc" w:space="0" w:sz="6" w:val="single"/>
              <w:bottom w:color="f6f8f9" w:space="0" w:sz="6" w:val="single"/>
              <w:right w:color="3e4791"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3A">
            <w:pPr>
              <w:widowControl w:val="0"/>
              <w:spacing w:line="276" w:lineRule="auto"/>
              <w:rPr>
                <w:sz w:val="18"/>
                <w:szCs w:val="18"/>
              </w:rPr>
            </w:pPr>
            <w:r w:rsidDel="00000000" w:rsidR="00000000" w:rsidRPr="00000000">
              <w:rPr>
                <w:sz w:val="18"/>
                <w:szCs w:val="18"/>
                <w:rtl w:val="0"/>
              </w:rPr>
              <w:t xml:space="preserve">0.25</w:t>
            </w:r>
          </w:p>
        </w:tc>
      </w:tr>
      <w:tr>
        <w:trPr>
          <w:cantSplit w:val="0"/>
          <w:trHeight w:val="315" w:hRule="atLeast"/>
          <w:tblHeader w:val="0"/>
        </w:trPr>
        <w:tc>
          <w:tcPr>
            <w:tcBorders>
              <w:top w:color="cccccc" w:space="0" w:sz="6" w:val="single"/>
              <w:left w:color="3e4791" w:space="0" w:sz="6" w:val="single"/>
              <w:bottom w:color="f6f8f9" w:space="0" w:sz="6" w:val="single"/>
              <w:right w:color="ffffff"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3B">
            <w:pPr>
              <w:widowControl w:val="0"/>
              <w:spacing w:line="276" w:lineRule="auto"/>
              <w:rPr>
                <w:sz w:val="20"/>
                <w:szCs w:val="20"/>
              </w:rPr>
            </w:pPr>
            <w:r w:rsidDel="00000000" w:rsidR="00000000" w:rsidRPr="00000000">
              <w:rPr>
                <w:sz w:val="18"/>
                <w:szCs w:val="18"/>
                <w:rtl w:val="0"/>
              </w:rPr>
              <w:t xml:space="preserve">Output Classes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3C">
            <w:pPr>
              <w:widowControl w:val="0"/>
              <w:spacing w:line="276" w:lineRule="auto"/>
              <w:rPr>
                <w:sz w:val="20"/>
                <w:szCs w:val="20"/>
              </w:rPr>
            </w:pPr>
            <w:r w:rsidDel="00000000" w:rsidR="00000000" w:rsidRPr="00000000">
              <w:rPr>
                <w:sz w:val="18"/>
                <w:szCs w:val="18"/>
                <w:rtl w:val="0"/>
              </w:rPr>
              <w:t xml:space="preserve">10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3D">
            <w:pPr>
              <w:widowControl w:val="0"/>
              <w:spacing w:line="276" w:lineRule="auto"/>
              <w:rPr>
                <w:sz w:val="20"/>
                <w:szCs w:val="20"/>
              </w:rPr>
            </w:pPr>
            <w:r w:rsidDel="00000000" w:rsidR="00000000" w:rsidRPr="00000000">
              <w:rPr>
                <w:sz w:val="18"/>
                <w:szCs w:val="18"/>
                <w:rtl w:val="0"/>
              </w:rPr>
              <w:t xml:space="preserve">40</w:t>
            </w:r>
            <w:r w:rsidDel="00000000" w:rsidR="00000000" w:rsidRPr="00000000">
              <w:rPr>
                <w:rtl w:val="0"/>
              </w:rPr>
            </w:r>
          </w:p>
        </w:tc>
        <w:tc>
          <w:tcPr>
            <w:tcBorders>
              <w:top w:color="cccccc" w:space="0" w:sz="6" w:val="single"/>
              <w:left w:color="cccccc" w:space="0" w:sz="6" w:val="single"/>
              <w:bottom w:color="f6f8f9" w:space="0" w:sz="6" w:val="single"/>
              <w:right w:color="3e4791"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3E">
            <w:pPr>
              <w:widowControl w:val="0"/>
              <w:spacing w:line="276" w:lineRule="auto"/>
              <w:rPr>
                <w:sz w:val="20"/>
                <w:szCs w:val="20"/>
              </w:rPr>
            </w:pPr>
            <w:r w:rsidDel="00000000" w:rsidR="00000000" w:rsidRPr="00000000">
              <w:rPr>
                <w:sz w:val="18"/>
                <w:szCs w:val="18"/>
                <w:rtl w:val="0"/>
              </w:rPr>
              <w:t xml:space="preserve">10</w:t>
            </w:r>
            <w:r w:rsidDel="00000000" w:rsidR="00000000" w:rsidRPr="00000000">
              <w:rPr>
                <w:rtl w:val="0"/>
              </w:rPr>
            </w:r>
          </w:p>
        </w:tc>
      </w:tr>
      <w:tr>
        <w:trPr>
          <w:cantSplit w:val="0"/>
          <w:trHeight w:val="315" w:hRule="atLeast"/>
          <w:tblHeader w:val="0"/>
        </w:trPr>
        <w:tc>
          <w:tcPr>
            <w:tcBorders>
              <w:top w:color="cccccc" w:space="0" w:sz="6" w:val="single"/>
              <w:left w:color="3e4791"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3F">
            <w:pPr>
              <w:widowControl w:val="0"/>
              <w:spacing w:line="276" w:lineRule="auto"/>
              <w:rPr>
                <w:sz w:val="20"/>
                <w:szCs w:val="20"/>
              </w:rPr>
            </w:pPr>
            <w:r w:rsidDel="00000000" w:rsidR="00000000" w:rsidRPr="00000000">
              <w:rPr>
                <w:sz w:val="18"/>
                <w:szCs w:val="18"/>
                <w:rtl w:val="0"/>
              </w:rPr>
              <w:t xml:space="preserve">Conv Params (Both Blocks)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40">
            <w:pPr>
              <w:widowControl w:val="0"/>
              <w:spacing w:line="276" w:lineRule="auto"/>
              <w:rPr>
                <w:sz w:val="20"/>
                <w:szCs w:val="20"/>
              </w:rPr>
            </w:pPr>
            <w:r w:rsidDel="00000000" w:rsidR="00000000" w:rsidRPr="00000000">
              <w:rPr>
                <w:sz w:val="18"/>
                <w:szCs w:val="18"/>
                <w:rtl w:val="0"/>
              </w:rPr>
              <w:t xml:space="preserve">18,816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41">
            <w:pPr>
              <w:widowControl w:val="0"/>
              <w:spacing w:line="276" w:lineRule="auto"/>
              <w:rPr>
                <w:sz w:val="20"/>
                <w:szCs w:val="20"/>
              </w:rPr>
            </w:pPr>
            <w:r w:rsidDel="00000000" w:rsidR="00000000" w:rsidRPr="00000000">
              <w:rPr>
                <w:sz w:val="18"/>
                <w:szCs w:val="18"/>
                <w:rtl w:val="0"/>
              </w:rPr>
              <w:t xml:space="preserve">18,816</w:t>
            </w:r>
            <w:r w:rsidDel="00000000" w:rsidR="00000000" w:rsidRPr="00000000">
              <w:rPr>
                <w:rtl w:val="0"/>
              </w:rPr>
            </w:r>
          </w:p>
        </w:tc>
        <w:tc>
          <w:tcPr>
            <w:tcBorders>
              <w:top w:color="cccccc" w:space="0" w:sz="6" w:val="single"/>
              <w:left w:color="cccccc" w:space="0" w:sz="6" w:val="single"/>
              <w:bottom w:color="f6f8f9" w:space="0" w:sz="6" w:val="single"/>
              <w:right w:color="3e4791"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42">
            <w:pPr>
              <w:widowControl w:val="0"/>
              <w:spacing w:line="276" w:lineRule="auto"/>
              <w:rPr>
                <w:sz w:val="20"/>
                <w:szCs w:val="20"/>
              </w:rPr>
            </w:pPr>
            <w:r w:rsidDel="00000000" w:rsidR="00000000" w:rsidRPr="00000000">
              <w:rPr>
                <w:sz w:val="18"/>
                <w:szCs w:val="18"/>
                <w:rtl w:val="0"/>
              </w:rPr>
              <w:t xml:space="preserve">19,392</w:t>
            </w:r>
            <w:r w:rsidDel="00000000" w:rsidR="00000000" w:rsidRPr="00000000">
              <w:rPr>
                <w:rtl w:val="0"/>
              </w:rPr>
            </w:r>
          </w:p>
        </w:tc>
      </w:tr>
      <w:tr>
        <w:trPr>
          <w:cantSplit w:val="0"/>
          <w:trHeight w:val="315" w:hRule="atLeast"/>
          <w:tblHeader w:val="0"/>
        </w:trPr>
        <w:tc>
          <w:tcPr>
            <w:tcBorders>
              <w:top w:color="cccccc" w:space="0" w:sz="6" w:val="single"/>
              <w:left w:color="3e4791" w:space="0" w:sz="6" w:val="single"/>
              <w:bottom w:color="f6f8f9" w:space="0" w:sz="6" w:val="single"/>
              <w:right w:color="ffffff"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43">
            <w:pPr>
              <w:widowControl w:val="0"/>
              <w:spacing w:line="276" w:lineRule="auto"/>
              <w:rPr>
                <w:sz w:val="20"/>
                <w:szCs w:val="20"/>
              </w:rPr>
            </w:pPr>
            <w:sdt>
              <w:sdtPr>
                <w:id w:val="-1698300715"/>
                <w:tag w:val="goog_rdk_4"/>
              </w:sdtPr>
              <w:sdtContent>
                <w:r w:rsidDel="00000000" w:rsidR="00000000" w:rsidRPr="00000000">
                  <w:rPr>
                    <w:rFonts w:ascii="Arial Unicode MS" w:cs="Arial Unicode MS" w:eastAsia="Arial Unicode MS" w:hAnsi="Arial Unicode MS"/>
                    <w:sz w:val="18"/>
                    <w:szCs w:val="18"/>
                    <w:rtl w:val="0"/>
                  </w:rPr>
                  <w:t xml:space="preserve">FC Hidden Params (→128)</w:t>
                </w:r>
              </w:sdtContent>
            </w:sdt>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44">
            <w:pPr>
              <w:widowControl w:val="0"/>
              <w:spacing w:line="276" w:lineRule="auto"/>
              <w:rPr>
                <w:sz w:val="20"/>
                <w:szCs w:val="20"/>
              </w:rPr>
            </w:pPr>
            <w:r w:rsidDel="00000000" w:rsidR="00000000" w:rsidRPr="00000000">
              <w:rPr>
                <w:sz w:val="18"/>
                <w:szCs w:val="18"/>
                <w:rtl w:val="0"/>
              </w:rPr>
              <w:t xml:space="preserve">401,536</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45">
            <w:pPr>
              <w:widowControl w:val="0"/>
              <w:spacing w:line="276" w:lineRule="auto"/>
              <w:rPr>
                <w:sz w:val="20"/>
                <w:szCs w:val="20"/>
              </w:rPr>
            </w:pPr>
            <w:r w:rsidDel="00000000" w:rsidR="00000000" w:rsidRPr="00000000">
              <w:rPr>
                <w:sz w:val="18"/>
                <w:szCs w:val="18"/>
                <w:rtl w:val="0"/>
              </w:rPr>
              <w:t xml:space="preserve">5,275,776</w:t>
            </w:r>
            <w:r w:rsidDel="00000000" w:rsidR="00000000" w:rsidRPr="00000000">
              <w:rPr>
                <w:rtl w:val="0"/>
              </w:rPr>
            </w:r>
          </w:p>
        </w:tc>
        <w:tc>
          <w:tcPr>
            <w:tcBorders>
              <w:top w:color="cccccc" w:space="0" w:sz="6" w:val="single"/>
              <w:left w:color="cccccc" w:space="0" w:sz="6" w:val="single"/>
              <w:bottom w:color="f6f8f9" w:space="0" w:sz="6" w:val="single"/>
              <w:right w:color="3e4791"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46">
            <w:pPr>
              <w:widowControl w:val="0"/>
              <w:spacing w:line="276" w:lineRule="auto"/>
              <w:rPr>
                <w:sz w:val="20"/>
                <w:szCs w:val="20"/>
              </w:rPr>
            </w:pPr>
            <w:r w:rsidDel="00000000" w:rsidR="00000000" w:rsidRPr="00000000">
              <w:rPr>
                <w:sz w:val="18"/>
                <w:szCs w:val="18"/>
                <w:rtl w:val="0"/>
              </w:rPr>
              <w:t xml:space="preserve">524,416</w:t>
            </w:r>
            <w:r w:rsidDel="00000000" w:rsidR="00000000" w:rsidRPr="00000000">
              <w:rPr>
                <w:rtl w:val="0"/>
              </w:rPr>
            </w:r>
          </w:p>
        </w:tc>
      </w:tr>
      <w:tr>
        <w:trPr>
          <w:cantSplit w:val="0"/>
          <w:trHeight w:val="315" w:hRule="atLeast"/>
          <w:tblHeader w:val="0"/>
        </w:trPr>
        <w:tc>
          <w:tcPr>
            <w:tcBorders>
              <w:top w:color="cccccc" w:space="0" w:sz="6" w:val="single"/>
              <w:left w:color="3e4791"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47">
            <w:pPr>
              <w:widowControl w:val="0"/>
              <w:spacing w:line="276" w:lineRule="auto"/>
              <w:rPr>
                <w:sz w:val="20"/>
                <w:szCs w:val="20"/>
              </w:rPr>
            </w:pPr>
            <w:r w:rsidDel="00000000" w:rsidR="00000000" w:rsidRPr="00000000">
              <w:rPr>
                <w:sz w:val="18"/>
                <w:szCs w:val="18"/>
                <w:rtl w:val="0"/>
              </w:rPr>
              <w:t xml:space="preserve">Output Layer Params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48">
            <w:pPr>
              <w:widowControl w:val="0"/>
              <w:spacing w:line="276" w:lineRule="auto"/>
              <w:rPr>
                <w:sz w:val="20"/>
                <w:szCs w:val="20"/>
              </w:rPr>
            </w:pPr>
            <w:r w:rsidDel="00000000" w:rsidR="00000000" w:rsidRPr="00000000">
              <w:rPr>
                <w:sz w:val="18"/>
                <w:szCs w:val="18"/>
                <w:rtl w:val="0"/>
              </w:rPr>
              <w:t xml:space="preserve">1,290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49">
            <w:pPr>
              <w:widowControl w:val="0"/>
              <w:spacing w:line="276" w:lineRule="auto"/>
              <w:rPr>
                <w:sz w:val="20"/>
                <w:szCs w:val="20"/>
              </w:rPr>
            </w:pPr>
            <w:r w:rsidDel="00000000" w:rsidR="00000000" w:rsidRPr="00000000">
              <w:rPr>
                <w:sz w:val="18"/>
                <w:szCs w:val="18"/>
                <w:rtl w:val="0"/>
              </w:rPr>
              <w:t xml:space="preserve">5,160</w:t>
            </w:r>
            <w:r w:rsidDel="00000000" w:rsidR="00000000" w:rsidRPr="00000000">
              <w:rPr>
                <w:rtl w:val="0"/>
              </w:rPr>
            </w:r>
          </w:p>
        </w:tc>
        <w:tc>
          <w:tcPr>
            <w:tcBorders>
              <w:top w:color="cccccc" w:space="0" w:sz="6" w:val="single"/>
              <w:left w:color="cccccc" w:space="0" w:sz="6" w:val="single"/>
              <w:bottom w:color="f6f8f9" w:space="0" w:sz="6" w:val="single"/>
              <w:right w:color="3e4791"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4A">
            <w:pPr>
              <w:widowControl w:val="0"/>
              <w:spacing w:line="276" w:lineRule="auto"/>
              <w:rPr>
                <w:sz w:val="20"/>
                <w:szCs w:val="20"/>
              </w:rPr>
            </w:pPr>
            <w:r w:rsidDel="00000000" w:rsidR="00000000" w:rsidRPr="00000000">
              <w:rPr>
                <w:sz w:val="18"/>
                <w:szCs w:val="18"/>
                <w:rtl w:val="0"/>
              </w:rPr>
              <w:t xml:space="preserve">1,290</w:t>
            </w:r>
            <w:r w:rsidDel="00000000" w:rsidR="00000000" w:rsidRPr="00000000">
              <w:rPr>
                <w:rtl w:val="0"/>
              </w:rPr>
            </w:r>
          </w:p>
        </w:tc>
      </w:tr>
      <w:tr>
        <w:trPr>
          <w:cantSplit w:val="0"/>
          <w:trHeight w:val="315" w:hRule="atLeast"/>
          <w:tblHeader w:val="0"/>
        </w:trPr>
        <w:tc>
          <w:tcPr>
            <w:tcBorders>
              <w:top w:color="cccccc" w:space="0" w:sz="6" w:val="single"/>
              <w:left w:color="3e4791" w:space="0" w:sz="6" w:val="single"/>
              <w:bottom w:color="f6f8f9" w:space="0" w:sz="6" w:val="single"/>
              <w:right w:color="ffffff"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4B">
            <w:pPr>
              <w:widowControl w:val="0"/>
              <w:spacing w:line="276" w:lineRule="auto"/>
              <w:rPr>
                <w:sz w:val="20"/>
                <w:szCs w:val="20"/>
              </w:rPr>
            </w:pPr>
            <w:r w:rsidDel="00000000" w:rsidR="00000000" w:rsidRPr="00000000">
              <w:rPr>
                <w:sz w:val="18"/>
                <w:szCs w:val="18"/>
                <w:rtl w:val="0"/>
              </w:rPr>
              <w:t xml:space="preserve">Epochs/Batch Size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4C">
            <w:pPr>
              <w:widowControl w:val="0"/>
              <w:spacing w:line="276" w:lineRule="auto"/>
              <w:rPr>
                <w:sz w:val="20"/>
                <w:szCs w:val="20"/>
              </w:rPr>
            </w:pPr>
            <w:r w:rsidDel="00000000" w:rsidR="00000000" w:rsidRPr="00000000">
              <w:rPr>
                <w:sz w:val="18"/>
                <w:szCs w:val="18"/>
                <w:rtl w:val="0"/>
              </w:rPr>
              <w:t xml:space="preserve">10/128</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4D">
            <w:pPr>
              <w:widowControl w:val="0"/>
              <w:spacing w:line="276" w:lineRule="auto"/>
              <w:rPr>
                <w:sz w:val="20"/>
                <w:szCs w:val="20"/>
              </w:rPr>
            </w:pPr>
            <w:r w:rsidDel="00000000" w:rsidR="00000000" w:rsidRPr="00000000">
              <w:rPr>
                <w:sz w:val="18"/>
                <w:szCs w:val="18"/>
                <w:rtl w:val="0"/>
              </w:rPr>
              <w:t xml:space="preserve">30/16</w:t>
            </w:r>
            <w:r w:rsidDel="00000000" w:rsidR="00000000" w:rsidRPr="00000000">
              <w:rPr>
                <w:rtl w:val="0"/>
              </w:rPr>
            </w:r>
          </w:p>
        </w:tc>
        <w:tc>
          <w:tcPr>
            <w:tcBorders>
              <w:top w:color="cccccc" w:space="0" w:sz="6" w:val="single"/>
              <w:left w:color="cccccc" w:space="0" w:sz="6" w:val="single"/>
              <w:bottom w:color="f6f8f9" w:space="0" w:sz="6" w:val="single"/>
              <w:right w:color="3e4791"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4E">
            <w:pPr>
              <w:widowControl w:val="0"/>
              <w:spacing w:line="276" w:lineRule="auto"/>
              <w:rPr>
                <w:sz w:val="20"/>
                <w:szCs w:val="20"/>
              </w:rPr>
            </w:pPr>
            <w:r w:rsidDel="00000000" w:rsidR="00000000" w:rsidRPr="00000000">
              <w:rPr>
                <w:sz w:val="18"/>
                <w:szCs w:val="18"/>
                <w:rtl w:val="0"/>
              </w:rPr>
              <w:t xml:space="preserve">10/128</w:t>
            </w:r>
            <w:r w:rsidDel="00000000" w:rsidR="00000000" w:rsidRPr="00000000">
              <w:rPr>
                <w:rtl w:val="0"/>
              </w:rPr>
            </w:r>
          </w:p>
        </w:tc>
      </w:tr>
      <w:tr>
        <w:trPr>
          <w:cantSplit w:val="0"/>
          <w:trHeight w:val="315" w:hRule="atLeast"/>
          <w:tblHeader w:val="0"/>
        </w:trPr>
        <w:tc>
          <w:tcPr>
            <w:tcBorders>
              <w:top w:color="cccccc" w:space="0" w:sz="6" w:val="single"/>
              <w:left w:color="3e4791"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4F">
            <w:pPr>
              <w:widowControl w:val="0"/>
              <w:spacing w:line="276" w:lineRule="auto"/>
              <w:rPr>
                <w:sz w:val="20"/>
                <w:szCs w:val="20"/>
              </w:rPr>
            </w:pPr>
            <w:r w:rsidDel="00000000" w:rsidR="00000000" w:rsidRPr="00000000">
              <w:rPr>
                <w:sz w:val="18"/>
                <w:szCs w:val="18"/>
                <w:rtl w:val="0"/>
              </w:rPr>
              <w:t xml:space="preserve">Train Size/Test Size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50">
            <w:pPr>
              <w:widowControl w:val="0"/>
              <w:spacing w:line="276" w:lineRule="auto"/>
              <w:rPr>
                <w:sz w:val="20"/>
                <w:szCs w:val="20"/>
              </w:rPr>
            </w:pPr>
            <w:r w:rsidDel="00000000" w:rsidR="00000000" w:rsidRPr="00000000">
              <w:rPr>
                <w:sz w:val="18"/>
                <w:szCs w:val="18"/>
                <w:rtl w:val="0"/>
              </w:rPr>
              <w:t xml:space="preserve">60,000/10,000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51">
            <w:pPr>
              <w:widowControl w:val="0"/>
              <w:spacing w:line="276" w:lineRule="auto"/>
              <w:rPr>
                <w:sz w:val="20"/>
                <w:szCs w:val="20"/>
              </w:rPr>
            </w:pPr>
            <w:r w:rsidDel="00000000" w:rsidR="00000000" w:rsidRPr="00000000">
              <w:rPr>
                <w:sz w:val="18"/>
                <w:szCs w:val="18"/>
                <w:rtl w:val="0"/>
              </w:rPr>
              <w:t xml:space="preserve">360/40</w:t>
            </w:r>
            <w:r w:rsidDel="00000000" w:rsidR="00000000" w:rsidRPr="00000000">
              <w:rPr>
                <w:rtl w:val="0"/>
              </w:rPr>
            </w:r>
          </w:p>
        </w:tc>
        <w:tc>
          <w:tcPr>
            <w:tcBorders>
              <w:top w:color="cccccc" w:space="0" w:sz="6" w:val="single"/>
              <w:left w:color="cccccc" w:space="0" w:sz="6" w:val="single"/>
              <w:bottom w:color="f6f8f9" w:space="0" w:sz="6" w:val="single"/>
              <w:right w:color="3e4791"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52">
            <w:pPr>
              <w:widowControl w:val="0"/>
              <w:spacing w:line="276" w:lineRule="auto"/>
              <w:rPr>
                <w:sz w:val="20"/>
                <w:szCs w:val="20"/>
              </w:rPr>
            </w:pPr>
            <w:r w:rsidDel="00000000" w:rsidR="00000000" w:rsidRPr="00000000">
              <w:rPr>
                <w:sz w:val="18"/>
                <w:szCs w:val="18"/>
                <w:rtl w:val="0"/>
              </w:rPr>
              <w:t xml:space="preserve">50,000/10,000</w:t>
            </w:r>
            <w:r w:rsidDel="00000000" w:rsidR="00000000" w:rsidRPr="00000000">
              <w:rPr>
                <w:rtl w:val="0"/>
              </w:rPr>
            </w:r>
          </w:p>
        </w:tc>
      </w:tr>
      <w:tr>
        <w:trPr>
          <w:cantSplit w:val="0"/>
          <w:trHeight w:val="315" w:hRule="atLeast"/>
          <w:tblHeader w:val="0"/>
        </w:trPr>
        <w:tc>
          <w:tcPr>
            <w:tcBorders>
              <w:top w:color="cccccc" w:space="0" w:sz="6" w:val="single"/>
              <w:left w:color="3e4791" w:space="0" w:sz="6" w:val="single"/>
              <w:bottom w:color="3e4791" w:space="0" w:sz="6" w:val="single"/>
              <w:right w:color="ffffff"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53">
            <w:pPr>
              <w:widowControl w:val="0"/>
              <w:spacing w:line="276" w:lineRule="auto"/>
              <w:rPr>
                <w:sz w:val="20"/>
                <w:szCs w:val="20"/>
              </w:rPr>
            </w:pPr>
            <w:r w:rsidDel="00000000" w:rsidR="00000000" w:rsidRPr="00000000">
              <w:rPr>
                <w:b w:val="1"/>
                <w:bCs w:val="1"/>
                <w:sz w:val="18"/>
                <w:szCs w:val="18"/>
                <w:rtl w:val="0"/>
              </w:rPr>
              <w:t xml:space="preserve">Total Params</w:t>
            </w:r>
            <w:r w:rsidDel="00000000" w:rsidR="00000000" w:rsidRPr="00000000">
              <w:rPr>
                <w:rtl w:val="0"/>
              </w:rPr>
            </w:r>
          </w:p>
        </w:tc>
        <w:tc>
          <w:tcPr>
            <w:tcBorders>
              <w:top w:color="cccccc" w:space="0" w:sz="6" w:val="single"/>
              <w:left w:color="cccccc" w:space="0" w:sz="6" w:val="single"/>
              <w:bottom w:color="3e4791" w:space="0" w:sz="6" w:val="single"/>
              <w:right w:color="ffffff"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54">
            <w:pPr>
              <w:widowControl w:val="0"/>
              <w:spacing w:line="276" w:lineRule="auto"/>
              <w:rPr>
                <w:sz w:val="20"/>
                <w:szCs w:val="20"/>
              </w:rPr>
            </w:pPr>
            <w:r w:rsidDel="00000000" w:rsidR="00000000" w:rsidRPr="00000000">
              <w:rPr>
                <w:sz w:val="18"/>
                <w:szCs w:val="18"/>
                <w:rtl w:val="0"/>
              </w:rPr>
              <w:t xml:space="preserve">421,642</w:t>
            </w:r>
            <w:r w:rsidDel="00000000" w:rsidR="00000000" w:rsidRPr="00000000">
              <w:rPr>
                <w:rtl w:val="0"/>
              </w:rPr>
            </w:r>
          </w:p>
        </w:tc>
        <w:tc>
          <w:tcPr>
            <w:tcBorders>
              <w:top w:color="cccccc" w:space="0" w:sz="6" w:val="single"/>
              <w:left w:color="cccccc" w:space="0" w:sz="6" w:val="single"/>
              <w:bottom w:color="3e4791" w:space="0" w:sz="6" w:val="single"/>
              <w:right w:color="ffffff"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55">
            <w:pPr>
              <w:widowControl w:val="0"/>
              <w:spacing w:line="276" w:lineRule="auto"/>
              <w:rPr>
                <w:sz w:val="20"/>
                <w:szCs w:val="20"/>
              </w:rPr>
            </w:pPr>
            <w:r w:rsidDel="00000000" w:rsidR="00000000" w:rsidRPr="00000000">
              <w:rPr>
                <w:sz w:val="18"/>
                <w:szCs w:val="18"/>
                <w:rtl w:val="0"/>
              </w:rPr>
              <w:t xml:space="preserve">5,299,752</w:t>
            </w:r>
            <w:r w:rsidDel="00000000" w:rsidR="00000000" w:rsidRPr="00000000">
              <w:rPr>
                <w:rtl w:val="0"/>
              </w:rPr>
            </w:r>
          </w:p>
        </w:tc>
        <w:tc>
          <w:tcPr>
            <w:tcBorders>
              <w:top w:color="cccccc" w:space="0" w:sz="6" w:val="single"/>
              <w:left w:color="cccccc" w:space="0" w:sz="6" w:val="single"/>
              <w:bottom w:color="3e4791" w:space="0" w:sz="6" w:val="single"/>
              <w:right w:color="3e4791"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56">
            <w:pPr>
              <w:widowControl w:val="0"/>
              <w:spacing w:line="276" w:lineRule="auto"/>
              <w:rPr>
                <w:sz w:val="20"/>
                <w:szCs w:val="20"/>
              </w:rPr>
            </w:pPr>
            <w:r w:rsidDel="00000000" w:rsidR="00000000" w:rsidRPr="00000000">
              <w:rPr>
                <w:sz w:val="18"/>
                <w:szCs w:val="18"/>
                <w:rtl w:val="0"/>
              </w:rPr>
              <w:t xml:space="preserve">545,098</w:t>
            </w:r>
            <w:r w:rsidDel="00000000" w:rsidR="00000000" w:rsidRPr="00000000">
              <w:rPr>
                <w:rtl w:val="0"/>
              </w:rPr>
            </w:r>
          </w:p>
        </w:tc>
      </w:tr>
    </w:tbl>
    <w:p w:rsidR="00000000" w:rsidDel="00000000" w:rsidP="00000000" w:rsidRDefault="00000000" w:rsidRPr="00000000" w14:paraId="00000057">
      <w:pPr>
        <w:jc w:val="center"/>
        <w:rPr>
          <w:i w:val="1"/>
          <w:iCs w:val="1"/>
          <w:sz w:val="9"/>
          <w:szCs w:val="9"/>
        </w:rPr>
      </w:pPr>
      <w:r w:rsidDel="00000000" w:rsidR="00000000" w:rsidRPr="00000000">
        <w:rPr>
          <w:rtl w:val="0"/>
        </w:rPr>
      </w:r>
    </w:p>
    <w:p w:rsidR="00000000" w:rsidDel="00000000" w:rsidP="00000000" w:rsidRDefault="00000000" w:rsidRPr="00000000" w14:paraId="00000058">
      <w:pPr>
        <w:jc w:val="center"/>
        <w:rPr>
          <w:sz w:val="20"/>
          <w:szCs w:val="20"/>
        </w:rPr>
      </w:pPr>
      <w:r w:rsidDel="00000000" w:rsidR="00000000" w:rsidRPr="00000000">
        <w:rPr>
          <w:i w:val="1"/>
          <w:iCs w:val="1"/>
          <w:sz w:val="17"/>
          <w:szCs w:val="17"/>
          <w:rtl w:val="0"/>
        </w:rPr>
        <w:t xml:space="preserve">Table 1: Baseline CNN for MNIST, ORL, and CIFAR</w:t>
      </w:r>
      <w:r w:rsidDel="00000000" w:rsidR="00000000" w:rsidRPr="00000000">
        <w:rPr>
          <w:rtl w:val="0"/>
        </w:rPr>
      </w:r>
    </w:p>
    <w:p w:rsidR="00000000" w:rsidDel="00000000" w:rsidP="00000000" w:rsidRDefault="00000000" w:rsidRPr="00000000" w14:paraId="00000059">
      <w:pPr>
        <w:jc w:val="left"/>
        <w:rPr>
          <w:sz w:val="20"/>
          <w:szCs w:val="20"/>
        </w:rPr>
      </w:pPr>
      <w:r w:rsidDel="00000000" w:rsidR="00000000" w:rsidRPr="00000000">
        <w:rPr>
          <w:rtl w:val="0"/>
        </w:rPr>
      </w:r>
    </w:p>
    <w:p w:rsidR="00000000" w:rsidDel="00000000" w:rsidP="00000000" w:rsidRDefault="00000000" w:rsidRPr="00000000" w14:paraId="0000005A">
      <w:pPr>
        <w:rPr>
          <w:b w:val="1"/>
          <w:bCs w:val="1"/>
          <w:sz w:val="26"/>
          <w:szCs w:val="26"/>
        </w:rPr>
      </w:pPr>
      <w:r w:rsidDel="00000000" w:rsidR="00000000" w:rsidRPr="00000000">
        <w:rPr>
          <w:b w:val="1"/>
          <w:bCs w:val="1"/>
          <w:sz w:val="26"/>
          <w:szCs w:val="26"/>
          <w:rtl w:val="0"/>
        </w:rPr>
        <w:t xml:space="preserve">Section 3: Experiment Settings</w:t>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sz w:val="24"/>
          <w:szCs w:val="24"/>
        </w:rPr>
      </w:pPr>
      <w:r w:rsidDel="00000000" w:rsidR="00000000" w:rsidRPr="00000000">
        <w:rPr>
          <w:b w:val="1"/>
          <w:bCs w:val="1"/>
          <w:sz w:val="24"/>
          <w:szCs w:val="24"/>
          <w:rtl w:val="0"/>
        </w:rPr>
        <w:t xml:space="preserve">3.1 Dataset Description</w:t>
      </w:r>
    </w:p>
    <w:p w:rsidR="00000000" w:rsidDel="00000000" w:rsidP="00000000" w:rsidRDefault="00000000" w:rsidRPr="00000000" w14:paraId="0000005D">
      <w:pPr>
        <w:jc w:val="both"/>
        <w:rPr>
          <w:color w:val="ff0000"/>
          <w:sz w:val="20"/>
          <w:szCs w:val="20"/>
        </w:rPr>
      </w:pPr>
      <w:r w:rsidDel="00000000" w:rsidR="00000000" w:rsidRPr="00000000">
        <w:rPr>
          <w:sz w:val="20"/>
          <w:szCs w:val="20"/>
          <w:rtl w:val="0"/>
        </w:rPr>
        <w:t xml:space="preserve">We use 3 datasets provided by the instructor for stage 3, one for each of the models: MNIST, ORL, and CIFAR-10. The MNIST dataset contains 70,000 grayscale images (28x28) of handwritten digits (0-9). The MNIST dataset is pre-partitioned into 60,000 training images and 10,000 testing images. The ORL dataset contains 400 grayscale images (112x92) of human faces,  including 10 images for each of 40 individuals. The ORL dataset is pre-partitioned into 360 training images and 40 testing images. The CIFAR-10 dataset contains 60,000 color images (32x32x3), each depicting one of 10 different everyday objects. The CIFAR-10 dataset is pre-partitioned into 50,000 training images and 10,000 testing images.</w:t>
      </w: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sz w:val="24"/>
          <w:szCs w:val="24"/>
        </w:rPr>
      </w:pPr>
      <w:r w:rsidDel="00000000" w:rsidR="00000000" w:rsidRPr="00000000">
        <w:rPr>
          <w:b w:val="1"/>
          <w:bCs w:val="1"/>
          <w:sz w:val="24"/>
          <w:szCs w:val="24"/>
          <w:rtl w:val="0"/>
        </w:rPr>
        <w:t xml:space="preserve">3.2 Detailed Experimental Setups</w:t>
      </w:r>
    </w:p>
    <w:p w:rsidR="00000000" w:rsidDel="00000000" w:rsidP="00000000" w:rsidRDefault="00000000" w:rsidRPr="00000000" w14:paraId="00000060">
      <w:pPr>
        <w:jc w:val="both"/>
        <w:rPr>
          <w:color w:val="ff0000"/>
          <w:sz w:val="20"/>
          <w:szCs w:val="20"/>
        </w:rPr>
      </w:pPr>
      <w:sdt>
        <w:sdtPr>
          <w:id w:val="1917780527"/>
          <w:tag w:val="goog_rdk_5"/>
        </w:sdtPr>
        <w:sdtContent>
          <w:r w:rsidDel="00000000" w:rsidR="00000000" w:rsidRPr="00000000">
            <w:rPr>
              <w:rFonts w:ascii="Arial Unicode MS" w:cs="Arial Unicode MS" w:eastAsia="Arial Unicode MS" w:hAnsi="Arial Unicode MS"/>
              <w:sz w:val="20"/>
              <w:szCs w:val="20"/>
              <w:rtl w:val="0"/>
            </w:rPr>
            <w:t xml:space="preserve">The CNN models follow the architecture shown in Figure 1 (2 conv blocks → hidden FC → output) and layer sizes, batch sizes, epochs, and dropout shown in Table 1. All three inherit Adam optimizer, weight decay 0, and ReLU from the parent class Method_CNN. The models have learning rate 1e-3 and use cross-entropy loss on raw logits. PyTorch default initialization. All three datasets are preprocessed via pixel scaling to [0,1], ORL data is reduced from 3-channel to single-channel, and CIFAR data is kept as 3-channel. Random seed is fixed to 2 for NumPy and PyTorch for reproducibility. Settings across datasets differ in input size, number of classes, and training configuration. MNIST and CIFAR-10 each have 10 epochs, batch size 128, and dropout rate 0.25. ORL has 30 epochs, batch size 16, and dropout rate 0.5 (has only 360 images and needs more regularization). </w:t>
          </w:r>
        </w:sdtContent>
      </w:sdt>
      <w:r w:rsidDel="00000000" w:rsidR="00000000" w:rsidRPr="00000000">
        <w:rPr>
          <w:sz w:val="20"/>
          <w:szCs w:val="20"/>
          <w:rtl w:val="0"/>
        </w:rPr>
        <w:t xml:space="preserve">Model</w:t>
      </w:r>
      <w:r w:rsidDel="00000000" w:rsidR="00000000" w:rsidRPr="00000000">
        <w:rPr>
          <w:sz w:val="20"/>
          <w:szCs w:val="20"/>
          <w:rtl w:val="0"/>
        </w:rPr>
        <w:t xml:space="preserve"> </w:t>
      </w:r>
      <w:r w:rsidDel="00000000" w:rsidR="00000000" w:rsidRPr="00000000">
        <w:rPr>
          <w:sz w:val="20"/>
          <w:szCs w:val="20"/>
          <w:rtl w:val="0"/>
        </w:rPr>
        <w:t xml:space="preserve">run</w:t>
      </w:r>
      <w:r w:rsidDel="00000000" w:rsidR="00000000" w:rsidRPr="00000000">
        <w:rPr>
          <w:sz w:val="20"/>
          <w:szCs w:val="20"/>
          <w:rtl w:val="0"/>
        </w:rPr>
        <w:t xml:space="preserve"> on Python 3.13, PyTorch 2.5.1, scikit-learn 1.7.2, CPU (8 cores).</w:t>
      </w: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sz w:val="24"/>
          <w:szCs w:val="24"/>
        </w:rPr>
      </w:pPr>
      <w:r w:rsidDel="00000000" w:rsidR="00000000" w:rsidRPr="00000000">
        <w:rPr>
          <w:b w:val="1"/>
          <w:bCs w:val="1"/>
          <w:sz w:val="24"/>
          <w:szCs w:val="24"/>
          <w:rtl w:val="0"/>
        </w:rPr>
        <w:t xml:space="preserve">3.3 Evaluation Metrics</w:t>
      </w:r>
    </w:p>
    <w:p w:rsidR="00000000" w:rsidDel="00000000" w:rsidP="00000000" w:rsidRDefault="00000000" w:rsidRPr="00000000" w14:paraId="00000063">
      <w:pPr>
        <w:spacing w:after="80" w:line="240" w:lineRule="auto"/>
        <w:jc w:val="both"/>
        <w:rPr>
          <w:color w:val="ff0000"/>
          <w:sz w:val="20"/>
          <w:szCs w:val="20"/>
        </w:rPr>
      </w:pPr>
      <w:r w:rsidDel="00000000" w:rsidR="00000000" w:rsidRPr="00000000">
        <w:rPr>
          <w:sz w:val="20"/>
          <w:szCs w:val="20"/>
          <w:rtl w:val="0"/>
        </w:rPr>
        <w:t xml:space="preserve">In the experiment, we will use Accuracy, Precision, Recall, F1 score as our evaluation metrics. Accuracy is the fraction of test instances whose predicted label equals the true label. For each class c, precision = TP/(TP+FP) (how many images predicted as c really are c), recall = TP/(TP+FN) (how many images of c are found), and F1 = 2·P·R/(P+R), their harmonic mean. Since the CNN models for MNIST, ORL, and CIFAR have 10, 40, and 10 output classes, respectively, we take the three averages: </w:t>
      </w:r>
      <w:r w:rsidDel="00000000" w:rsidR="00000000" w:rsidRPr="00000000">
        <w:rPr>
          <w:b w:val="1"/>
          <w:bCs w:val="1"/>
          <w:sz w:val="20"/>
          <w:szCs w:val="20"/>
          <w:rtl w:val="0"/>
        </w:rPr>
        <w:t xml:space="preserve">micro average</w:t>
      </w:r>
      <w:r w:rsidDel="00000000" w:rsidR="00000000" w:rsidRPr="00000000">
        <w:rPr>
          <w:sz w:val="20"/>
          <w:szCs w:val="20"/>
          <w:rtl w:val="0"/>
        </w:rPr>
        <w:t xml:space="preserve">, (uses the sum of all TP, FN, and FP over all classes), </w:t>
      </w:r>
      <w:r w:rsidDel="00000000" w:rsidR="00000000" w:rsidRPr="00000000">
        <w:rPr>
          <w:b w:val="1"/>
          <w:bCs w:val="1"/>
          <w:sz w:val="20"/>
          <w:szCs w:val="20"/>
          <w:rtl w:val="0"/>
        </w:rPr>
        <w:t xml:space="preserve">weighted average </w:t>
      </w:r>
      <w:r w:rsidDel="00000000" w:rsidR="00000000" w:rsidRPr="00000000">
        <w:rPr>
          <w:sz w:val="20"/>
          <w:szCs w:val="20"/>
          <w:rtl w:val="0"/>
        </w:rPr>
        <w:t xml:space="preserve">(mean weighted by number of test instances in each class), and </w:t>
      </w:r>
      <w:r w:rsidDel="00000000" w:rsidR="00000000" w:rsidRPr="00000000">
        <w:rPr>
          <w:b w:val="1"/>
          <w:bCs w:val="1"/>
          <w:sz w:val="20"/>
          <w:szCs w:val="20"/>
          <w:rtl w:val="0"/>
        </w:rPr>
        <w:t xml:space="preserve">macro average</w:t>
      </w:r>
      <w:r w:rsidDel="00000000" w:rsidR="00000000" w:rsidRPr="00000000">
        <w:rPr>
          <w:sz w:val="20"/>
          <w:szCs w:val="20"/>
          <w:rtl w:val="0"/>
        </w:rPr>
        <w:t xml:space="preserve"> (unweighted mean over all classes). Since all three models use single label multi-class data, micro precision = mic</w:t>
      </w:r>
      <w:r w:rsidDel="00000000" w:rsidR="00000000" w:rsidRPr="00000000">
        <w:rPr>
          <w:sz w:val="20"/>
          <w:szCs w:val="20"/>
          <w:rtl w:val="0"/>
        </w:rPr>
        <w:t xml:space="preserve">ro recall = micro F1 (Table 2).</w:t>
      </w: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sz w:val="24"/>
          <w:szCs w:val="24"/>
        </w:rPr>
      </w:pPr>
      <w:r w:rsidDel="00000000" w:rsidR="00000000" w:rsidRPr="00000000">
        <w:rPr>
          <w:b w:val="1"/>
          <w:bCs w:val="1"/>
          <w:sz w:val="24"/>
          <w:szCs w:val="24"/>
          <w:rtl w:val="0"/>
        </w:rPr>
        <w:t xml:space="preserve">3.4 Source Code</w:t>
      </w:r>
    </w:p>
    <w:p w:rsidR="00000000" w:rsidDel="00000000" w:rsidP="00000000" w:rsidRDefault="00000000" w:rsidRPr="00000000" w14:paraId="00000066">
      <w:pPr>
        <w:rPr>
          <w:sz w:val="20"/>
          <w:szCs w:val="20"/>
        </w:rPr>
      </w:pPr>
      <w:r w:rsidDel="00000000" w:rsidR="00000000" w:rsidRPr="00000000">
        <w:rPr>
          <w:sz w:val="20"/>
          <w:szCs w:val="20"/>
          <w:rtl w:val="0"/>
        </w:rPr>
        <w:t xml:space="preserve">Github: </w:t>
      </w:r>
      <w:hyperlink r:id="rId8">
        <w:r w:rsidDel="00000000" w:rsidR="00000000" w:rsidRPr="00000000">
          <w:rPr>
            <w:color w:val="1155cc"/>
            <w:sz w:val="20"/>
            <w:szCs w:val="20"/>
            <w:u w:val="single"/>
            <w:rtl w:val="0"/>
          </w:rPr>
          <w:t xml:space="preserve">https://github.com/JSpenk/ECS170</w:t>
        </w:r>
      </w:hyperlink>
      <w:r w:rsidDel="00000000" w:rsidR="00000000" w:rsidRPr="00000000">
        <w:rPr>
          <w:sz w:val="20"/>
          <w:szCs w:val="20"/>
          <w:rtl w:val="0"/>
        </w:rPr>
        <w:t xml:space="preserve"> </w:t>
      </w:r>
    </w:p>
    <w:p w:rsidR="00000000" w:rsidDel="00000000" w:rsidP="00000000" w:rsidRDefault="00000000" w:rsidRPr="00000000" w14:paraId="00000067">
      <w:pPr>
        <w:spacing w:after="40" w:line="240" w:lineRule="auto"/>
        <w:jc w:val="both"/>
        <w:rPr/>
      </w:pPr>
      <w:r w:rsidDel="00000000" w:rsidR="00000000" w:rsidRPr="00000000">
        <w:rPr>
          <w:sz w:val="20"/>
          <w:szCs w:val="20"/>
          <w:rtl w:val="0"/>
        </w:rPr>
        <w:t xml:space="preserve">The code follows the course template (abstract classes in </w:t>
      </w:r>
      <w:r w:rsidDel="00000000" w:rsidR="00000000" w:rsidRPr="00000000">
        <w:rPr>
          <w:rFonts w:ascii="Consolas" w:cs="Consolas" w:eastAsia="Consolas" w:hAnsi="Consolas"/>
          <w:sz w:val="20"/>
          <w:szCs w:val="20"/>
          <w:rtl w:val="0"/>
        </w:rPr>
        <w:t xml:space="preserve">local_code/base_class/</w:t>
      </w:r>
      <w:r w:rsidDel="00000000" w:rsidR="00000000" w:rsidRPr="00000000">
        <w:rPr>
          <w:sz w:val="20"/>
          <w:szCs w:val="20"/>
          <w:rtl w:val="0"/>
        </w:rPr>
        <w:t xml:space="preserve">). The Stage 3 files are:</w:t>
      </w:r>
      <w:r w:rsidDel="00000000" w:rsidR="00000000" w:rsidRPr="00000000">
        <w:rPr>
          <w:rtl w:val="0"/>
        </w:rPr>
      </w:r>
    </w:p>
    <w:p w:rsidR="00000000" w:rsidDel="00000000" w:rsidP="00000000" w:rsidRDefault="00000000" w:rsidRPr="00000000" w14:paraId="00000068">
      <w:pPr>
        <w:widowControl w:val="1"/>
        <w:numPr>
          <w:ilvl w:val="0"/>
          <w:numId w:val="2"/>
        </w:numPr>
        <w:spacing w:after="20" w:line="240" w:lineRule="auto"/>
        <w:ind w:left="720" w:hanging="360"/>
      </w:pPr>
      <w:r w:rsidDel="00000000" w:rsidR="00000000" w:rsidRPr="00000000">
        <w:rPr>
          <w:rFonts w:ascii="Consolas" w:cs="Consolas" w:eastAsia="Consolas" w:hAnsi="Consolas"/>
          <w:sz w:val="20"/>
          <w:szCs w:val="20"/>
          <w:rtl w:val="0"/>
        </w:rPr>
        <w:t xml:space="preserve">local_code/stage_3_code/Dataset_Loader.py</w:t>
      </w:r>
      <w:r w:rsidDel="00000000" w:rsidR="00000000" w:rsidRPr="00000000">
        <w:rPr>
          <w:sz w:val="20"/>
          <w:szCs w:val="20"/>
          <w:rtl w:val="0"/>
        </w:rPr>
        <w:t xml:space="preserve"> – read the three pickle files (MNIST, ORL, and CIFAR) into features X with shape (n, channels, height, width), scaled to [0,1].</w:t>
      </w:r>
      <w:r w:rsidDel="00000000" w:rsidR="00000000" w:rsidRPr="00000000">
        <w:rPr>
          <w:rtl w:val="0"/>
        </w:rPr>
      </w:r>
    </w:p>
    <w:p w:rsidR="00000000" w:rsidDel="00000000" w:rsidP="00000000" w:rsidRDefault="00000000" w:rsidRPr="00000000" w14:paraId="00000069">
      <w:pPr>
        <w:widowControl w:val="1"/>
        <w:numPr>
          <w:ilvl w:val="0"/>
          <w:numId w:val="2"/>
        </w:numPr>
        <w:spacing w:after="20" w:line="240" w:lineRule="auto"/>
        <w:ind w:left="720" w:hanging="360"/>
      </w:pPr>
      <w:r w:rsidDel="00000000" w:rsidR="00000000" w:rsidRPr="00000000">
        <w:rPr>
          <w:rFonts w:ascii="Consolas" w:cs="Consolas" w:eastAsia="Consolas" w:hAnsi="Consolas"/>
          <w:sz w:val="20"/>
          <w:szCs w:val="20"/>
          <w:rtl w:val="0"/>
        </w:rPr>
        <w:t xml:space="preserve">Method_CNN.py</w:t>
      </w:r>
      <w:r w:rsidDel="00000000" w:rsidR="00000000" w:rsidRPr="00000000">
        <w:rPr>
          <w:sz w:val="20"/>
          <w:szCs w:val="20"/>
          <w:rtl w:val="0"/>
        </w:rPr>
        <w:t xml:space="preserve"> – configurable convolutional neural network with same configurations (depth, width, activation, dropout, optimizer, learning rate, loss), mini-batch training loop and learning-curve history as </w:t>
      </w:r>
      <w:r w:rsidDel="00000000" w:rsidR="00000000" w:rsidRPr="00000000">
        <w:rPr>
          <w:rFonts w:ascii="Consolas" w:cs="Consolas" w:eastAsia="Consolas" w:hAnsi="Consolas"/>
          <w:sz w:val="20"/>
          <w:szCs w:val="20"/>
          <w:rtl w:val="0"/>
        </w:rPr>
        <w:t xml:space="preserve">Method_MLP.py</w:t>
      </w:r>
      <w:r w:rsidDel="00000000" w:rsidR="00000000" w:rsidRPr="00000000">
        <w:rPr>
          <w:sz w:val="20"/>
          <w:szCs w:val="20"/>
          <w:rtl w:val="0"/>
        </w:rPr>
        <w:t xml:space="preserve">. Only the network itself is replaced. The following are subclasses each pertaining to one of the three CNN models:</w:t>
      </w:r>
    </w:p>
    <w:p w:rsidR="00000000" w:rsidDel="00000000" w:rsidP="00000000" w:rsidRDefault="00000000" w:rsidRPr="00000000" w14:paraId="0000006A">
      <w:pPr>
        <w:widowControl w:val="1"/>
        <w:numPr>
          <w:ilvl w:val="1"/>
          <w:numId w:val="2"/>
        </w:numPr>
        <w:spacing w:after="20" w:line="240" w:lineRule="auto"/>
        <w:ind w:left="1440" w:hanging="360"/>
        <w:rPr>
          <w:sz w:val="20"/>
          <w:szCs w:val="20"/>
        </w:rPr>
      </w:pPr>
      <w:r w:rsidDel="00000000" w:rsidR="00000000" w:rsidRPr="00000000">
        <w:rPr>
          <w:rFonts w:ascii="Consolas" w:cs="Consolas" w:eastAsia="Consolas" w:hAnsi="Consolas"/>
          <w:sz w:val="20"/>
          <w:szCs w:val="20"/>
          <w:rtl w:val="0"/>
        </w:rPr>
        <w:t xml:space="preserve">Method_CNN_MNIST.py</w:t>
      </w:r>
    </w:p>
    <w:p w:rsidR="00000000" w:rsidDel="00000000" w:rsidP="00000000" w:rsidRDefault="00000000" w:rsidRPr="00000000" w14:paraId="0000006B">
      <w:pPr>
        <w:widowControl w:val="1"/>
        <w:numPr>
          <w:ilvl w:val="1"/>
          <w:numId w:val="2"/>
        </w:numPr>
        <w:spacing w:after="20"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Method_CNN_ORL.py</w:t>
      </w:r>
    </w:p>
    <w:p w:rsidR="00000000" w:rsidDel="00000000" w:rsidP="00000000" w:rsidRDefault="00000000" w:rsidRPr="00000000" w14:paraId="0000006C">
      <w:pPr>
        <w:widowControl w:val="1"/>
        <w:numPr>
          <w:ilvl w:val="1"/>
          <w:numId w:val="2"/>
        </w:numPr>
        <w:spacing w:after="20" w:line="240" w:lineRule="auto"/>
        <w:ind w:left="1440" w:hanging="36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Method_CNN_CIFAR.py</w:t>
      </w:r>
    </w:p>
    <w:p w:rsidR="00000000" w:rsidDel="00000000" w:rsidP="00000000" w:rsidRDefault="00000000" w:rsidRPr="00000000" w14:paraId="0000006D">
      <w:pPr>
        <w:widowControl w:val="1"/>
        <w:numPr>
          <w:ilvl w:val="0"/>
          <w:numId w:val="2"/>
        </w:numPr>
        <w:spacing w:after="20" w:line="240" w:lineRule="auto"/>
        <w:ind w:left="720" w:hanging="360"/>
      </w:pPr>
      <w:r w:rsidDel="00000000" w:rsidR="00000000" w:rsidRPr="00000000">
        <w:rPr>
          <w:rFonts w:ascii="Consolas" w:cs="Consolas" w:eastAsia="Consolas" w:hAnsi="Consolas"/>
          <w:sz w:val="20"/>
          <w:szCs w:val="20"/>
          <w:rtl w:val="0"/>
        </w:rPr>
        <w:t xml:space="preserve">Evaluate_Metrics.py</w:t>
      </w:r>
      <w:r w:rsidDel="00000000" w:rsidR="00000000" w:rsidRPr="00000000">
        <w:rPr>
          <w:sz w:val="20"/>
          <w:szCs w:val="20"/>
          <w:rtl w:val="0"/>
        </w:rPr>
        <w:t xml:space="preserve"> – accuracy and macro / weighted / micro precision, recall, F1; </w:t>
      </w:r>
      <w:r w:rsidDel="00000000" w:rsidR="00000000" w:rsidRPr="00000000">
        <w:rPr>
          <w:rFonts w:ascii="Consolas" w:cs="Consolas" w:eastAsia="Consolas" w:hAnsi="Consolas"/>
          <w:sz w:val="20"/>
          <w:szCs w:val="20"/>
          <w:rtl w:val="0"/>
        </w:rPr>
        <w:t xml:space="preserve">Setting_Train_Test.py</w:t>
      </w:r>
      <w:r w:rsidDel="00000000" w:rsidR="00000000" w:rsidRPr="00000000">
        <w:rPr>
          <w:sz w:val="20"/>
          <w:szCs w:val="20"/>
          <w:rtl w:val="0"/>
        </w:rPr>
        <w:t xml:space="preserve"> – runs the pre-partitioned train/test experiment; </w:t>
      </w:r>
      <w:r w:rsidDel="00000000" w:rsidR="00000000" w:rsidRPr="00000000">
        <w:rPr>
          <w:rFonts w:ascii="Consolas" w:cs="Consolas" w:eastAsia="Consolas" w:hAnsi="Consolas"/>
          <w:sz w:val="20"/>
          <w:szCs w:val="20"/>
          <w:rtl w:val="0"/>
        </w:rPr>
        <w:t xml:space="preserve">Result_Saver.py</w:t>
      </w:r>
      <w:r w:rsidDel="00000000" w:rsidR="00000000" w:rsidRPr="00000000">
        <w:rPr>
          <w:sz w:val="20"/>
          <w:szCs w:val="20"/>
          <w:rtl w:val="0"/>
        </w:rPr>
        <w:t xml:space="preserve">, </w:t>
      </w:r>
      <w:r w:rsidDel="00000000" w:rsidR="00000000" w:rsidRPr="00000000">
        <w:rPr>
          <w:rFonts w:ascii="Consolas" w:cs="Consolas" w:eastAsia="Consolas" w:hAnsi="Consolas"/>
          <w:sz w:val="20"/>
          <w:szCs w:val="20"/>
          <w:rtl w:val="0"/>
        </w:rPr>
        <w:t xml:space="preserve">Result_Loader.</w:t>
      </w:r>
      <w:r w:rsidDel="00000000" w:rsidR="00000000" w:rsidRPr="00000000">
        <w:rPr>
          <w:rFonts w:ascii="Consolas" w:cs="Consolas" w:eastAsia="Consolas" w:hAnsi="Consolas"/>
          <w:sz w:val="20"/>
          <w:szCs w:val="20"/>
          <w:rtl w:val="0"/>
        </w:rPr>
        <w:t xml:space="preserve">py</w:t>
      </w:r>
      <w:r w:rsidDel="00000000" w:rsidR="00000000" w:rsidRPr="00000000">
        <w:rPr>
          <w:sz w:val="20"/>
          <w:szCs w:val="20"/>
          <w:rtl w:val="0"/>
        </w:rPr>
        <w:t xml:space="preserve">,</w:t>
      </w:r>
      <w:r w:rsidDel="00000000" w:rsidR="00000000" w:rsidRPr="00000000">
        <w:rPr>
          <w:rFonts w:ascii="Consolas" w:cs="Consolas" w:eastAsia="Consolas" w:hAnsi="Consolas"/>
          <w:sz w:val="20"/>
          <w:szCs w:val="20"/>
          <w:rtl w:val="0"/>
        </w:rPr>
        <w:t xml:space="preserve"> Plotter.py</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6E">
      <w:pPr>
        <w:widowControl w:val="1"/>
        <w:numPr>
          <w:ilvl w:val="0"/>
          <w:numId w:val="2"/>
        </w:numPr>
        <w:spacing w:after="0" w:line="240" w:lineRule="auto"/>
        <w:ind w:left="720" w:hanging="360"/>
      </w:pPr>
      <w:r w:rsidDel="00000000" w:rsidR="00000000" w:rsidRPr="00000000">
        <w:rPr>
          <w:rFonts w:ascii="Consolas" w:cs="Consolas" w:eastAsia="Consolas" w:hAnsi="Consolas"/>
          <w:sz w:val="20"/>
          <w:szCs w:val="20"/>
          <w:rtl w:val="0"/>
        </w:rPr>
        <w:t xml:space="preserve">script/stage_3_script — </w:t>
      </w:r>
      <w:r w:rsidDel="00000000" w:rsidR="00000000" w:rsidRPr="00000000">
        <w:rPr>
          <w:sz w:val="20"/>
          <w:szCs w:val="20"/>
          <w:rtl w:val="0"/>
        </w:rPr>
        <w:t xml:space="preserve">directory of 3 scripts which train and evaluates the final 3 models;</w:t>
      </w:r>
    </w:p>
    <w:p w:rsidR="00000000" w:rsidDel="00000000" w:rsidP="00000000" w:rsidRDefault="00000000" w:rsidRPr="00000000" w14:paraId="0000006F">
      <w:pPr>
        <w:widowControl w:val="1"/>
        <w:numPr>
          <w:ilvl w:val="1"/>
          <w:numId w:val="2"/>
        </w:numPr>
        <w:spacing w:after="0" w:line="240" w:lineRule="auto"/>
        <w:ind w:left="1440" w:hanging="360"/>
        <w:rPr>
          <w:sz w:val="20"/>
          <w:szCs w:val="20"/>
        </w:rPr>
      </w:pPr>
      <w:r w:rsidDel="00000000" w:rsidR="00000000" w:rsidRPr="00000000">
        <w:rPr>
          <w:rFonts w:ascii="Consolas" w:cs="Consolas" w:eastAsia="Consolas" w:hAnsi="Consolas"/>
          <w:sz w:val="20"/>
          <w:szCs w:val="20"/>
          <w:rtl w:val="0"/>
        </w:rPr>
        <w:t xml:space="preserve">/script_cnn_mnist.py</w:t>
      </w:r>
    </w:p>
    <w:p w:rsidR="00000000" w:rsidDel="00000000" w:rsidP="00000000" w:rsidRDefault="00000000" w:rsidRPr="00000000" w14:paraId="00000070">
      <w:pPr>
        <w:widowControl w:val="1"/>
        <w:numPr>
          <w:ilvl w:val="1"/>
          <w:numId w:val="2"/>
        </w:numPr>
        <w:spacing w:after="0"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/script_cnn_orl.py</w:t>
      </w:r>
    </w:p>
    <w:p w:rsidR="00000000" w:rsidDel="00000000" w:rsidP="00000000" w:rsidRDefault="00000000" w:rsidRPr="00000000" w14:paraId="00000071">
      <w:pPr>
        <w:widowControl w:val="1"/>
        <w:numPr>
          <w:ilvl w:val="1"/>
          <w:numId w:val="2"/>
        </w:numPr>
        <w:spacing w:after="0" w:line="240" w:lineRule="auto"/>
        <w:ind w:left="1440" w:hanging="360"/>
        <w:rPr>
          <w:rFonts w:ascii="Consolas" w:cs="Consolas" w:eastAsia="Consolas" w:hAnsi="Consolas"/>
          <w:sz w:val="20"/>
          <w:szCs w:val="20"/>
          <w:u w:val="none"/>
        </w:rPr>
      </w:pPr>
      <w:r w:rsidDel="00000000" w:rsidR="00000000" w:rsidRPr="00000000">
        <w:rPr>
          <w:rFonts w:ascii="Consolas" w:cs="Consolas" w:eastAsia="Consolas" w:hAnsi="Consolas"/>
          <w:sz w:val="20"/>
          <w:szCs w:val="20"/>
          <w:rtl w:val="0"/>
        </w:rPr>
        <w:t xml:space="preserve">/script_cnn_cifar.py</w:t>
      </w:r>
    </w:p>
    <w:p w:rsidR="00000000" w:rsidDel="00000000" w:rsidP="00000000" w:rsidRDefault="00000000" w:rsidRPr="00000000" w14:paraId="00000072">
      <w:pPr>
        <w:widowControl w:val="1"/>
        <w:numPr>
          <w:ilvl w:val="0"/>
          <w:numId w:val="2"/>
        </w:numPr>
        <w:spacing w:after="0" w:line="240" w:lineRule="auto"/>
        <w:ind w:left="720" w:hanging="360"/>
      </w:pPr>
      <w:r w:rsidDel="00000000" w:rsidR="00000000" w:rsidRPr="00000000">
        <w:rPr>
          <w:rFonts w:ascii="Consolas" w:cs="Consolas" w:eastAsia="Consolas" w:hAnsi="Consolas"/>
          <w:sz w:val="20"/>
          <w:szCs w:val="20"/>
          <w:rtl w:val="0"/>
        </w:rPr>
        <w:t xml:space="preserve">script_ablation.py</w:t>
      </w:r>
      <w:r w:rsidDel="00000000" w:rsidR="00000000" w:rsidRPr="00000000">
        <w:rPr>
          <w:sz w:val="20"/>
          <w:szCs w:val="20"/>
          <w:rtl w:val="0"/>
        </w:rPr>
        <w:t xml:space="preserve"> – runs ablation experiments and writes the results table and plots.</w:t>
      </w:r>
    </w:p>
    <w:p w:rsidR="00000000" w:rsidDel="00000000" w:rsidP="00000000" w:rsidRDefault="00000000" w:rsidRPr="00000000" w14:paraId="00000073">
      <w:pPr>
        <w:rPr>
          <w:b w:val="1"/>
          <w:bCs w:val="1"/>
          <w:sz w:val="24"/>
          <w:szCs w:val="24"/>
        </w:rPr>
      </w:pPr>
      <w:r w:rsidDel="00000000" w:rsidR="00000000" w:rsidRPr="00000000">
        <w:rPr>
          <w:rtl w:val="0"/>
        </w:rPr>
      </w:r>
    </w:p>
    <w:p w:rsidR="00000000" w:rsidDel="00000000" w:rsidP="00000000" w:rsidRDefault="00000000" w:rsidRPr="00000000" w14:paraId="00000074">
      <w:pPr>
        <w:rPr>
          <w:b w:val="1"/>
          <w:bCs w:val="1"/>
          <w:sz w:val="24"/>
          <w:szCs w:val="24"/>
        </w:rPr>
      </w:pPr>
      <w:r w:rsidDel="00000000" w:rsidR="00000000" w:rsidRPr="00000000">
        <w:rPr>
          <w:b w:val="1"/>
          <w:bCs w:val="1"/>
          <w:sz w:val="24"/>
          <w:szCs w:val="24"/>
          <w:rtl w:val="0"/>
        </w:rPr>
        <w:t xml:space="preserve">3.5 Training Convergence Plot</w:t>
      </w:r>
    </w:p>
    <w:p w:rsidR="00000000" w:rsidDel="00000000" w:rsidP="00000000" w:rsidRDefault="00000000" w:rsidRPr="00000000" w14:paraId="00000075">
      <w:pPr>
        <w:rPr>
          <w:sz w:val="20"/>
          <w:szCs w:val="20"/>
        </w:rPr>
      </w:pPr>
      <w:r w:rsidDel="00000000" w:rsidR="00000000" w:rsidRPr="00000000">
        <w:rPr>
          <w:sz w:val="20"/>
          <w:szCs w:val="20"/>
        </w:rPr>
        <w:drawing>
          <wp:anchor allowOverlap="1" behindDoc="1" distB="114300" distT="114300" distL="114300" distR="114300" hidden="0" layoutInCell="1" locked="0" relativeHeight="0" simplePos="0">
            <wp:simplePos x="0" y="0"/>
            <wp:positionH relativeFrom="page">
              <wp:posOffset>1409700</wp:posOffset>
            </wp:positionH>
            <wp:positionV relativeFrom="page">
              <wp:posOffset>7074446</wp:posOffset>
            </wp:positionV>
            <wp:extent cx="4953000" cy="1807617"/>
            <wp:effectExtent b="0" l="0" r="0" t="0"/>
            <wp:wrapNone/>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953000" cy="1807617"/>
                    </a:xfrm>
                    <a:prstGeom prst="rect"/>
                    <a:ln/>
                  </pic:spPr>
                </pic:pic>
              </a:graphicData>
            </a:graphic>
          </wp:anchor>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sz w:val="24"/>
          <w:szCs w:val="24"/>
        </w:rPr>
      </w:pPr>
      <w:r w:rsidDel="00000000" w:rsidR="00000000" w:rsidRPr="00000000">
        <w:rPr>
          <w:rtl w:val="0"/>
        </w:rPr>
      </w:r>
    </w:p>
    <w:p w:rsidR="00000000" w:rsidDel="00000000" w:rsidP="00000000" w:rsidRDefault="00000000" w:rsidRPr="00000000" w14:paraId="00000078">
      <w:pPr>
        <w:rPr>
          <w:b w:val="1"/>
          <w:bCs w:val="1"/>
          <w:sz w:val="24"/>
          <w:szCs w:val="24"/>
        </w:rPr>
      </w:pPr>
      <w:r w:rsidDel="00000000" w:rsidR="00000000" w:rsidRPr="00000000">
        <w:rPr>
          <w:rtl w:val="0"/>
        </w:rPr>
      </w:r>
    </w:p>
    <w:p w:rsidR="00000000" w:rsidDel="00000000" w:rsidP="00000000" w:rsidRDefault="00000000" w:rsidRPr="00000000" w14:paraId="00000079">
      <w:pPr>
        <w:rPr>
          <w:b w:val="1"/>
          <w:bCs w:val="1"/>
          <w:sz w:val="24"/>
          <w:szCs w:val="24"/>
        </w:rPr>
      </w:pPr>
      <w:r w:rsidDel="00000000" w:rsidR="00000000" w:rsidRPr="00000000">
        <w:rPr>
          <w:rtl w:val="0"/>
        </w:rPr>
      </w:r>
    </w:p>
    <w:p w:rsidR="00000000" w:rsidDel="00000000" w:rsidP="00000000" w:rsidRDefault="00000000" w:rsidRPr="00000000" w14:paraId="0000007A">
      <w:pPr>
        <w:rPr>
          <w:b w:val="1"/>
          <w:bCs w:val="1"/>
          <w:sz w:val="24"/>
          <w:szCs w:val="24"/>
        </w:rPr>
      </w:pPr>
      <w:r w:rsidDel="00000000" w:rsidR="00000000" w:rsidRPr="00000000">
        <w:rPr>
          <w:rtl w:val="0"/>
        </w:rPr>
      </w:r>
    </w:p>
    <w:p w:rsidR="00000000" w:rsidDel="00000000" w:rsidP="00000000" w:rsidRDefault="00000000" w:rsidRPr="00000000" w14:paraId="0000007B">
      <w:pPr>
        <w:rPr>
          <w:b w:val="1"/>
          <w:bCs w:val="1"/>
          <w:sz w:val="24"/>
          <w:szCs w:val="24"/>
        </w:rPr>
      </w:pPr>
      <w:r w:rsidDel="00000000" w:rsidR="00000000" w:rsidRPr="00000000">
        <w:rPr>
          <w:rtl w:val="0"/>
        </w:rPr>
      </w:r>
    </w:p>
    <w:p w:rsidR="00000000" w:rsidDel="00000000" w:rsidP="00000000" w:rsidRDefault="00000000" w:rsidRPr="00000000" w14:paraId="0000007C">
      <w:pPr>
        <w:rPr>
          <w:b w:val="1"/>
          <w:bCs w:val="1"/>
          <w:sz w:val="24"/>
          <w:szCs w:val="24"/>
        </w:rPr>
      </w:pPr>
      <w:r w:rsidDel="00000000" w:rsidR="00000000" w:rsidRPr="00000000">
        <w:rPr>
          <w:rtl w:val="0"/>
        </w:rPr>
      </w:r>
    </w:p>
    <w:p w:rsidR="00000000" w:rsidDel="00000000" w:rsidP="00000000" w:rsidRDefault="00000000" w:rsidRPr="00000000" w14:paraId="0000007D">
      <w:pPr>
        <w:jc w:val="center"/>
        <w:rPr>
          <w:i w:val="1"/>
          <w:iCs w:val="1"/>
          <w:sz w:val="17"/>
          <w:szCs w:val="17"/>
        </w:rPr>
      </w:pPr>
      <w:r w:rsidDel="00000000" w:rsidR="00000000" w:rsidRPr="00000000">
        <w:rPr>
          <w:rtl w:val="0"/>
        </w:rPr>
      </w:r>
    </w:p>
    <w:p w:rsidR="00000000" w:rsidDel="00000000" w:rsidP="00000000" w:rsidRDefault="00000000" w:rsidRPr="00000000" w14:paraId="0000007E">
      <w:pPr>
        <w:jc w:val="center"/>
        <w:rPr>
          <w:i w:val="1"/>
          <w:iCs w:val="1"/>
          <w:sz w:val="17"/>
          <w:szCs w:val="17"/>
        </w:rPr>
      </w:pPr>
      <w:r w:rsidDel="00000000" w:rsidR="00000000" w:rsidRPr="00000000">
        <w:rPr>
          <w:rtl w:val="0"/>
        </w:rPr>
      </w:r>
    </w:p>
    <w:p w:rsidR="00000000" w:rsidDel="00000000" w:rsidP="00000000" w:rsidRDefault="00000000" w:rsidRPr="00000000" w14:paraId="0000007F">
      <w:pPr>
        <w:jc w:val="center"/>
        <w:rPr>
          <w:i w:val="1"/>
          <w:iCs w:val="1"/>
          <w:color w:val="404040"/>
          <w:sz w:val="17"/>
          <w:szCs w:val="17"/>
        </w:rPr>
      </w:pPr>
      <w:r w:rsidDel="00000000" w:rsidR="00000000" w:rsidRPr="00000000">
        <w:rPr>
          <w:i w:val="1"/>
          <w:iCs w:val="1"/>
          <w:sz w:val="17"/>
          <w:szCs w:val="17"/>
          <w:rtl w:val="0"/>
        </w:rPr>
        <w:t xml:space="preserve">Figure 2: </w:t>
      </w:r>
      <w:r w:rsidDel="00000000" w:rsidR="00000000" w:rsidRPr="00000000">
        <w:rPr>
          <w:i w:val="1"/>
          <w:iCs w:val="1"/>
          <w:color w:val="404040"/>
          <w:sz w:val="17"/>
          <w:szCs w:val="17"/>
          <w:rtl w:val="0"/>
        </w:rPr>
        <w:t xml:space="preserve">Training convergence of the final MNIST model: training loss (left) and train/test accuracy (right) per epoch.</w:t>
      </w:r>
    </w:p>
    <w:p w:rsidR="00000000" w:rsidDel="00000000" w:rsidP="00000000" w:rsidRDefault="00000000" w:rsidRPr="00000000" w14:paraId="00000080">
      <w:pPr>
        <w:jc w:val="left"/>
        <w:rPr>
          <w:color w:val="404040"/>
          <w:sz w:val="20"/>
          <w:szCs w:val="20"/>
        </w:rPr>
      </w:pPr>
      <w:r w:rsidDel="00000000" w:rsidR="00000000" w:rsidRPr="00000000">
        <w:rPr>
          <w:rtl w:val="0"/>
        </w:rPr>
      </w:r>
    </w:p>
    <w:p w:rsidR="00000000" w:rsidDel="00000000" w:rsidP="00000000" w:rsidRDefault="00000000" w:rsidRPr="00000000" w14:paraId="00000081">
      <w:pPr>
        <w:jc w:val="left"/>
        <w:rPr>
          <w:color w:val="404040"/>
          <w:sz w:val="17"/>
          <w:szCs w:val="17"/>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495300</wp:posOffset>
            </wp:positionH>
            <wp:positionV relativeFrom="paragraph">
              <wp:posOffset>114300</wp:posOffset>
            </wp:positionV>
            <wp:extent cx="4953000" cy="1789106"/>
            <wp:effectExtent b="0" l="0" r="0" t="0"/>
            <wp:wrapNone/>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953000" cy="1789106"/>
                    </a:xfrm>
                    <a:prstGeom prst="rect"/>
                    <a:ln/>
                  </pic:spPr>
                </pic:pic>
              </a:graphicData>
            </a:graphic>
          </wp:anchor>
        </w:drawing>
      </w:r>
    </w:p>
    <w:p w:rsidR="00000000" w:rsidDel="00000000" w:rsidP="00000000" w:rsidRDefault="00000000" w:rsidRPr="00000000" w14:paraId="00000082">
      <w:pPr>
        <w:rPr>
          <w:b w:val="1"/>
          <w:bCs w:val="1"/>
          <w:sz w:val="24"/>
          <w:szCs w:val="24"/>
        </w:rPr>
      </w:pPr>
      <w:r w:rsidDel="00000000" w:rsidR="00000000" w:rsidRPr="00000000">
        <w:rPr>
          <w:rtl w:val="0"/>
        </w:rPr>
      </w:r>
    </w:p>
    <w:p w:rsidR="00000000" w:rsidDel="00000000" w:rsidP="00000000" w:rsidRDefault="00000000" w:rsidRPr="00000000" w14:paraId="00000083">
      <w:pPr>
        <w:rPr>
          <w:b w:val="1"/>
          <w:bCs w:val="1"/>
          <w:sz w:val="24"/>
          <w:szCs w:val="24"/>
        </w:rPr>
      </w:pPr>
      <w:r w:rsidDel="00000000" w:rsidR="00000000" w:rsidRPr="00000000">
        <w:rPr>
          <w:rtl w:val="0"/>
        </w:rPr>
      </w:r>
    </w:p>
    <w:p w:rsidR="00000000" w:rsidDel="00000000" w:rsidP="00000000" w:rsidRDefault="00000000" w:rsidRPr="00000000" w14:paraId="00000084">
      <w:pPr>
        <w:rPr>
          <w:b w:val="1"/>
          <w:bCs w:val="1"/>
          <w:sz w:val="24"/>
          <w:szCs w:val="24"/>
        </w:rPr>
      </w:pPr>
      <w:r w:rsidDel="00000000" w:rsidR="00000000" w:rsidRPr="00000000">
        <w:rPr>
          <w:rtl w:val="0"/>
        </w:rPr>
      </w:r>
    </w:p>
    <w:p w:rsidR="00000000" w:rsidDel="00000000" w:rsidP="00000000" w:rsidRDefault="00000000" w:rsidRPr="00000000" w14:paraId="00000085">
      <w:pPr>
        <w:rPr>
          <w:b w:val="1"/>
          <w:bCs w:val="1"/>
          <w:sz w:val="24"/>
          <w:szCs w:val="24"/>
        </w:rPr>
      </w:pPr>
      <w:r w:rsidDel="00000000" w:rsidR="00000000" w:rsidRPr="00000000">
        <w:rPr>
          <w:rtl w:val="0"/>
        </w:rPr>
      </w:r>
    </w:p>
    <w:p w:rsidR="00000000" w:rsidDel="00000000" w:rsidP="00000000" w:rsidRDefault="00000000" w:rsidRPr="00000000" w14:paraId="00000086">
      <w:pPr>
        <w:rPr>
          <w:b w:val="1"/>
          <w:bCs w:val="1"/>
          <w:sz w:val="24"/>
          <w:szCs w:val="24"/>
        </w:rPr>
      </w:pPr>
      <w:r w:rsidDel="00000000" w:rsidR="00000000" w:rsidRPr="00000000">
        <w:rPr>
          <w:rtl w:val="0"/>
        </w:rPr>
      </w:r>
    </w:p>
    <w:p w:rsidR="00000000" w:rsidDel="00000000" w:rsidP="00000000" w:rsidRDefault="00000000" w:rsidRPr="00000000" w14:paraId="00000087">
      <w:pPr>
        <w:rPr>
          <w:b w:val="1"/>
          <w:bCs w:val="1"/>
          <w:sz w:val="24"/>
          <w:szCs w:val="24"/>
        </w:rPr>
      </w:pPr>
      <w:r w:rsidDel="00000000" w:rsidR="00000000" w:rsidRPr="00000000">
        <w:rPr>
          <w:rtl w:val="0"/>
        </w:rPr>
      </w:r>
    </w:p>
    <w:p w:rsidR="00000000" w:rsidDel="00000000" w:rsidP="00000000" w:rsidRDefault="00000000" w:rsidRPr="00000000" w14:paraId="00000088">
      <w:pPr>
        <w:rPr>
          <w:b w:val="1"/>
          <w:bCs w:val="1"/>
          <w:sz w:val="24"/>
          <w:szCs w:val="24"/>
        </w:rPr>
      </w:pPr>
      <w:r w:rsidDel="00000000" w:rsidR="00000000" w:rsidRPr="00000000">
        <w:rPr>
          <w:rtl w:val="0"/>
        </w:rPr>
      </w:r>
    </w:p>
    <w:p w:rsidR="00000000" w:rsidDel="00000000" w:rsidP="00000000" w:rsidRDefault="00000000" w:rsidRPr="00000000" w14:paraId="00000089">
      <w:pPr>
        <w:rPr>
          <w:b w:val="1"/>
          <w:bCs w:val="1"/>
          <w:sz w:val="24"/>
          <w:szCs w:val="24"/>
        </w:rPr>
      </w:pPr>
      <w:r w:rsidDel="00000000" w:rsidR="00000000" w:rsidRPr="00000000">
        <w:rPr>
          <w:rtl w:val="0"/>
        </w:rPr>
      </w:r>
    </w:p>
    <w:p w:rsidR="00000000" w:rsidDel="00000000" w:rsidP="00000000" w:rsidRDefault="00000000" w:rsidRPr="00000000" w14:paraId="0000008A">
      <w:pPr>
        <w:jc w:val="center"/>
        <w:rPr>
          <w:i w:val="1"/>
          <w:iCs w:val="1"/>
          <w:sz w:val="17"/>
          <w:szCs w:val="17"/>
        </w:rPr>
      </w:pPr>
      <w:r w:rsidDel="00000000" w:rsidR="00000000" w:rsidRPr="00000000">
        <w:rPr>
          <w:rtl w:val="0"/>
        </w:rPr>
      </w:r>
    </w:p>
    <w:p w:rsidR="00000000" w:rsidDel="00000000" w:rsidP="00000000" w:rsidRDefault="00000000" w:rsidRPr="00000000" w14:paraId="0000008B">
      <w:pPr>
        <w:jc w:val="center"/>
        <w:rPr>
          <w:i w:val="1"/>
          <w:iCs w:val="1"/>
          <w:color w:val="404040"/>
          <w:sz w:val="17"/>
          <w:szCs w:val="17"/>
        </w:rPr>
      </w:pPr>
      <w:r w:rsidDel="00000000" w:rsidR="00000000" w:rsidRPr="00000000">
        <w:rPr>
          <w:i w:val="1"/>
          <w:iCs w:val="1"/>
          <w:sz w:val="17"/>
          <w:szCs w:val="17"/>
          <w:rtl w:val="0"/>
        </w:rPr>
        <w:t xml:space="preserve">Figure 2: </w:t>
      </w:r>
      <w:r w:rsidDel="00000000" w:rsidR="00000000" w:rsidRPr="00000000">
        <w:rPr>
          <w:i w:val="1"/>
          <w:iCs w:val="1"/>
          <w:color w:val="404040"/>
          <w:sz w:val="17"/>
          <w:szCs w:val="17"/>
          <w:rtl w:val="0"/>
        </w:rPr>
        <w:t xml:space="preserve">Training convergence of the final ORL model: training loss (left) and train/test accuracy (right) per epoch.</w:t>
      </w:r>
      <w:r w:rsidDel="00000000" w:rsidR="00000000" w:rsidRPr="00000000">
        <w:drawing>
          <wp:anchor allowOverlap="1" behindDoc="1" distB="114300" distT="114300" distL="114300" distR="114300" hidden="0" layoutInCell="1" locked="0" relativeHeight="0" simplePos="0">
            <wp:simplePos x="0" y="0"/>
            <wp:positionH relativeFrom="column">
              <wp:posOffset>495300</wp:posOffset>
            </wp:positionH>
            <wp:positionV relativeFrom="paragraph">
              <wp:posOffset>247650</wp:posOffset>
            </wp:positionV>
            <wp:extent cx="4953000" cy="1787549"/>
            <wp:effectExtent b="0" l="0" r="0" t="0"/>
            <wp:wrapNone/>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953000" cy="1787549"/>
                    </a:xfrm>
                    <a:prstGeom prst="rect"/>
                    <a:ln/>
                  </pic:spPr>
                </pic:pic>
              </a:graphicData>
            </a:graphic>
          </wp:anchor>
        </w:drawing>
      </w:r>
    </w:p>
    <w:p w:rsidR="00000000" w:rsidDel="00000000" w:rsidP="00000000" w:rsidRDefault="00000000" w:rsidRPr="00000000" w14:paraId="0000008C">
      <w:pPr>
        <w:jc w:val="center"/>
        <w:rPr>
          <w:i w:val="1"/>
          <w:iCs w:val="1"/>
          <w:color w:val="404040"/>
          <w:sz w:val="17"/>
          <w:szCs w:val="17"/>
        </w:rPr>
      </w:pPr>
      <w:r w:rsidDel="00000000" w:rsidR="00000000" w:rsidRPr="00000000">
        <w:rPr>
          <w:rtl w:val="0"/>
        </w:rPr>
      </w:r>
    </w:p>
    <w:p w:rsidR="00000000" w:rsidDel="00000000" w:rsidP="00000000" w:rsidRDefault="00000000" w:rsidRPr="00000000" w14:paraId="0000008D">
      <w:pPr>
        <w:jc w:val="center"/>
        <w:rPr>
          <w:i w:val="1"/>
          <w:iCs w:val="1"/>
          <w:color w:val="404040"/>
          <w:sz w:val="17"/>
          <w:szCs w:val="17"/>
        </w:rPr>
      </w:pPr>
      <w:r w:rsidDel="00000000" w:rsidR="00000000" w:rsidRPr="00000000">
        <w:rPr>
          <w:rtl w:val="0"/>
        </w:rPr>
      </w:r>
    </w:p>
    <w:p w:rsidR="00000000" w:rsidDel="00000000" w:rsidP="00000000" w:rsidRDefault="00000000" w:rsidRPr="00000000" w14:paraId="0000008E">
      <w:pPr>
        <w:rPr>
          <w:b w:val="1"/>
          <w:bCs w:val="1"/>
          <w:sz w:val="24"/>
          <w:szCs w:val="24"/>
        </w:rPr>
      </w:pPr>
      <w:r w:rsidDel="00000000" w:rsidR="00000000" w:rsidRPr="00000000">
        <w:rPr>
          <w:rtl w:val="0"/>
        </w:rPr>
      </w:r>
    </w:p>
    <w:p w:rsidR="00000000" w:rsidDel="00000000" w:rsidP="00000000" w:rsidRDefault="00000000" w:rsidRPr="00000000" w14:paraId="0000008F">
      <w:pPr>
        <w:rPr>
          <w:b w:val="1"/>
          <w:bCs w:val="1"/>
          <w:sz w:val="24"/>
          <w:szCs w:val="24"/>
        </w:rPr>
      </w:pPr>
      <w:r w:rsidDel="00000000" w:rsidR="00000000" w:rsidRPr="00000000">
        <w:rPr>
          <w:rtl w:val="0"/>
        </w:rPr>
      </w:r>
    </w:p>
    <w:p w:rsidR="00000000" w:rsidDel="00000000" w:rsidP="00000000" w:rsidRDefault="00000000" w:rsidRPr="00000000" w14:paraId="00000090">
      <w:pPr>
        <w:rPr>
          <w:b w:val="1"/>
          <w:bCs w:val="1"/>
          <w:sz w:val="24"/>
          <w:szCs w:val="24"/>
        </w:rPr>
      </w:pPr>
      <w:r w:rsidDel="00000000" w:rsidR="00000000" w:rsidRPr="00000000">
        <w:rPr>
          <w:rtl w:val="0"/>
        </w:rPr>
      </w:r>
    </w:p>
    <w:p w:rsidR="00000000" w:rsidDel="00000000" w:rsidP="00000000" w:rsidRDefault="00000000" w:rsidRPr="00000000" w14:paraId="00000091">
      <w:pPr>
        <w:rPr>
          <w:b w:val="1"/>
          <w:bCs w:val="1"/>
          <w:sz w:val="24"/>
          <w:szCs w:val="24"/>
        </w:rPr>
      </w:pPr>
      <w:r w:rsidDel="00000000" w:rsidR="00000000" w:rsidRPr="00000000">
        <w:rPr>
          <w:rtl w:val="0"/>
        </w:rPr>
      </w:r>
    </w:p>
    <w:p w:rsidR="00000000" w:rsidDel="00000000" w:rsidP="00000000" w:rsidRDefault="00000000" w:rsidRPr="00000000" w14:paraId="00000092">
      <w:pPr>
        <w:rPr>
          <w:b w:val="1"/>
          <w:bCs w:val="1"/>
          <w:sz w:val="24"/>
          <w:szCs w:val="24"/>
        </w:rPr>
      </w:pPr>
      <w:r w:rsidDel="00000000" w:rsidR="00000000" w:rsidRPr="00000000">
        <w:rPr>
          <w:rtl w:val="0"/>
        </w:rPr>
      </w:r>
    </w:p>
    <w:p w:rsidR="00000000" w:rsidDel="00000000" w:rsidP="00000000" w:rsidRDefault="00000000" w:rsidRPr="00000000" w14:paraId="00000093">
      <w:pPr>
        <w:rPr>
          <w:b w:val="1"/>
          <w:bCs w:val="1"/>
          <w:sz w:val="24"/>
          <w:szCs w:val="24"/>
        </w:rPr>
      </w:pPr>
      <w:r w:rsidDel="00000000" w:rsidR="00000000" w:rsidRPr="00000000">
        <w:rPr>
          <w:rtl w:val="0"/>
        </w:rPr>
      </w:r>
    </w:p>
    <w:p w:rsidR="00000000" w:rsidDel="00000000" w:rsidP="00000000" w:rsidRDefault="00000000" w:rsidRPr="00000000" w14:paraId="00000094">
      <w:pPr>
        <w:rPr>
          <w:b w:val="1"/>
          <w:bCs w:val="1"/>
          <w:sz w:val="24"/>
          <w:szCs w:val="24"/>
        </w:rPr>
      </w:pPr>
      <w:r w:rsidDel="00000000" w:rsidR="00000000" w:rsidRPr="00000000">
        <w:rPr>
          <w:rtl w:val="0"/>
        </w:rPr>
      </w:r>
    </w:p>
    <w:p w:rsidR="00000000" w:rsidDel="00000000" w:rsidP="00000000" w:rsidRDefault="00000000" w:rsidRPr="00000000" w14:paraId="00000095">
      <w:pPr>
        <w:rPr>
          <w:b w:val="1"/>
          <w:bCs w:val="1"/>
          <w:sz w:val="24"/>
          <w:szCs w:val="24"/>
        </w:rPr>
      </w:pPr>
      <w:r w:rsidDel="00000000" w:rsidR="00000000" w:rsidRPr="00000000">
        <w:rPr>
          <w:rtl w:val="0"/>
        </w:rPr>
      </w:r>
    </w:p>
    <w:p w:rsidR="00000000" w:rsidDel="00000000" w:rsidP="00000000" w:rsidRDefault="00000000" w:rsidRPr="00000000" w14:paraId="00000096">
      <w:pPr>
        <w:jc w:val="center"/>
        <w:rPr>
          <w:i w:val="1"/>
          <w:iCs w:val="1"/>
          <w:color w:val="404040"/>
          <w:sz w:val="17"/>
          <w:szCs w:val="17"/>
        </w:rPr>
      </w:pPr>
      <w:r w:rsidDel="00000000" w:rsidR="00000000" w:rsidRPr="00000000">
        <w:rPr>
          <w:i w:val="1"/>
          <w:iCs w:val="1"/>
          <w:sz w:val="17"/>
          <w:szCs w:val="17"/>
          <w:rtl w:val="0"/>
        </w:rPr>
        <w:t xml:space="preserve">Figure 3: </w:t>
      </w:r>
      <w:r w:rsidDel="00000000" w:rsidR="00000000" w:rsidRPr="00000000">
        <w:rPr>
          <w:i w:val="1"/>
          <w:iCs w:val="1"/>
          <w:color w:val="404040"/>
          <w:sz w:val="17"/>
          <w:szCs w:val="17"/>
          <w:rtl w:val="0"/>
        </w:rPr>
        <w:t xml:space="preserve">Training convergence of the final CIFAR model: training loss (left) and train/test accuracy (right) per epoch.</w:t>
      </w:r>
    </w:p>
    <w:p w:rsidR="00000000" w:rsidDel="00000000" w:rsidP="00000000" w:rsidRDefault="00000000" w:rsidRPr="00000000" w14:paraId="00000097">
      <w:pPr>
        <w:rPr>
          <w:sz w:val="24"/>
          <w:szCs w:val="24"/>
          <w:highlight w:val="yellow"/>
        </w:rPr>
      </w:pPr>
      <w:r w:rsidDel="00000000" w:rsidR="00000000" w:rsidRPr="00000000">
        <w:rPr>
          <w:rtl w:val="0"/>
        </w:rPr>
      </w:r>
    </w:p>
    <w:p w:rsidR="00000000" w:rsidDel="00000000" w:rsidP="00000000" w:rsidRDefault="00000000" w:rsidRPr="00000000" w14:paraId="00000098">
      <w:pPr>
        <w:rPr>
          <w:b w:val="1"/>
          <w:bCs w:val="1"/>
          <w:sz w:val="24"/>
          <w:szCs w:val="24"/>
        </w:rPr>
      </w:pPr>
      <w:r w:rsidDel="00000000" w:rsidR="00000000" w:rsidRPr="00000000">
        <w:rPr>
          <w:b w:val="1"/>
          <w:bCs w:val="1"/>
          <w:sz w:val="24"/>
          <w:szCs w:val="24"/>
          <w:rtl w:val="0"/>
        </w:rPr>
        <w:t xml:space="preserve">3.6 Model Performance</w:t>
      </w:r>
    </w:p>
    <w:p w:rsidR="00000000" w:rsidDel="00000000" w:rsidP="00000000" w:rsidRDefault="00000000" w:rsidRPr="00000000" w14:paraId="00000099">
      <w:pPr>
        <w:rPr>
          <w:b w:val="1"/>
          <w:bCs w:val="1"/>
          <w:sz w:val="12"/>
          <w:szCs w:val="12"/>
        </w:rPr>
      </w:pPr>
      <w:r w:rsidDel="00000000" w:rsidR="00000000" w:rsidRPr="00000000">
        <w:rPr>
          <w:rtl w:val="0"/>
        </w:rPr>
      </w:r>
    </w:p>
    <w:tbl>
      <w:tblPr>
        <w:tblStyle w:val="Table3"/>
        <w:tblW w:w="9817.8" w:type="dxa"/>
        <w:jc w:val="left"/>
        <w:tblLayout w:type="fixed"/>
        <w:tblLook w:val="0600"/>
      </w:tblPr>
      <w:tblGrid>
        <w:gridCol w:w="1005"/>
        <w:gridCol w:w="979.2"/>
        <w:gridCol w:w="979.2"/>
        <w:gridCol w:w="979.2"/>
        <w:gridCol w:w="979.2"/>
        <w:gridCol w:w="979.2"/>
        <w:gridCol w:w="979.2"/>
        <w:gridCol w:w="979.2"/>
        <w:gridCol w:w="979.2"/>
        <w:gridCol w:w="979.2"/>
        <w:tblGridChange w:id="0">
          <w:tblGrid>
            <w:gridCol w:w="1005"/>
            <w:gridCol w:w="979.2"/>
            <w:gridCol w:w="979.2"/>
            <w:gridCol w:w="979.2"/>
            <w:gridCol w:w="979.2"/>
            <w:gridCol w:w="979.2"/>
            <w:gridCol w:w="979.2"/>
            <w:gridCol w:w="979.2"/>
            <w:gridCol w:w="979.2"/>
            <w:gridCol w:w="979.2"/>
          </w:tblGrid>
        </w:tblGridChange>
      </w:tblGrid>
      <w:tr>
        <w:trPr>
          <w:cantSplit w:val="0"/>
          <w:trHeight w:val="315" w:hRule="atLeast"/>
          <w:tblHeader w:val="0"/>
        </w:trPr>
        <w:tc>
          <w:tcPr>
            <w:tcBorders>
              <w:top w:color="bcbec4" w:space="0" w:sz="6" w:val="single"/>
              <w:left w:color="bcbec4" w:space="0" w:sz="6" w:val="single"/>
              <w:bottom w:color="bcbec4" w:space="0" w:sz="6" w:val="single"/>
              <w:right w:color="bcbec4" w:space="0" w:sz="6" w:val="single"/>
            </w:tcBorders>
            <w:shd w:fill="3e4791" w:val="clear"/>
            <w:tcMar>
              <w:top w:w="0.0" w:type="dxa"/>
              <w:left w:w="0.0" w:type="dxa"/>
              <w:bottom w:w="0.0" w:type="dxa"/>
              <w:right w:w="0.0" w:type="dxa"/>
            </w:tcMar>
            <w:vAlign w:val="center"/>
          </w:tcPr>
          <w:p w:rsidR="00000000" w:rsidDel="00000000" w:rsidP="00000000" w:rsidRDefault="00000000" w:rsidRPr="00000000" w14:paraId="0000009A">
            <w:pPr>
              <w:widowControl w:val="0"/>
              <w:spacing w:line="276" w:lineRule="auto"/>
              <w:rPr>
                <w:sz w:val="18"/>
                <w:szCs w:val="18"/>
              </w:rPr>
            </w:pPr>
            <w:r w:rsidDel="00000000" w:rsidR="00000000" w:rsidRPr="00000000">
              <w:rPr>
                <w:rtl w:val="0"/>
              </w:rPr>
            </w:r>
          </w:p>
        </w:tc>
        <w:tc>
          <w:tcPr>
            <w:gridSpan w:val="3"/>
            <w:tcBorders>
              <w:top w:color="bcbec4" w:space="0" w:sz="6" w:val="single"/>
              <w:left w:color="bcbec4" w:space="0" w:sz="6" w:val="single"/>
              <w:bottom w:color="bcbec4" w:space="0" w:sz="6" w:val="single"/>
              <w:right w:color="bcbec4" w:space="0" w:sz="6" w:val="single"/>
            </w:tcBorders>
            <w:shd w:fill="3e4791" w:val="clear"/>
            <w:tcMar>
              <w:top w:w="0.0" w:type="dxa"/>
              <w:left w:w="0.0" w:type="dxa"/>
              <w:bottom w:w="0.0" w:type="dxa"/>
              <w:right w:w="0.0" w:type="dxa"/>
            </w:tcMar>
            <w:vAlign w:val="center"/>
          </w:tcPr>
          <w:p w:rsidR="00000000" w:rsidDel="00000000" w:rsidP="00000000" w:rsidRDefault="00000000" w:rsidRPr="00000000" w14:paraId="0000009B">
            <w:pPr>
              <w:widowControl w:val="0"/>
              <w:spacing w:line="276" w:lineRule="auto"/>
              <w:rPr>
                <w:sz w:val="18"/>
                <w:szCs w:val="18"/>
              </w:rPr>
            </w:pPr>
            <w:r w:rsidDel="00000000" w:rsidR="00000000" w:rsidRPr="00000000">
              <w:rPr>
                <w:rFonts w:ascii="Roboto" w:cs="Roboto" w:eastAsia="Roboto" w:hAnsi="Roboto"/>
                <w:b w:val="1"/>
                <w:bCs w:val="1"/>
                <w:color w:val="ffffff"/>
                <w:sz w:val="18"/>
                <w:szCs w:val="18"/>
                <w:rtl w:val="0"/>
              </w:rPr>
              <w:t xml:space="preserve">MNIST</w:t>
            </w:r>
            <w:r w:rsidDel="00000000" w:rsidR="00000000" w:rsidRPr="00000000">
              <w:rPr>
                <w:rtl w:val="0"/>
              </w:rPr>
            </w:r>
          </w:p>
        </w:tc>
        <w:tc>
          <w:tcPr>
            <w:gridSpan w:val="3"/>
            <w:tcBorders>
              <w:top w:color="bcbec4" w:space="0" w:sz="6" w:val="single"/>
              <w:left w:color="bcbec4" w:space="0" w:sz="6" w:val="single"/>
              <w:bottom w:color="bcbec4" w:space="0" w:sz="6" w:val="single"/>
              <w:right w:color="bcbec4" w:space="0" w:sz="6" w:val="single"/>
            </w:tcBorders>
            <w:shd w:fill="3e4791" w:val="clear"/>
            <w:tcMar>
              <w:top w:w="0.0" w:type="dxa"/>
              <w:left w:w="0.0" w:type="dxa"/>
              <w:bottom w:w="0.0" w:type="dxa"/>
              <w:right w:w="0.0" w:type="dxa"/>
            </w:tcMar>
            <w:vAlign w:val="center"/>
          </w:tcPr>
          <w:p w:rsidR="00000000" w:rsidDel="00000000" w:rsidP="00000000" w:rsidRDefault="00000000" w:rsidRPr="00000000" w14:paraId="0000009E">
            <w:pPr>
              <w:widowControl w:val="0"/>
              <w:spacing w:line="276" w:lineRule="auto"/>
              <w:rPr>
                <w:sz w:val="18"/>
                <w:szCs w:val="18"/>
              </w:rPr>
            </w:pPr>
            <w:r w:rsidDel="00000000" w:rsidR="00000000" w:rsidRPr="00000000">
              <w:rPr>
                <w:rFonts w:ascii="Roboto" w:cs="Roboto" w:eastAsia="Roboto" w:hAnsi="Roboto"/>
                <w:b w:val="1"/>
                <w:bCs w:val="1"/>
                <w:color w:val="ffffff"/>
                <w:sz w:val="18"/>
                <w:szCs w:val="18"/>
                <w:rtl w:val="0"/>
              </w:rPr>
              <w:t xml:space="preserve">ORL</w:t>
            </w:r>
            <w:r w:rsidDel="00000000" w:rsidR="00000000" w:rsidRPr="00000000">
              <w:rPr>
                <w:rtl w:val="0"/>
              </w:rPr>
            </w:r>
          </w:p>
        </w:tc>
        <w:tc>
          <w:tcPr>
            <w:gridSpan w:val="3"/>
            <w:tcBorders>
              <w:top w:color="bcbec4" w:space="0" w:sz="6" w:val="single"/>
              <w:left w:color="bcbec4" w:space="0" w:sz="6" w:val="single"/>
              <w:bottom w:color="bcbec4" w:space="0" w:sz="6" w:val="single"/>
              <w:right w:color="bcbec4" w:space="0" w:sz="6" w:val="single"/>
            </w:tcBorders>
            <w:shd w:fill="3e4791" w:val="clear"/>
            <w:tcMar>
              <w:top w:w="0.0" w:type="dxa"/>
              <w:left w:w="0.0" w:type="dxa"/>
              <w:bottom w:w="0.0" w:type="dxa"/>
              <w:right w:w="0.0" w:type="dxa"/>
            </w:tcMar>
            <w:vAlign w:val="center"/>
          </w:tcPr>
          <w:p w:rsidR="00000000" w:rsidDel="00000000" w:rsidP="00000000" w:rsidRDefault="00000000" w:rsidRPr="00000000" w14:paraId="000000A1">
            <w:pPr>
              <w:widowControl w:val="0"/>
              <w:spacing w:line="276" w:lineRule="auto"/>
              <w:rPr>
                <w:sz w:val="18"/>
                <w:szCs w:val="18"/>
              </w:rPr>
            </w:pPr>
            <w:r w:rsidDel="00000000" w:rsidR="00000000" w:rsidRPr="00000000">
              <w:rPr>
                <w:rFonts w:ascii="Roboto" w:cs="Roboto" w:eastAsia="Roboto" w:hAnsi="Roboto"/>
                <w:b w:val="1"/>
                <w:bCs w:val="1"/>
                <w:color w:val="ffffff"/>
                <w:sz w:val="18"/>
                <w:szCs w:val="18"/>
                <w:rtl w:val="0"/>
              </w:rPr>
              <w:t xml:space="preserve">CIFAR</w:t>
            </w:r>
            <w:r w:rsidDel="00000000" w:rsidR="00000000" w:rsidRPr="00000000">
              <w:rPr>
                <w:rtl w:val="0"/>
              </w:rPr>
            </w:r>
          </w:p>
        </w:tc>
      </w:tr>
      <w:tr>
        <w:trPr>
          <w:cantSplit w:val="0"/>
          <w:trHeight w:val="315" w:hRule="atLeast"/>
          <w:tblHeader w:val="0"/>
        </w:trPr>
        <w:tc>
          <w:tcPr>
            <w:tcBorders>
              <w:top w:color="bcbec4" w:space="0" w:sz="6" w:val="single"/>
              <w:left w:color="bcbec4" w:space="0" w:sz="6" w:val="single"/>
              <w:bottom w:color="bcbec4" w:space="0" w:sz="6" w:val="single"/>
              <w:right w:color="bcbec4"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A4">
            <w:pPr>
              <w:widowControl w:val="0"/>
              <w:spacing w:line="276" w:lineRule="auto"/>
              <w:rPr>
                <w:sz w:val="18"/>
                <w:szCs w:val="18"/>
              </w:rPr>
            </w:pPr>
            <w:r w:rsidDel="00000000" w:rsidR="00000000" w:rsidRPr="00000000">
              <w:rPr>
                <w:rFonts w:ascii="Roboto" w:cs="Roboto" w:eastAsia="Roboto" w:hAnsi="Roboto"/>
                <w:b w:val="1"/>
                <w:bCs w:val="1"/>
                <w:color w:val="434343"/>
                <w:sz w:val="18"/>
                <w:szCs w:val="18"/>
                <w:rtl w:val="0"/>
              </w:rPr>
              <w:t xml:space="preserve">Metric</w:t>
            </w:r>
            <w:r w:rsidDel="00000000" w:rsidR="00000000" w:rsidRPr="00000000">
              <w:rPr>
                <w:rtl w:val="0"/>
              </w:rPr>
            </w:r>
          </w:p>
        </w:tc>
        <w:tc>
          <w:tcPr>
            <w:tcBorders>
              <w:top w:color="bcbec4" w:space="0" w:sz="6" w:val="single"/>
              <w:left w:color="bcbec4" w:space="0" w:sz="6" w:val="single"/>
              <w:bottom w:color="bcbec4" w:space="0" w:sz="6" w:val="single"/>
              <w:right w:color="bcbec4" w:space="0" w:sz="6" w:val="single"/>
            </w:tcBorders>
            <w:shd w:fill="f3f3f3" w:val="clear"/>
            <w:tcMar>
              <w:top w:w="0.0" w:type="dxa"/>
              <w:left w:w="0.0" w:type="dxa"/>
              <w:bottom w:w="0.0" w:type="dxa"/>
              <w:right w:w="0.0" w:type="dxa"/>
            </w:tcMar>
            <w:vAlign w:val="center"/>
          </w:tcPr>
          <w:p w:rsidR="00000000" w:rsidDel="00000000" w:rsidP="00000000" w:rsidRDefault="00000000" w:rsidRPr="00000000" w14:paraId="000000A5">
            <w:pPr>
              <w:widowControl w:val="0"/>
              <w:spacing w:line="276" w:lineRule="auto"/>
              <w:rPr>
                <w:b w:val="1"/>
                <w:bCs w:val="1"/>
                <w:sz w:val="18"/>
                <w:szCs w:val="18"/>
              </w:rPr>
            </w:pPr>
            <w:r w:rsidDel="00000000" w:rsidR="00000000" w:rsidRPr="00000000">
              <w:rPr>
                <w:rFonts w:ascii="Roboto" w:cs="Roboto" w:eastAsia="Roboto" w:hAnsi="Roboto"/>
                <w:b w:val="1"/>
                <w:bCs w:val="1"/>
                <w:color w:val="434343"/>
                <w:sz w:val="18"/>
                <w:szCs w:val="18"/>
                <w:rtl w:val="0"/>
              </w:rPr>
              <w:t xml:space="preserve">Macro</w:t>
            </w:r>
            <w:r w:rsidDel="00000000" w:rsidR="00000000" w:rsidRPr="00000000">
              <w:rPr>
                <w:rtl w:val="0"/>
              </w:rPr>
            </w:r>
          </w:p>
        </w:tc>
        <w:tc>
          <w:tcPr>
            <w:tcBorders>
              <w:top w:color="bcbec4" w:space="0" w:sz="6" w:val="single"/>
              <w:left w:color="bcbec4" w:space="0" w:sz="6" w:val="single"/>
              <w:bottom w:color="bcbec4" w:space="0" w:sz="6" w:val="single"/>
              <w:right w:color="bcbec4" w:space="0" w:sz="6" w:val="single"/>
            </w:tcBorders>
            <w:shd w:fill="f3f3f3" w:val="clear"/>
            <w:tcMar>
              <w:top w:w="0.0" w:type="dxa"/>
              <w:left w:w="0.0" w:type="dxa"/>
              <w:bottom w:w="0.0" w:type="dxa"/>
              <w:right w:w="0.0" w:type="dxa"/>
            </w:tcMar>
            <w:vAlign w:val="center"/>
          </w:tcPr>
          <w:p w:rsidR="00000000" w:rsidDel="00000000" w:rsidP="00000000" w:rsidRDefault="00000000" w:rsidRPr="00000000" w14:paraId="000000A6">
            <w:pPr>
              <w:widowControl w:val="0"/>
              <w:spacing w:line="276" w:lineRule="auto"/>
              <w:rPr>
                <w:b w:val="1"/>
                <w:bCs w:val="1"/>
                <w:sz w:val="18"/>
                <w:szCs w:val="18"/>
              </w:rPr>
            </w:pPr>
            <w:r w:rsidDel="00000000" w:rsidR="00000000" w:rsidRPr="00000000">
              <w:rPr>
                <w:rFonts w:ascii="Roboto" w:cs="Roboto" w:eastAsia="Roboto" w:hAnsi="Roboto"/>
                <w:b w:val="1"/>
                <w:bCs w:val="1"/>
                <w:color w:val="434343"/>
                <w:sz w:val="18"/>
                <w:szCs w:val="18"/>
                <w:rtl w:val="0"/>
              </w:rPr>
              <w:t xml:space="preserve">Weighted</w:t>
            </w:r>
            <w:r w:rsidDel="00000000" w:rsidR="00000000" w:rsidRPr="00000000">
              <w:rPr>
                <w:rtl w:val="0"/>
              </w:rPr>
            </w:r>
          </w:p>
        </w:tc>
        <w:tc>
          <w:tcPr>
            <w:tcBorders>
              <w:top w:color="bcbec4" w:space="0" w:sz="6" w:val="single"/>
              <w:left w:color="bcbec4" w:space="0" w:sz="6" w:val="single"/>
              <w:bottom w:color="bcbec4" w:space="0" w:sz="6" w:val="single"/>
              <w:right w:color="bcbec4" w:space="0" w:sz="6" w:val="single"/>
            </w:tcBorders>
            <w:shd w:fill="f3f3f3" w:val="clear"/>
            <w:tcMar>
              <w:top w:w="0.0" w:type="dxa"/>
              <w:left w:w="0.0" w:type="dxa"/>
              <w:bottom w:w="0.0" w:type="dxa"/>
              <w:right w:w="0.0" w:type="dxa"/>
            </w:tcMar>
            <w:vAlign w:val="center"/>
          </w:tcPr>
          <w:p w:rsidR="00000000" w:rsidDel="00000000" w:rsidP="00000000" w:rsidRDefault="00000000" w:rsidRPr="00000000" w14:paraId="000000A7">
            <w:pPr>
              <w:widowControl w:val="0"/>
              <w:spacing w:line="276" w:lineRule="auto"/>
              <w:rPr>
                <w:b w:val="1"/>
                <w:bCs w:val="1"/>
                <w:sz w:val="18"/>
                <w:szCs w:val="18"/>
              </w:rPr>
            </w:pPr>
            <w:r w:rsidDel="00000000" w:rsidR="00000000" w:rsidRPr="00000000">
              <w:rPr>
                <w:rFonts w:ascii="Roboto" w:cs="Roboto" w:eastAsia="Roboto" w:hAnsi="Roboto"/>
                <w:b w:val="1"/>
                <w:bCs w:val="1"/>
                <w:color w:val="434343"/>
                <w:sz w:val="18"/>
                <w:szCs w:val="18"/>
                <w:rtl w:val="0"/>
              </w:rPr>
              <w:t xml:space="preserve">Micro</w:t>
            </w:r>
            <w:r w:rsidDel="00000000" w:rsidR="00000000" w:rsidRPr="00000000">
              <w:rPr>
                <w:rtl w:val="0"/>
              </w:rPr>
            </w:r>
          </w:p>
        </w:tc>
        <w:tc>
          <w:tcPr>
            <w:tcBorders>
              <w:top w:color="bcbec4" w:space="0" w:sz="6" w:val="single"/>
              <w:left w:color="bcbec4" w:space="0" w:sz="6" w:val="single"/>
              <w:bottom w:color="bcbec4" w:space="0" w:sz="6" w:val="single"/>
              <w:right w:color="bcbec4" w:space="0" w:sz="6" w:val="single"/>
            </w:tcBorders>
            <w:shd w:fill="d9d9d9" w:val="clear"/>
            <w:tcMar>
              <w:top w:w="0.0" w:type="dxa"/>
              <w:left w:w="0.0" w:type="dxa"/>
              <w:bottom w:w="0.0" w:type="dxa"/>
              <w:right w:w="0.0" w:type="dxa"/>
            </w:tcMar>
            <w:vAlign w:val="center"/>
          </w:tcPr>
          <w:p w:rsidR="00000000" w:rsidDel="00000000" w:rsidP="00000000" w:rsidRDefault="00000000" w:rsidRPr="00000000" w14:paraId="000000A8">
            <w:pPr>
              <w:widowControl w:val="0"/>
              <w:spacing w:line="276" w:lineRule="auto"/>
              <w:rPr>
                <w:b w:val="1"/>
                <w:bCs w:val="1"/>
                <w:sz w:val="18"/>
                <w:szCs w:val="18"/>
              </w:rPr>
            </w:pPr>
            <w:r w:rsidDel="00000000" w:rsidR="00000000" w:rsidRPr="00000000">
              <w:rPr>
                <w:rFonts w:ascii="Roboto" w:cs="Roboto" w:eastAsia="Roboto" w:hAnsi="Roboto"/>
                <w:b w:val="1"/>
                <w:bCs w:val="1"/>
                <w:color w:val="434343"/>
                <w:sz w:val="18"/>
                <w:szCs w:val="18"/>
                <w:rtl w:val="0"/>
              </w:rPr>
              <w:t xml:space="preserve">Macro</w:t>
            </w:r>
            <w:r w:rsidDel="00000000" w:rsidR="00000000" w:rsidRPr="00000000">
              <w:rPr>
                <w:rtl w:val="0"/>
              </w:rPr>
            </w:r>
          </w:p>
        </w:tc>
        <w:tc>
          <w:tcPr>
            <w:tcBorders>
              <w:top w:color="bcbec4" w:space="0" w:sz="6" w:val="single"/>
              <w:left w:color="bcbec4" w:space="0" w:sz="6" w:val="single"/>
              <w:bottom w:color="bcbec4" w:space="0" w:sz="6" w:val="single"/>
              <w:right w:color="bcbec4" w:space="0" w:sz="6" w:val="single"/>
            </w:tcBorders>
            <w:shd w:fill="d9d9d9" w:val="clear"/>
            <w:tcMar>
              <w:top w:w="0.0" w:type="dxa"/>
              <w:left w:w="0.0" w:type="dxa"/>
              <w:bottom w:w="0.0" w:type="dxa"/>
              <w:right w:w="0.0" w:type="dxa"/>
            </w:tcMar>
            <w:vAlign w:val="center"/>
          </w:tcPr>
          <w:p w:rsidR="00000000" w:rsidDel="00000000" w:rsidP="00000000" w:rsidRDefault="00000000" w:rsidRPr="00000000" w14:paraId="000000A9">
            <w:pPr>
              <w:widowControl w:val="0"/>
              <w:spacing w:line="276" w:lineRule="auto"/>
              <w:rPr>
                <w:b w:val="1"/>
                <w:bCs w:val="1"/>
                <w:sz w:val="18"/>
                <w:szCs w:val="18"/>
              </w:rPr>
            </w:pPr>
            <w:r w:rsidDel="00000000" w:rsidR="00000000" w:rsidRPr="00000000">
              <w:rPr>
                <w:rFonts w:ascii="Roboto" w:cs="Roboto" w:eastAsia="Roboto" w:hAnsi="Roboto"/>
                <w:b w:val="1"/>
                <w:bCs w:val="1"/>
                <w:color w:val="434343"/>
                <w:sz w:val="18"/>
                <w:szCs w:val="18"/>
                <w:rtl w:val="0"/>
              </w:rPr>
              <w:t xml:space="preserve">Weighted</w:t>
            </w:r>
            <w:r w:rsidDel="00000000" w:rsidR="00000000" w:rsidRPr="00000000">
              <w:rPr>
                <w:rtl w:val="0"/>
              </w:rPr>
            </w:r>
          </w:p>
        </w:tc>
        <w:tc>
          <w:tcPr>
            <w:tcBorders>
              <w:top w:color="bcbec4" w:space="0" w:sz="6" w:val="single"/>
              <w:left w:color="bcbec4" w:space="0" w:sz="6" w:val="single"/>
              <w:bottom w:color="bcbec4" w:space="0" w:sz="6" w:val="single"/>
              <w:right w:color="bcbec4" w:space="0" w:sz="6" w:val="single"/>
            </w:tcBorders>
            <w:shd w:fill="d9d9d9" w:val="clear"/>
            <w:tcMar>
              <w:top w:w="0.0" w:type="dxa"/>
              <w:left w:w="0.0" w:type="dxa"/>
              <w:bottom w:w="0.0" w:type="dxa"/>
              <w:right w:w="0.0" w:type="dxa"/>
            </w:tcMar>
            <w:vAlign w:val="center"/>
          </w:tcPr>
          <w:p w:rsidR="00000000" w:rsidDel="00000000" w:rsidP="00000000" w:rsidRDefault="00000000" w:rsidRPr="00000000" w14:paraId="000000AA">
            <w:pPr>
              <w:widowControl w:val="0"/>
              <w:spacing w:line="276" w:lineRule="auto"/>
              <w:rPr>
                <w:b w:val="1"/>
                <w:bCs w:val="1"/>
                <w:sz w:val="18"/>
                <w:szCs w:val="18"/>
              </w:rPr>
            </w:pPr>
            <w:r w:rsidDel="00000000" w:rsidR="00000000" w:rsidRPr="00000000">
              <w:rPr>
                <w:rFonts w:ascii="Roboto" w:cs="Roboto" w:eastAsia="Roboto" w:hAnsi="Roboto"/>
                <w:b w:val="1"/>
                <w:bCs w:val="1"/>
                <w:color w:val="434343"/>
                <w:sz w:val="18"/>
                <w:szCs w:val="18"/>
                <w:rtl w:val="0"/>
              </w:rPr>
              <w:t xml:space="preserve">Micro</w:t>
            </w:r>
            <w:r w:rsidDel="00000000" w:rsidR="00000000" w:rsidRPr="00000000">
              <w:rPr>
                <w:rtl w:val="0"/>
              </w:rPr>
            </w:r>
          </w:p>
        </w:tc>
        <w:tc>
          <w:tcPr>
            <w:tcBorders>
              <w:top w:color="bcbec4" w:space="0" w:sz="6" w:val="single"/>
              <w:left w:color="bcbec4" w:space="0" w:sz="6" w:val="single"/>
              <w:bottom w:color="bcbec4" w:space="0" w:sz="6" w:val="single"/>
              <w:right w:color="bcbec4" w:space="0" w:sz="6" w:val="single"/>
            </w:tcBorders>
            <w:shd w:fill="cccccc" w:val="clear"/>
            <w:tcMar>
              <w:top w:w="0.0" w:type="dxa"/>
              <w:left w:w="0.0" w:type="dxa"/>
              <w:bottom w:w="0.0" w:type="dxa"/>
              <w:right w:w="0.0" w:type="dxa"/>
            </w:tcMar>
            <w:vAlign w:val="center"/>
          </w:tcPr>
          <w:p w:rsidR="00000000" w:rsidDel="00000000" w:rsidP="00000000" w:rsidRDefault="00000000" w:rsidRPr="00000000" w14:paraId="000000AB">
            <w:pPr>
              <w:widowControl w:val="0"/>
              <w:spacing w:line="276" w:lineRule="auto"/>
              <w:rPr>
                <w:b w:val="1"/>
                <w:bCs w:val="1"/>
                <w:sz w:val="18"/>
                <w:szCs w:val="18"/>
              </w:rPr>
            </w:pPr>
            <w:r w:rsidDel="00000000" w:rsidR="00000000" w:rsidRPr="00000000">
              <w:rPr>
                <w:rFonts w:ascii="Roboto" w:cs="Roboto" w:eastAsia="Roboto" w:hAnsi="Roboto"/>
                <w:b w:val="1"/>
                <w:bCs w:val="1"/>
                <w:color w:val="434343"/>
                <w:sz w:val="18"/>
                <w:szCs w:val="18"/>
                <w:rtl w:val="0"/>
              </w:rPr>
              <w:t xml:space="preserve">Macro</w:t>
            </w:r>
            <w:r w:rsidDel="00000000" w:rsidR="00000000" w:rsidRPr="00000000">
              <w:rPr>
                <w:rtl w:val="0"/>
              </w:rPr>
            </w:r>
          </w:p>
        </w:tc>
        <w:tc>
          <w:tcPr>
            <w:tcBorders>
              <w:top w:color="bcbec4" w:space="0" w:sz="6" w:val="single"/>
              <w:left w:color="bcbec4" w:space="0" w:sz="6" w:val="single"/>
              <w:bottom w:color="bcbec4" w:space="0" w:sz="6" w:val="single"/>
              <w:right w:color="bcbec4" w:space="0" w:sz="6" w:val="single"/>
            </w:tcBorders>
            <w:shd w:fill="cccccc" w:val="clear"/>
            <w:tcMar>
              <w:top w:w="0.0" w:type="dxa"/>
              <w:left w:w="0.0" w:type="dxa"/>
              <w:bottom w:w="0.0" w:type="dxa"/>
              <w:right w:w="0.0" w:type="dxa"/>
            </w:tcMar>
            <w:vAlign w:val="center"/>
          </w:tcPr>
          <w:p w:rsidR="00000000" w:rsidDel="00000000" w:rsidP="00000000" w:rsidRDefault="00000000" w:rsidRPr="00000000" w14:paraId="000000AC">
            <w:pPr>
              <w:widowControl w:val="0"/>
              <w:spacing w:line="276" w:lineRule="auto"/>
              <w:rPr>
                <w:b w:val="1"/>
                <w:bCs w:val="1"/>
                <w:sz w:val="18"/>
                <w:szCs w:val="18"/>
              </w:rPr>
            </w:pPr>
            <w:r w:rsidDel="00000000" w:rsidR="00000000" w:rsidRPr="00000000">
              <w:rPr>
                <w:rFonts w:ascii="Roboto" w:cs="Roboto" w:eastAsia="Roboto" w:hAnsi="Roboto"/>
                <w:b w:val="1"/>
                <w:bCs w:val="1"/>
                <w:color w:val="434343"/>
                <w:sz w:val="18"/>
                <w:szCs w:val="18"/>
                <w:rtl w:val="0"/>
              </w:rPr>
              <w:t xml:space="preserve">Weighted</w:t>
            </w:r>
            <w:r w:rsidDel="00000000" w:rsidR="00000000" w:rsidRPr="00000000">
              <w:rPr>
                <w:rtl w:val="0"/>
              </w:rPr>
            </w:r>
          </w:p>
        </w:tc>
        <w:tc>
          <w:tcPr>
            <w:tcBorders>
              <w:top w:color="bcbec4" w:space="0" w:sz="6" w:val="single"/>
              <w:left w:color="bcbec4" w:space="0" w:sz="6" w:val="single"/>
              <w:bottom w:color="bcbec4" w:space="0" w:sz="6" w:val="single"/>
              <w:right w:color="bcbec4" w:space="0" w:sz="6" w:val="single"/>
            </w:tcBorders>
            <w:shd w:fill="cccccc" w:val="clear"/>
            <w:tcMar>
              <w:top w:w="0.0" w:type="dxa"/>
              <w:left w:w="0.0" w:type="dxa"/>
              <w:bottom w:w="0.0" w:type="dxa"/>
              <w:right w:w="0.0" w:type="dxa"/>
            </w:tcMar>
            <w:vAlign w:val="center"/>
          </w:tcPr>
          <w:p w:rsidR="00000000" w:rsidDel="00000000" w:rsidP="00000000" w:rsidRDefault="00000000" w:rsidRPr="00000000" w14:paraId="000000AD">
            <w:pPr>
              <w:widowControl w:val="0"/>
              <w:spacing w:line="276" w:lineRule="auto"/>
              <w:rPr>
                <w:b w:val="1"/>
                <w:bCs w:val="1"/>
                <w:sz w:val="18"/>
                <w:szCs w:val="18"/>
              </w:rPr>
            </w:pPr>
            <w:r w:rsidDel="00000000" w:rsidR="00000000" w:rsidRPr="00000000">
              <w:rPr>
                <w:rFonts w:ascii="Roboto" w:cs="Roboto" w:eastAsia="Roboto" w:hAnsi="Roboto"/>
                <w:b w:val="1"/>
                <w:bCs w:val="1"/>
                <w:color w:val="434343"/>
                <w:sz w:val="18"/>
                <w:szCs w:val="18"/>
                <w:rtl w:val="0"/>
              </w:rPr>
              <w:t xml:space="preserve">Micro</w:t>
            </w:r>
            <w:r w:rsidDel="00000000" w:rsidR="00000000" w:rsidRPr="00000000">
              <w:rPr>
                <w:rtl w:val="0"/>
              </w:rPr>
            </w:r>
          </w:p>
        </w:tc>
      </w:tr>
      <w:tr>
        <w:trPr>
          <w:cantSplit w:val="0"/>
          <w:trHeight w:val="315" w:hRule="atLeast"/>
          <w:tblHeader w:val="0"/>
        </w:trPr>
        <w:tc>
          <w:tcPr>
            <w:tcBorders>
              <w:top w:color="bcbec4" w:space="0" w:sz="6" w:val="single"/>
              <w:left w:color="bcbec4" w:space="0" w:sz="6" w:val="single"/>
              <w:bottom w:color="bcbec4" w:space="0" w:sz="6" w:val="single"/>
              <w:right w:color="bcbec4"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AE">
            <w:pPr>
              <w:widowControl w:val="0"/>
              <w:spacing w:line="276" w:lineRule="auto"/>
              <w:rPr>
                <w:sz w:val="18"/>
                <w:szCs w:val="18"/>
              </w:rPr>
            </w:pPr>
            <w:r w:rsidDel="00000000" w:rsidR="00000000" w:rsidRPr="00000000">
              <w:rPr>
                <w:rFonts w:ascii="Roboto" w:cs="Roboto" w:eastAsia="Roboto" w:hAnsi="Roboto"/>
                <w:color w:val="434343"/>
                <w:sz w:val="18"/>
                <w:szCs w:val="18"/>
                <w:rtl w:val="0"/>
              </w:rPr>
              <w:t xml:space="preserve">Precision</w:t>
            </w:r>
            <w:r w:rsidDel="00000000" w:rsidR="00000000" w:rsidRPr="00000000">
              <w:rPr>
                <w:rtl w:val="0"/>
              </w:rPr>
            </w:r>
          </w:p>
        </w:tc>
        <w:tc>
          <w:tcPr>
            <w:tcBorders>
              <w:top w:color="bcbec4" w:space="0" w:sz="6" w:val="single"/>
              <w:left w:color="bcbec4" w:space="0" w:sz="6" w:val="single"/>
              <w:bottom w:color="bcbec4" w:space="0" w:sz="6" w:val="single"/>
              <w:right w:color="bcbec4" w:space="0" w:sz="6" w:val="single"/>
            </w:tcBorders>
            <w:shd w:fill="f3f3f3" w:val="clear"/>
            <w:tcMar>
              <w:top w:w="0.0" w:type="dxa"/>
              <w:left w:w="0.0" w:type="dxa"/>
              <w:bottom w:w="0.0" w:type="dxa"/>
              <w:right w:w="0.0" w:type="dxa"/>
            </w:tcMar>
            <w:vAlign w:val="center"/>
          </w:tcPr>
          <w:p w:rsidR="00000000" w:rsidDel="00000000" w:rsidP="00000000" w:rsidRDefault="00000000" w:rsidRPr="00000000" w14:paraId="000000AF">
            <w:pPr>
              <w:widowControl w:val="0"/>
              <w:spacing w:line="276" w:lineRule="auto"/>
              <w:rPr>
                <w:sz w:val="18"/>
                <w:szCs w:val="18"/>
              </w:rPr>
            </w:pPr>
            <w:r w:rsidDel="00000000" w:rsidR="00000000" w:rsidRPr="00000000">
              <w:rPr>
                <w:sz w:val="18"/>
                <w:szCs w:val="18"/>
                <w:rtl w:val="0"/>
              </w:rPr>
              <w:t xml:space="preserve">0.9920</w:t>
            </w:r>
          </w:p>
        </w:tc>
        <w:tc>
          <w:tcPr>
            <w:tcBorders>
              <w:top w:color="bcbec4" w:space="0" w:sz="6" w:val="single"/>
              <w:left w:color="bcbec4" w:space="0" w:sz="6" w:val="single"/>
              <w:bottom w:color="bcbec4" w:space="0" w:sz="6" w:val="single"/>
              <w:right w:color="bcbec4" w:space="0" w:sz="6" w:val="single"/>
            </w:tcBorders>
            <w:shd w:fill="f3f3f3" w:val="clear"/>
            <w:tcMar>
              <w:top w:w="0.0" w:type="dxa"/>
              <w:left w:w="0.0" w:type="dxa"/>
              <w:bottom w:w="0.0" w:type="dxa"/>
              <w:right w:w="0.0" w:type="dxa"/>
            </w:tcMar>
            <w:vAlign w:val="center"/>
          </w:tcPr>
          <w:p w:rsidR="00000000" w:rsidDel="00000000" w:rsidP="00000000" w:rsidRDefault="00000000" w:rsidRPr="00000000" w14:paraId="000000B0">
            <w:pPr>
              <w:widowControl w:val="0"/>
              <w:spacing w:line="276" w:lineRule="auto"/>
              <w:rPr>
                <w:sz w:val="18"/>
                <w:szCs w:val="18"/>
              </w:rPr>
            </w:pPr>
            <w:r w:rsidDel="00000000" w:rsidR="00000000" w:rsidRPr="00000000">
              <w:rPr>
                <w:sz w:val="18"/>
                <w:szCs w:val="18"/>
                <w:rtl w:val="0"/>
              </w:rPr>
              <w:t xml:space="preserve">0.9920</w:t>
            </w:r>
          </w:p>
        </w:tc>
        <w:tc>
          <w:tcPr>
            <w:tcBorders>
              <w:top w:color="bcbec4" w:space="0" w:sz="6" w:val="single"/>
              <w:left w:color="bcbec4" w:space="0" w:sz="6" w:val="single"/>
              <w:bottom w:color="bcbec4" w:space="0" w:sz="6" w:val="single"/>
              <w:right w:color="bcbec4" w:space="0" w:sz="6" w:val="single"/>
            </w:tcBorders>
            <w:shd w:fill="f3f3f3" w:val="clear"/>
            <w:tcMar>
              <w:top w:w="0.0" w:type="dxa"/>
              <w:left w:w="0.0" w:type="dxa"/>
              <w:bottom w:w="0.0" w:type="dxa"/>
              <w:right w:w="0.0" w:type="dxa"/>
            </w:tcMar>
            <w:vAlign w:val="center"/>
          </w:tcPr>
          <w:p w:rsidR="00000000" w:rsidDel="00000000" w:rsidP="00000000" w:rsidRDefault="00000000" w:rsidRPr="00000000" w14:paraId="000000B1">
            <w:pPr>
              <w:widowControl w:val="0"/>
              <w:spacing w:line="276" w:lineRule="auto"/>
              <w:rPr>
                <w:sz w:val="18"/>
                <w:szCs w:val="18"/>
              </w:rPr>
            </w:pPr>
            <w:r w:rsidDel="00000000" w:rsidR="00000000" w:rsidRPr="00000000">
              <w:rPr>
                <w:sz w:val="18"/>
                <w:szCs w:val="18"/>
                <w:rtl w:val="0"/>
              </w:rPr>
              <w:t xml:space="preserve">0.9920</w:t>
            </w:r>
          </w:p>
        </w:tc>
        <w:tc>
          <w:tcPr>
            <w:tcBorders>
              <w:top w:color="bcbec4" w:space="0" w:sz="6" w:val="single"/>
              <w:left w:color="bcbec4" w:space="0" w:sz="6" w:val="single"/>
              <w:bottom w:color="bcbec4" w:space="0" w:sz="6" w:val="single"/>
              <w:right w:color="bcbec4" w:space="0" w:sz="6" w:val="single"/>
            </w:tcBorders>
            <w:shd w:fill="d9d9d9" w:val="clear"/>
            <w:tcMar>
              <w:top w:w="0.0" w:type="dxa"/>
              <w:left w:w="0.0" w:type="dxa"/>
              <w:bottom w:w="0.0" w:type="dxa"/>
              <w:right w:w="0.0" w:type="dxa"/>
            </w:tcMar>
            <w:vAlign w:val="center"/>
          </w:tcPr>
          <w:p w:rsidR="00000000" w:rsidDel="00000000" w:rsidP="00000000" w:rsidRDefault="00000000" w:rsidRPr="00000000" w14:paraId="000000B2">
            <w:pPr>
              <w:widowControl w:val="0"/>
              <w:spacing w:line="276" w:lineRule="auto"/>
              <w:rPr>
                <w:sz w:val="18"/>
                <w:szCs w:val="18"/>
              </w:rPr>
            </w:pPr>
            <w:r w:rsidDel="00000000" w:rsidR="00000000" w:rsidRPr="00000000">
              <w:rPr>
                <w:sz w:val="18"/>
                <w:szCs w:val="18"/>
                <w:rtl w:val="0"/>
              </w:rPr>
              <w:t xml:space="preserve">0.9250</w:t>
            </w:r>
          </w:p>
        </w:tc>
        <w:tc>
          <w:tcPr>
            <w:tcBorders>
              <w:top w:color="bcbec4" w:space="0" w:sz="6" w:val="single"/>
              <w:left w:color="bcbec4" w:space="0" w:sz="6" w:val="single"/>
              <w:bottom w:color="bcbec4" w:space="0" w:sz="6" w:val="single"/>
              <w:right w:color="bcbec4" w:space="0" w:sz="6" w:val="single"/>
            </w:tcBorders>
            <w:shd w:fill="d9d9d9" w:val="clear"/>
            <w:tcMar>
              <w:top w:w="0.0" w:type="dxa"/>
              <w:left w:w="0.0" w:type="dxa"/>
              <w:bottom w:w="0.0" w:type="dxa"/>
              <w:right w:w="0.0" w:type="dxa"/>
            </w:tcMar>
            <w:vAlign w:val="center"/>
          </w:tcPr>
          <w:p w:rsidR="00000000" w:rsidDel="00000000" w:rsidP="00000000" w:rsidRDefault="00000000" w:rsidRPr="00000000" w14:paraId="000000B3">
            <w:pPr>
              <w:widowControl w:val="0"/>
              <w:spacing w:line="276" w:lineRule="auto"/>
              <w:rPr>
                <w:sz w:val="18"/>
                <w:szCs w:val="18"/>
              </w:rPr>
            </w:pPr>
            <w:r w:rsidDel="00000000" w:rsidR="00000000" w:rsidRPr="00000000">
              <w:rPr>
                <w:sz w:val="18"/>
                <w:szCs w:val="18"/>
                <w:rtl w:val="0"/>
              </w:rPr>
              <w:t xml:space="preserve">0.9250</w:t>
            </w:r>
          </w:p>
        </w:tc>
        <w:tc>
          <w:tcPr>
            <w:tcBorders>
              <w:top w:color="bcbec4" w:space="0" w:sz="6" w:val="single"/>
              <w:left w:color="bcbec4" w:space="0" w:sz="6" w:val="single"/>
              <w:bottom w:color="bcbec4" w:space="0" w:sz="6" w:val="single"/>
              <w:right w:color="bcbec4" w:space="0" w:sz="6" w:val="single"/>
            </w:tcBorders>
            <w:shd w:fill="d9d9d9" w:val="clear"/>
            <w:tcMar>
              <w:top w:w="0.0" w:type="dxa"/>
              <w:left w:w="0.0" w:type="dxa"/>
              <w:bottom w:w="0.0" w:type="dxa"/>
              <w:right w:w="0.0" w:type="dxa"/>
            </w:tcMar>
            <w:vAlign w:val="center"/>
          </w:tcPr>
          <w:p w:rsidR="00000000" w:rsidDel="00000000" w:rsidP="00000000" w:rsidRDefault="00000000" w:rsidRPr="00000000" w14:paraId="000000B4">
            <w:pPr>
              <w:widowControl w:val="0"/>
              <w:spacing w:line="276" w:lineRule="auto"/>
              <w:rPr>
                <w:sz w:val="18"/>
                <w:szCs w:val="18"/>
              </w:rPr>
            </w:pPr>
            <w:r w:rsidDel="00000000" w:rsidR="00000000" w:rsidRPr="00000000">
              <w:rPr>
                <w:sz w:val="18"/>
                <w:szCs w:val="18"/>
                <w:rtl w:val="0"/>
              </w:rPr>
              <w:t xml:space="preserve">0.9500</w:t>
            </w:r>
          </w:p>
        </w:tc>
        <w:tc>
          <w:tcPr>
            <w:tcBorders>
              <w:top w:color="bcbec4" w:space="0" w:sz="6" w:val="single"/>
              <w:left w:color="bcbec4" w:space="0" w:sz="6" w:val="single"/>
              <w:bottom w:color="bcbec4" w:space="0" w:sz="6" w:val="single"/>
              <w:right w:color="bcbec4" w:space="0" w:sz="6" w:val="single"/>
            </w:tcBorders>
            <w:shd w:fill="cccccc" w:val="clear"/>
            <w:tcMar>
              <w:top w:w="0.0" w:type="dxa"/>
              <w:left w:w="0.0" w:type="dxa"/>
              <w:bottom w:w="0.0" w:type="dxa"/>
              <w:right w:w="0.0" w:type="dxa"/>
            </w:tcMar>
            <w:vAlign w:val="center"/>
          </w:tcPr>
          <w:p w:rsidR="00000000" w:rsidDel="00000000" w:rsidP="00000000" w:rsidRDefault="00000000" w:rsidRPr="00000000" w14:paraId="000000B5">
            <w:pPr>
              <w:widowControl w:val="0"/>
              <w:spacing w:line="276" w:lineRule="auto"/>
              <w:rPr>
                <w:sz w:val="18"/>
                <w:szCs w:val="18"/>
              </w:rPr>
            </w:pPr>
            <w:r w:rsidDel="00000000" w:rsidR="00000000" w:rsidRPr="00000000">
              <w:rPr>
                <w:sz w:val="18"/>
                <w:szCs w:val="18"/>
                <w:rtl w:val="0"/>
              </w:rPr>
              <w:t xml:space="preserve">0.7139</w:t>
            </w:r>
          </w:p>
        </w:tc>
        <w:tc>
          <w:tcPr>
            <w:tcBorders>
              <w:top w:color="bcbec4" w:space="0" w:sz="6" w:val="single"/>
              <w:left w:color="bcbec4" w:space="0" w:sz="6" w:val="single"/>
              <w:bottom w:color="bcbec4" w:space="0" w:sz="6" w:val="single"/>
              <w:right w:color="bcbec4" w:space="0" w:sz="6" w:val="single"/>
            </w:tcBorders>
            <w:shd w:fill="cccccc" w:val="clear"/>
            <w:tcMar>
              <w:top w:w="0.0" w:type="dxa"/>
              <w:left w:w="0.0" w:type="dxa"/>
              <w:bottom w:w="0.0" w:type="dxa"/>
              <w:right w:w="0.0" w:type="dxa"/>
            </w:tcMar>
            <w:vAlign w:val="center"/>
          </w:tcPr>
          <w:p w:rsidR="00000000" w:rsidDel="00000000" w:rsidP="00000000" w:rsidRDefault="00000000" w:rsidRPr="00000000" w14:paraId="000000B6">
            <w:pPr>
              <w:widowControl w:val="0"/>
              <w:spacing w:line="276" w:lineRule="auto"/>
              <w:rPr>
                <w:sz w:val="18"/>
                <w:szCs w:val="18"/>
              </w:rPr>
            </w:pPr>
            <w:r w:rsidDel="00000000" w:rsidR="00000000" w:rsidRPr="00000000">
              <w:rPr>
                <w:sz w:val="18"/>
                <w:szCs w:val="18"/>
                <w:rtl w:val="0"/>
              </w:rPr>
              <w:t xml:space="preserve">0.7139</w:t>
            </w:r>
          </w:p>
        </w:tc>
        <w:tc>
          <w:tcPr>
            <w:tcBorders>
              <w:top w:color="bcbec4" w:space="0" w:sz="6" w:val="single"/>
              <w:left w:color="bcbec4" w:space="0" w:sz="6" w:val="single"/>
              <w:bottom w:color="bcbec4" w:space="0" w:sz="6" w:val="single"/>
              <w:right w:color="bcbec4" w:space="0" w:sz="6" w:val="single"/>
            </w:tcBorders>
            <w:shd w:fill="cccccc" w:val="clear"/>
            <w:tcMar>
              <w:top w:w="0.0" w:type="dxa"/>
              <w:left w:w="0.0" w:type="dxa"/>
              <w:bottom w:w="0.0" w:type="dxa"/>
              <w:right w:w="0.0" w:type="dxa"/>
            </w:tcMar>
            <w:vAlign w:val="center"/>
          </w:tcPr>
          <w:p w:rsidR="00000000" w:rsidDel="00000000" w:rsidP="00000000" w:rsidRDefault="00000000" w:rsidRPr="00000000" w14:paraId="000000B7">
            <w:pPr>
              <w:widowControl w:val="0"/>
              <w:spacing w:line="276" w:lineRule="auto"/>
              <w:rPr>
                <w:sz w:val="18"/>
                <w:szCs w:val="18"/>
              </w:rPr>
            </w:pPr>
            <w:r w:rsidDel="00000000" w:rsidR="00000000" w:rsidRPr="00000000">
              <w:rPr>
                <w:sz w:val="18"/>
                <w:szCs w:val="18"/>
                <w:rtl w:val="0"/>
              </w:rPr>
              <w:t xml:space="preserve">0.7129</w:t>
            </w:r>
          </w:p>
        </w:tc>
      </w:tr>
      <w:tr>
        <w:trPr>
          <w:cantSplit w:val="0"/>
          <w:trHeight w:val="315" w:hRule="atLeast"/>
          <w:tblHeader w:val="0"/>
        </w:trPr>
        <w:tc>
          <w:tcPr>
            <w:tcBorders>
              <w:top w:color="bcbec4" w:space="0" w:sz="6" w:val="single"/>
              <w:left w:color="bcbec4" w:space="0" w:sz="6" w:val="single"/>
              <w:bottom w:color="bcbec4" w:space="0" w:sz="6" w:val="single"/>
              <w:right w:color="bcbec4"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B8">
            <w:pPr>
              <w:widowControl w:val="0"/>
              <w:spacing w:line="276" w:lineRule="auto"/>
              <w:rPr>
                <w:sz w:val="18"/>
                <w:szCs w:val="18"/>
              </w:rPr>
            </w:pPr>
            <w:r w:rsidDel="00000000" w:rsidR="00000000" w:rsidRPr="00000000">
              <w:rPr>
                <w:rFonts w:ascii="Roboto" w:cs="Roboto" w:eastAsia="Roboto" w:hAnsi="Roboto"/>
                <w:color w:val="434343"/>
                <w:sz w:val="18"/>
                <w:szCs w:val="18"/>
                <w:rtl w:val="0"/>
              </w:rPr>
              <w:t xml:space="preserve">Recall</w:t>
            </w:r>
            <w:r w:rsidDel="00000000" w:rsidR="00000000" w:rsidRPr="00000000">
              <w:rPr>
                <w:rtl w:val="0"/>
              </w:rPr>
            </w:r>
          </w:p>
        </w:tc>
        <w:tc>
          <w:tcPr>
            <w:tcBorders>
              <w:top w:color="bcbec4" w:space="0" w:sz="6" w:val="single"/>
              <w:left w:color="bcbec4" w:space="0" w:sz="6" w:val="single"/>
              <w:bottom w:color="bcbec4" w:space="0" w:sz="6" w:val="single"/>
              <w:right w:color="bcbec4" w:space="0" w:sz="6" w:val="single"/>
            </w:tcBorders>
            <w:shd w:fill="f3f3f3" w:val="clear"/>
            <w:tcMar>
              <w:top w:w="0.0" w:type="dxa"/>
              <w:left w:w="0.0" w:type="dxa"/>
              <w:bottom w:w="0.0" w:type="dxa"/>
              <w:right w:w="0.0" w:type="dxa"/>
            </w:tcMar>
            <w:vAlign w:val="center"/>
          </w:tcPr>
          <w:p w:rsidR="00000000" w:rsidDel="00000000" w:rsidP="00000000" w:rsidRDefault="00000000" w:rsidRPr="00000000" w14:paraId="000000B9">
            <w:pPr>
              <w:widowControl w:val="0"/>
              <w:spacing w:line="276" w:lineRule="auto"/>
              <w:rPr>
                <w:sz w:val="18"/>
                <w:szCs w:val="18"/>
              </w:rPr>
            </w:pPr>
            <w:r w:rsidDel="00000000" w:rsidR="00000000" w:rsidRPr="00000000">
              <w:rPr>
                <w:sz w:val="18"/>
                <w:szCs w:val="18"/>
                <w:rtl w:val="0"/>
              </w:rPr>
              <w:t xml:space="preserve">0.9919</w:t>
            </w:r>
          </w:p>
        </w:tc>
        <w:tc>
          <w:tcPr>
            <w:tcBorders>
              <w:top w:color="bcbec4" w:space="0" w:sz="6" w:val="single"/>
              <w:left w:color="bcbec4" w:space="0" w:sz="6" w:val="single"/>
              <w:bottom w:color="bcbec4" w:space="0" w:sz="6" w:val="single"/>
              <w:right w:color="bcbec4" w:space="0" w:sz="6" w:val="single"/>
            </w:tcBorders>
            <w:shd w:fill="f3f3f3" w:val="clear"/>
            <w:tcMar>
              <w:top w:w="0.0" w:type="dxa"/>
              <w:left w:w="0.0" w:type="dxa"/>
              <w:bottom w:w="0.0" w:type="dxa"/>
              <w:right w:w="0.0" w:type="dxa"/>
            </w:tcMar>
            <w:vAlign w:val="center"/>
          </w:tcPr>
          <w:p w:rsidR="00000000" w:rsidDel="00000000" w:rsidP="00000000" w:rsidRDefault="00000000" w:rsidRPr="00000000" w14:paraId="000000BA">
            <w:pPr>
              <w:widowControl w:val="0"/>
              <w:spacing w:line="276" w:lineRule="auto"/>
              <w:rPr>
                <w:sz w:val="18"/>
                <w:szCs w:val="18"/>
              </w:rPr>
            </w:pPr>
            <w:r w:rsidDel="00000000" w:rsidR="00000000" w:rsidRPr="00000000">
              <w:rPr>
                <w:sz w:val="18"/>
                <w:szCs w:val="18"/>
                <w:rtl w:val="0"/>
              </w:rPr>
              <w:t xml:space="preserve">0.9920</w:t>
            </w:r>
          </w:p>
        </w:tc>
        <w:tc>
          <w:tcPr>
            <w:tcBorders>
              <w:top w:color="bcbec4" w:space="0" w:sz="6" w:val="single"/>
              <w:left w:color="bcbec4" w:space="0" w:sz="6" w:val="single"/>
              <w:bottom w:color="bcbec4" w:space="0" w:sz="6" w:val="single"/>
              <w:right w:color="bcbec4" w:space="0" w:sz="6" w:val="single"/>
            </w:tcBorders>
            <w:shd w:fill="f3f3f3" w:val="clear"/>
            <w:tcMar>
              <w:top w:w="0.0" w:type="dxa"/>
              <w:left w:w="0.0" w:type="dxa"/>
              <w:bottom w:w="0.0" w:type="dxa"/>
              <w:right w:w="0.0" w:type="dxa"/>
            </w:tcMar>
            <w:vAlign w:val="center"/>
          </w:tcPr>
          <w:p w:rsidR="00000000" w:rsidDel="00000000" w:rsidP="00000000" w:rsidRDefault="00000000" w:rsidRPr="00000000" w14:paraId="000000BB">
            <w:pPr>
              <w:widowControl w:val="0"/>
              <w:spacing w:line="276" w:lineRule="auto"/>
              <w:rPr>
                <w:sz w:val="18"/>
                <w:szCs w:val="18"/>
              </w:rPr>
            </w:pPr>
            <w:r w:rsidDel="00000000" w:rsidR="00000000" w:rsidRPr="00000000">
              <w:rPr>
                <w:sz w:val="18"/>
                <w:szCs w:val="18"/>
                <w:rtl w:val="0"/>
              </w:rPr>
              <w:t xml:space="preserve">0.9920</w:t>
            </w:r>
          </w:p>
        </w:tc>
        <w:tc>
          <w:tcPr>
            <w:tcBorders>
              <w:top w:color="bcbec4" w:space="0" w:sz="6" w:val="single"/>
              <w:left w:color="bcbec4" w:space="0" w:sz="6" w:val="single"/>
              <w:bottom w:color="bcbec4" w:space="0" w:sz="6" w:val="single"/>
              <w:right w:color="bcbec4" w:space="0" w:sz="6" w:val="single"/>
            </w:tcBorders>
            <w:shd w:fill="d9d9d9" w:val="clear"/>
            <w:tcMar>
              <w:top w:w="0.0" w:type="dxa"/>
              <w:left w:w="0.0" w:type="dxa"/>
              <w:bottom w:w="0.0" w:type="dxa"/>
              <w:right w:w="0.0" w:type="dxa"/>
            </w:tcMar>
            <w:vAlign w:val="center"/>
          </w:tcPr>
          <w:p w:rsidR="00000000" w:rsidDel="00000000" w:rsidP="00000000" w:rsidRDefault="00000000" w:rsidRPr="00000000" w14:paraId="000000BC">
            <w:pPr>
              <w:widowControl w:val="0"/>
              <w:spacing w:line="276" w:lineRule="auto"/>
              <w:rPr>
                <w:sz w:val="18"/>
                <w:szCs w:val="18"/>
              </w:rPr>
            </w:pPr>
            <w:r w:rsidDel="00000000" w:rsidR="00000000" w:rsidRPr="00000000">
              <w:rPr>
                <w:sz w:val="18"/>
                <w:szCs w:val="18"/>
                <w:rtl w:val="0"/>
              </w:rPr>
              <w:t xml:space="preserve">0.9500</w:t>
            </w:r>
          </w:p>
        </w:tc>
        <w:tc>
          <w:tcPr>
            <w:tcBorders>
              <w:top w:color="bcbec4" w:space="0" w:sz="6" w:val="single"/>
              <w:left w:color="bcbec4" w:space="0" w:sz="6" w:val="single"/>
              <w:bottom w:color="bcbec4" w:space="0" w:sz="6" w:val="single"/>
              <w:right w:color="bcbec4" w:space="0" w:sz="6" w:val="single"/>
            </w:tcBorders>
            <w:shd w:fill="d9d9d9" w:val="clear"/>
            <w:tcMar>
              <w:top w:w="0.0" w:type="dxa"/>
              <w:left w:w="0.0" w:type="dxa"/>
              <w:bottom w:w="0.0" w:type="dxa"/>
              <w:right w:w="0.0" w:type="dxa"/>
            </w:tcMar>
            <w:vAlign w:val="center"/>
          </w:tcPr>
          <w:p w:rsidR="00000000" w:rsidDel="00000000" w:rsidP="00000000" w:rsidRDefault="00000000" w:rsidRPr="00000000" w14:paraId="000000BD">
            <w:pPr>
              <w:widowControl w:val="0"/>
              <w:spacing w:line="276" w:lineRule="auto"/>
              <w:rPr>
                <w:sz w:val="18"/>
                <w:szCs w:val="18"/>
              </w:rPr>
            </w:pPr>
            <w:r w:rsidDel="00000000" w:rsidR="00000000" w:rsidRPr="00000000">
              <w:rPr>
                <w:sz w:val="18"/>
                <w:szCs w:val="18"/>
                <w:rtl w:val="0"/>
              </w:rPr>
              <w:t xml:space="preserve">0.9500</w:t>
            </w:r>
          </w:p>
        </w:tc>
        <w:tc>
          <w:tcPr>
            <w:tcBorders>
              <w:top w:color="bcbec4" w:space="0" w:sz="6" w:val="single"/>
              <w:left w:color="bcbec4" w:space="0" w:sz="6" w:val="single"/>
              <w:bottom w:color="bcbec4" w:space="0" w:sz="6" w:val="single"/>
              <w:right w:color="bcbec4" w:space="0" w:sz="6" w:val="single"/>
            </w:tcBorders>
            <w:shd w:fill="d9d9d9" w:val="clear"/>
            <w:tcMar>
              <w:top w:w="0.0" w:type="dxa"/>
              <w:left w:w="0.0" w:type="dxa"/>
              <w:bottom w:w="0.0" w:type="dxa"/>
              <w:right w:w="0.0" w:type="dxa"/>
            </w:tcMar>
            <w:vAlign w:val="center"/>
          </w:tcPr>
          <w:p w:rsidR="00000000" w:rsidDel="00000000" w:rsidP="00000000" w:rsidRDefault="00000000" w:rsidRPr="00000000" w14:paraId="000000BE">
            <w:pPr>
              <w:widowControl w:val="0"/>
              <w:spacing w:line="276" w:lineRule="auto"/>
              <w:rPr>
                <w:sz w:val="18"/>
                <w:szCs w:val="18"/>
              </w:rPr>
            </w:pPr>
            <w:r w:rsidDel="00000000" w:rsidR="00000000" w:rsidRPr="00000000">
              <w:rPr>
                <w:sz w:val="18"/>
                <w:szCs w:val="18"/>
                <w:rtl w:val="0"/>
              </w:rPr>
              <w:t xml:space="preserve">0.9500</w:t>
            </w:r>
          </w:p>
        </w:tc>
        <w:tc>
          <w:tcPr>
            <w:tcBorders>
              <w:top w:color="bcbec4" w:space="0" w:sz="6" w:val="single"/>
              <w:left w:color="bcbec4" w:space="0" w:sz="6" w:val="single"/>
              <w:bottom w:color="bcbec4" w:space="0" w:sz="6" w:val="single"/>
              <w:right w:color="bcbec4" w:space="0" w:sz="6" w:val="single"/>
            </w:tcBorders>
            <w:shd w:fill="cccccc" w:val="clear"/>
            <w:tcMar>
              <w:top w:w="0.0" w:type="dxa"/>
              <w:left w:w="0.0" w:type="dxa"/>
              <w:bottom w:w="0.0" w:type="dxa"/>
              <w:right w:w="0.0" w:type="dxa"/>
            </w:tcMar>
            <w:vAlign w:val="center"/>
          </w:tcPr>
          <w:p w:rsidR="00000000" w:rsidDel="00000000" w:rsidP="00000000" w:rsidRDefault="00000000" w:rsidRPr="00000000" w14:paraId="000000BF">
            <w:pPr>
              <w:widowControl w:val="0"/>
              <w:spacing w:line="276" w:lineRule="auto"/>
              <w:rPr>
                <w:sz w:val="18"/>
                <w:szCs w:val="18"/>
              </w:rPr>
            </w:pPr>
            <w:r w:rsidDel="00000000" w:rsidR="00000000" w:rsidRPr="00000000">
              <w:rPr>
                <w:sz w:val="18"/>
                <w:szCs w:val="18"/>
                <w:rtl w:val="0"/>
              </w:rPr>
              <w:t xml:space="preserve">0.7129</w:t>
            </w:r>
          </w:p>
        </w:tc>
        <w:tc>
          <w:tcPr>
            <w:tcBorders>
              <w:top w:color="bcbec4" w:space="0" w:sz="6" w:val="single"/>
              <w:left w:color="bcbec4" w:space="0" w:sz="6" w:val="single"/>
              <w:bottom w:color="bcbec4" w:space="0" w:sz="6" w:val="single"/>
              <w:right w:color="bcbec4" w:space="0" w:sz="6" w:val="single"/>
            </w:tcBorders>
            <w:shd w:fill="cccccc" w:val="clear"/>
            <w:tcMar>
              <w:top w:w="0.0" w:type="dxa"/>
              <w:left w:w="0.0" w:type="dxa"/>
              <w:bottom w:w="0.0" w:type="dxa"/>
              <w:right w:w="0.0" w:type="dxa"/>
            </w:tcMar>
            <w:vAlign w:val="center"/>
          </w:tcPr>
          <w:p w:rsidR="00000000" w:rsidDel="00000000" w:rsidP="00000000" w:rsidRDefault="00000000" w:rsidRPr="00000000" w14:paraId="000000C0">
            <w:pPr>
              <w:widowControl w:val="0"/>
              <w:spacing w:line="276" w:lineRule="auto"/>
              <w:rPr>
                <w:sz w:val="18"/>
                <w:szCs w:val="18"/>
              </w:rPr>
            </w:pPr>
            <w:r w:rsidDel="00000000" w:rsidR="00000000" w:rsidRPr="00000000">
              <w:rPr>
                <w:sz w:val="18"/>
                <w:szCs w:val="18"/>
                <w:rtl w:val="0"/>
              </w:rPr>
              <w:t xml:space="preserve">0.7129</w:t>
            </w:r>
          </w:p>
        </w:tc>
        <w:tc>
          <w:tcPr>
            <w:tcBorders>
              <w:top w:color="bcbec4" w:space="0" w:sz="6" w:val="single"/>
              <w:left w:color="bcbec4" w:space="0" w:sz="6" w:val="single"/>
              <w:bottom w:color="bcbec4" w:space="0" w:sz="6" w:val="single"/>
              <w:right w:color="bcbec4" w:space="0" w:sz="6" w:val="single"/>
            </w:tcBorders>
            <w:shd w:fill="cccccc" w:val="clear"/>
            <w:tcMar>
              <w:top w:w="0.0" w:type="dxa"/>
              <w:left w:w="0.0" w:type="dxa"/>
              <w:bottom w:w="0.0" w:type="dxa"/>
              <w:right w:w="0.0" w:type="dxa"/>
            </w:tcMar>
            <w:vAlign w:val="center"/>
          </w:tcPr>
          <w:p w:rsidR="00000000" w:rsidDel="00000000" w:rsidP="00000000" w:rsidRDefault="00000000" w:rsidRPr="00000000" w14:paraId="000000C1">
            <w:pPr>
              <w:widowControl w:val="0"/>
              <w:spacing w:line="276" w:lineRule="auto"/>
              <w:rPr>
                <w:sz w:val="18"/>
                <w:szCs w:val="18"/>
              </w:rPr>
            </w:pPr>
            <w:r w:rsidDel="00000000" w:rsidR="00000000" w:rsidRPr="00000000">
              <w:rPr>
                <w:sz w:val="18"/>
                <w:szCs w:val="18"/>
                <w:rtl w:val="0"/>
              </w:rPr>
              <w:t xml:space="preserve">0.7129</w:t>
            </w:r>
          </w:p>
        </w:tc>
      </w:tr>
      <w:tr>
        <w:trPr>
          <w:cantSplit w:val="0"/>
          <w:trHeight w:val="315" w:hRule="atLeast"/>
          <w:tblHeader w:val="0"/>
        </w:trPr>
        <w:tc>
          <w:tcPr>
            <w:tcBorders>
              <w:top w:color="bcbec4" w:space="0" w:sz="6" w:val="single"/>
              <w:left w:color="bcbec4" w:space="0" w:sz="6" w:val="single"/>
              <w:bottom w:color="bcbec4" w:space="0" w:sz="6" w:val="single"/>
              <w:right w:color="bcbec4" w:space="0" w:sz="6" w:val="single"/>
            </w:tcBorders>
            <w:shd w:fill="f6f8f9" w:val="clear"/>
            <w:tcMar>
              <w:top w:w="0.0" w:type="dxa"/>
              <w:left w:w="0.0" w:type="dxa"/>
              <w:bottom w:w="0.0" w:type="dxa"/>
              <w:right w:w="0.0" w:type="dxa"/>
            </w:tcMar>
            <w:vAlign w:val="center"/>
          </w:tcPr>
          <w:p w:rsidR="00000000" w:rsidDel="00000000" w:rsidP="00000000" w:rsidRDefault="00000000" w:rsidRPr="00000000" w14:paraId="000000C2">
            <w:pPr>
              <w:widowControl w:val="0"/>
              <w:spacing w:line="276" w:lineRule="auto"/>
              <w:rPr>
                <w:sz w:val="18"/>
                <w:szCs w:val="18"/>
              </w:rPr>
            </w:pPr>
            <w:r w:rsidDel="00000000" w:rsidR="00000000" w:rsidRPr="00000000">
              <w:rPr>
                <w:rFonts w:ascii="Roboto" w:cs="Roboto" w:eastAsia="Roboto" w:hAnsi="Roboto"/>
                <w:color w:val="434343"/>
                <w:sz w:val="18"/>
                <w:szCs w:val="18"/>
                <w:rtl w:val="0"/>
              </w:rPr>
              <w:t xml:space="preserve">F1</w:t>
            </w:r>
            <w:r w:rsidDel="00000000" w:rsidR="00000000" w:rsidRPr="00000000">
              <w:rPr>
                <w:rtl w:val="0"/>
              </w:rPr>
            </w:r>
          </w:p>
        </w:tc>
        <w:tc>
          <w:tcPr>
            <w:tcBorders>
              <w:top w:color="bcbec4" w:space="0" w:sz="6" w:val="single"/>
              <w:left w:color="bcbec4" w:space="0" w:sz="6" w:val="single"/>
              <w:bottom w:color="bcbec4" w:space="0" w:sz="6" w:val="single"/>
              <w:right w:color="bcbec4" w:space="0" w:sz="6" w:val="single"/>
            </w:tcBorders>
            <w:shd w:fill="f3f3f3" w:val="clear"/>
            <w:tcMar>
              <w:top w:w="0.0" w:type="dxa"/>
              <w:left w:w="0.0" w:type="dxa"/>
              <w:bottom w:w="0.0" w:type="dxa"/>
              <w:right w:w="0.0" w:type="dxa"/>
            </w:tcMar>
            <w:vAlign w:val="center"/>
          </w:tcPr>
          <w:p w:rsidR="00000000" w:rsidDel="00000000" w:rsidP="00000000" w:rsidRDefault="00000000" w:rsidRPr="00000000" w14:paraId="000000C3">
            <w:pPr>
              <w:widowControl w:val="0"/>
              <w:spacing w:line="276" w:lineRule="auto"/>
              <w:rPr>
                <w:sz w:val="18"/>
                <w:szCs w:val="18"/>
              </w:rPr>
            </w:pPr>
            <w:r w:rsidDel="00000000" w:rsidR="00000000" w:rsidRPr="00000000">
              <w:rPr>
                <w:sz w:val="18"/>
                <w:szCs w:val="18"/>
                <w:rtl w:val="0"/>
              </w:rPr>
              <w:t xml:space="preserve">0.9919</w:t>
            </w:r>
          </w:p>
        </w:tc>
        <w:tc>
          <w:tcPr>
            <w:tcBorders>
              <w:top w:color="bcbec4" w:space="0" w:sz="6" w:val="single"/>
              <w:left w:color="bcbec4" w:space="0" w:sz="6" w:val="single"/>
              <w:bottom w:color="bcbec4" w:space="0" w:sz="6" w:val="single"/>
              <w:right w:color="bcbec4" w:space="0" w:sz="6" w:val="single"/>
            </w:tcBorders>
            <w:shd w:fill="f3f3f3" w:val="clear"/>
            <w:tcMar>
              <w:top w:w="0.0" w:type="dxa"/>
              <w:left w:w="0.0" w:type="dxa"/>
              <w:bottom w:w="0.0" w:type="dxa"/>
              <w:right w:w="0.0" w:type="dxa"/>
            </w:tcMar>
            <w:vAlign w:val="center"/>
          </w:tcPr>
          <w:p w:rsidR="00000000" w:rsidDel="00000000" w:rsidP="00000000" w:rsidRDefault="00000000" w:rsidRPr="00000000" w14:paraId="000000C4">
            <w:pPr>
              <w:widowControl w:val="0"/>
              <w:spacing w:line="276" w:lineRule="auto"/>
              <w:rPr>
                <w:sz w:val="18"/>
                <w:szCs w:val="18"/>
              </w:rPr>
            </w:pPr>
            <w:r w:rsidDel="00000000" w:rsidR="00000000" w:rsidRPr="00000000">
              <w:rPr>
                <w:sz w:val="18"/>
                <w:szCs w:val="18"/>
                <w:rtl w:val="0"/>
              </w:rPr>
              <w:t xml:space="preserve">0.9920</w:t>
            </w:r>
          </w:p>
        </w:tc>
        <w:tc>
          <w:tcPr>
            <w:tcBorders>
              <w:top w:color="bcbec4" w:space="0" w:sz="6" w:val="single"/>
              <w:left w:color="bcbec4" w:space="0" w:sz="6" w:val="single"/>
              <w:bottom w:color="bcbec4" w:space="0" w:sz="6" w:val="single"/>
              <w:right w:color="bcbec4" w:space="0" w:sz="6" w:val="single"/>
            </w:tcBorders>
            <w:shd w:fill="f3f3f3" w:val="clear"/>
            <w:tcMar>
              <w:top w:w="0.0" w:type="dxa"/>
              <w:left w:w="0.0" w:type="dxa"/>
              <w:bottom w:w="0.0" w:type="dxa"/>
              <w:right w:w="0.0" w:type="dxa"/>
            </w:tcMar>
            <w:vAlign w:val="center"/>
          </w:tcPr>
          <w:p w:rsidR="00000000" w:rsidDel="00000000" w:rsidP="00000000" w:rsidRDefault="00000000" w:rsidRPr="00000000" w14:paraId="000000C5">
            <w:pPr>
              <w:widowControl w:val="0"/>
              <w:spacing w:line="276" w:lineRule="auto"/>
              <w:rPr>
                <w:sz w:val="18"/>
                <w:szCs w:val="18"/>
              </w:rPr>
            </w:pPr>
            <w:r w:rsidDel="00000000" w:rsidR="00000000" w:rsidRPr="00000000">
              <w:rPr>
                <w:sz w:val="18"/>
                <w:szCs w:val="18"/>
                <w:rtl w:val="0"/>
              </w:rPr>
              <w:t xml:space="preserve">0.9929</w:t>
            </w:r>
          </w:p>
        </w:tc>
        <w:tc>
          <w:tcPr>
            <w:tcBorders>
              <w:top w:color="bcbec4" w:space="0" w:sz="6" w:val="single"/>
              <w:left w:color="bcbec4" w:space="0" w:sz="6" w:val="single"/>
              <w:bottom w:color="bcbec4" w:space="0" w:sz="6" w:val="single"/>
              <w:right w:color="bcbec4" w:space="0" w:sz="6" w:val="single"/>
            </w:tcBorders>
            <w:shd w:fill="d9d9d9" w:val="clear"/>
            <w:tcMar>
              <w:top w:w="0.0" w:type="dxa"/>
              <w:left w:w="0.0" w:type="dxa"/>
              <w:bottom w:w="0.0" w:type="dxa"/>
              <w:right w:w="0.0" w:type="dxa"/>
            </w:tcMar>
            <w:vAlign w:val="center"/>
          </w:tcPr>
          <w:p w:rsidR="00000000" w:rsidDel="00000000" w:rsidP="00000000" w:rsidRDefault="00000000" w:rsidRPr="00000000" w14:paraId="000000C6">
            <w:pPr>
              <w:widowControl w:val="0"/>
              <w:spacing w:line="276" w:lineRule="auto"/>
              <w:rPr>
                <w:sz w:val="18"/>
                <w:szCs w:val="18"/>
              </w:rPr>
            </w:pPr>
            <w:r w:rsidDel="00000000" w:rsidR="00000000" w:rsidRPr="00000000">
              <w:rPr>
                <w:sz w:val="18"/>
                <w:szCs w:val="18"/>
                <w:rtl w:val="0"/>
              </w:rPr>
              <w:t xml:space="preserve">0.9333</w:t>
            </w:r>
          </w:p>
        </w:tc>
        <w:tc>
          <w:tcPr>
            <w:tcBorders>
              <w:top w:color="bcbec4" w:space="0" w:sz="6" w:val="single"/>
              <w:left w:color="bcbec4" w:space="0" w:sz="6" w:val="single"/>
              <w:bottom w:color="bcbec4" w:space="0" w:sz="6" w:val="single"/>
              <w:right w:color="bcbec4" w:space="0" w:sz="6" w:val="single"/>
            </w:tcBorders>
            <w:shd w:fill="d9d9d9" w:val="clear"/>
            <w:tcMar>
              <w:top w:w="0.0" w:type="dxa"/>
              <w:left w:w="0.0" w:type="dxa"/>
              <w:bottom w:w="0.0" w:type="dxa"/>
              <w:right w:w="0.0" w:type="dxa"/>
            </w:tcMar>
            <w:vAlign w:val="center"/>
          </w:tcPr>
          <w:p w:rsidR="00000000" w:rsidDel="00000000" w:rsidP="00000000" w:rsidRDefault="00000000" w:rsidRPr="00000000" w14:paraId="000000C7">
            <w:pPr>
              <w:widowControl w:val="0"/>
              <w:spacing w:line="276" w:lineRule="auto"/>
              <w:rPr>
                <w:sz w:val="18"/>
                <w:szCs w:val="18"/>
              </w:rPr>
            </w:pPr>
            <w:r w:rsidDel="00000000" w:rsidR="00000000" w:rsidRPr="00000000">
              <w:rPr>
                <w:sz w:val="18"/>
                <w:szCs w:val="18"/>
                <w:rtl w:val="0"/>
              </w:rPr>
              <w:t xml:space="preserve">0.9333</w:t>
            </w:r>
          </w:p>
        </w:tc>
        <w:tc>
          <w:tcPr>
            <w:tcBorders>
              <w:top w:color="bcbec4" w:space="0" w:sz="6" w:val="single"/>
              <w:left w:color="bcbec4" w:space="0" w:sz="6" w:val="single"/>
              <w:bottom w:color="bcbec4" w:space="0" w:sz="6" w:val="single"/>
              <w:right w:color="bcbec4" w:space="0" w:sz="6" w:val="single"/>
            </w:tcBorders>
            <w:shd w:fill="d9d9d9" w:val="clear"/>
            <w:tcMar>
              <w:top w:w="0.0" w:type="dxa"/>
              <w:left w:w="0.0" w:type="dxa"/>
              <w:bottom w:w="0.0" w:type="dxa"/>
              <w:right w:w="0.0" w:type="dxa"/>
            </w:tcMar>
            <w:vAlign w:val="center"/>
          </w:tcPr>
          <w:p w:rsidR="00000000" w:rsidDel="00000000" w:rsidP="00000000" w:rsidRDefault="00000000" w:rsidRPr="00000000" w14:paraId="000000C8">
            <w:pPr>
              <w:widowControl w:val="0"/>
              <w:spacing w:line="276" w:lineRule="auto"/>
              <w:rPr>
                <w:sz w:val="18"/>
                <w:szCs w:val="18"/>
              </w:rPr>
            </w:pPr>
            <w:r w:rsidDel="00000000" w:rsidR="00000000" w:rsidRPr="00000000">
              <w:rPr>
                <w:sz w:val="18"/>
                <w:szCs w:val="18"/>
                <w:rtl w:val="0"/>
              </w:rPr>
              <w:t xml:space="preserve">0.9500</w:t>
            </w:r>
          </w:p>
        </w:tc>
        <w:tc>
          <w:tcPr>
            <w:tcBorders>
              <w:top w:color="bcbec4" w:space="0" w:sz="6" w:val="single"/>
              <w:left w:color="bcbec4" w:space="0" w:sz="6" w:val="single"/>
              <w:bottom w:color="bcbec4" w:space="0" w:sz="6" w:val="single"/>
              <w:right w:color="bcbec4" w:space="0" w:sz="6" w:val="single"/>
            </w:tcBorders>
            <w:shd w:fill="cccccc" w:val="clear"/>
            <w:tcMar>
              <w:top w:w="0.0" w:type="dxa"/>
              <w:left w:w="0.0" w:type="dxa"/>
              <w:bottom w:w="0.0" w:type="dxa"/>
              <w:right w:w="0.0" w:type="dxa"/>
            </w:tcMar>
            <w:vAlign w:val="center"/>
          </w:tcPr>
          <w:p w:rsidR="00000000" w:rsidDel="00000000" w:rsidP="00000000" w:rsidRDefault="00000000" w:rsidRPr="00000000" w14:paraId="000000C9">
            <w:pPr>
              <w:widowControl w:val="0"/>
              <w:spacing w:line="276" w:lineRule="auto"/>
              <w:rPr>
                <w:sz w:val="18"/>
                <w:szCs w:val="18"/>
              </w:rPr>
            </w:pPr>
            <w:r w:rsidDel="00000000" w:rsidR="00000000" w:rsidRPr="00000000">
              <w:rPr>
                <w:sz w:val="18"/>
                <w:szCs w:val="18"/>
                <w:rtl w:val="0"/>
              </w:rPr>
              <w:t xml:space="preserve">0.7120</w:t>
            </w:r>
          </w:p>
        </w:tc>
        <w:tc>
          <w:tcPr>
            <w:tcBorders>
              <w:top w:color="bcbec4" w:space="0" w:sz="6" w:val="single"/>
              <w:left w:color="bcbec4" w:space="0" w:sz="6" w:val="single"/>
              <w:bottom w:color="bcbec4" w:space="0" w:sz="6" w:val="single"/>
              <w:right w:color="bcbec4" w:space="0" w:sz="6" w:val="single"/>
            </w:tcBorders>
            <w:shd w:fill="cccccc" w:val="clear"/>
            <w:tcMar>
              <w:top w:w="0.0" w:type="dxa"/>
              <w:left w:w="0.0" w:type="dxa"/>
              <w:bottom w:w="0.0" w:type="dxa"/>
              <w:right w:w="0.0" w:type="dxa"/>
            </w:tcMar>
            <w:vAlign w:val="center"/>
          </w:tcPr>
          <w:p w:rsidR="00000000" w:rsidDel="00000000" w:rsidP="00000000" w:rsidRDefault="00000000" w:rsidRPr="00000000" w14:paraId="000000CA">
            <w:pPr>
              <w:widowControl w:val="0"/>
              <w:spacing w:line="276" w:lineRule="auto"/>
              <w:rPr>
                <w:sz w:val="18"/>
                <w:szCs w:val="18"/>
              </w:rPr>
            </w:pPr>
            <w:r w:rsidDel="00000000" w:rsidR="00000000" w:rsidRPr="00000000">
              <w:rPr>
                <w:sz w:val="18"/>
                <w:szCs w:val="18"/>
                <w:rtl w:val="0"/>
              </w:rPr>
              <w:t xml:space="preserve">0.7121</w:t>
            </w:r>
          </w:p>
        </w:tc>
        <w:tc>
          <w:tcPr>
            <w:tcBorders>
              <w:top w:color="bcbec4" w:space="0" w:sz="6" w:val="single"/>
              <w:left w:color="bcbec4" w:space="0" w:sz="6" w:val="single"/>
              <w:bottom w:color="bcbec4" w:space="0" w:sz="6" w:val="single"/>
              <w:right w:color="bcbec4" w:space="0" w:sz="6" w:val="single"/>
            </w:tcBorders>
            <w:shd w:fill="cccccc" w:val="clear"/>
            <w:tcMar>
              <w:top w:w="0.0" w:type="dxa"/>
              <w:left w:w="0.0" w:type="dxa"/>
              <w:bottom w:w="0.0" w:type="dxa"/>
              <w:right w:w="0.0" w:type="dxa"/>
            </w:tcMar>
            <w:vAlign w:val="center"/>
          </w:tcPr>
          <w:p w:rsidR="00000000" w:rsidDel="00000000" w:rsidP="00000000" w:rsidRDefault="00000000" w:rsidRPr="00000000" w14:paraId="000000CB">
            <w:pPr>
              <w:widowControl w:val="0"/>
              <w:spacing w:line="276" w:lineRule="auto"/>
              <w:rPr>
                <w:sz w:val="18"/>
                <w:szCs w:val="18"/>
              </w:rPr>
            </w:pPr>
            <w:r w:rsidDel="00000000" w:rsidR="00000000" w:rsidRPr="00000000">
              <w:rPr>
                <w:sz w:val="18"/>
                <w:szCs w:val="18"/>
                <w:rtl w:val="0"/>
              </w:rPr>
              <w:t xml:space="preserve">0.7129</w:t>
            </w:r>
          </w:p>
        </w:tc>
      </w:tr>
      <w:tr>
        <w:trPr>
          <w:cantSplit w:val="0"/>
          <w:trHeight w:val="315" w:hRule="atLeast"/>
          <w:tblHeader w:val="0"/>
        </w:trPr>
        <w:tc>
          <w:tcPr>
            <w:tcBorders>
              <w:top w:color="bcbec4" w:space="0" w:sz="6" w:val="single"/>
              <w:left w:color="bcbec4" w:space="0" w:sz="6" w:val="single"/>
              <w:bottom w:color="bcbec4" w:space="0" w:sz="6" w:val="single"/>
              <w:right w:color="bcbec4"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CC">
            <w:pPr>
              <w:widowControl w:val="0"/>
              <w:spacing w:line="276" w:lineRule="auto"/>
              <w:rPr>
                <w:sz w:val="18"/>
                <w:szCs w:val="18"/>
              </w:rPr>
            </w:pPr>
            <w:r w:rsidDel="00000000" w:rsidR="00000000" w:rsidRPr="00000000">
              <w:rPr>
                <w:rFonts w:ascii="Roboto" w:cs="Roboto" w:eastAsia="Roboto" w:hAnsi="Roboto"/>
                <w:color w:val="434343"/>
                <w:sz w:val="18"/>
                <w:szCs w:val="18"/>
                <w:rtl w:val="0"/>
              </w:rPr>
              <w:t xml:space="preserve">Accuracy</w:t>
            </w:r>
            <w:r w:rsidDel="00000000" w:rsidR="00000000" w:rsidRPr="00000000">
              <w:rPr>
                <w:rtl w:val="0"/>
              </w:rPr>
            </w:r>
          </w:p>
        </w:tc>
        <w:tc>
          <w:tcPr>
            <w:gridSpan w:val="3"/>
            <w:tcBorders>
              <w:top w:color="bcbec4" w:space="0" w:sz="6" w:val="single"/>
              <w:left w:color="bcbec4" w:space="0" w:sz="6" w:val="single"/>
              <w:bottom w:color="bcbec4" w:space="0" w:sz="6" w:val="single"/>
              <w:right w:color="bcbec4" w:space="0" w:sz="6" w:val="single"/>
            </w:tcBorders>
            <w:shd w:fill="f3f3f3" w:val="clear"/>
            <w:tcMar>
              <w:top w:w="0.0" w:type="dxa"/>
              <w:left w:w="0.0" w:type="dxa"/>
              <w:bottom w:w="0.0" w:type="dxa"/>
              <w:right w:w="0.0" w:type="dxa"/>
            </w:tcMar>
            <w:vAlign w:val="center"/>
          </w:tcPr>
          <w:p w:rsidR="00000000" w:rsidDel="00000000" w:rsidP="00000000" w:rsidRDefault="00000000" w:rsidRPr="00000000" w14:paraId="000000CD">
            <w:pPr>
              <w:widowControl w:val="0"/>
              <w:spacing w:line="276" w:lineRule="auto"/>
              <w:rPr>
                <w:sz w:val="18"/>
                <w:szCs w:val="18"/>
              </w:rPr>
            </w:pPr>
            <w:r w:rsidDel="00000000" w:rsidR="00000000" w:rsidRPr="00000000">
              <w:rPr>
                <w:sz w:val="18"/>
                <w:szCs w:val="18"/>
                <w:rtl w:val="0"/>
              </w:rPr>
              <w:t xml:space="preserve">0.9920</w:t>
            </w:r>
          </w:p>
        </w:tc>
        <w:tc>
          <w:tcPr>
            <w:gridSpan w:val="3"/>
            <w:tcBorders>
              <w:top w:color="bcbec4" w:space="0" w:sz="6" w:val="single"/>
              <w:left w:color="bcbec4" w:space="0" w:sz="6" w:val="single"/>
              <w:bottom w:color="bcbec4" w:space="0" w:sz="6" w:val="single"/>
              <w:right w:color="bcbec4" w:space="0" w:sz="6" w:val="single"/>
            </w:tcBorders>
            <w:shd w:fill="d9d9d9" w:val="clear"/>
            <w:tcMar>
              <w:top w:w="0.0" w:type="dxa"/>
              <w:left w:w="0.0" w:type="dxa"/>
              <w:bottom w:w="0.0" w:type="dxa"/>
              <w:right w:w="0.0" w:type="dxa"/>
            </w:tcMar>
            <w:vAlign w:val="center"/>
          </w:tcPr>
          <w:p w:rsidR="00000000" w:rsidDel="00000000" w:rsidP="00000000" w:rsidRDefault="00000000" w:rsidRPr="00000000" w14:paraId="000000D0">
            <w:pPr>
              <w:widowControl w:val="0"/>
              <w:spacing w:line="276" w:lineRule="auto"/>
              <w:rPr>
                <w:sz w:val="18"/>
                <w:szCs w:val="18"/>
              </w:rPr>
            </w:pPr>
            <w:r w:rsidDel="00000000" w:rsidR="00000000" w:rsidRPr="00000000">
              <w:rPr>
                <w:sz w:val="18"/>
                <w:szCs w:val="18"/>
                <w:rtl w:val="0"/>
              </w:rPr>
              <w:t xml:space="preserve">0.9500</w:t>
            </w:r>
          </w:p>
        </w:tc>
        <w:tc>
          <w:tcPr>
            <w:gridSpan w:val="3"/>
            <w:tcBorders>
              <w:top w:color="bcbec4" w:space="0" w:sz="6" w:val="single"/>
              <w:left w:color="bcbec4" w:space="0" w:sz="6" w:val="single"/>
              <w:bottom w:color="bcbec4" w:space="0" w:sz="6" w:val="single"/>
              <w:right w:color="bcbec4" w:space="0" w:sz="6" w:val="single"/>
            </w:tcBorders>
            <w:shd w:fill="cccccc" w:val="clear"/>
            <w:tcMar>
              <w:top w:w="0.0" w:type="dxa"/>
              <w:left w:w="0.0" w:type="dxa"/>
              <w:bottom w:w="0.0" w:type="dxa"/>
              <w:right w:w="0.0" w:type="dxa"/>
            </w:tcMar>
            <w:vAlign w:val="center"/>
          </w:tcPr>
          <w:p w:rsidR="00000000" w:rsidDel="00000000" w:rsidP="00000000" w:rsidRDefault="00000000" w:rsidRPr="00000000" w14:paraId="000000D3">
            <w:pPr>
              <w:widowControl w:val="0"/>
              <w:spacing w:line="276" w:lineRule="auto"/>
              <w:rPr>
                <w:sz w:val="18"/>
                <w:szCs w:val="18"/>
              </w:rPr>
            </w:pPr>
            <w:r w:rsidDel="00000000" w:rsidR="00000000" w:rsidRPr="00000000">
              <w:rPr>
                <w:sz w:val="18"/>
                <w:szCs w:val="18"/>
                <w:rtl w:val="0"/>
              </w:rPr>
              <w:t xml:space="preserve">0.7129</w:t>
            </w:r>
          </w:p>
        </w:tc>
      </w:tr>
    </w:tbl>
    <w:p w:rsidR="00000000" w:rsidDel="00000000" w:rsidP="00000000" w:rsidRDefault="00000000" w:rsidRPr="00000000" w14:paraId="000000D6">
      <w:pPr>
        <w:jc w:val="center"/>
        <w:rPr>
          <w:i w:val="1"/>
          <w:iCs w:val="1"/>
          <w:sz w:val="11"/>
          <w:szCs w:val="11"/>
        </w:rPr>
      </w:pPr>
      <w:r w:rsidDel="00000000" w:rsidR="00000000" w:rsidRPr="00000000">
        <w:rPr>
          <w:rtl w:val="0"/>
        </w:rPr>
      </w:r>
    </w:p>
    <w:p w:rsidR="00000000" w:rsidDel="00000000" w:rsidP="00000000" w:rsidRDefault="00000000" w:rsidRPr="00000000" w14:paraId="000000D7">
      <w:pPr>
        <w:jc w:val="center"/>
        <w:rPr>
          <w:sz w:val="20"/>
          <w:szCs w:val="20"/>
          <w:highlight w:val="yellow"/>
        </w:rPr>
      </w:pPr>
      <w:r w:rsidDel="00000000" w:rsidR="00000000" w:rsidRPr="00000000">
        <w:rPr>
          <w:i w:val="1"/>
          <w:iCs w:val="1"/>
          <w:sz w:val="17"/>
          <w:szCs w:val="17"/>
          <w:rtl w:val="0"/>
        </w:rPr>
        <w:t xml:space="preserve">Table 2: </w:t>
      </w:r>
      <w:r w:rsidDel="00000000" w:rsidR="00000000" w:rsidRPr="00000000">
        <w:rPr>
          <w:i w:val="1"/>
          <w:iCs w:val="1"/>
          <w:color w:val="404040"/>
          <w:sz w:val="17"/>
          <w:szCs w:val="17"/>
          <w:rtl w:val="0"/>
        </w:rPr>
        <w:t xml:space="preserve">Performance of the 3 final models on the testing sets.</w:t>
      </w: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rPr>
          <w:b w:val="1"/>
          <w:bCs w:val="1"/>
          <w:sz w:val="24"/>
          <w:szCs w:val="24"/>
        </w:rPr>
      </w:pPr>
      <w:r w:rsidDel="00000000" w:rsidR="00000000" w:rsidRPr="00000000">
        <w:rPr>
          <w:b w:val="1"/>
          <w:bCs w:val="1"/>
          <w:sz w:val="24"/>
          <w:szCs w:val="24"/>
          <w:rtl w:val="0"/>
        </w:rPr>
        <w:t xml:space="preserve">3.7 Ablation Studies</w:t>
      </w:r>
    </w:p>
    <w:p w:rsidR="00000000" w:rsidDel="00000000" w:rsidP="00000000" w:rsidRDefault="00000000" w:rsidRPr="00000000" w14:paraId="000000DA">
      <w:pPr>
        <w:jc w:val="both"/>
        <w:rPr/>
      </w:pPr>
      <w:r w:rsidDel="00000000" w:rsidR="00000000" w:rsidRPr="00000000">
        <w:rPr>
          <w:sz w:val="20"/>
          <w:szCs w:val="20"/>
          <w:rtl w:val="0"/>
        </w:rPr>
        <w:t xml:space="preserve">We performed several ablation tests to measure how different CNN configurations (depth, kernel size, padding, stride, pooling, hidden dimensions, and loss function) affect performance against the MNIST, ORL, and CIFAR datasets. Each run tests the CNN with one setting changed from the baseline, keeping everything else fixed. Baseline settings are </w:t>
      </w:r>
      <w:r w:rsidDel="00000000" w:rsidR="00000000" w:rsidRPr="00000000">
        <w:rPr>
          <w:rFonts w:ascii="Roboto" w:cs="Roboto" w:eastAsia="Roboto" w:hAnsi="Roboto"/>
          <w:color w:val="434343"/>
          <w:sz w:val="20"/>
          <w:szCs w:val="20"/>
          <w:rtl w:val="0"/>
        </w:rPr>
        <w:t xml:space="preserve">2 convolution blocks, a 3x3 kernel, padding 1, stride 1, max pooling, 128 hidden dimensions, and the cross-entropy loss function. The baseline model differs across datasets with regard to dropout, batch size, and number of epochs. We recorded accuracy, precision, recall, and F1-scores for each setting change to a csv for each dataset (</w:t>
      </w:r>
      <w:r w:rsidDel="00000000" w:rsidR="00000000" w:rsidRPr="00000000">
        <w:rPr>
          <w:rFonts w:ascii="Consolas" w:cs="Consolas" w:eastAsia="Consolas" w:hAnsi="Consolas"/>
          <w:sz w:val="20"/>
          <w:szCs w:val="20"/>
          <w:rtl w:val="0"/>
        </w:rPr>
        <w:t xml:space="preserve">result/stage_3_result/ablation_table_*.csv</w:t>
      </w:r>
      <w:r w:rsidDel="00000000" w:rsidR="00000000" w:rsidRPr="00000000">
        <w:rPr>
          <w:sz w:val="20"/>
          <w:szCs w:val="20"/>
          <w:rtl w:val="0"/>
        </w:rPr>
        <w:t xml:space="preserve">). Table 3 displays accuracy of each configuration with three random seeds, reported as mean +- std (population std). Only results outside the seed spread should be considered real effects. </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3.064833005894"/>
        <w:gridCol w:w="2404.361493123772"/>
        <w:gridCol w:w="1797.5245579567782"/>
        <w:gridCol w:w="1797.5245579567782"/>
        <w:gridCol w:w="1797.5245579567782"/>
        <w:tblGridChange w:id="0">
          <w:tblGrid>
            <w:gridCol w:w="1563.064833005894"/>
            <w:gridCol w:w="2404.361493123772"/>
            <w:gridCol w:w="1797.5245579567782"/>
            <w:gridCol w:w="1797.5245579567782"/>
            <w:gridCol w:w="1797.5245579567782"/>
          </w:tblGrid>
        </w:tblGridChange>
      </w:tblGrid>
      <w:tr>
        <w:trPr>
          <w:cantSplit w:val="0"/>
          <w:trHeight w:val="200" w:hRule="atLeast"/>
          <w:tblHeader w:val="0"/>
        </w:trPr>
        <w:tc>
          <w:tcPr>
            <w:tcBorders>
              <w:top w:color="284e3f" w:space="0" w:sz="6" w:val="single"/>
              <w:left w:color="284e3f" w:space="0" w:sz="6" w:val="single"/>
              <w:bottom w:color="284e3f" w:space="0" w:sz="6" w:val="single"/>
              <w:right w:color="356854" w:space="0" w:sz="6" w:val="single"/>
            </w:tcBorders>
            <w:shd w:fill="3e4791" w:val="clear"/>
            <w:tcMar>
              <w:top w:w="0.0" w:type="dxa"/>
              <w:left w:w="0.0" w:type="dxa"/>
              <w:bottom w:w="0.0" w:type="dxa"/>
              <w:right w:w="0.0" w:type="dxa"/>
            </w:tcMar>
            <w:vAlign w:val="center"/>
          </w:tcPr>
          <w:p w:rsidR="00000000" w:rsidDel="00000000" w:rsidP="00000000" w:rsidRDefault="00000000" w:rsidRPr="00000000" w14:paraId="000000DC">
            <w:pPr>
              <w:widowControl w:val="0"/>
              <w:spacing w:line="276" w:lineRule="auto"/>
              <w:jc w:val="center"/>
              <w:rPr>
                <w:sz w:val="20"/>
                <w:szCs w:val="20"/>
              </w:rPr>
            </w:pPr>
            <w:r w:rsidDel="00000000" w:rsidR="00000000" w:rsidRPr="00000000">
              <w:rPr>
                <w:rFonts w:ascii="Roboto" w:cs="Roboto" w:eastAsia="Roboto" w:hAnsi="Roboto"/>
                <w:color w:val="ffffff"/>
                <w:sz w:val="20"/>
                <w:szCs w:val="20"/>
                <w:rtl w:val="0"/>
              </w:rPr>
              <w:t xml:space="preserve">Factor</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e4791" w:val="clear"/>
            <w:tcMar>
              <w:top w:w="0.0" w:type="dxa"/>
              <w:left w:w="0.0" w:type="dxa"/>
              <w:bottom w:w="0.0" w:type="dxa"/>
              <w:right w:w="0.0" w:type="dxa"/>
            </w:tcMar>
            <w:vAlign w:val="center"/>
          </w:tcPr>
          <w:p w:rsidR="00000000" w:rsidDel="00000000" w:rsidP="00000000" w:rsidRDefault="00000000" w:rsidRPr="00000000" w14:paraId="000000DD">
            <w:pPr>
              <w:widowControl w:val="0"/>
              <w:spacing w:line="276" w:lineRule="auto"/>
              <w:jc w:val="center"/>
              <w:rPr>
                <w:sz w:val="20"/>
                <w:szCs w:val="20"/>
              </w:rPr>
            </w:pPr>
            <w:r w:rsidDel="00000000" w:rsidR="00000000" w:rsidRPr="00000000">
              <w:rPr>
                <w:rFonts w:ascii="Roboto" w:cs="Roboto" w:eastAsia="Roboto" w:hAnsi="Roboto"/>
                <w:color w:val="ffffff"/>
                <w:sz w:val="20"/>
                <w:szCs w:val="20"/>
                <w:rtl w:val="0"/>
              </w:rPr>
              <w:t xml:space="preserve">Setting Change</w:t>
            </w:r>
            <w:r w:rsidDel="00000000" w:rsidR="00000000" w:rsidRPr="00000000">
              <w:rPr>
                <w:rtl w:val="0"/>
              </w:rPr>
            </w:r>
          </w:p>
        </w:tc>
        <w:tc>
          <w:tcPr>
            <w:gridSpan w:val="3"/>
            <w:tcBorders>
              <w:top w:color="284e3f" w:space="0" w:sz="6" w:val="single"/>
              <w:left w:color="cccccc" w:space="0" w:sz="6" w:val="single"/>
              <w:bottom w:color="284e3f" w:space="0" w:sz="6" w:val="single"/>
              <w:right w:color="356854" w:space="0" w:sz="6" w:val="single"/>
            </w:tcBorders>
            <w:shd w:fill="3e4791" w:val="clear"/>
            <w:tcMar>
              <w:top w:w="0.0" w:type="dxa"/>
              <w:left w:w="0.0" w:type="dxa"/>
              <w:bottom w:w="0.0" w:type="dxa"/>
              <w:right w:w="0.0" w:type="dxa"/>
            </w:tcMar>
            <w:vAlign w:val="center"/>
          </w:tcPr>
          <w:p w:rsidR="00000000" w:rsidDel="00000000" w:rsidP="00000000" w:rsidRDefault="00000000" w:rsidRPr="00000000" w14:paraId="000000DE">
            <w:pPr>
              <w:widowControl w:val="0"/>
              <w:spacing w:line="276" w:lineRule="auto"/>
              <w:jc w:val="center"/>
              <w:rPr>
                <w:sz w:val="20"/>
                <w:szCs w:val="20"/>
              </w:rPr>
            </w:pPr>
            <w:r w:rsidDel="00000000" w:rsidR="00000000" w:rsidRPr="00000000">
              <w:rPr>
                <w:rFonts w:ascii="Roboto" w:cs="Roboto" w:eastAsia="Roboto" w:hAnsi="Roboto"/>
                <w:color w:val="ffffff"/>
                <w:sz w:val="20"/>
                <w:szCs w:val="20"/>
                <w:rtl w:val="0"/>
              </w:rPr>
              <w:t xml:space="preserve">Accuracy</w:t>
            </w:r>
            <w:r w:rsidDel="00000000" w:rsidR="00000000" w:rsidRPr="00000000">
              <w:rPr>
                <w:rtl w:val="0"/>
              </w:rPr>
            </w:r>
          </w:p>
        </w:tc>
      </w:tr>
      <w:tr>
        <w:trPr>
          <w:cantSplit w:val="0"/>
          <w:trHeight w:val="200" w:hRule="atLeast"/>
          <w:tblHeader w:val="0"/>
        </w:trPr>
        <w:tc>
          <w:tcPr>
            <w:gridSpan w:val="2"/>
            <w:tcBorders>
              <w:top w:color="cccccc" w:space="0" w:sz="6" w:val="single"/>
              <w:left w:color="284e3f" w:space="0" w:sz="6" w:val="single"/>
              <w:bottom w:color="f6f8f9" w:space="0" w:sz="6" w:val="single"/>
              <w:right w:color="fffff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E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E3">
            <w:pPr>
              <w:widowControl w:val="0"/>
              <w:spacing w:line="276" w:lineRule="auto"/>
              <w:rPr>
                <w:b w:val="1"/>
                <w:bCs w:val="1"/>
                <w:sz w:val="20"/>
                <w:szCs w:val="20"/>
              </w:rPr>
            </w:pPr>
            <w:r w:rsidDel="00000000" w:rsidR="00000000" w:rsidRPr="00000000">
              <w:rPr>
                <w:rFonts w:ascii="Roboto" w:cs="Roboto" w:eastAsia="Roboto" w:hAnsi="Roboto"/>
                <w:b w:val="1"/>
                <w:bCs w:val="1"/>
                <w:color w:val="434343"/>
                <w:sz w:val="20"/>
                <w:szCs w:val="20"/>
                <w:rtl w:val="0"/>
              </w:rPr>
              <w:t xml:space="preserve">MNIST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E4">
            <w:pPr>
              <w:widowControl w:val="0"/>
              <w:spacing w:line="276" w:lineRule="auto"/>
              <w:rPr>
                <w:b w:val="1"/>
                <w:bCs w:val="1"/>
                <w:sz w:val="20"/>
                <w:szCs w:val="20"/>
              </w:rPr>
            </w:pPr>
            <w:r w:rsidDel="00000000" w:rsidR="00000000" w:rsidRPr="00000000">
              <w:rPr>
                <w:rFonts w:ascii="Roboto" w:cs="Roboto" w:eastAsia="Roboto" w:hAnsi="Roboto"/>
                <w:b w:val="1"/>
                <w:bCs w:val="1"/>
                <w:color w:val="434343"/>
                <w:sz w:val="20"/>
                <w:szCs w:val="20"/>
                <w:rtl w:val="0"/>
              </w:rPr>
              <w:t xml:space="preserve">ORL</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E5">
            <w:pPr>
              <w:widowControl w:val="0"/>
              <w:spacing w:line="276" w:lineRule="auto"/>
              <w:rPr>
                <w:b w:val="1"/>
                <w:bCs w:val="1"/>
                <w:sz w:val="20"/>
                <w:szCs w:val="20"/>
              </w:rPr>
            </w:pPr>
            <w:r w:rsidDel="00000000" w:rsidR="00000000" w:rsidRPr="00000000">
              <w:rPr>
                <w:rFonts w:ascii="Roboto" w:cs="Roboto" w:eastAsia="Roboto" w:hAnsi="Roboto"/>
                <w:b w:val="1"/>
                <w:bCs w:val="1"/>
                <w:color w:val="434343"/>
                <w:sz w:val="20"/>
                <w:szCs w:val="20"/>
                <w:rtl w:val="0"/>
              </w:rPr>
              <w:t xml:space="preserve">CIFAR</w:t>
            </w:r>
            <w:r w:rsidDel="00000000" w:rsidR="00000000" w:rsidRPr="00000000">
              <w:rPr>
                <w:rtl w:val="0"/>
              </w:rPr>
            </w:r>
          </w:p>
        </w:tc>
      </w:tr>
      <w:tr>
        <w:trPr>
          <w:cantSplit w:val="0"/>
          <w:trHeight w:val="144" w:hRule="atLeast"/>
          <w:tblHeader w:val="0"/>
        </w:trPr>
        <w:tc>
          <w:tcPr>
            <w:tcBorders>
              <w:top w:color="cccccc" w:space="0" w:sz="6" w:val="single"/>
              <w:left w:color="284e3f" w:space="0" w:sz="6" w:val="single"/>
              <w:bottom w:color="f6f8f9" w:space="0" w:sz="6" w:val="single"/>
              <w:right w:color="f6f8f9" w:space="0" w:sz="6" w:val="single"/>
            </w:tcBorders>
            <w:shd w:fill="efefef" w:val="clear"/>
            <w:tcMar>
              <w:top w:w="0.0" w:type="dxa"/>
              <w:left w:w="0.0" w:type="dxa"/>
              <w:bottom w:w="0.0" w:type="dxa"/>
              <w:right w:w="0.0" w:type="dxa"/>
            </w:tcMar>
            <w:vAlign w:val="center"/>
          </w:tcPr>
          <w:p w:rsidR="00000000" w:rsidDel="00000000" w:rsidP="00000000" w:rsidRDefault="00000000" w:rsidRPr="00000000" w14:paraId="000000E6">
            <w:pPr>
              <w:widowControl w:val="0"/>
              <w:spacing w:line="276"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Baseline Settings</w:t>
            </w:r>
          </w:p>
        </w:tc>
        <w:tc>
          <w:tcPr>
            <w:tcBorders>
              <w:top w:color="cccccc" w:space="0" w:sz="6" w:val="single"/>
              <w:left w:color="cccccc" w:space="0" w:sz="6" w:val="single"/>
              <w:bottom w:color="f6f8f9" w:space="0" w:sz="6" w:val="single"/>
              <w:right w:color="f6f8f9" w:space="0" w:sz="6" w:val="single"/>
            </w:tcBorders>
            <w:shd w:fill="efefef" w:val="clear"/>
            <w:tcMar>
              <w:top w:w="0.0" w:type="dxa"/>
              <w:left w:w="0.0" w:type="dxa"/>
              <w:bottom w:w="0.0" w:type="dxa"/>
              <w:right w:w="0.0" w:type="dxa"/>
            </w:tcMar>
            <w:vAlign w:val="center"/>
          </w:tcPr>
          <w:p w:rsidR="00000000" w:rsidDel="00000000" w:rsidP="00000000" w:rsidRDefault="00000000" w:rsidRPr="00000000" w14:paraId="000000E7">
            <w:pPr>
              <w:widowControl w:val="0"/>
              <w:spacing w:line="276" w:lineRule="auto"/>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2 conv blocks, 3x3 kernel, padding 1, stride 1, max pooling, hidden dim 128, cross-entropy loss</w:t>
            </w:r>
          </w:p>
        </w:tc>
        <w:tc>
          <w:tcPr>
            <w:tcBorders>
              <w:top w:color="cccccc" w:space="0" w:sz="6" w:val="single"/>
              <w:left w:color="cccccc" w:space="0" w:sz="6" w:val="single"/>
              <w:bottom w:color="f6f8f9" w:space="0" w:sz="6" w:val="single"/>
              <w:right w:color="ffffff" w:space="0" w:sz="6" w:val="single"/>
            </w:tcBorders>
            <w:shd w:fill="efefef" w:val="clear"/>
            <w:tcMar>
              <w:top w:w="0.0" w:type="dxa"/>
              <w:left w:w="0.0" w:type="dxa"/>
              <w:bottom w:w="0.0" w:type="dxa"/>
              <w:right w:w="0.0" w:type="dxa"/>
            </w:tcMar>
            <w:vAlign w:val="center"/>
          </w:tcPr>
          <w:p w:rsidR="00000000" w:rsidDel="00000000" w:rsidP="00000000" w:rsidRDefault="00000000" w:rsidRPr="00000000" w14:paraId="000000E8">
            <w:pPr>
              <w:widowControl w:val="0"/>
              <w:spacing w:line="276" w:lineRule="auto"/>
              <w:rPr>
                <w:b w:val="1"/>
                <w:bCs w:val="1"/>
                <w:sz w:val="20"/>
                <w:szCs w:val="20"/>
              </w:rPr>
            </w:pPr>
            <w:r w:rsidDel="00000000" w:rsidR="00000000" w:rsidRPr="00000000">
              <w:rPr>
                <w:rFonts w:ascii="Roboto" w:cs="Roboto" w:eastAsia="Roboto" w:hAnsi="Roboto"/>
                <w:b w:val="1"/>
                <w:bCs w:val="1"/>
                <w:color w:val="434343"/>
                <w:sz w:val="20"/>
                <w:szCs w:val="20"/>
                <w:rtl w:val="0"/>
              </w:rPr>
              <w:t xml:space="preserve">0.9915 +- 0.0004</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efefef" w:val="clear"/>
            <w:tcMar>
              <w:top w:w="0.0" w:type="dxa"/>
              <w:left w:w="0.0" w:type="dxa"/>
              <w:bottom w:w="0.0" w:type="dxa"/>
              <w:right w:w="0.0" w:type="dxa"/>
            </w:tcMar>
            <w:vAlign w:val="center"/>
          </w:tcPr>
          <w:p w:rsidR="00000000" w:rsidDel="00000000" w:rsidP="00000000" w:rsidRDefault="00000000" w:rsidRPr="00000000" w14:paraId="000000E9">
            <w:pPr>
              <w:widowControl w:val="0"/>
              <w:spacing w:line="276" w:lineRule="auto"/>
              <w:rPr>
                <w:b w:val="1"/>
                <w:bCs w:val="1"/>
                <w:sz w:val="20"/>
                <w:szCs w:val="20"/>
              </w:rPr>
            </w:pPr>
            <w:r w:rsidDel="00000000" w:rsidR="00000000" w:rsidRPr="00000000">
              <w:rPr>
                <w:rFonts w:ascii="Roboto" w:cs="Roboto" w:eastAsia="Roboto" w:hAnsi="Roboto"/>
                <w:b w:val="1"/>
                <w:bCs w:val="1"/>
                <w:color w:val="434343"/>
                <w:sz w:val="20"/>
                <w:szCs w:val="20"/>
                <w:rtl w:val="0"/>
              </w:rPr>
              <w:t xml:space="preserve">0.9583 +- 0.0118</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efefef" w:val="clear"/>
            <w:tcMar>
              <w:top w:w="0.0" w:type="dxa"/>
              <w:left w:w="0.0" w:type="dxa"/>
              <w:bottom w:w="0.0" w:type="dxa"/>
              <w:right w:w="0.0" w:type="dxa"/>
            </w:tcMar>
            <w:vAlign w:val="center"/>
          </w:tcPr>
          <w:p w:rsidR="00000000" w:rsidDel="00000000" w:rsidP="00000000" w:rsidRDefault="00000000" w:rsidRPr="00000000" w14:paraId="000000EA">
            <w:pPr>
              <w:widowControl w:val="0"/>
              <w:spacing w:line="276" w:lineRule="auto"/>
              <w:rPr>
                <w:b w:val="1"/>
                <w:bCs w:val="1"/>
                <w:sz w:val="20"/>
                <w:szCs w:val="20"/>
              </w:rPr>
            </w:pPr>
            <w:r w:rsidDel="00000000" w:rsidR="00000000" w:rsidRPr="00000000">
              <w:rPr>
                <w:rFonts w:ascii="Roboto" w:cs="Roboto" w:eastAsia="Roboto" w:hAnsi="Roboto"/>
                <w:b w:val="1"/>
                <w:bCs w:val="1"/>
                <w:color w:val="434343"/>
                <w:sz w:val="20"/>
                <w:szCs w:val="20"/>
                <w:rtl w:val="0"/>
              </w:rPr>
              <w:t xml:space="preserve">0.7015 +- 0.0083</w:t>
            </w:r>
            <w:r w:rsidDel="00000000" w:rsidR="00000000" w:rsidRPr="00000000">
              <w:rPr>
                <w:rtl w:val="0"/>
              </w:rPr>
            </w:r>
          </w:p>
        </w:tc>
      </w:tr>
      <w:tr>
        <w:trPr>
          <w:cantSplit w:val="0"/>
          <w:trHeight w:val="144" w:hRule="atLeast"/>
          <w:tblHeader w:val="0"/>
        </w:trPr>
        <w:tc>
          <w:tcPr>
            <w:tcBorders>
              <w:top w:color="cccccc" w:space="0" w:sz="6" w:val="single"/>
              <w:left w:color="284e3f"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E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Depth</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E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1 conv block</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E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0.9866 +- 0.0004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E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0.0333 +- 0.0118†</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E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0.6415 +- 0.0075</w:t>
            </w:r>
            <w:r w:rsidDel="00000000" w:rsidR="00000000" w:rsidRPr="00000000">
              <w:rPr>
                <w:rtl w:val="0"/>
              </w:rPr>
            </w:r>
          </w:p>
        </w:tc>
      </w:tr>
      <w:tr>
        <w:trPr>
          <w:cantSplit w:val="0"/>
          <w:trHeight w:val="144" w:hRule="atLeast"/>
          <w:tblHeader w:val="0"/>
        </w:trPr>
        <w:tc>
          <w:tcPr>
            <w:tcBorders>
              <w:top w:color="cccccc" w:space="0" w:sz="6" w:val="single"/>
              <w:left w:color="284e3f"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F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Depth</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F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3 conv blocks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F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0.9921 +- 0.0009</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F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0.9667 +- 0.0118</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F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0.7274 +- 0.0051</w:t>
            </w:r>
            <w:r w:rsidDel="00000000" w:rsidR="00000000" w:rsidRPr="00000000">
              <w:rPr>
                <w:rtl w:val="0"/>
              </w:rPr>
            </w:r>
          </w:p>
        </w:tc>
      </w:tr>
      <w:tr>
        <w:trPr>
          <w:cantSplit w:val="0"/>
          <w:trHeight w:val="144" w:hRule="atLeast"/>
          <w:tblHeader w:val="0"/>
        </w:trPr>
        <w:tc>
          <w:tcPr>
            <w:tcBorders>
              <w:top w:color="cccccc" w:space="0" w:sz="6" w:val="single"/>
              <w:left w:color="284e3f"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F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Kernel size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F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5x5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F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0.9926 +- 0.0013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F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0.9500 +- 0.0204</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F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0.7071 +- 0.0058</w:t>
            </w:r>
            <w:r w:rsidDel="00000000" w:rsidR="00000000" w:rsidRPr="00000000">
              <w:rPr>
                <w:rtl w:val="0"/>
              </w:rPr>
            </w:r>
          </w:p>
        </w:tc>
      </w:tr>
      <w:tr>
        <w:trPr>
          <w:cantSplit w:val="0"/>
          <w:trHeight w:val="144" w:hRule="atLeast"/>
          <w:tblHeader w:val="0"/>
        </w:trPr>
        <w:tc>
          <w:tcPr>
            <w:tcBorders>
              <w:top w:color="cccccc" w:space="0" w:sz="6" w:val="single"/>
              <w:left w:color="284e3f"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F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Padding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F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padding 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F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0.9919 +- 0.0003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F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0.9250 +- 0.0000</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F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0.6776 +- 0.0100</w:t>
            </w:r>
            <w:r w:rsidDel="00000000" w:rsidR="00000000" w:rsidRPr="00000000">
              <w:rPr>
                <w:rtl w:val="0"/>
              </w:rPr>
            </w:r>
          </w:p>
        </w:tc>
      </w:tr>
      <w:tr>
        <w:trPr>
          <w:cantSplit w:val="0"/>
          <w:trHeight w:val="144" w:hRule="atLeast"/>
          <w:tblHeader w:val="0"/>
        </w:trPr>
        <w:tc>
          <w:tcPr>
            <w:tcBorders>
              <w:top w:color="cccccc" w:space="0" w:sz="6" w:val="single"/>
              <w:left w:color="284e3f"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0F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Stride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0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stride 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0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0.9864 +- 0.0009</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0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0.9750 +- 0.0354</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0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0.6028 +- 0.0073</w:t>
            </w:r>
            <w:r w:rsidDel="00000000" w:rsidR="00000000" w:rsidRPr="00000000">
              <w:rPr>
                <w:rtl w:val="0"/>
              </w:rPr>
            </w:r>
          </w:p>
        </w:tc>
      </w:tr>
      <w:tr>
        <w:trPr>
          <w:cantSplit w:val="0"/>
          <w:trHeight w:val="144" w:hRule="atLeast"/>
          <w:tblHeader w:val="0"/>
        </w:trPr>
        <w:tc>
          <w:tcPr>
            <w:tcBorders>
              <w:top w:color="cccccc" w:space="0" w:sz="6" w:val="single"/>
              <w:left w:color="284e3f"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0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Pooling</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0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average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0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0.9911 +- 0.0002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0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0.9750 +- 0.0204</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0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0.6645 +- 0.0050</w:t>
            </w:r>
            <w:r w:rsidDel="00000000" w:rsidR="00000000" w:rsidRPr="00000000">
              <w:rPr>
                <w:rtl w:val="0"/>
              </w:rPr>
            </w:r>
          </w:p>
        </w:tc>
      </w:tr>
      <w:tr>
        <w:trPr>
          <w:cantSplit w:val="0"/>
          <w:trHeight w:val="144" w:hRule="atLeast"/>
          <w:tblHeader w:val="0"/>
        </w:trPr>
        <w:tc>
          <w:tcPr>
            <w:tcBorders>
              <w:top w:color="cccccc" w:space="0" w:sz="6" w:val="single"/>
              <w:left w:color="284e3f"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0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Hidden dim</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0A">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512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0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0.9912 +- 0.0005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0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0.9750 +- 0.0204</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0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0.7332 +- 0.0040</w:t>
            </w:r>
            <w:r w:rsidDel="00000000" w:rsidR="00000000" w:rsidRPr="00000000">
              <w:rPr>
                <w:rtl w:val="0"/>
              </w:rPr>
            </w:r>
          </w:p>
        </w:tc>
      </w:tr>
      <w:tr>
        <w:trPr>
          <w:cantSplit w:val="0"/>
          <w:trHeight w:val="144" w:hRule="atLeast"/>
          <w:tblHeader w:val="0"/>
        </w:trPr>
        <w:tc>
          <w:tcPr>
            <w:tcBorders>
              <w:top w:color="cccccc" w:space="0" w:sz="6" w:val="single"/>
              <w:left w:color="284e3f" w:space="0" w:sz="6" w:val="single"/>
              <w:bottom w:color="284e3f"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0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Loss function</w:t>
            </w:r>
            <w:r w:rsidDel="00000000" w:rsidR="00000000" w:rsidRPr="00000000">
              <w:rPr>
                <w:rtl w:val="0"/>
              </w:rPr>
            </w:r>
          </w:p>
        </w:tc>
        <w:tc>
          <w:tcPr>
            <w:tcBorders>
              <w:top w:color="cccccc" w:space="0" w:sz="6" w:val="single"/>
              <w:left w:color="cccccc" w:space="0" w:sz="6" w:val="single"/>
              <w:bottom w:color="284e3f"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0F">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MSE on softmax</w:t>
            </w:r>
            <w:r w:rsidDel="00000000" w:rsidR="00000000" w:rsidRPr="00000000">
              <w:rPr>
                <w:rtl w:val="0"/>
              </w:rPr>
            </w:r>
          </w:p>
        </w:tc>
        <w:tc>
          <w:tcPr>
            <w:tcBorders>
              <w:top w:color="cccccc" w:space="0" w:sz="6" w:val="single"/>
              <w:left w:color="cccccc" w:space="0" w:sz="6" w:val="single"/>
              <w:bottom w:color="284e3f"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10">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0.9907 +- 0.0012</w:t>
            </w:r>
            <w:r w:rsidDel="00000000" w:rsidR="00000000" w:rsidRPr="00000000">
              <w:rPr>
                <w:rtl w:val="0"/>
              </w:rPr>
            </w:r>
          </w:p>
        </w:tc>
        <w:tc>
          <w:tcPr>
            <w:tcBorders>
              <w:top w:color="cccccc" w:space="0" w:sz="6" w:val="single"/>
              <w:left w:color="cccccc" w:space="0" w:sz="6" w:val="single"/>
              <w:bottom w:color="284e3f" w:space="0" w:sz="6" w:val="single"/>
              <w:right w:color="f6f8f9"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11">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0.9667 +- 0.0236</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1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0.6986 +- 0.0040</w:t>
            </w:r>
            <w:r w:rsidDel="00000000" w:rsidR="00000000" w:rsidRPr="00000000">
              <w:rPr>
                <w:rtl w:val="0"/>
              </w:rPr>
            </w:r>
          </w:p>
        </w:tc>
      </w:tr>
    </w:tbl>
    <w:p w:rsidR="00000000" w:rsidDel="00000000" w:rsidP="00000000" w:rsidRDefault="00000000" w:rsidRPr="00000000" w14:paraId="00000113">
      <w:pPr>
        <w:jc w:val="center"/>
        <w:rPr>
          <w:i w:val="1"/>
          <w:iCs w:val="1"/>
          <w:color w:val="404040"/>
          <w:sz w:val="17"/>
          <w:szCs w:val="17"/>
        </w:rPr>
      </w:pPr>
      <w:r w:rsidDel="00000000" w:rsidR="00000000" w:rsidRPr="00000000">
        <w:rPr>
          <w:i w:val="1"/>
          <w:iCs w:val="1"/>
          <w:sz w:val="17"/>
          <w:szCs w:val="17"/>
          <w:rtl w:val="0"/>
        </w:rPr>
        <w:t xml:space="preserve">Table 3: </w:t>
      </w:r>
      <w:r w:rsidDel="00000000" w:rsidR="00000000" w:rsidRPr="00000000">
        <w:rPr>
          <w:i w:val="1"/>
          <w:iCs w:val="1"/>
          <w:color w:val="404040"/>
          <w:sz w:val="17"/>
          <w:szCs w:val="17"/>
          <w:rtl w:val="0"/>
        </w:rPr>
        <w:t xml:space="preserve">Accuracy of the CNN on the three datasets with several setting changes.</w:t>
      </w:r>
    </w:p>
    <w:p w:rsidR="00000000" w:rsidDel="00000000" w:rsidP="00000000" w:rsidRDefault="00000000" w:rsidRPr="00000000" w14:paraId="00000114">
      <w:pPr>
        <w:jc w:val="center"/>
        <w:rPr>
          <w:i w:val="1"/>
          <w:iCs w:val="1"/>
          <w:color w:val="404040"/>
          <w:sz w:val="17"/>
          <w:szCs w:val="17"/>
        </w:rPr>
      </w:pPr>
      <w:r w:rsidDel="00000000" w:rsidR="00000000" w:rsidRPr="00000000">
        <w:rPr>
          <w:color w:val="404040"/>
          <w:sz w:val="17"/>
          <w:szCs w:val="17"/>
          <w:rtl w:val="0"/>
        </w:rPr>
        <w:t xml:space="preserve">† 1 convolution block on ORL: </w:t>
      </w:r>
      <w:r w:rsidDel="00000000" w:rsidR="00000000" w:rsidRPr="00000000">
        <w:rPr>
          <w:i w:val="1"/>
          <w:iCs w:val="1"/>
          <w:color w:val="404040"/>
          <w:sz w:val="17"/>
          <w:szCs w:val="17"/>
          <w:rtl w:val="0"/>
        </w:rPr>
        <w:t xml:space="preserve">training failed to converge; not a reliable measure of depth</w:t>
      </w:r>
    </w:p>
    <w:p w:rsidR="00000000" w:rsidDel="00000000" w:rsidP="00000000" w:rsidRDefault="00000000" w:rsidRPr="00000000" w14:paraId="00000115">
      <w:pPr>
        <w:jc w:val="center"/>
        <w:rPr>
          <w:i w:val="1"/>
          <w:iCs w:val="1"/>
          <w:color w:val="404040"/>
          <w:sz w:val="17"/>
          <w:szCs w:val="17"/>
        </w:rPr>
      </w:pPr>
      <w:r w:rsidDel="00000000" w:rsidR="00000000" w:rsidRPr="00000000">
        <w:rPr>
          <w:rtl w:val="0"/>
        </w:rPr>
      </w:r>
    </w:p>
    <w:p w:rsidR="00000000" w:rsidDel="00000000" w:rsidP="00000000" w:rsidRDefault="00000000" w:rsidRPr="00000000" w14:paraId="00000116">
      <w:pPr>
        <w:jc w:val="both"/>
        <w:rPr>
          <w:b w:val="1"/>
          <w:bCs w:val="1"/>
          <w:color w:val="404040"/>
          <w:sz w:val="20"/>
          <w:szCs w:val="20"/>
        </w:rPr>
      </w:pPr>
      <w:r w:rsidDel="00000000" w:rsidR="00000000" w:rsidRPr="00000000">
        <w:rPr>
          <w:b w:val="1"/>
          <w:bCs w:val="1"/>
          <w:color w:val="404040"/>
          <w:sz w:val="20"/>
          <w:szCs w:val="20"/>
          <w:rtl w:val="0"/>
        </w:rPr>
        <w:t xml:space="preserve">Analysis:</w:t>
      </w:r>
    </w:p>
    <w:p w:rsidR="00000000" w:rsidDel="00000000" w:rsidP="00000000" w:rsidRDefault="00000000" w:rsidRPr="00000000" w14:paraId="00000117">
      <w:pPr>
        <w:numPr>
          <w:ilvl w:val="0"/>
          <w:numId w:val="1"/>
        </w:numPr>
        <w:ind w:left="720" w:hanging="360"/>
        <w:jc w:val="both"/>
        <w:rPr>
          <w:color w:val="404040"/>
          <w:sz w:val="20"/>
          <w:szCs w:val="20"/>
          <w:u w:val="none"/>
        </w:rPr>
      </w:pPr>
      <w:r w:rsidDel="00000000" w:rsidR="00000000" w:rsidRPr="00000000">
        <w:rPr>
          <w:color w:val="404040"/>
          <w:sz w:val="20"/>
          <w:szCs w:val="20"/>
          <w:rtl w:val="0"/>
        </w:rPr>
        <w:t xml:space="preserve">Setting changes against the MNIST dataset caused effects which were mostly within noise. Only 1 convolution block and stride 2 are outside of the seed spread, both decreasing average accuracy by ~0.5 points. </w:t>
      </w:r>
    </w:p>
    <w:p w:rsidR="00000000" w:rsidDel="00000000" w:rsidP="00000000" w:rsidRDefault="00000000" w:rsidRPr="00000000" w14:paraId="00000118">
      <w:pPr>
        <w:numPr>
          <w:ilvl w:val="0"/>
          <w:numId w:val="1"/>
        </w:numPr>
        <w:ind w:left="720" w:hanging="360"/>
        <w:jc w:val="both"/>
        <w:rPr>
          <w:color w:val="404040"/>
          <w:sz w:val="20"/>
          <w:szCs w:val="20"/>
          <w:u w:val="none"/>
        </w:rPr>
      </w:pPr>
      <w:sdt>
        <w:sdtPr>
          <w:id w:val="-221013116"/>
          <w:tag w:val="goog_rdk_6"/>
        </w:sdtPr>
        <w:sdtContent>
          <w:r w:rsidDel="00000000" w:rsidR="00000000" w:rsidRPr="00000000">
            <w:rPr>
              <w:rFonts w:ascii="Arial Unicode MS" w:cs="Arial Unicode MS" w:eastAsia="Arial Unicode MS" w:hAnsi="Arial Unicode MS"/>
              <w:color w:val="404040"/>
              <w:sz w:val="20"/>
              <w:szCs w:val="20"/>
              <w:rtl w:val="0"/>
            </w:rPr>
            <w:t xml:space="preserve">The CIFAR dataset saw clear results with ablation to depth, padding, stride, pooling, and hidden dimensions. Accuracy rose with depth (64→70→73 points) as well as with more hidden dimensions (70 points at 128 vs. 73 points at 512). Accuracy decreased with stride 2 by 9.9 points, with average pooling by 3.7 points, and with padding by 2.4 points. Effects of changes in kernel size and MSE loss function were within noise.</w:t>
          </w:r>
        </w:sdtContent>
      </w:sdt>
    </w:p>
    <w:p w:rsidR="00000000" w:rsidDel="00000000" w:rsidP="00000000" w:rsidRDefault="00000000" w:rsidRPr="00000000" w14:paraId="00000119">
      <w:pPr>
        <w:numPr>
          <w:ilvl w:val="0"/>
          <w:numId w:val="1"/>
        </w:numPr>
        <w:ind w:left="720" w:hanging="360"/>
        <w:jc w:val="both"/>
        <w:rPr>
          <w:color w:val="404040"/>
          <w:sz w:val="20"/>
          <w:szCs w:val="20"/>
          <w:u w:val="none"/>
        </w:rPr>
      </w:pPr>
      <w:sdt>
        <w:sdtPr>
          <w:id w:val="-621765050"/>
          <w:tag w:val="goog_rdk_7"/>
        </w:sdtPr>
        <w:sdtContent>
          <w:r w:rsidDel="00000000" w:rsidR="00000000" w:rsidRPr="00000000">
            <w:rPr>
              <w:rFonts w:ascii="Arial Unicode MS" w:cs="Arial Unicode MS" w:eastAsia="Arial Unicode MS" w:hAnsi="Arial Unicode MS"/>
              <w:color w:val="404040"/>
              <w:sz w:val="20"/>
              <w:szCs w:val="20"/>
              <w:rtl w:val="0"/>
            </w:rPr>
            <w:t xml:space="preserve">The model scored roughly 2 points higher on the ORL dataset  with average pooling, 512 hidden dimensions, and stride 2. Accuracy decreased by about 3 points with padding 0. However, with a testing set of 40 images, each test is worth 2.5 points before averaging between seeds. Therefore, differences between settings represent roughly one test image per run and are not distinguishable. The 1-conv-block run failed to converge (loss stayed at ln 40 ≈ 3.69), so it says nothing about depth.</w:t>
          </w:r>
        </w:sdtContent>
      </w:sdt>
    </w:p>
    <w:p w:rsidR="00000000" w:rsidDel="00000000" w:rsidP="00000000" w:rsidRDefault="00000000" w:rsidRPr="00000000" w14:paraId="0000011A">
      <w:pPr>
        <w:numPr>
          <w:ilvl w:val="0"/>
          <w:numId w:val="1"/>
        </w:numPr>
        <w:ind w:left="720" w:hanging="360"/>
        <w:jc w:val="both"/>
        <w:rPr>
          <w:color w:val="404040"/>
          <w:sz w:val="20"/>
          <w:szCs w:val="20"/>
          <w:u w:val="none"/>
        </w:rPr>
      </w:pPr>
      <w:r w:rsidDel="00000000" w:rsidR="00000000" w:rsidRPr="00000000">
        <w:rPr>
          <w:color w:val="404040"/>
          <w:sz w:val="20"/>
          <w:szCs w:val="20"/>
          <w:rtl w:val="0"/>
        </w:rPr>
        <w:t xml:space="preserve">The effect of increasing from stride 1 to stride 2 varies across datasets. It was among the highest recorded accuracy, within noise, on the ORL dataset and garnered the lowest recorded accuracy for both the MNIST and CIFAR datasets (decreases of ~0.5 points and ~9.9 points from baseline, respectively). This may be due to the difference in image size, as the ORL images are significantly larger than the MNIST and CIFAR images. A larger stride is likely hurtful to performance of the CNN on smaller images because it throws away spatial details that are essential for classification.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nsolas"/>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github.com/JSpenk/ECS17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AWdk/J6tCWYqodUt8dM/okI0g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IOaC5rN2N3aXR2dzZrbzE4AHIhMU5OSUZ4bXpObmtNVG5oajd2TUkxejdJM2hUbUNNZT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