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jc w:val="center"/>
        <w:rPr>
          <w:rFonts w:ascii="Times New Roman" w:hAnsi="Times New Roman" w:eastAsia="黑体" w:cs="Times New Roman"/>
          <w:b/>
          <w:bCs/>
          <w:sz w:val="32"/>
          <w:szCs w:val="32"/>
        </w:rPr>
      </w:pPr>
      <w:r>
        <w:rPr>
          <w:rFonts w:ascii="Times New Roman" w:hAnsi="Times New Roman" w:eastAsia="黑体" w:cs="Times New Roman"/>
          <w:b/>
          <w:bCs/>
          <w:sz w:val="32"/>
          <w:szCs w:val="32"/>
        </w:rPr>
        <w:t>2022深圳杯决赛要求及进一步研究建议</w:t>
      </w:r>
    </w:p>
    <w:p>
      <w:pPr>
        <w:spacing w:line="288" w:lineRule="auto"/>
        <w:rPr>
          <w:rFonts w:ascii="Times New Roman" w:hAnsi="Times New Roman" w:cs="Times New Roman"/>
          <w:sz w:val="24"/>
        </w:rPr>
      </w:pPr>
    </w:p>
    <w:p>
      <w:pPr>
        <w:spacing w:line="288" w:lineRule="auto"/>
        <w:jc w:val="center"/>
        <w:rPr>
          <w:rFonts w:ascii="Times New Roman" w:hAnsi="Times New Roman" w:eastAsia="黑体" w:cs="Times New Roman"/>
          <w:b/>
          <w:sz w:val="24"/>
        </w:rPr>
      </w:pPr>
      <w:r>
        <w:rPr>
          <w:rFonts w:ascii="Times New Roman" w:hAnsi="Times New Roman" w:eastAsia="黑体" w:cs="Times New Roman"/>
          <w:b/>
          <w:sz w:val="24"/>
        </w:rPr>
        <w:t>A题</w:t>
      </w:r>
    </w:p>
    <w:p>
      <w:pPr>
        <w:spacing w:line="288" w:lineRule="auto"/>
        <w:ind w:firstLine="480" w:firstLineChars="200"/>
        <w:rPr>
          <w:rFonts w:ascii="Times New Roman" w:hAnsi="Times New Roman" w:cs="Times New Roman"/>
          <w:sz w:val="24"/>
        </w:rPr>
      </w:pPr>
      <w:r>
        <w:rPr>
          <w:rFonts w:hint="eastAsia" w:ascii="Times New Roman" w:hAnsi="Times New Roman" w:cs="Times New Roman"/>
          <w:sz w:val="24"/>
        </w:rPr>
        <w:t>1. 该问题并非纯粹的数据挖掘的问题。需要根据文本处理的特点对语料的特征进行提取，并明确给出表征“尖叫效应”、“信息茧房”与“回声室效应”的关键特征的影响因素。</w:t>
      </w:r>
    </w:p>
    <w:p>
      <w:pPr>
        <w:spacing w:line="288" w:lineRule="auto"/>
        <w:ind w:firstLine="480" w:firstLineChars="200"/>
        <w:rPr>
          <w:rFonts w:ascii="Times New Roman" w:hAnsi="Times New Roman" w:cs="Times New Roman"/>
          <w:sz w:val="24"/>
        </w:rPr>
      </w:pPr>
      <w:r>
        <w:rPr>
          <w:rFonts w:hint="eastAsia" w:ascii="Times New Roman" w:hAnsi="Times New Roman" w:cs="Times New Roman"/>
          <w:sz w:val="24"/>
        </w:rPr>
        <w:t>2. 深入刻画“中立共识”和“两极分化”的产生机制，借助问题1的分析结果，综合或分别考虑确定与不确定的因素，建立机制的形成及演变的机理模型，并对模型进行仿真。 对“尖叫效应”与“回声室效应”的影响应动态进行分析。</w:t>
      </w:r>
    </w:p>
    <w:p>
      <w:pPr>
        <w:spacing w:line="288" w:lineRule="auto"/>
        <w:ind w:firstLine="480" w:firstLineChars="200"/>
        <w:rPr>
          <w:rFonts w:ascii="Times New Roman" w:hAnsi="Times New Roman" w:cs="Times New Roman"/>
          <w:sz w:val="24"/>
        </w:rPr>
      </w:pPr>
      <w:r>
        <w:rPr>
          <w:rFonts w:hint="eastAsia" w:ascii="Times New Roman" w:hAnsi="Times New Roman" w:cs="Times New Roman"/>
          <w:sz w:val="24"/>
        </w:rPr>
        <w:t>3. 在问题2的机理模型基础上，进一步研究具体的优化模型和控制策略，使能减少“尖叫效应”和“回声室效应”的效果。</w:t>
      </w:r>
    </w:p>
    <w:p>
      <w:pPr>
        <w:spacing w:line="288" w:lineRule="auto"/>
        <w:ind w:firstLine="480" w:firstLineChars="200"/>
        <w:rPr>
          <w:rFonts w:ascii="Times New Roman" w:hAnsi="Times New Roman" w:cs="Times New Roman"/>
          <w:sz w:val="24"/>
        </w:rPr>
      </w:pPr>
      <w:r>
        <w:rPr>
          <w:rFonts w:hint="eastAsia" w:ascii="Times New Roman" w:hAnsi="Times New Roman" w:cs="Times New Roman"/>
          <w:sz w:val="24"/>
        </w:rPr>
        <w:t>4. 按照问题的要求响应，论文尽量简略、结构化。针对具体问题和提出的数学模型及其结果为政府主管部门撰写建议报告，并用相应的数据结果说明你们建议实施的可行性和应用效果。</w:t>
      </w:r>
    </w:p>
    <w:p>
      <w:pPr>
        <w:spacing w:line="288" w:lineRule="auto"/>
        <w:rPr>
          <w:rFonts w:ascii="Times New Roman" w:hAnsi="Times New Roman" w:cs="Times New Roman"/>
          <w:sz w:val="24"/>
        </w:rPr>
      </w:pPr>
      <w:bookmarkStart w:id="0" w:name="_GoBack"/>
      <w:bookmarkEnd w:id="0"/>
    </w:p>
    <w:p>
      <w:pPr>
        <w:spacing w:line="288" w:lineRule="auto"/>
        <w:jc w:val="center"/>
        <w:rPr>
          <w:rFonts w:ascii="Times New Roman" w:hAnsi="Times New Roman" w:eastAsia="黑体" w:cs="Times New Roman"/>
          <w:b/>
          <w:sz w:val="24"/>
        </w:rPr>
      </w:pPr>
      <w:r>
        <w:rPr>
          <w:rFonts w:hint="eastAsia" w:ascii="Times New Roman" w:hAnsi="Times New Roman" w:eastAsia="黑体" w:cs="Times New Roman"/>
          <w:b/>
          <w:sz w:val="24"/>
        </w:rPr>
        <w:t>B题</w:t>
      </w:r>
    </w:p>
    <w:p>
      <w:pPr>
        <w:spacing w:line="288" w:lineRule="auto"/>
        <w:ind w:firstLine="480" w:firstLineChars="200"/>
        <w:rPr>
          <w:rFonts w:hint="eastAsia" w:ascii="Times New Roman" w:hAnsi="Times New Roman" w:cs="Times New Roman" w:eastAsiaTheme="minorEastAsia"/>
          <w:sz w:val="24"/>
          <w:lang w:val="en-US" w:eastAsia="zh-CN"/>
        </w:rPr>
      </w:pPr>
      <w:r>
        <w:rPr>
          <w:rFonts w:hint="eastAsia" w:ascii="Times New Roman" w:hAnsi="Times New Roman" w:cs="Times New Roman"/>
          <w:sz w:val="24"/>
        </w:rPr>
        <w:t>1.</w:t>
      </w:r>
      <w:r>
        <w:rPr>
          <w:rFonts w:ascii="Times New Roman" w:hAnsi="Times New Roman" w:cs="Times New Roman"/>
          <w:sz w:val="24"/>
        </w:rPr>
        <w:t xml:space="preserve"> </w:t>
      </w:r>
      <w:r>
        <w:rPr>
          <w:rFonts w:hint="eastAsia" w:ascii="Times New Roman" w:hAnsi="Times New Roman" w:cs="Times New Roman"/>
          <w:sz w:val="24"/>
        </w:rPr>
        <w:t>决赛发布测试负荷数据将沿着主线（路网）分布，要求只考虑每个电源只有一条主线出线情形；</w:t>
      </w:r>
      <w:r>
        <w:rPr>
          <w:rFonts w:hint="eastAsia" w:ascii="Times New Roman" w:hAnsi="Times New Roman" w:cs="Times New Roman"/>
          <w:sz w:val="24"/>
          <w:lang w:val="en-US" w:eastAsia="zh-CN"/>
        </w:rPr>
        <w:t xml:space="preserve"> </w:t>
      </w:r>
    </w:p>
    <w:p>
      <w:pPr>
        <w:spacing w:line="288" w:lineRule="auto"/>
        <w:ind w:firstLine="480" w:firstLineChars="200"/>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hint="eastAsia" w:ascii="Times New Roman" w:hAnsi="Times New Roman" w:cs="Times New Roman"/>
          <w:sz w:val="24"/>
        </w:rPr>
        <w:t>决赛主要检查测试第三和第四个问题的解决方案，即两个路网经过改造形成双供电网以提升用户可靠性的解决方案；</w:t>
      </w:r>
    </w:p>
    <w:p>
      <w:pPr>
        <w:spacing w:line="288" w:lineRule="auto"/>
        <w:ind w:firstLine="480" w:firstLineChars="20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hint="eastAsia" w:ascii="Times New Roman" w:hAnsi="Times New Roman" w:cs="Times New Roman"/>
          <w:sz w:val="24"/>
        </w:rPr>
        <w:t>充分考虑配电网的实际情况，仔细考察</w:t>
      </w:r>
      <w:r>
        <w:rPr>
          <w:rFonts w:hint="eastAsia" w:ascii="Times New Roman" w:hAnsi="Times New Roman" w:cs="Times New Roman"/>
          <w:b/>
          <w:bCs/>
          <w:sz w:val="24"/>
          <w:u w:val="single"/>
        </w:rPr>
        <w:t>各种调度方案下</w:t>
      </w:r>
      <w:r>
        <w:rPr>
          <w:rFonts w:hint="eastAsia" w:ascii="Times New Roman" w:hAnsi="Times New Roman" w:cs="Times New Roman"/>
          <w:sz w:val="24"/>
        </w:rPr>
        <w:t>开关状态和通路可行性。</w:t>
      </w:r>
    </w:p>
    <w:p>
      <w:pPr>
        <w:spacing w:line="288" w:lineRule="auto"/>
        <w:rPr>
          <w:rFonts w:ascii="Times New Roman" w:hAnsi="Times New Roman" w:cs="Times New Roman"/>
          <w:sz w:val="24"/>
        </w:rPr>
      </w:pPr>
    </w:p>
    <w:p>
      <w:pPr>
        <w:spacing w:line="288" w:lineRule="auto"/>
        <w:jc w:val="center"/>
        <w:rPr>
          <w:rFonts w:ascii="Times New Roman" w:hAnsi="Times New Roman" w:eastAsia="黑体" w:cs="Times New Roman"/>
          <w:b/>
          <w:sz w:val="24"/>
        </w:rPr>
      </w:pPr>
      <w:r>
        <w:rPr>
          <w:rFonts w:hint="eastAsia" w:ascii="Times New Roman" w:hAnsi="Times New Roman" w:eastAsia="黑体" w:cs="Times New Roman"/>
          <w:b/>
          <w:sz w:val="24"/>
        </w:rPr>
        <w:t>C题</w:t>
      </w:r>
    </w:p>
    <w:p>
      <w:pPr>
        <w:ind w:firstLine="480" w:firstLineChars="200"/>
        <w:rPr>
          <w:rFonts w:ascii="宋体"/>
          <w:sz w:val="24"/>
        </w:rPr>
      </w:pPr>
      <w:r>
        <w:rPr>
          <w:rFonts w:hint="eastAsia" w:ascii="宋体"/>
          <w:sz w:val="24"/>
        </w:rPr>
        <w:t>1. 电池共900组，而不是125*6+900组。</w:t>
      </w:r>
    </w:p>
    <w:p>
      <w:pPr>
        <w:ind w:firstLine="480" w:firstLineChars="200"/>
        <w:rPr>
          <w:rFonts w:ascii="宋体"/>
          <w:sz w:val="24"/>
        </w:rPr>
      </w:pPr>
      <w:r>
        <w:rPr>
          <w:rFonts w:hint="eastAsia" w:ascii="宋体"/>
          <w:sz w:val="24"/>
        </w:rPr>
        <w:t>2. 针对赛题提供的数据，给出调度方案，并给出具体的车辆行驶、更换电池的运行图。</w:t>
      </w:r>
    </w:p>
    <w:p>
      <w:pPr>
        <w:ind w:firstLine="480" w:firstLineChars="200"/>
        <w:rPr>
          <w:rFonts w:ascii="宋体"/>
          <w:sz w:val="24"/>
        </w:rPr>
      </w:pPr>
      <w:r>
        <w:rPr>
          <w:rFonts w:hint="eastAsia" w:ascii="宋体"/>
          <w:sz w:val="24"/>
        </w:rPr>
        <w:t>3. 对问题1和问题2，如果可以对电池进行快充，此时电池从换下到满电备用只需要1小时。确定最小快充比例，使得电池不成为调度资源的瓶颈。</w:t>
      </w:r>
    </w:p>
    <w:p>
      <w:pPr>
        <w:ind w:firstLine="480" w:firstLineChars="200"/>
        <w:rPr>
          <w:rFonts w:ascii="宋体"/>
          <w:sz w:val="24"/>
        </w:rPr>
      </w:pPr>
      <w:r>
        <w:rPr>
          <w:rFonts w:hint="eastAsia" w:ascii="宋体"/>
          <w:sz w:val="24"/>
        </w:rPr>
        <w:t>4. 对问题2，如果初始时刻车辆分布在不同的换电站，此时应如何进行调度。</w:t>
      </w:r>
    </w:p>
    <w:p>
      <w:pPr>
        <w:jc w:val="left"/>
        <w:rPr>
          <w:rFonts w:ascii="宋体" w:hAnsi="宋体" w:eastAsia="宋体"/>
          <w:sz w:val="24"/>
        </w:rPr>
      </w:pPr>
    </w:p>
    <w:p>
      <w:pPr>
        <w:spacing w:line="288" w:lineRule="auto"/>
        <w:jc w:val="center"/>
        <w:rPr>
          <w:rFonts w:ascii="Times New Roman" w:hAnsi="Times New Roman" w:eastAsia="黑体" w:cs="Times New Roman"/>
          <w:b/>
          <w:sz w:val="24"/>
        </w:rPr>
      </w:pPr>
      <w:r>
        <w:rPr>
          <w:rFonts w:hint="eastAsia" w:ascii="Times New Roman" w:hAnsi="Times New Roman" w:eastAsia="黑体" w:cs="Times New Roman"/>
          <w:b/>
          <w:sz w:val="24"/>
        </w:rPr>
        <w:t>D题</w:t>
      </w:r>
    </w:p>
    <w:p>
      <w:pPr>
        <w:spacing w:line="288" w:lineRule="auto"/>
        <w:ind w:firstLine="480" w:firstLineChars="200"/>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hint="eastAsia" w:ascii="Times New Roman" w:hAnsi="Times New Roman" w:cs="Times New Roman"/>
          <w:sz w:val="24"/>
        </w:rPr>
        <w:t>关于问题理解：要充分理解问题涉及到的地质、钻头、靶区形状等几何、物理和地质特征，在合理性分析和论证基础上，做出相关假设。</w:t>
      </w:r>
    </w:p>
    <w:p>
      <w:pPr>
        <w:spacing w:line="288" w:lineRule="auto"/>
        <w:ind w:firstLine="480" w:firstLineChars="200"/>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hint="eastAsia" w:ascii="Times New Roman" w:hAnsi="Times New Roman" w:cs="Times New Roman"/>
          <w:sz w:val="24"/>
        </w:rPr>
        <w:t>关于模型构建：应充分论证各种因素或场景对问题的影响，考虑因素要全面、影响分析要透彻、合理，强化模型构建的完整性和分析论证、推理推导过程。</w:t>
      </w:r>
    </w:p>
    <w:p>
      <w:pPr>
        <w:spacing w:line="288" w:lineRule="auto"/>
        <w:ind w:firstLine="480" w:firstLineChars="20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hint="eastAsia" w:ascii="Times New Roman" w:hAnsi="Times New Roman" w:cs="Times New Roman"/>
          <w:sz w:val="24"/>
        </w:rPr>
        <w:t>关于算法设计与计算：应加强算法设计的针对性、合理性或可行性分析或论证，明确给出算法的执行过程，包括初始化参数输入、计算参数或指标、收敛性控制条件、计算结果，结果的正确性、工程上的可行性等。</w:t>
      </w:r>
    </w:p>
    <w:p>
      <w:pPr>
        <w:spacing w:line="288" w:lineRule="auto"/>
        <w:ind w:firstLine="480" w:firstLineChars="20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hint="eastAsia" w:ascii="Times New Roman" w:hAnsi="Times New Roman" w:cs="Times New Roman"/>
          <w:sz w:val="24"/>
        </w:rPr>
        <w:t>关于论文写作：要进一步规范论文的写作规范，逻辑要严谨、分析论证要充分、文献引用要明确。</w:t>
      </w:r>
    </w:p>
    <w:p>
      <w:pPr>
        <w:spacing w:line="288" w:lineRule="auto"/>
        <w:ind w:firstLine="480" w:firstLineChars="20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hint="eastAsia" w:ascii="Times New Roman" w:hAnsi="Times New Roman" w:cs="Times New Roman"/>
          <w:sz w:val="24"/>
        </w:rPr>
        <w:t>综合建议：进一步强化论证意识，包括假设的合理性、模型的正确性即敏感性、算法的可行性、结果的正确性等的论证过程及论证结论。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JlYTQ4NDIyY2RmNWIyZGE3NzBlYTRmZmM4YmU0NzUifQ=="/>
  </w:docVars>
  <w:rsids>
    <w:rsidRoot w:val="00B73555"/>
    <w:rsid w:val="000841E6"/>
    <w:rsid w:val="000C1772"/>
    <w:rsid w:val="000C215B"/>
    <w:rsid w:val="000C510D"/>
    <w:rsid w:val="000D7140"/>
    <w:rsid w:val="00163454"/>
    <w:rsid w:val="00170721"/>
    <w:rsid w:val="001A016A"/>
    <w:rsid w:val="00231330"/>
    <w:rsid w:val="00253CC1"/>
    <w:rsid w:val="003777D8"/>
    <w:rsid w:val="003C10EB"/>
    <w:rsid w:val="003D4088"/>
    <w:rsid w:val="0042449E"/>
    <w:rsid w:val="00534952"/>
    <w:rsid w:val="005868DB"/>
    <w:rsid w:val="00651189"/>
    <w:rsid w:val="006C65D4"/>
    <w:rsid w:val="00807BC2"/>
    <w:rsid w:val="00877078"/>
    <w:rsid w:val="008E138F"/>
    <w:rsid w:val="00917C03"/>
    <w:rsid w:val="00A250F0"/>
    <w:rsid w:val="00AC25EC"/>
    <w:rsid w:val="00B045E0"/>
    <w:rsid w:val="00B21796"/>
    <w:rsid w:val="00B73555"/>
    <w:rsid w:val="00B87B45"/>
    <w:rsid w:val="00C3126D"/>
    <w:rsid w:val="00DE0275"/>
    <w:rsid w:val="00E06B7C"/>
    <w:rsid w:val="00E645C5"/>
    <w:rsid w:val="00E67140"/>
    <w:rsid w:val="00E865CA"/>
    <w:rsid w:val="00EA2184"/>
    <w:rsid w:val="00F15607"/>
    <w:rsid w:val="00F576CC"/>
    <w:rsid w:val="00FE7E28"/>
    <w:rsid w:val="018D6093"/>
    <w:rsid w:val="01E75200"/>
    <w:rsid w:val="0202025E"/>
    <w:rsid w:val="026C654E"/>
    <w:rsid w:val="02B2777D"/>
    <w:rsid w:val="02BD76BB"/>
    <w:rsid w:val="02CB5B3D"/>
    <w:rsid w:val="02E916A2"/>
    <w:rsid w:val="038D777B"/>
    <w:rsid w:val="047004C0"/>
    <w:rsid w:val="047C5702"/>
    <w:rsid w:val="060469C7"/>
    <w:rsid w:val="060E619A"/>
    <w:rsid w:val="068B5CFA"/>
    <w:rsid w:val="07C9127A"/>
    <w:rsid w:val="081D289A"/>
    <w:rsid w:val="08860ACA"/>
    <w:rsid w:val="090E5CE2"/>
    <w:rsid w:val="09123226"/>
    <w:rsid w:val="093828FC"/>
    <w:rsid w:val="0A020EEC"/>
    <w:rsid w:val="0A47322B"/>
    <w:rsid w:val="0C704515"/>
    <w:rsid w:val="0D77243E"/>
    <w:rsid w:val="0DA13006"/>
    <w:rsid w:val="0DEE79B9"/>
    <w:rsid w:val="101C5C69"/>
    <w:rsid w:val="10DE7C1F"/>
    <w:rsid w:val="116C4CC6"/>
    <w:rsid w:val="11EF4DDB"/>
    <w:rsid w:val="12C20A8D"/>
    <w:rsid w:val="133A2021"/>
    <w:rsid w:val="13961ACD"/>
    <w:rsid w:val="14AD3541"/>
    <w:rsid w:val="14E9321B"/>
    <w:rsid w:val="15640719"/>
    <w:rsid w:val="15C22C26"/>
    <w:rsid w:val="16095191"/>
    <w:rsid w:val="16B37AA0"/>
    <w:rsid w:val="16B77EB1"/>
    <w:rsid w:val="17864D06"/>
    <w:rsid w:val="17D74B72"/>
    <w:rsid w:val="17E973D8"/>
    <w:rsid w:val="17EA586A"/>
    <w:rsid w:val="18A03EAD"/>
    <w:rsid w:val="19586D14"/>
    <w:rsid w:val="1987413C"/>
    <w:rsid w:val="19A37CFF"/>
    <w:rsid w:val="19C56C6F"/>
    <w:rsid w:val="19EC67E0"/>
    <w:rsid w:val="1AC81299"/>
    <w:rsid w:val="1B690E65"/>
    <w:rsid w:val="1BF4066A"/>
    <w:rsid w:val="1BF768F7"/>
    <w:rsid w:val="1CAF14F7"/>
    <w:rsid w:val="1E5F4039"/>
    <w:rsid w:val="1F597FD2"/>
    <w:rsid w:val="213747A4"/>
    <w:rsid w:val="21EB4F41"/>
    <w:rsid w:val="24324665"/>
    <w:rsid w:val="250F5D48"/>
    <w:rsid w:val="251B586E"/>
    <w:rsid w:val="25924D51"/>
    <w:rsid w:val="25C40288"/>
    <w:rsid w:val="2762021C"/>
    <w:rsid w:val="2766106F"/>
    <w:rsid w:val="28152E6F"/>
    <w:rsid w:val="29322105"/>
    <w:rsid w:val="29617C28"/>
    <w:rsid w:val="29A664C2"/>
    <w:rsid w:val="29D14B5B"/>
    <w:rsid w:val="2A393345"/>
    <w:rsid w:val="2AB13AA0"/>
    <w:rsid w:val="2BE767F2"/>
    <w:rsid w:val="2C0321DA"/>
    <w:rsid w:val="2CB01B02"/>
    <w:rsid w:val="2CBC093C"/>
    <w:rsid w:val="2D614BC6"/>
    <w:rsid w:val="2DDB5BBF"/>
    <w:rsid w:val="2E320C35"/>
    <w:rsid w:val="2E477FDB"/>
    <w:rsid w:val="2EEB077C"/>
    <w:rsid w:val="2F53169E"/>
    <w:rsid w:val="2F832E89"/>
    <w:rsid w:val="2F985B84"/>
    <w:rsid w:val="34A6043B"/>
    <w:rsid w:val="36162E19"/>
    <w:rsid w:val="36265686"/>
    <w:rsid w:val="364351D5"/>
    <w:rsid w:val="370F29D2"/>
    <w:rsid w:val="379341F8"/>
    <w:rsid w:val="38D6511B"/>
    <w:rsid w:val="39022125"/>
    <w:rsid w:val="390D245F"/>
    <w:rsid w:val="39C42236"/>
    <w:rsid w:val="3A6C57E4"/>
    <w:rsid w:val="3A741095"/>
    <w:rsid w:val="3ADB51D1"/>
    <w:rsid w:val="3B75086E"/>
    <w:rsid w:val="3C8A547A"/>
    <w:rsid w:val="3D1A4915"/>
    <w:rsid w:val="3E9F1398"/>
    <w:rsid w:val="3F0A42C1"/>
    <w:rsid w:val="40167110"/>
    <w:rsid w:val="40BA4ADF"/>
    <w:rsid w:val="40D241BA"/>
    <w:rsid w:val="40F06AB3"/>
    <w:rsid w:val="420E2184"/>
    <w:rsid w:val="435447FC"/>
    <w:rsid w:val="44560382"/>
    <w:rsid w:val="445D5124"/>
    <w:rsid w:val="44981171"/>
    <w:rsid w:val="456022B8"/>
    <w:rsid w:val="46026C61"/>
    <w:rsid w:val="46A756EC"/>
    <w:rsid w:val="477A2309"/>
    <w:rsid w:val="49652D80"/>
    <w:rsid w:val="4A696182"/>
    <w:rsid w:val="4AD84B3E"/>
    <w:rsid w:val="4BAA21E3"/>
    <w:rsid w:val="4BB55D50"/>
    <w:rsid w:val="4E530E80"/>
    <w:rsid w:val="4F326278"/>
    <w:rsid w:val="4FDE59CD"/>
    <w:rsid w:val="50630887"/>
    <w:rsid w:val="511717B6"/>
    <w:rsid w:val="51852BD2"/>
    <w:rsid w:val="52135637"/>
    <w:rsid w:val="529D3495"/>
    <w:rsid w:val="529E28FC"/>
    <w:rsid w:val="532F4FCF"/>
    <w:rsid w:val="534A6D6C"/>
    <w:rsid w:val="5491089B"/>
    <w:rsid w:val="55987599"/>
    <w:rsid w:val="55AC021F"/>
    <w:rsid w:val="57D308C8"/>
    <w:rsid w:val="58082964"/>
    <w:rsid w:val="58513C77"/>
    <w:rsid w:val="59931EAF"/>
    <w:rsid w:val="5C261B68"/>
    <w:rsid w:val="5C8C02F2"/>
    <w:rsid w:val="5D3A3D9D"/>
    <w:rsid w:val="5D6A0266"/>
    <w:rsid w:val="5DB63FFE"/>
    <w:rsid w:val="5EAC67C2"/>
    <w:rsid w:val="5EC25A99"/>
    <w:rsid w:val="5FCD0B38"/>
    <w:rsid w:val="60321AC4"/>
    <w:rsid w:val="60D057C5"/>
    <w:rsid w:val="60F61786"/>
    <w:rsid w:val="626A7766"/>
    <w:rsid w:val="62AD2002"/>
    <w:rsid w:val="63387340"/>
    <w:rsid w:val="645009BF"/>
    <w:rsid w:val="64743AC6"/>
    <w:rsid w:val="65B86A46"/>
    <w:rsid w:val="674D7F36"/>
    <w:rsid w:val="675171CF"/>
    <w:rsid w:val="67E427C2"/>
    <w:rsid w:val="6A264D2B"/>
    <w:rsid w:val="6A4852F4"/>
    <w:rsid w:val="6B8C01BB"/>
    <w:rsid w:val="6CA33A1A"/>
    <w:rsid w:val="6CD0089D"/>
    <w:rsid w:val="6E217AC7"/>
    <w:rsid w:val="6E814771"/>
    <w:rsid w:val="6E8229F1"/>
    <w:rsid w:val="6ECE7FCE"/>
    <w:rsid w:val="6F010E3D"/>
    <w:rsid w:val="6F565749"/>
    <w:rsid w:val="6FE57B4E"/>
    <w:rsid w:val="709C6D66"/>
    <w:rsid w:val="70CF4D98"/>
    <w:rsid w:val="72701060"/>
    <w:rsid w:val="727464C7"/>
    <w:rsid w:val="737E3AB5"/>
    <w:rsid w:val="7549106B"/>
    <w:rsid w:val="76AE3653"/>
    <w:rsid w:val="774F3B30"/>
    <w:rsid w:val="775915CF"/>
    <w:rsid w:val="776D4150"/>
    <w:rsid w:val="785D6F7A"/>
    <w:rsid w:val="79B800F9"/>
    <w:rsid w:val="7A514C46"/>
    <w:rsid w:val="7AC3530E"/>
    <w:rsid w:val="7B5A5DD5"/>
    <w:rsid w:val="7B8D5D54"/>
    <w:rsid w:val="7BE6618D"/>
    <w:rsid w:val="7BEE04E9"/>
    <w:rsid w:val="7D07132E"/>
    <w:rsid w:val="7DF94B5D"/>
    <w:rsid w:val="7F267B81"/>
    <w:rsid w:val="7F730B24"/>
    <w:rsid w:val="7FC43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kern w:val="2"/>
      <w:sz w:val="18"/>
      <w:szCs w:val="18"/>
    </w:rPr>
  </w:style>
  <w:style w:type="character" w:customStyle="1" w:styleId="7">
    <w:name w:val="页脚 字符"/>
    <w:basedOn w:val="5"/>
    <w:link w:val="2"/>
    <w:uiPriority w:val="0"/>
    <w:rPr>
      <w:kern w:val="2"/>
      <w:sz w:val="18"/>
      <w:szCs w:val="18"/>
    </w:rPr>
  </w:style>
  <w:style w:type="paragraph" w:styleId="8">
    <w:name w:val="List Paragraph"/>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951</Words>
  <Characters>980</Characters>
  <Lines>7</Lines>
  <Paragraphs>2</Paragraphs>
  <TotalTime>297</TotalTime>
  <ScaleCrop>false</ScaleCrop>
  <LinksUpToDate>false</LinksUpToDate>
  <CharactersWithSpaces>997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2021-10-31T11:02:00Z</dcterms:created>
  <dc:creator>张文博</dc:creator>
  <cp:lastModifiedBy>小鬼u</cp:lastModifiedBy>
  <cp:lastPrinted>2020-10-31T10:16:00Z</cp:lastPrinted>
  <dcterms:modified xsi:type="dcterms:W3CDTF">2022-11-18T15:26:01Z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F029B68D412740C48B701FE37BF65C5A</vt:lpwstr>
  </property>
</Properties>
</file>