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2F"/>
          <w:sz w:val="40"/>
        </w:rPr>
        <w:t>Jason Rae</w:t>
      </w:r>
    </w:p>
    <w:p>
      <w:pPr>
        <w:jc w:val="center"/>
      </w:pPr>
      <w:r>
        <w:rPr>
          <w:color w:val="5A5A5A"/>
          <w:sz w:val="22"/>
        </w:rPr>
        <w:t>Cover Letter | Director of Product Analytics | Pipedrive</w:t>
      </w:r>
    </w:p>
    <w:p>
      <w:pPr>
        <w:jc w:val="center"/>
      </w:pPr>
      <w:r>
        <w:rPr>
          <w:color w:val="5A5A5A"/>
          <w:sz w:val="18"/>
        </w:rPr>
        <w:t>Stuttgart, Germany | Jason_C_Rae@Outlook.com | jasonrae.ai | linkedin.com/in/jason-c-rae | github.com/JSunRae</w:t>
      </w:r>
    </w:p>
    <w:p>
      <w:pPr>
        <w:spacing w:before="160" w:after="40"/>
      </w:pPr>
      <w:r>
        <w:t>12 May 2026</w:t>
      </w:r>
    </w:p>
    <w:p>
      <w:pPr>
        <w:spacing w:after="160"/>
      </w:pPr>
      <w:r>
        <w:t>Hiring Team</w:t>
        <w:br/>
        <w:t>Pipedrive</w:t>
      </w:r>
    </w:p>
    <w:p>
      <w:pPr>
        <w:spacing w:after="160"/>
      </w:pPr>
      <w:r>
        <w:t>Dear Hiring Team,</w:t>
      </w:r>
    </w:p>
    <w:p>
      <w:pPr>
        <w:spacing w:after="100" w:line="259" w:lineRule="auto"/>
      </w:pPr>
      <w:r>
        <w:t>I am applying for the Director of Product Analytics role at Pipedrive because it is a strong title and company-quality opportunity where product measurement, experimentation, and business growth are tightly linked. It is a stretch, but a credible one if the application leads with measurement strategy, KPI trust, and commercially useful insight rather than pretending a pure product-data-science background.</w:t>
      </w:r>
    </w:p>
    <w:p>
      <w:pPr>
        <w:spacing w:after="100" w:line="259" w:lineRule="auto"/>
      </w:pPr>
      <w:r>
        <w:t>I currently own EMEA commercial analytics at Medline across pricing, forecasting, margin, CRM analytics, incentives, and executive business reviews. My background is unusual in a useful way: I started in commercial leadership, then moved into senior analytics and applied AI work. That means I understand both the operating pressure behind growth, forecasting, and decision-quality calls and the workflow discipline needed to support them reliably.</w:t>
      </w:r>
    </w:p>
    <w:p>
      <w:pPr>
        <w:spacing w:after="100" w:line="259" w:lineRule="auto"/>
      </w:pPr>
      <w:r>
        <w:t>Across recent roles, I have built trusted KPI systems, improved reporting integrity, and translated complex operating data into clear actions for leadership, commercial teams, and technical stakeholders. While my background is stronger in commercial and business analytics than pure in-product experimentation, the underlying leadership problem is similar: define trusted metrics, connect behavior to outcomes, and turn ambiguous questions into decision-ready insight.</w:t>
      </w:r>
    </w:p>
    <w:p>
      <w:pPr>
        <w:spacing w:after="100" w:line="259" w:lineRule="auto"/>
      </w:pPr>
      <w:r>
        <w:t>The measurable outcomes matter. I delivered translate complex operating data into narratives linking pipeline quality, conversion, revenue, and customer behavior, built executive-ready workflows across SQL, Python, Power BI, machine learning, and controlled LLM systems, and have repeatedly operated across Sales, Finance, BI, IT, and leadership to improve the quality and speed of decisions. That cross-functional operating model is one of the clearest reasons I am relevant to this product / saas analytics opening.</w:t>
      </w:r>
    </w:p>
    <w:p>
      <w:pPr>
        <w:spacing w:after="100" w:line="259" w:lineRule="auto"/>
      </w:pPr>
      <w:r>
        <w:t>I would welcome the opportunity to discuss how I could help Pipedrive strengthen this capability with a practical, hands-on leadership style centered on measurable value creation.</w:t>
      </w:r>
    </w:p>
    <w:p>
      <w:pPr>
        <w:spacing w:before="160"/>
      </w:pPr>
      <w:r>
        <w:t>Kind regards,</w:t>
      </w:r>
    </w:p>
    <w:p>
      <w:r>
        <w:t>Jason Rae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232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92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A192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A19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