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AlderFirst</w:t>
      </w:r>
      <w:r>
        <w:rPr/>
        <w:t xml:space="preserve"> </w:t>
      </w:r>
      <w:commentRangeStart w:id="0"/>
      <w:r>
        <w:rPr/>
        <w:t xml:space="preserve">BirchSecond</w:t>
      </w:r>
      <w:commentRangeEnd w:id="0"/>
      <w:r>
        <w:commentReference w:id="0"/>
      </w:r>
      <w:r>
        <w:rPr/>
        <w:t xml:space="preserve">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0" w:author="Cedar" w:initials="C" w:date="2026-01-01T00:00:00Z">
    <w:p>
      <w:pPr/>
      <w:r>
        <w:rPr/>
        <w:t xml:space="preserve">Old cedar note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