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2559" w:firstLine="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2551" w:firstLine="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2547" w:firstLine="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2539" w:firstLine="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2670" w:firstLine="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2662" w:firstLine="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2658" w:firstLine="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2650" w:firstLine="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3301" w:firstLine="36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3293" w:firstLine="36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3289" w:firstLine="36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3281" w:firstLine="360"/>
        <w:jc w:val="both"/>
      </w:pPr>
      <w:r>
        <w:t xml:space="preserve">Maple01 Auditors examine each record before the morning meeting and explain the findings to all participants. A second reviewer checks the dates and quantities while the secretary prepares a clear account for the next committee meeting.</w:t>
      </w:r>
    </w:p>
    <w:p>
      <w:pPr>
        <w:ind w:right="1274" w:firstLine="24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1266" w:firstLine="24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1262" w:firstLine="24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1254" w:firstLine="240"/>
        <w:jc w:val="both"/>
      </w:pPr>
      <w:r>
        <w:t xml:space="preserve">Maple01  Auditors  examine  each  record  before  the  morning  meeting  and  explain  the  findings  to  all  participants.  A  second  reviewer  checks  the  dates  and  quantities  while  the  secretary  prepares  a  clear  account  for  the  next  committee  meeting.</w:t>
      </w:r>
    </w:p>
    <w:p>
      <w:pPr>
        <w:ind w:right="1556" w:firstLine="0"/>
        <w:jc w:val="both"/>
      </w:pPr>
      <w:r>
        <w:t xml:space="preserve">WWWW WWWW WWWW WWWW WWWW WWWW WWWW WWWW WWWW</w:t>
      </w:r>
    </w:p>
    <w:p>
      <w:pPr>
        <w:ind w:right="1554" w:firstLine="0"/>
        <w:jc w:val="both"/>
      </w:pPr>
      <w:r>
        <w:t xml:space="preserve">WWWW WWWW WWWW WWWW WWWW WWWW WWWW WWWW WWWW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2"/>
      </w:rPr>
    </w:rPrDefault>
    <w:pPrDefault>
      <w:pPr>
        <w:widowControl w:val="0"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