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ccf74097ee445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combined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</w:t>
            </w:r>
            <w:r>
              <w:t xml:space="preserve"> gauge</w:t>
            </w:r>
          </w:p>
        </w:tc>
        <w:tc>
          <w:tcPr>
            <w:tcW w:w="2300" w:type="dxa"/>
          </w:tcPr>
          <w:p>
            <w:r>
              <w:t>South</w:t>
            </w:r>
            <w:r>
              <w:t xml:space="preserve"> bridge</w:t>
            </w:r>
          </w:p>
        </w:tc>
        <w:tc>
          <w:tcPr>
            <w:tcW w:w="3100" w:type="dxa"/>
          </w:tcPr>
          <w:p>
            <w:r>
              <w:t>South</w:t>
            </w:r>
            <w:r>
              <w:t xml:space="preserve">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98976420a3457c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