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eccf74097ee4456" /></Relationships>
</file>

<file path=word/document.xml><?xml version="1.0" encoding="utf-8"?>
<w:document xmlns:w="http://schemas.openxmlformats.org/wordprocessingml/2006/main">
  <w:body>
    <w:p>
      <w:r>
        <w:t>Canal survey register</w:t>
      </w:r>
    </w:p>
    <w:tbl>
      <w:tblPr>
        <w:tblW w:w="7200" w:type="dxa"/>
        <w:tblLayout w:type="fixed"/>
      </w:tblPr>
      <w:tblGrid>
        <w:gridCol w:w="2700"/>
        <w:gridCol w:w="1600"/>
        <w:gridCol w:w="2900"/>
      </w:tblGrid>
      <w:tr>
        <w:tc>
          <w:tcPr>
            <w:tcW w:w="4300" w:type="dxa"/>
            <w:gridSpan w:val="2"/>
          </w:tcPr>
          <w:p>
            <w:r>
              <w:t>North combined</w:t>
            </w:r>
          </w:p>
        </w:tc>
        <w:tc>
          <w:tcPr>
            <w:tcW w:w="2900" w:type="dxa"/>
          </w:tcPr>
          <w:p>
            <w:r>
              <w:t>North lock</w:t>
            </w:r>
          </w:p>
        </w:tc>
      </w:tr>
      <w:tr>
        <w:tc>
          <w:tcPr>
            <w:tcW w:w="2700" w:type="dxa"/>
          </w:tcPr>
          <w:p>
            <w:r>
              <w:t>Middle gauge</w:t>
            </w:r>
          </w:p>
        </w:tc>
        <w:tc>
          <w:tcPr>
            <w:tcW w:w="1600" w:type="dxa"/>
          </w:tcPr>
          <w:p>
            <w:r>
              <w:t>Middle bridge</w:t>
            </w:r>
          </w:p>
        </w:tc>
        <w:tc>
          <w:tcPr>
            <w:tcW w:w="2900" w:type="dxa"/>
          </w:tcPr>
          <w:p>
            <w:r>
              <w:t>Middle lock</w:t>
            </w:r>
          </w:p>
        </w:tc>
      </w:tr>
      <w:tr>
        <w:tc>
          <w:tcPr>
            <w:tcW w:w="2700" w:type="dxa"/>
          </w:tcPr>
          <w:p>
            <w:r>
              <w:t>South gauge</w:t>
            </w:r>
          </w:p>
        </w:tc>
        <w:tc>
          <w:tcPr>
            <w:tcW w:w="1600" w:type="dxa"/>
          </w:tcPr>
          <w:p>
            <w:r>
              <w:t>South bridge</w:t>
            </w:r>
          </w:p>
        </w:tc>
        <w:tc>
          <w:tcPr>
            <w:tcW w:w="2900" w:type="dxa"/>
          </w:tcPr>
          <w:p>
            <w:r>
              <w:t>South lock</w:t>
            </w:r>
          </w:p>
        </w:tc>
      </w:tr>
    </w:tbl>
    <w:p>
      <w:r>
        <w:t>End of register.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ans" w:hAnsi="Liberation Sans"/>
        <w:sz w:val="22"/>
      </w:rPr>
    </w:rPrDefault>
    <w:pPrDefault>
      <w:pPr>
        <w:spacing w:after="0" w:line="240" w:lineRule="auto"/>
      </w:pPr>
    </w:pPrDefault>
  </w:docDefaults>
  <w:style w:type="paragraph" w:default="1" w:styleId="Body">
    <w:name w:val="Body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f598976420a3457c" /></Relationships>
</file>