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e17c7a9c554751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rPr>
          <w:gridBefore w:val="1"/>
          <w:wBefore w:w="1800" w:type="dxa"/>
        </w:trPr>
        <w:tc>
          <w:tcPr>
            <w:tcW w:w="2300" w:type="dxa"/>
          </w:tcPr>
          <w:p>
            <w:r>
              <w:t xml:space="preserve">North </w:t>
            </w:r>
            <w:r>
              <w:t>bridge</w:t>
            </w:r>
          </w:p>
        </w:tc>
        <w:tc>
          <w:tcPr>
            <w:tcW w:w="3100" w:type="dxa"/>
          </w:tcPr>
          <w:p>
            <w:r>
              <w:t xml:space="preserve">North </w:t>
            </w:r>
            <w:r>
              <w:t>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66d595d954e48fb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