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spacing w:before="0" w:after="0" w:line="300" w:lineRule="exact"/>
      </w:pPr>
      <w:r>
        <w:rPr/>
        <w:t xml:space="preserve">CedarBefore</w:t>
      </w:r>
    </w:p>
    <w:tbl>
      <w:tblPr>
        <w:tblW w:w="9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0"/>
      </w:tblGrid>
      <w:tr>
        <w:trPr>
          <w:trHeight w:val="8000" w:hRule="exact"/>
        </w:trPr>
        <w:tc>
          <w:tcPr>
            <w:tcW w:w="900" w:type="dxa"/>
          </w:tcPr>
          <w:p>
            <w:pPr>
              <w:widowControl w:val="0"/>
              <w:spacing w:before="0" w:after="0" w:line="300" w:lineRule="exact"/>
            </w:pPr>
            <w:r>
              <w:t xml:space="preserve">Cedar01 Cedar02 Cedar03 Cedar04 Cedar05 Cedar06 Cedar07 Cedar08 Cedar09 Cedar10 Cedar11 Cedar12</w:t>
            </w:r>
          </w:p>
        </w:tc>
      </w:tr>
    </w:tbl>
    <w:p>
      <w:pPr>
        <w:widowControl w:val="0"/>
        <w:spacing w:before="0" w:after="0" w:line="300" w:lineRule="exact"/>
      </w:pPr>
      <w:r>
        <w:rPr/>
        <w:t xml:space="preserve">CedarAfter</w:t>
      </w:r>
    </w:p>
    <w:sectPr>
      <w:pgSz w:w="6000" w:h="3200"/>
      <w:pgMar w:top="200" w:right="200" w:bottom="200" w:left="200" w:header="0" w:footer="0" w:gutter="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</w:rPr>
    </w:rPrDefault>
    <w:pPrDefault>
      <w:pPr>
        <w:widowControl w:val="0"/>
        <w:spacing w:before="0" w:after="0" w:line="320" w:lineRule="exact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