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CobaltVmlBody</w:t>
      </w:r>
    </w:p>
    <w:sectPr>
      <w:headerReference w:type="default" r:id="rStory"/>
      <w:pgSz w:w="7600" w:h="8800"/>
      <w:pgMar w:top="800" w:right="800" w:bottom="800" w:left="800" w:header="200" w:footer="200"/>
    </w:sectPr>
  </w:body>
</w:document>
</file>

<file path=word/header1.xml><?xml version="1.0" encoding="utf-8"?>
<w:hdr xmlns:w="http://schemas.openxmlformats.org/wordprocessingml/2006/main">
  <w:p xmlns:v="urn:schemas-microsoft-com:vml" xmlns:r="http://schemas.openxmlformats.org/officeDocument/2006/relationships">
    <w:r>
      <w:pict>
        <v:shape style="position:absolute;margin-left:0pt;margin-top:0pt;width:380pt;height:440pt;mso-position-horizontal-relative:page;mso-position-vertical-relative:page;z-index:-2" stroked="f">
          <v:imagedata r:id="rCobalt"/>
        </v:shape>
      </w:pic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

<file path=word/_rels/header1.xml.rels><Relationships xmlns="http://schemas.openxmlformats.org/package/2006/relationships"><Relationship Id="rCobalt" Type="http://schemas.openxmlformats.org/officeDocument/2006/relationships/image" Target="media/cobalt-tile.png"/></Relationships>
</file>