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Juniper navigation anchor.</w:t>
      </w:r>
      <w:commentRangeEnd w:id="4"/>
      <w:r>
        <w:commentReference w:id="4"/>
      </w:r>
    </w:p>
    <w:p>
      <w:pPr/>
      <w:bookmarkStart w:id="31" w:name="JuniperDestination"/>
      <w:r>
        <w:rPr/>
        <w:t xml:space="preserve">Juniper bookmark destination.</w:t>
      </w:r>
      <w:bookmarkEnd w:id="31"/>
    </w:p>
    <w:p>
      <w:pPr/>
      <w:hyperlink w:anchor="JuniperDestination">
        <w:r>
          <w:rPr/>
          <w:t xml:space="preserve">JuniperBodyReturn</w:t>
        </w:r>
      </w:hyperlink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">
    <w:p>
      <w:pPr/>
      <w:r>
        <w:rPr/>
        <w:t xml:space="preserve">JuniperNote Return to the marked words.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