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SageBefore</w:t>
      </w:r>
    </w:p>
    <w:p>
      <w:pPr>
        <w:framePr w:w="3600" w:x="240" w:hAnchor="text" w:vAnchor="text" w:yAlign="inline" w:wrap="around" w:vSpace="80"/>
      </w:pPr>
      <w:r>
        <w:rPr/>
        <w:t xml:space="preserve">SageFrameFirst</w:t>
      </w:r>
    </w:p>
    <w:p>
      <w:pPr>
        <w:framePr w:w="3600" w:x="240" w:hAnchor="text" w:vAnchor="text" w:yAlign="inline" w:wrap="around" w:vSpace="80"/>
      </w:pPr>
      <w:r>
        <w:rPr/>
        <w:t xml:space="preserve">SageFrameLast</w:t>
      </w:r>
    </w:p>
    <w:p>
      <w:pPr/>
      <w:r>
        <w:rPr/>
        <w:t xml:space="preserve">SageAfter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