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Gauge register column widths.</w:t>
      </w:r>
    </w:p>
    <w:tbl>
      <w:tblPr>
        <w:tblW w:w="5400" w:type="dxa"/>
        <w:tblLayout w:type="fixed"/>
        <w:tblPrChange w:id="101" w:author="Bench" w:date="2026-01-01T00:00:00Z">
          <w:tblPr>
            <w:tblW w:w="5600" w:type="dxa"/>
            <w:tblLayout w:type="fixed"/>
          </w:tblPr>
        </w:tblPrChange>
      </w:tblPr>
      <w:tblGrid>
        <w:gridCol w:w="2400"/>
        <w:gridCol w:w="3000"/>
        <w:tblGridChange w:id="101">
          <w:tblGrid>
            <w:gridCol w:w="2400"/>
            <w:gridCol w:w="3200"/>
          </w:tblGrid>
        </w:tblGridChange>
      </w:tblGrid>
      <w:tr>
        <w:tc>
          <w:tcPr>
            <w:tcW w:w="2400" w:type="dxa"/>
          </w:tcPr>
          <w:p>
            <w:r>
              <w:t xml:space="preserve">North gauge</w:t>
            </w:r>
          </w:p>
        </w:tc>
        <w:tc>
          <w:tcPr>
            <w:tcW w:w="3000" w:type="dxa"/>
            <w:tcPrChange w:id="103" w:author="Bench" w:date="2026-01-01T00:00:00Z">
              <w:tcPr>
                <w:tcW w:w="3200" w:type="dxa"/>
              </w:tcPr>
            </w:tcPrChange>
          </w:tcPr>
          <w:p>
            <w:r>
              <w:t xml:space="preserve">East gauge</w:t>
            </w:r>
          </w:p>
        </w:tc>
      </w:tr>
      <w:tr>
        <w:tc>
          <w:tcPr>
            <w:tcW w:w="2400" w:type="dxa"/>
          </w:tcPr>
          <w:p>
            <w:r>
              <w:t xml:space="preserve">South gauge</w:t>
            </w:r>
          </w:p>
        </w:tc>
        <w:tc>
          <w:tcPr>
            <w:tcW w:w="3000" w:type="dxa"/>
            <w:tcPrChange w:id="104" w:author="Bench" w:date="2026-01-01T00:00:00Z">
              <w:tcPr>
                <w:tcW w:w="3200" w:type="dxa"/>
              </w:tcPr>
            </w:tcPrChange>
          </w:tcPr>
          <w:p>
            <w:r>
              <w:t xml:space="preserve">West gauge</w:t>
            </w:r>
          </w:p>
        </w:tc>
      </w:tr>
    </w:tbl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