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tiff" ContentType="image/tif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3120"/>
      </w:pPr>
      <w:r>
        <w:rPr/>
        <w:t xml:space="preserve">PoplarReceipt</w:t>
      </w:r>
    </w:p>
    <w:sectPr>
      <w:headerReference w:type="default" r:id="rStory"/>
      <w:pgSz w:w="12240" w:h="15840"/>
      <w:pgMar w:top="2160" w:right="720" w:bottom="720" w:left="720" w:header="360" w:footer="360"/>
    </w:sectPr>
  </w:body>
</w:document>
</file>

<file path=word/header1.xml><?xml version="1.0" encoding="utf-8"?>
<w:hdr xmlns:w="http://schemas.openxmlformats.org/wordprocessingml/2006/main">
  <w:p>
    <w:pPr/>
    <w:r>
      <w:pict>
        <v:shape xmlns:v="urn:schemas-microsoft-com:vml" xmlns:r="http://schemas.openxmlformats.org/officeDocument/2006/relationships" id="PoplarImage" style="position:absolute;margin-left:36pt;margin-top:18pt;mso-position-horizontal-relative:page;mso-position-vertical-relative:page;width:96pt;height:72pt">
          <v:imagedata r:id="rPoplar"/>
        </v:shape>
      </w:pict>
    </w:r>
  </w:p>
</w:hdr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color w:val="000000"/>
        <w:sz w:val="22"/>
      </w:rPr>
    </w:rPrDefault>
    <w:pPrDefault>
      <w:pPr>
        <w:widowControl/>
        <w:spacing w:after="120" w:line="276" w:lineRule="auto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Story" Type="http://schemas.openxmlformats.org/officeDocument/2006/relationships/header" Target="header1.xml"/></Relationships>
</file>

<file path=word/_rels/header1.xml.rels><Relationships xmlns="http://schemas.openxmlformats.org/package/2006/relationships"><Relationship Id="rPoplar" Type="http://schemas.openxmlformats.org/officeDocument/2006/relationships/image" Target="media/poplar.tiff"/></Relationships>
</file>