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>
  <w:body>
    <w:p>
      <w:pPr/>
      <w:r>
        <w:drawing>
          <wp:inline distT="0" distB="0" distL="0" distR="0">
            <wp:extent cx="2159000" cy="457200"/>
            <wp:docPr id="63" name="Jasper column car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59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</w:pPr>
                        <w:r>
                          <w:rPr>
                            <w:rFonts w:ascii="Liberation Serif" w:hAnsi="Liberation Serif"/>
                            <w:sz w:val="20"/>
                          </w:rPr>
                          <w:t xml:space="preserve">JasperClipA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>
                            <w:rFonts w:ascii="Liberation Serif" w:hAnsi="Liberation Serif"/>
                            <w:sz w:val="20"/>
                          </w:rPr>
                          <w:t xml:space="preserve">JasperClipB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>
                            <w:rFonts w:ascii="Liberation Serif" w:hAnsi="Liberation Serif"/>
                            <w:sz w:val="20"/>
                          </w:rPr>
                          <w:t xml:space="preserve">JasperClipC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>
                            <w:rFonts w:ascii="Liberation Serif" w:hAnsi="Liberation Serif"/>
                            <w:sz w:val="20"/>
                          </w:rPr>
                          <w:t xml:space="preserve"> 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>
                            <w:rFonts w:ascii="Liberation Serif" w:hAnsi="Liberation Serif"/>
                            <w:sz w:val="20"/>
                          </w:rPr>
                          <w:t xml:space="preserve"> 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>
                            <w:rFonts w:ascii="Liberation Serif" w:hAnsi="Liberation Serif"/>
                            <w:sz w:val="20"/>
                          </w:rPr>
                          <w:t xml:space="preserve">JasperClipTail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</wp:inline>
        </w:drawing>
      </w:r>
    </w:p>
    <w:p>
      <w:pPr/>
      <w:r>
        <w:rPr/>
        <w:t xml:space="preserve">JasperClipReceipt</w:t>
      </w:r>
    </w:p>
    <w:sectPr>
      <w:pgSz w:w="9200" w:h="96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