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LarchPaperMark</w:t>
      </w:r>
    </w:p>
    <w:sectPr>
      <w:headerReference w:type="default" r:id="rStory"/>
      <w:pgSz w:w="7600" w:h="8800"/>
      <w:pgMar w:top="800" w:right="800" w:bottom="800" w:left="800" w:header="200" w:footer="200"/>
    </w:sectPr>
  </w:body>
</w:document>
</file>

<file path=word/header1.xml><?xml version="1.0" encoding="utf-8"?>
<w:hdr xmlns:w="http://schemas.openxmlformats.org/wordprocessingml/2006/main">
  <w:p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14="http://schemas.microsoft.com/office/word/2010/wordprocessingDrawing">
    <w:pPr>
      <w:spacing w:before="0" w:after="0" w:line="240" w:lineRule="exac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4826000" cy="5588000"/>
          <wp:wrapNone/>
          <wp:docPr id="4" name="Larch page wash"/>
          <wp:cNvGraphicFramePr/>
          <a:graphic>
            <a:graphicData uri="http://schemas.openxmlformats.org/drawingml/2006/picture">
              <pic:pic>
                <pic:nvPicPr>
                  <pic:cNvPr id="4" name="Larch pale grid"/>
                  <pic:cNvPicPr/>
                </pic:nvPicPr>
                <pic:blipFill>
                  <a:blip r:embed="rLarchImage"/>
                  <a:stretch>
                    <a:fillRect/>
                  </a:stretch>
                </pic:blipFill>
                <pic:spPr>
                  <a:xfrm>
                    <a:off x="0" y="0"/>
                    <a:ext cx="4826000" cy="55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

<file path=word/_rels/header1.xml.rels><Relationships xmlns="http://schemas.openxmlformats.org/package/2006/relationships"><Relationship Id="rLarchImage" Type="http://schemas.openxmlformats.org/officeDocument/2006/relationships/image" Target="media/larch-grid.png"/></Relationships>
</file>