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p14="http://schemas.microsoft.com/office/word/2010/wordprocessingDrawing">
  <w:body>
    <w:p>
      <w:pPr/>
      <w:r>
        <w:rPr/>
        <w:t xml:space="preserve">Drawing register begins.</w:t>
      </w:r>
      <w:r>
        <w:drawing>
          <wp:anchor distT="0" distB="0" distL="0" distR="0" simplePos="0" relativeHeight="1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1828800</wp:posOffset>
            </wp:positionV>
            <wp:extent cx="2743200" cy="914400"/>
            <wp:wrapNone/>
            <wp:docPr id="1" name="Authored tray label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43200" cy="9144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/>
                        <w:r>
                          <w:rPr/>
                          <w:t xml:space="preserve">TextboxLabel Cedar sample tray.</w:t>
                        </w:r>
                      </w:p>
                    </w:txbxContent>
                  </wps:txbx>
                  <wps:bodyPr lIns="0" tIns="0" rIns="0" bIns="0">
                    <a:noAutofit/>
                  </wps:bodyPr>
                </wps:wsp>
              </a:graphicData>
            </a:graphic>
          </wp:anchor>
        </w:drawing>
      </w:r>
    </w:p>
    <w:p>
      <w:pPr/>
      <w:r>
        <w:rPr/>
        <w:t xml:space="preserve">FollowingMarker The tray is ready.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color w:val="000000"/>
        <w:sz w:val="22"/>
      </w:rPr>
    </w:rPrDefault>
    <w:pPrDefault>
      <w:pPr>
        <w:widowControl/>
        <w:spacing w:after="120" w:line="276" w:lineRule="auto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