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Cedar</w:t>
      </w:r>
      <w:bookmarkStart w:id="17" w:name="MapleTab"/>
      <w:r>
        <w:tab/>
      </w:r>
      <w:bookmarkEnd w:id="17"/>
      <m:oMath>
        <m:r>
          <m:t>x</m:t>
        </m:r>
      </m:oMath>
      <w:r>
        <w:t xml:space="preserve"> survey register.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