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Marina register.</w:t>
      </w:r>
    </w:p>
    <w:p>
      <w:r>
        <w:t xml:space="preserve">cure</w:t>
      </w:r>
      <w:r>
        <w:br/>
      </w:r>
    </w:p>
    <w:p>
      <w:r>
        <w:t xml:space="preserve">Survey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