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Field register opening paragraph.</w:t>
      </w:r>
    </w:p>
    <w:p>
      <w:r>
        <w:t xml:space="preserve">Opening line now </w:t>
      </w:r>
      <w:r>
        <w:fldChar w:fldCharType="begin"/>
      </w:r>
      <w:r>
        <w:instrText xml:space="preserve"> QUOTE "First line" </w:instrText>
      </w:r>
      <w:r>
        <w:fldChar w:fldCharType="separate"/>
      </w:r>
      <w:r>
        <w:t xml:space="preserve">First line</w:t>
      </w:r>
    </w:p>
    <w:p>
      <w:r>
        <w:t xml:space="preserve">Second line</w:t>
      </w:r>
      <w:r>
        <w:fldChar w:fldCharType="end"/>
      </w:r>
    </w:p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