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commentRangeStart w:id="4"/>
      <w:r>
        <w:rPr/>
        <w:t xml:space="preserve">PineCssNode Cascade proof.</w:t>
      </w:r>
      <w:commentRangeEnd w:id="4"/>
      <w:r>
        <w:commentReference w:id="4"/>
      </w:r>
    </w:p>
    <w:p>
      <w:pPr/>
      <w:r>
        <w:rPr/>
        <w:t xml:space="preserve">PinePlainNode Unchanged body.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4" w:author="">
    <w:p>
      <w:pPr/>
      <w:r>
        <w:rPr/>
        <w:t xml:space="preserve">Fir</w:t>
      </w:r>
    </w:p>
  </w:comment>
</w:comment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