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spacing w:after="1200"/>
      </w:pPr>
      <w:r>
        <w:t xml:space="preserve">Juniper carrier </w:t>
      </w:r>
      <w:r>
        <w:pict>
          <v:shape xmlns:v="urn:schemas-microsoft-com:vml" style="position:absolute;margin-left:0pt;margin-top:18pt;width:80pt;height:40pt" coordsize="21600,21600" path="m,l,21600r21600,l21600,xe" strokecolor="#226688" fillcolor="#eef6f8">
            <v:textbox>
              <w:txbxContent>
                <w:p>
                  <w:r>
                    <w:t xml:space="preserve">Juniper edited.</w:t>
                  </w:r>
                </w:p>
              </w:txbxContent>
            </v:textbox>
          </v:shape>
          <v:shape xmlns:v="urn:schemas-microsoft-com:vml" style="position:absolute;margin-left:150pt;margin-top:18pt;width:100pt;height:40pt" coordsize="21600,21600" path="m,l,21600r21600,l21600,xe" strokecolor="#226688" fillcolor="#eef6f8">
            <v:textbox>
              <w:txbxContent>
                <w:p>
                  <w:r>
                    <w:t xml:space="preserve">Juniper second.</w:t>
                  </w:r>
                </w:p>
              </w:txbxContent>
            </v:textbox>
          </v:shape>
        </w:pict>
      </w:r>
      <w:r>
        <w:t xml:space="preserve"> remains here.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