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widowControl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  <w:r>
        <w:br/>
      </w:r>
      <w:r>
        <w:t>SpruceNoteLine20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