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300" w:lineRule="exact"/>
        <w:keepLines w:val="0"/>
        <w:widowControl w:val="0"/>
        <w:tabs>
          <w:tab w:val="left" w:leader="dot" w:pos="800"/>
        </w:tabs>
      </w:pPr>
      <w:r>
        <w:rPr/>
        <w:t xml:space="preserve">F7: </w:t>
      </w:r>
      <w:r>
        <w:tab/>
      </w:r>
      <w:r>
        <w:rPr/>
        <w:t xml:space="preserve"> FlintSegment01 linen shelf.</w:t>
      </w:r>
      <w:r>
        <w:br/>
      </w:r>
      <w:r>
        <w:rPr/>
        <w:t xml:space="preserve"> FlintSegment02 linen shelf.</w:t>
      </w:r>
      <w:r>
        <w:br/>
      </w:r>
      <w:r>
        <w:rPr/>
        <w:t xml:space="preserve"> FlintSegment03 linen shelf.</w:t>
      </w:r>
      <w:r>
        <w:br/>
      </w:r>
      <w:r>
        <w:rPr/>
        <w:t xml:space="preserve"> FlintSegment04 linen shelf.</w:t>
      </w:r>
      <w:r>
        <w:br/>
      </w:r>
      <w:r>
        <w:rPr/>
        <w:t xml:space="preserve"> FlintSegment05 linen shelf.</w:t>
      </w:r>
      <w:r>
        <w:br/>
      </w:r>
      <w:r>
        <w:rPr/>
        <w:t xml:space="preserve"> FlintSegment06 linen shelf.</w:t>
      </w:r>
      <w:r>
        <w:br/>
      </w:r>
      <w:r>
        <w:rPr/>
        <w:t xml:space="preserve"> FlintSegment07 linen shelf.</w:t>
      </w:r>
      <w:r>
        <w:br/>
      </w:r>
      <w:r>
        <w:rPr/>
        <w:t xml:space="preserve"> FlintSegment08 linen shelf.</w:t>
      </w:r>
      <w:r>
        <w:br/>
      </w:r>
      <w:r>
        <w:rPr/>
        <w:t xml:space="preserve"> FlintSegment09 linen shelf.</w:t>
      </w:r>
      <w:r>
        <w:br/>
      </w:r>
      <w:r>
        <w:rPr/>
        <w:t xml:space="preserve"> FlintSegment10 linen shelf.</w:t>
      </w:r>
    </w:p>
    <w:p>
      <w:pPr/>
      <w:r>
        <w:rPr/>
        <w:t xml:space="preserve">FlintSegmentReceipt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