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EstuaryBody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>
      <w:tabs>
        <w:tab w:val="right" w:pos="9360" w:leader="dot"/>
      </w:tabs>
    </w:pPr>
    <w:r>
      <w:t/>
    </w:r>
    <w:r>
      <w:rPr>
        <w:b/>
        <w:color w:val="225588"/>
      </w:rPr>
      <w:t xml:space="preserve">	</w:t>
    </w:r>
    <w:r>
      <w:rPr>
        <w:b/>
        <w:color w:val="225588"/>
      </w:rPr>
      <w:t xml:space="preserve"> EstuaryMark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