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38A7E41" w:rsidR="00A325D0" w:rsidRPr="006B4954" w:rsidRDefault="00E4638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 Web-Based Game 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8A0A39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E4638B">
              <w:rPr>
                <w:rFonts w:asciiTheme="majorHAnsi" w:hAnsiTheme="majorHAnsi" w:cstheme="majorHAnsi"/>
                <w:szCs w:val="22"/>
              </w:rPr>
              <w:t>11/12</w:t>
            </w:r>
            <w:r w:rsidRPr="006B4954">
              <w:rPr>
                <w:rFonts w:asciiTheme="majorHAnsi" w:hAnsiTheme="majorHAnsi" w:cstheme="majorHAnsi"/>
                <w:szCs w:val="22"/>
              </w:rPr>
              <w:t>/</w:t>
            </w:r>
            <w:r w:rsidR="00E4638B">
              <w:rPr>
                <w:rFonts w:asciiTheme="majorHAnsi" w:hAnsiTheme="majorHAnsi" w:cstheme="majorHAnsi"/>
                <w:szCs w:val="22"/>
              </w:rPr>
              <w:t>25</w:t>
            </w:r>
            <w:r w:rsidRPr="006B4954">
              <w:rPr>
                <w:rFonts w:asciiTheme="majorHAnsi" w:hAnsiTheme="majorHAnsi" w:cstheme="majorHAnsi"/>
                <w:szCs w:val="22"/>
              </w:rPr>
              <w:t>&gt;</w:t>
            </w:r>
          </w:p>
        </w:tc>
        <w:tc>
          <w:tcPr>
            <w:tcW w:w="1725" w:type="dxa"/>
          </w:tcPr>
          <w:p w14:paraId="093CD81A" w14:textId="7A940DD9" w:rsidR="00A325D0" w:rsidRPr="006B4954" w:rsidRDefault="00E4638B" w:rsidP="006B4954">
            <w:pPr>
              <w:suppressAutoHyphens/>
              <w:contextualSpacing/>
              <w:rPr>
                <w:rFonts w:asciiTheme="majorHAnsi" w:hAnsiTheme="majorHAnsi" w:cstheme="majorHAnsi"/>
                <w:szCs w:val="22"/>
              </w:rPr>
            </w:pPr>
            <w:r>
              <w:rPr>
                <w:rFonts w:asciiTheme="majorHAnsi" w:hAnsiTheme="majorHAnsi" w:cstheme="majorHAnsi"/>
                <w:szCs w:val="22"/>
              </w:rPr>
              <w:t>Jacob Hershberger</w:t>
            </w:r>
          </w:p>
        </w:tc>
        <w:tc>
          <w:tcPr>
            <w:tcW w:w="5109" w:type="dxa"/>
          </w:tcPr>
          <w:p w14:paraId="7E3B24A0" w14:textId="7CCE89D1" w:rsidR="00A325D0" w:rsidRPr="006B4954" w:rsidRDefault="00E4638B" w:rsidP="006B4954">
            <w:pPr>
              <w:suppressAutoHyphens/>
              <w:contextualSpacing/>
              <w:rPr>
                <w:rFonts w:asciiTheme="majorHAnsi" w:hAnsiTheme="majorHAnsi" w:cstheme="majorHAnsi"/>
                <w:szCs w:val="22"/>
              </w:rPr>
            </w:pPr>
            <w:r>
              <w:rPr>
                <w:rFonts w:asciiTheme="majorHAnsi" w:hAnsiTheme="majorHAnsi" w:cstheme="majorHAnsi"/>
                <w:szCs w:val="22"/>
              </w:rPr>
              <w:t>Initial draft of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43BE6F5F" w14:textId="471030C2" w:rsidR="00E4638B" w:rsidRPr="00E4638B" w:rsidRDefault="00E4638B" w:rsidP="00E4638B">
      <w:r w:rsidRPr="00E4638B">
        <w:t xml:space="preserve">The Gaming Room seeks to expand their existing Android-based game, Draw It or Lose It, into a web-based application that supports multiple platforms, enabling broader accessibility and cross-device play. This design document outlines a software solution using object-oriented principles in Java to manage game instances, teams, and players while ensuring uniqueness of names and limiting concurrent game instances for controlled resource usage. The proposed architecture leverages a singleton pattern for the central </w:t>
      </w:r>
      <w:proofErr w:type="spellStart"/>
      <w:r w:rsidRPr="00E4638B">
        <w:t>GameService</w:t>
      </w:r>
      <w:proofErr w:type="spellEnd"/>
      <w:r w:rsidRPr="00E4638B">
        <w:t xml:space="preserve"> to enforce a single active game session, combined with iterator patterns for efficient name validation during additions. Critical information for proceeding includes: (1) all entities (Games, Teams, Players) inherit from a base Entity class for shared attributes like unique IDs and names; (2) name uniqueness is enforced globally for games and contextually within games/teams for teams/players to prevent conflicts; (3) the application prototype demonstrates core functionality via a command-line driver, serving as a foundation for web integration using technologies like Java Servlets or Spring Boot for distributed deployment. This approach ensures scalability, maintainability, and alignment with the client's requirements for multi-team, multi-player sessions with timed drawing and guessing mechanics, paving the way for full web-based rollout.</w:t>
      </w:r>
    </w:p>
    <w:p w14:paraId="0CB4E525" w14:textId="3CCA0D96" w:rsidR="007B28D2" w:rsidRDefault="007B28D2" w:rsidP="00987146"/>
    <w:p w14:paraId="3370B811" w14:textId="77777777" w:rsidR="007B28D2"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D938FA1" w14:textId="77777777" w:rsidR="00E4638B" w:rsidRPr="00E4638B" w:rsidRDefault="00E4638B" w:rsidP="00E4638B"/>
    <w:p w14:paraId="56DCD4DD" w14:textId="77777777" w:rsidR="00E4638B" w:rsidRPr="00E4638B" w:rsidRDefault="00E4638B" w:rsidP="00E4638B">
      <w:pPr>
        <w:suppressAutoHyphens/>
        <w:contextualSpacing/>
        <w:rPr>
          <w:rFonts w:asciiTheme="majorHAnsi" w:hAnsiTheme="majorHAnsi" w:cstheme="majorHAnsi"/>
          <w:szCs w:val="22"/>
        </w:rPr>
      </w:pPr>
      <w:r w:rsidRPr="00E4638B">
        <w:rPr>
          <w:rFonts w:asciiTheme="majorHAnsi" w:hAnsiTheme="majorHAnsi" w:cstheme="majorHAnsi"/>
          <w:szCs w:val="22"/>
        </w:rPr>
        <w:t>The client's business requirements include supporting one or more teams per game, multiple players per team, unique game and team names for availability checks, and restricting to one active game instance in memory via unique identifiers. Technical requirements emphasize a web-based distributed environment for cross-platform compatibility, real-time communication for timed rounds, and secure data handling for user sessions.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9517B2E" w14:textId="77777777" w:rsidR="00A325D0" w:rsidRDefault="00A325D0" w:rsidP="006B4954">
      <w:pPr>
        <w:suppressAutoHyphens/>
        <w:contextualSpacing/>
        <w:rPr>
          <w:rFonts w:asciiTheme="majorHAnsi" w:hAnsiTheme="majorHAnsi" w:cstheme="majorHAnsi"/>
          <w:szCs w:val="22"/>
        </w:rPr>
      </w:pPr>
    </w:p>
    <w:p w14:paraId="0557E282" w14:textId="25EFB03D" w:rsidR="00E4638B" w:rsidRPr="00E4638B" w:rsidRDefault="00E4638B" w:rsidP="00E4638B">
      <w:pPr>
        <w:suppressAutoHyphens/>
        <w:contextualSpacing/>
        <w:rPr>
          <w:rFonts w:asciiTheme="majorHAnsi" w:hAnsiTheme="majorHAnsi" w:cstheme="majorHAnsi"/>
          <w:szCs w:val="22"/>
        </w:rPr>
      </w:pPr>
      <w:r w:rsidRPr="00E4638B">
        <w:rPr>
          <w:rFonts w:asciiTheme="majorHAnsi" w:hAnsiTheme="majorHAnsi" w:cstheme="majorHAnsi"/>
          <w:szCs w:val="22"/>
        </w:rPr>
        <w:t xml:space="preserve">Developing the Draw It or Lose It application in a web-based distributed environment imposes several key constraints, including browser compatibility across major platforms, network latency for real-time features like drawing rendering and team guesses, and scalability to handle multiple concurrent users without server overload. These constraints imply a need for lightweight client-side rendering using HTML5 Canvas for drawings and </w:t>
      </w:r>
      <w:proofErr w:type="spellStart"/>
      <w:r w:rsidRPr="00E4638B">
        <w:rPr>
          <w:rFonts w:asciiTheme="majorHAnsi" w:hAnsiTheme="majorHAnsi" w:cstheme="majorHAnsi"/>
          <w:szCs w:val="22"/>
        </w:rPr>
        <w:t>WebSockets</w:t>
      </w:r>
      <w:proofErr w:type="spellEnd"/>
      <w:r w:rsidRPr="00E4638B">
        <w:rPr>
          <w:rFonts w:asciiTheme="majorHAnsi" w:hAnsiTheme="majorHAnsi" w:cstheme="majorHAnsi"/>
          <w:szCs w:val="22"/>
        </w:rPr>
        <w:t xml:space="preserve"> for low-latency communication between clients and a central server. On the development side, the use of Java for the backend requires container</w:t>
      </w:r>
      <w:r>
        <w:rPr>
          <w:rFonts w:asciiTheme="majorHAnsi" w:hAnsiTheme="majorHAnsi" w:cstheme="majorHAnsi"/>
          <w:szCs w:val="22"/>
        </w:rPr>
        <w:t xml:space="preserve">s </w:t>
      </w:r>
      <w:r w:rsidRPr="00E4638B">
        <w:rPr>
          <w:rFonts w:asciiTheme="majorHAnsi" w:hAnsiTheme="majorHAnsi" w:cstheme="majorHAnsi"/>
          <w:szCs w:val="22"/>
        </w:rPr>
        <w:t>for deployment consistency, while ensuring session management to comply with the single-instance game rule. Implications include increased testing for edge cases like network outages</w:t>
      </w:r>
      <w:r w:rsidR="0022538A">
        <w:rPr>
          <w:rFonts w:asciiTheme="majorHAnsi" w:hAnsiTheme="majorHAnsi" w:cstheme="majorHAnsi"/>
          <w:szCs w:val="22"/>
        </w:rPr>
        <w:t xml:space="preserve"> </w:t>
      </w:r>
      <w:r w:rsidRPr="00E4638B">
        <w:rPr>
          <w:rFonts w:asciiTheme="majorHAnsi" w:hAnsiTheme="majorHAnsi" w:cstheme="majorHAnsi"/>
          <w:szCs w:val="22"/>
        </w:rPr>
        <w:t>and adherence to CORS policies for cross-origin requests, which could extend development time by 20-30% but enhance reliability and user experience in a multi-platform setup.</w:t>
      </w:r>
    </w:p>
    <w:p w14:paraId="3BE505CA" w14:textId="77777777" w:rsidR="00E4638B" w:rsidRPr="006B4954" w:rsidRDefault="00E4638B"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59888FC2" w14:textId="77777777" w:rsidR="0022538A" w:rsidRDefault="0022538A" w:rsidP="0022538A">
      <w:pPr>
        <w:suppressAutoHyphens/>
        <w:contextualSpacing/>
        <w:rPr>
          <w:rFonts w:asciiTheme="majorHAnsi" w:hAnsiTheme="majorHAnsi" w:cstheme="majorHAnsi"/>
          <w:b/>
          <w:szCs w:val="22"/>
          <w:shd w:val="clear" w:color="auto" w:fill="CFE2F3"/>
        </w:rPr>
      </w:pPr>
    </w:p>
    <w:p w14:paraId="5C0F0E38" w14:textId="2688B6AA" w:rsidR="0022538A" w:rsidRPr="0022538A" w:rsidRDefault="0022538A" w:rsidP="0022538A">
      <w:pPr>
        <w:suppressAutoHyphens/>
        <w:contextualSpacing/>
        <w:rPr>
          <w:rFonts w:asciiTheme="majorHAnsi" w:hAnsiTheme="majorHAnsi" w:cstheme="majorHAnsi"/>
          <w:bCs/>
          <w:szCs w:val="22"/>
        </w:rPr>
      </w:pPr>
      <w:r w:rsidRPr="0022538A">
        <w:rPr>
          <w:rFonts w:asciiTheme="majorHAnsi" w:hAnsiTheme="majorHAnsi" w:cstheme="majorHAnsi"/>
          <w:bCs/>
          <w:szCs w:val="22"/>
        </w:rPr>
        <w:lastRenderedPageBreak/>
        <w:t xml:space="preserve">The UML class diagram represents a hierarchical domain model for the Draw It or Lose It game, centered around the Entity base class, which </w:t>
      </w:r>
      <w:r w:rsidR="00DB234D">
        <w:rPr>
          <w:rFonts w:asciiTheme="majorHAnsi" w:hAnsiTheme="majorHAnsi" w:cstheme="majorHAnsi"/>
          <w:bCs/>
          <w:szCs w:val="22"/>
        </w:rPr>
        <w:t>contains</w:t>
      </w:r>
      <w:r w:rsidRPr="0022538A">
        <w:rPr>
          <w:rFonts w:asciiTheme="majorHAnsi" w:hAnsiTheme="majorHAnsi" w:cstheme="majorHAnsi"/>
          <w:bCs/>
          <w:szCs w:val="22"/>
        </w:rPr>
        <w:t xml:space="preserve"> common attributes and behaviors</w:t>
      </w:r>
      <w:r>
        <w:rPr>
          <w:rFonts w:asciiTheme="majorHAnsi" w:hAnsiTheme="majorHAnsi" w:cstheme="majorHAnsi"/>
          <w:bCs/>
          <w:szCs w:val="22"/>
        </w:rPr>
        <w:t xml:space="preserve">. </w:t>
      </w:r>
      <w:r w:rsidRPr="0022538A">
        <w:rPr>
          <w:rFonts w:asciiTheme="majorHAnsi" w:hAnsiTheme="majorHAnsi" w:cstheme="majorHAnsi"/>
          <w:bCs/>
          <w:szCs w:val="22"/>
        </w:rPr>
        <w:t>Game extends Entity and maintains a composition relationship with multiple Team instances</w:t>
      </w:r>
      <w:r>
        <w:rPr>
          <w:rFonts w:asciiTheme="majorHAnsi" w:hAnsiTheme="majorHAnsi" w:cstheme="majorHAnsi"/>
          <w:bCs/>
          <w:szCs w:val="22"/>
        </w:rPr>
        <w:t xml:space="preserve">, </w:t>
      </w:r>
      <w:r w:rsidRPr="0022538A">
        <w:rPr>
          <w:rFonts w:asciiTheme="majorHAnsi" w:hAnsiTheme="majorHAnsi" w:cstheme="majorHAnsi"/>
          <w:bCs/>
          <w:szCs w:val="22"/>
        </w:rPr>
        <w:t>enabling one-to-many associations where a game owns its teams. Each Team extends Entity and similarly composes multiple Player instances</w:t>
      </w:r>
      <w:r>
        <w:rPr>
          <w:rFonts w:asciiTheme="majorHAnsi" w:hAnsiTheme="majorHAnsi" w:cstheme="majorHAnsi"/>
          <w:bCs/>
          <w:szCs w:val="22"/>
        </w:rPr>
        <w:t xml:space="preserve"> </w:t>
      </w:r>
      <w:r w:rsidRPr="0022538A">
        <w:rPr>
          <w:rFonts w:asciiTheme="majorHAnsi" w:hAnsiTheme="majorHAnsi" w:cstheme="majorHAnsi"/>
          <w:bCs/>
          <w:szCs w:val="22"/>
        </w:rPr>
        <w:t xml:space="preserve">forming a nested one-to-many structure that models the game's organizational hierarchy: one game contains multiple teams, each with multiple players. Player extends Entity directly, inheriting id and name without additional composition. Relationships are unidirectional (Game → Teams → Players), promoting encapsulation by hiding internal lists from external access except through controlled methods in </w:t>
      </w:r>
      <w:proofErr w:type="spellStart"/>
      <w:r w:rsidRPr="0022538A">
        <w:rPr>
          <w:rFonts w:asciiTheme="majorHAnsi" w:hAnsiTheme="majorHAnsi" w:cstheme="majorHAnsi"/>
          <w:bCs/>
          <w:szCs w:val="22"/>
        </w:rPr>
        <w:t>GameService</w:t>
      </w:r>
      <w:proofErr w:type="spellEnd"/>
      <w:r w:rsidRPr="0022538A">
        <w:rPr>
          <w:rFonts w:asciiTheme="majorHAnsi" w:hAnsiTheme="majorHAnsi" w:cstheme="majorHAnsi"/>
          <w:bCs/>
          <w:szCs w:val="22"/>
        </w:rPr>
        <w:t>.</w:t>
      </w:r>
    </w:p>
    <w:p w14:paraId="48A1712E" w14:textId="77777777" w:rsidR="0022538A" w:rsidRPr="0022538A" w:rsidRDefault="0022538A" w:rsidP="0022538A">
      <w:pPr>
        <w:suppressAutoHyphens/>
        <w:contextualSpacing/>
        <w:rPr>
          <w:rFonts w:asciiTheme="majorHAnsi" w:hAnsiTheme="majorHAnsi" w:cstheme="majorHAnsi"/>
          <w:bCs/>
          <w:szCs w:val="22"/>
        </w:rPr>
      </w:pPr>
      <w:r w:rsidRPr="0022538A">
        <w:rPr>
          <w:rFonts w:asciiTheme="majorHAnsi" w:hAnsiTheme="majorHAnsi" w:cstheme="majorHAnsi"/>
          <w:bCs/>
          <w:szCs w:val="22"/>
        </w:rPr>
        <w:t>This design demonstrates key object-oriented programming principles: inheritance (all subclasses reuse Entity's id and name for polymorphism and reduced duplication), encapsulation (private fields with public getters/setters), and composition over inheritance (Game and Team "have-a" lists of dependents, fulfilling multi-team/multi-player requirements without tight coupling). The iterator pattern is applied in service methods to traverse collections for name uniqueness checks, ensuring efficient O(n) validation without exposing internal structures. These principles efficiently fulfill requirements by enforcing unique identifiers (auto-incremented ids) for single-instance management, unique names via pre-addition searches, and modular extensibility for web features like session persistence.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4E2D6267"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r w:rsidR="00DB234D" w:rsidRPr="006B4954">
        <w:rPr>
          <w:rFonts w:asciiTheme="majorHAnsi" w:hAnsiTheme="majorHAnsi" w:cstheme="majorHAnsi"/>
          <w:szCs w:val="22"/>
        </w:rPr>
        <w:t>must</w:t>
      </w:r>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3E48615F" w14:textId="0EF7CB40" w:rsidR="0022538A" w:rsidRPr="0022538A" w:rsidRDefault="0022538A" w:rsidP="0022538A">
            <w:pPr>
              <w:suppressAutoHyphens/>
              <w:contextualSpacing/>
              <w:rPr>
                <w:rFonts w:asciiTheme="majorHAnsi" w:hAnsiTheme="majorHAnsi" w:cstheme="majorHAnsi"/>
                <w:szCs w:val="22"/>
              </w:rPr>
            </w:pPr>
            <w:r w:rsidRPr="0022538A">
              <w:rPr>
                <w:rFonts w:asciiTheme="majorHAnsi" w:hAnsiTheme="majorHAnsi" w:cstheme="majorHAnsi"/>
                <w:szCs w:val="22"/>
              </w:rPr>
              <w:t>Suitable for local dev servers and Unix-like stability for prototyping multi-team logic; integrates well with macOS Server for small-scale testing, though less common for high-traffic production due to cost. Advantages: seamless Unix tools; weaknesses: hardware dependency limits server farms.</w:t>
            </w:r>
          </w:p>
          <w:p w14:paraId="5E095494" w14:textId="22FE33E4"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D14F8E6" w14:textId="786CE968" w:rsidR="0022538A" w:rsidRPr="0022538A" w:rsidRDefault="0022538A" w:rsidP="0022538A">
            <w:pPr>
              <w:suppressAutoHyphens/>
              <w:contextualSpacing/>
              <w:rPr>
                <w:rFonts w:asciiTheme="majorHAnsi" w:hAnsiTheme="majorHAnsi" w:cstheme="majorHAnsi"/>
                <w:szCs w:val="22"/>
              </w:rPr>
            </w:pPr>
            <w:r w:rsidRPr="0022538A">
              <w:rPr>
                <w:rFonts w:asciiTheme="majorHAnsi" w:hAnsiTheme="majorHAnsi" w:cstheme="majorHAnsi"/>
                <w:szCs w:val="22"/>
              </w:rPr>
              <w:t>Highly robust for production servers using Apache/Nginx with Java for handling distributed game sessions; excels in scalability and low overhead for concurrent users, with easy containerization via Docker for cloud deployment</w:t>
            </w:r>
            <w:r>
              <w:rPr>
                <w:rFonts w:asciiTheme="majorHAnsi" w:hAnsiTheme="majorHAnsi" w:cstheme="majorHAnsi"/>
                <w:szCs w:val="22"/>
              </w:rPr>
              <w:t xml:space="preserve">. </w:t>
            </w:r>
            <w:r w:rsidRPr="0022538A">
              <w:rPr>
                <w:rFonts w:asciiTheme="majorHAnsi" w:hAnsiTheme="majorHAnsi" w:cstheme="majorHAnsi"/>
                <w:szCs w:val="22"/>
              </w:rPr>
              <w:t>Advantages include stability during high-load timed rounds; weaknesses involve initial setup complexity for non-Linux admins.</w:t>
            </w:r>
          </w:p>
          <w:p w14:paraId="26FEAA67" w14:textId="533D17F6"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585F2C6" w14:textId="77777777" w:rsidR="0022538A" w:rsidRPr="0022538A" w:rsidRDefault="0022538A" w:rsidP="0022538A">
            <w:pPr>
              <w:suppressAutoHyphens/>
              <w:contextualSpacing/>
              <w:rPr>
                <w:rFonts w:asciiTheme="majorHAnsi" w:hAnsiTheme="majorHAnsi" w:cstheme="majorHAnsi"/>
                <w:szCs w:val="22"/>
              </w:rPr>
            </w:pPr>
            <w:r w:rsidRPr="0022538A">
              <w:rPr>
                <w:rFonts w:asciiTheme="majorHAnsi" w:hAnsiTheme="majorHAnsi" w:cstheme="majorHAnsi"/>
                <w:szCs w:val="22"/>
              </w:rPr>
              <w:t>Versatile with IIS or Tomcat for Java backends, supporting Azure integration for distributed networks; handles Windows-specific auth for user sessions but can be resource-intensive. Advantages: familiar enterprise tools; weaknesses: higher vulnerability to patches disrupting uptime.</w:t>
            </w:r>
          </w:p>
          <w:p w14:paraId="12DBF5D5" w14:textId="05433BD0"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7B8AFCF3" w14:textId="090BAF60" w:rsidR="0022538A" w:rsidRPr="0022538A" w:rsidRDefault="0022538A" w:rsidP="0022538A">
            <w:pPr>
              <w:suppressAutoHyphens/>
              <w:contextualSpacing/>
              <w:rPr>
                <w:rFonts w:asciiTheme="majorHAnsi" w:hAnsiTheme="majorHAnsi" w:cstheme="majorHAnsi"/>
                <w:szCs w:val="22"/>
              </w:rPr>
            </w:pPr>
            <w:r w:rsidRPr="0022538A">
              <w:rPr>
                <w:rFonts w:asciiTheme="majorHAnsi" w:hAnsiTheme="majorHAnsi" w:cstheme="majorHAnsi"/>
                <w:szCs w:val="22"/>
              </w:rPr>
              <w:t>Rarely used as servers</w:t>
            </w:r>
            <w:r>
              <w:rPr>
                <w:rFonts w:asciiTheme="majorHAnsi" w:hAnsiTheme="majorHAnsi" w:cstheme="majorHAnsi"/>
                <w:szCs w:val="22"/>
              </w:rPr>
              <w:t xml:space="preserve">, </w:t>
            </w:r>
            <w:proofErr w:type="gramStart"/>
            <w:r w:rsidRPr="0022538A">
              <w:rPr>
                <w:rFonts w:asciiTheme="majorHAnsi" w:hAnsiTheme="majorHAnsi" w:cstheme="majorHAnsi"/>
                <w:szCs w:val="22"/>
              </w:rPr>
              <w:t>focuses</w:t>
            </w:r>
            <w:proofErr w:type="gramEnd"/>
            <w:r w:rsidRPr="0022538A">
              <w:rPr>
                <w:rFonts w:asciiTheme="majorHAnsi" w:hAnsiTheme="majorHAnsi" w:cstheme="majorHAnsi"/>
                <w:szCs w:val="22"/>
              </w:rPr>
              <w:t xml:space="preserve"> on edge computing for offline caching of game states. Advantages: low-latency local processing; weaknesses: limited storage for session persistence during outages.</w:t>
            </w:r>
          </w:p>
          <w:p w14:paraId="1B7299A3" w14:textId="46F2D830" w:rsidR="00A325D0" w:rsidRPr="006B4954"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2CB64EB8" w14:textId="77777777" w:rsidR="00101F96" w:rsidRPr="00101F96" w:rsidRDefault="00101F96" w:rsidP="00101F96">
            <w:pPr>
              <w:suppressAutoHyphens/>
              <w:contextualSpacing/>
              <w:rPr>
                <w:rFonts w:asciiTheme="majorHAnsi" w:hAnsiTheme="majorHAnsi" w:cstheme="majorHAnsi"/>
                <w:szCs w:val="22"/>
              </w:rPr>
            </w:pPr>
            <w:r w:rsidRPr="00101F96">
              <w:rPr>
                <w:rFonts w:asciiTheme="majorHAnsi" w:hAnsiTheme="majorHAnsi" w:cstheme="majorHAnsi"/>
                <w:szCs w:val="22"/>
              </w:rPr>
              <w:t>Native Safari browser optimizes WebGL for drawing clues, with excellent touch simulation for mobile-hybrid testing; strong for cross-browser validation, but potential ARM/Intel inconsistencies in rendering full drawings by 30 seconds.</w:t>
            </w:r>
          </w:p>
          <w:p w14:paraId="6010720C" w14:textId="11C24D3B" w:rsidR="00A325D0" w:rsidRPr="006B4954" w:rsidRDefault="00A325D0" w:rsidP="00101F96">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D91638B" w14:textId="2F34A59D" w:rsidR="0022538A" w:rsidRPr="0022538A" w:rsidRDefault="0022538A" w:rsidP="0022538A">
            <w:pPr>
              <w:suppressAutoHyphens/>
              <w:contextualSpacing/>
              <w:rPr>
                <w:rFonts w:asciiTheme="majorHAnsi" w:hAnsiTheme="majorHAnsi" w:cstheme="majorHAnsi"/>
                <w:szCs w:val="22"/>
              </w:rPr>
            </w:pPr>
            <w:r w:rsidRPr="0022538A">
              <w:rPr>
                <w:rFonts w:asciiTheme="majorHAnsi" w:hAnsiTheme="majorHAnsi" w:cstheme="majorHAnsi"/>
                <w:szCs w:val="22"/>
              </w:rPr>
              <w:t xml:space="preserve">Supports lightweight browsers for efficient Canvas-based drawing rendering; minimal resource use ensures smooth 1-minute rounds on varied </w:t>
            </w:r>
            <w:r w:rsidR="00101F96" w:rsidRPr="0022538A">
              <w:rPr>
                <w:rFonts w:asciiTheme="majorHAnsi" w:hAnsiTheme="majorHAnsi" w:cstheme="majorHAnsi"/>
                <w:szCs w:val="22"/>
              </w:rPr>
              <w:t>hardware but</w:t>
            </w:r>
            <w:r w:rsidRPr="0022538A">
              <w:rPr>
                <w:rFonts w:asciiTheme="majorHAnsi" w:hAnsiTheme="majorHAnsi" w:cstheme="majorHAnsi"/>
                <w:szCs w:val="22"/>
              </w:rPr>
              <w:t xml:space="preserve"> may require tweaks for GPU acceleration in stock image libraries.</w:t>
            </w:r>
          </w:p>
          <w:p w14:paraId="71F419DD" w14:textId="2053B591"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4241142F" w14:textId="77777777" w:rsidR="00101F96" w:rsidRPr="00101F96" w:rsidRDefault="00101F96" w:rsidP="00101F96">
            <w:pPr>
              <w:suppressAutoHyphens/>
              <w:contextualSpacing/>
              <w:rPr>
                <w:rFonts w:asciiTheme="majorHAnsi" w:hAnsiTheme="majorHAnsi" w:cstheme="majorHAnsi"/>
                <w:szCs w:val="22"/>
              </w:rPr>
            </w:pPr>
            <w:r w:rsidRPr="00101F96">
              <w:rPr>
                <w:rFonts w:asciiTheme="majorHAnsi" w:hAnsiTheme="majorHAnsi" w:cstheme="majorHAnsi"/>
                <w:szCs w:val="22"/>
              </w:rPr>
              <w:t>Broad browser support (Edge, Chrome) ensures compatibility for PWA deployment; good for touch-enabled devices in team guessing, though occasional IE legacy issues may affect older clients.</w:t>
            </w:r>
          </w:p>
          <w:p w14:paraId="3C911584" w14:textId="7B846CB2"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76B2DD1C" w14:textId="77777777" w:rsidR="00101F96" w:rsidRPr="00101F96" w:rsidRDefault="00101F96" w:rsidP="00101F96">
            <w:pPr>
              <w:suppressAutoHyphens/>
              <w:contextualSpacing/>
              <w:rPr>
                <w:rFonts w:asciiTheme="majorHAnsi" w:hAnsiTheme="majorHAnsi" w:cstheme="majorHAnsi"/>
                <w:szCs w:val="22"/>
              </w:rPr>
            </w:pPr>
            <w:proofErr w:type="spellStart"/>
            <w:r w:rsidRPr="00101F96">
              <w:rPr>
                <w:rFonts w:asciiTheme="majorHAnsi" w:hAnsiTheme="majorHAnsi" w:cstheme="majorHAnsi"/>
                <w:szCs w:val="22"/>
              </w:rPr>
              <w:t>WebViews</w:t>
            </w:r>
            <w:proofErr w:type="spellEnd"/>
            <w:r w:rsidRPr="00101F96">
              <w:rPr>
                <w:rFonts w:asciiTheme="majorHAnsi" w:hAnsiTheme="majorHAnsi" w:cstheme="majorHAnsi"/>
                <w:szCs w:val="22"/>
              </w:rPr>
              <w:t xml:space="preserve"> and browsers (Chrome/Safari) enable PWAs for on-device drawing/guessing with touch gestures; optimized for battery-efficient 15-second steals, but screen size variability challenges UI consistency.</w:t>
            </w:r>
          </w:p>
          <w:p w14:paraId="24F347E4" w14:textId="6A18A432"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0AF2C09" w14:textId="77777777" w:rsidR="00101F96" w:rsidRPr="00101F96" w:rsidRDefault="00101F96" w:rsidP="00101F96">
            <w:pPr>
              <w:suppressAutoHyphens/>
              <w:contextualSpacing/>
              <w:rPr>
                <w:rFonts w:asciiTheme="majorHAnsi" w:hAnsiTheme="majorHAnsi" w:cstheme="majorHAnsi"/>
                <w:szCs w:val="22"/>
              </w:rPr>
            </w:pPr>
            <w:r w:rsidRPr="00101F96">
              <w:rPr>
                <w:rFonts w:asciiTheme="majorHAnsi" w:hAnsiTheme="majorHAnsi" w:cstheme="majorHAnsi"/>
                <w:szCs w:val="22"/>
              </w:rPr>
              <w:t>Xcode for iOS/web hybrid integration, paired with IntelliJ or Android Studio (via Rosetta</w:t>
            </w:r>
            <w:proofErr w:type="gramStart"/>
            <w:r w:rsidRPr="00101F96">
              <w:rPr>
                <w:rFonts w:asciiTheme="majorHAnsi" w:hAnsiTheme="majorHAnsi" w:cstheme="majorHAnsi"/>
                <w:szCs w:val="22"/>
              </w:rPr>
              <w:t>);</w:t>
            </w:r>
            <w:proofErr w:type="gramEnd"/>
            <w:r w:rsidRPr="00101F96">
              <w:rPr>
                <w:rFonts w:asciiTheme="majorHAnsi" w:hAnsiTheme="majorHAnsi" w:cstheme="majorHAnsi"/>
                <w:szCs w:val="22"/>
              </w:rPr>
              <w:t xml:space="preserve"> robust debugging with Instruments for performance profiling during real-time guesses.</w:t>
            </w:r>
          </w:p>
          <w:p w14:paraId="0CB26F5B" w14:textId="545E641E"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0F0CAF96" w14:textId="77777777" w:rsidR="0022538A" w:rsidRPr="0022538A" w:rsidRDefault="0022538A" w:rsidP="0022538A">
            <w:pPr>
              <w:suppressAutoHyphens/>
              <w:contextualSpacing/>
              <w:rPr>
                <w:rFonts w:asciiTheme="majorHAnsi" w:hAnsiTheme="majorHAnsi" w:cstheme="majorHAnsi"/>
                <w:szCs w:val="22"/>
              </w:rPr>
            </w:pPr>
            <w:r w:rsidRPr="0022538A">
              <w:rPr>
                <w:rFonts w:asciiTheme="majorHAnsi" w:hAnsiTheme="majorHAnsi" w:cstheme="majorHAnsi"/>
                <w:szCs w:val="22"/>
              </w:rPr>
              <w:t>Open-source powerhouses like VS Code, Eclipse, and IntelliJ IDEA with Java plugins; Git for version control and Jenkins for CI/CD pipelines; ideal for holistic testing of distributed features without licensing costs.</w:t>
            </w:r>
          </w:p>
          <w:p w14:paraId="3466B885" w14:textId="2F8ED2F4"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FEB6619" w14:textId="77777777" w:rsidR="00101F96" w:rsidRPr="00101F96" w:rsidRDefault="00101F96" w:rsidP="00101F96">
            <w:pPr>
              <w:suppressAutoHyphens/>
              <w:contextualSpacing/>
              <w:rPr>
                <w:rFonts w:asciiTheme="majorHAnsi" w:hAnsiTheme="majorHAnsi" w:cstheme="majorHAnsi"/>
                <w:szCs w:val="22"/>
              </w:rPr>
            </w:pPr>
            <w:r w:rsidRPr="00101F96">
              <w:rPr>
                <w:rFonts w:asciiTheme="majorHAnsi" w:hAnsiTheme="majorHAnsi" w:cstheme="majorHAnsi"/>
                <w:szCs w:val="22"/>
              </w:rPr>
              <w:t>Visual Studio with Java extensions, Eclipse, and PowerShell for scripting; Azure DevOps for collaborative dev, facilitating quick iterations on unique ID management.</w:t>
            </w:r>
          </w:p>
          <w:p w14:paraId="63C1A493" w14:textId="172A984A"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0F8FD0E5" w14:textId="2F6113B8" w:rsidR="00101F96" w:rsidRPr="00101F96" w:rsidRDefault="00101F96" w:rsidP="00101F96">
            <w:pPr>
              <w:suppressAutoHyphens/>
              <w:contextualSpacing/>
              <w:rPr>
                <w:rFonts w:asciiTheme="majorHAnsi" w:hAnsiTheme="majorHAnsi" w:cstheme="majorHAnsi"/>
                <w:szCs w:val="22"/>
              </w:rPr>
            </w:pPr>
            <w:r w:rsidRPr="00101F96">
              <w:rPr>
                <w:rFonts w:asciiTheme="majorHAnsi" w:hAnsiTheme="majorHAnsi" w:cstheme="majorHAnsi"/>
                <w:szCs w:val="22"/>
              </w:rPr>
              <w:t xml:space="preserve">Android Studio/Xcode for web app testing in emulators; Chrome </w:t>
            </w:r>
            <w:proofErr w:type="spellStart"/>
            <w:r w:rsidRPr="00101F96">
              <w:rPr>
                <w:rFonts w:asciiTheme="majorHAnsi" w:hAnsiTheme="majorHAnsi" w:cstheme="majorHAnsi"/>
                <w:szCs w:val="22"/>
              </w:rPr>
              <w:t>DevTools</w:t>
            </w:r>
            <w:proofErr w:type="spellEnd"/>
            <w:r w:rsidRPr="00101F96">
              <w:rPr>
                <w:rFonts w:asciiTheme="majorHAnsi" w:hAnsiTheme="majorHAnsi" w:cstheme="majorHAnsi"/>
                <w:szCs w:val="22"/>
              </w:rPr>
              <w:t xml:space="preserve"> remote debugging and Flutter for cross-mobile prototyping; emphasizes responsive design tools like Figma for holistic multi-platform UI</w:t>
            </w:r>
            <w:r>
              <w:rPr>
                <w:rFonts w:asciiTheme="majorHAnsi" w:hAnsiTheme="majorHAnsi" w:cstheme="majorHAnsi"/>
                <w:szCs w:val="22"/>
              </w:rPr>
              <w:t>.</w:t>
            </w:r>
          </w:p>
          <w:p w14:paraId="16D38893" w14:textId="0F8FD580" w:rsidR="00A325D0" w:rsidRPr="006B4954" w:rsidRDefault="00A325D0" w:rsidP="006B4954">
            <w:pPr>
              <w:suppressAutoHyphens/>
              <w:contextualSpacing/>
              <w:rPr>
                <w:rFonts w:asciiTheme="majorHAnsi" w:hAnsiTheme="majorHAnsi" w:cstheme="majorHAnsi"/>
                <w:szCs w:val="22"/>
              </w:rPr>
            </w:pPr>
          </w:p>
        </w:tc>
      </w:tr>
      <w:tr w:rsidR="00495439" w:rsidRPr="006B4954" w14:paraId="44E80DEB" w14:textId="77777777" w:rsidTr="00987146">
        <w:trPr>
          <w:tblHeader/>
        </w:trPr>
        <w:tc>
          <w:tcPr>
            <w:tcW w:w="1520" w:type="dxa"/>
            <w:tcMar>
              <w:top w:w="0" w:type="dxa"/>
              <w:left w:w="115" w:type="dxa"/>
              <w:bottom w:w="0" w:type="dxa"/>
              <w:right w:w="115" w:type="dxa"/>
            </w:tcMar>
          </w:tcPr>
          <w:p w14:paraId="233FE780" w14:textId="2FBA7301" w:rsidR="00495439" w:rsidRPr="00495439" w:rsidRDefault="00495439" w:rsidP="00495439">
            <w:pPr>
              <w:suppressAutoHyphens/>
              <w:contextualSpacing/>
              <w:rPr>
                <w:rFonts w:asciiTheme="majorHAnsi" w:hAnsiTheme="majorHAnsi" w:cstheme="majorHAnsi"/>
                <w:b/>
                <w:sz w:val="20"/>
                <w:szCs w:val="20"/>
              </w:rPr>
            </w:pPr>
            <w:r w:rsidRPr="00495439">
              <w:rPr>
                <w:rFonts w:asciiTheme="majorHAnsi" w:hAnsiTheme="majorHAnsi" w:cstheme="majorHAnsi"/>
                <w:b/>
                <w:sz w:val="20"/>
                <w:szCs w:val="20"/>
              </w:rPr>
              <w:t>Licensing/Cost Implications (Server OS + Tools)</w:t>
            </w:r>
          </w:p>
        </w:tc>
        <w:tc>
          <w:tcPr>
            <w:tcW w:w="1980" w:type="dxa"/>
            <w:tcMar>
              <w:top w:w="0" w:type="dxa"/>
              <w:left w:w="115" w:type="dxa"/>
              <w:bottom w:w="0" w:type="dxa"/>
              <w:right w:w="115" w:type="dxa"/>
            </w:tcMar>
          </w:tcPr>
          <w:p w14:paraId="70A421DA" w14:textId="77777777" w:rsidR="00495439" w:rsidRPr="00495439" w:rsidRDefault="00495439" w:rsidP="00495439">
            <w:pPr>
              <w:suppressAutoHyphens/>
              <w:contextualSpacing/>
              <w:rPr>
                <w:rFonts w:asciiTheme="majorHAnsi" w:hAnsiTheme="majorHAnsi" w:cstheme="majorHAnsi"/>
                <w:szCs w:val="22"/>
              </w:rPr>
            </w:pPr>
            <w:r w:rsidRPr="00495439">
              <w:rPr>
                <w:rFonts w:asciiTheme="majorHAnsi" w:hAnsiTheme="majorHAnsi" w:cstheme="majorHAnsi"/>
                <w:szCs w:val="22"/>
              </w:rPr>
              <w:t>macOS itself is free with Apple hardware, but the hardware cost and form-factor limitations effectively rule it out for production server use.</w:t>
            </w:r>
          </w:p>
          <w:p w14:paraId="65A0F0F0" w14:textId="77777777" w:rsidR="00495439" w:rsidRPr="00101F96" w:rsidRDefault="00495439" w:rsidP="00101F96">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0B337E4" w14:textId="77777777" w:rsidR="00495439" w:rsidRPr="00495439" w:rsidRDefault="00495439" w:rsidP="00495439">
            <w:pPr>
              <w:suppressAutoHyphens/>
              <w:contextualSpacing/>
              <w:rPr>
                <w:rFonts w:asciiTheme="majorHAnsi" w:hAnsiTheme="majorHAnsi" w:cstheme="majorHAnsi"/>
                <w:szCs w:val="22"/>
              </w:rPr>
            </w:pPr>
            <w:r w:rsidRPr="00495439">
              <w:rPr>
                <w:rFonts w:asciiTheme="majorHAnsi" w:hAnsiTheme="majorHAnsi" w:cstheme="majorHAnsi"/>
                <w:szCs w:val="22"/>
              </w:rPr>
              <w:t xml:space="preserve">Server OS: $0 for Ubuntu LTS, Debian, Rocky Linux, </w:t>
            </w:r>
            <w:proofErr w:type="spellStart"/>
            <w:r w:rsidRPr="00495439">
              <w:rPr>
                <w:rFonts w:asciiTheme="majorHAnsi" w:hAnsiTheme="majorHAnsi" w:cstheme="majorHAnsi"/>
                <w:szCs w:val="22"/>
              </w:rPr>
              <w:t>AlmaLinux</w:t>
            </w:r>
            <w:proofErr w:type="spellEnd"/>
            <w:r w:rsidRPr="00495439">
              <w:rPr>
                <w:rFonts w:asciiTheme="majorHAnsi" w:hAnsiTheme="majorHAnsi" w:cstheme="majorHAnsi"/>
                <w:szCs w:val="22"/>
              </w:rPr>
              <w:t>, etc. Paid enterprise support (e.g., Red Hat Enterprise Linux or SUSE) is optional and only required for mission-critical environments with formal SLAs. Development tools are virtually all open-source and free.</w:t>
            </w:r>
          </w:p>
          <w:p w14:paraId="6A48266A" w14:textId="77777777" w:rsidR="00495439" w:rsidRPr="0022538A" w:rsidRDefault="00495439" w:rsidP="0022538A">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336AD57" w14:textId="77777777" w:rsidR="00495439" w:rsidRPr="00495439" w:rsidRDefault="00495439" w:rsidP="00495439">
            <w:pPr>
              <w:suppressAutoHyphens/>
              <w:contextualSpacing/>
              <w:rPr>
                <w:rFonts w:asciiTheme="majorHAnsi" w:hAnsiTheme="majorHAnsi" w:cstheme="majorHAnsi"/>
                <w:szCs w:val="22"/>
              </w:rPr>
            </w:pPr>
            <w:r w:rsidRPr="00495439">
              <w:rPr>
                <w:rFonts w:asciiTheme="majorHAnsi" w:hAnsiTheme="majorHAnsi" w:cstheme="majorHAnsi"/>
                <w:szCs w:val="22"/>
              </w:rPr>
              <w:t>Windows Server licensing ranges from approximately $500 (Essentials) to $6,000+ (Datacenter edition) depending on core count and required Client Access Licenses (CALs). Visual Studio Professional/Enterprise subscriptions add roughly $1,200 per developer per year if the free Community edition is insufficient.</w:t>
            </w:r>
          </w:p>
          <w:p w14:paraId="6CF69AAE" w14:textId="77777777" w:rsidR="00495439" w:rsidRPr="00101F96" w:rsidRDefault="00495439" w:rsidP="00101F96">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6517914D" w14:textId="77777777" w:rsidR="00495439" w:rsidRPr="00495439" w:rsidRDefault="00495439" w:rsidP="00495439">
            <w:pPr>
              <w:suppressAutoHyphens/>
              <w:contextualSpacing/>
              <w:rPr>
                <w:rFonts w:asciiTheme="majorHAnsi" w:hAnsiTheme="majorHAnsi" w:cstheme="majorHAnsi"/>
                <w:szCs w:val="22"/>
              </w:rPr>
            </w:pPr>
            <w:r w:rsidRPr="00495439">
              <w:rPr>
                <w:rFonts w:asciiTheme="majorHAnsi" w:hAnsiTheme="majorHAnsi" w:cstheme="majorHAnsi"/>
                <w:szCs w:val="22"/>
              </w:rPr>
              <w:t>Pure web/PWA: $0. Apple Developer Program ($99/year) and Google Play Console ($25 one-time) are required only if the client chooses to distribute a lightly wrapped native version through the app stores.</w:t>
            </w:r>
          </w:p>
          <w:p w14:paraId="4B98EDCF" w14:textId="77777777" w:rsidR="00495439" w:rsidRPr="00101F96" w:rsidRDefault="00495439" w:rsidP="00101F96">
            <w:pPr>
              <w:suppressAutoHyphens/>
              <w:contextualSpacing/>
              <w:rPr>
                <w:rFonts w:asciiTheme="majorHAnsi" w:hAnsiTheme="majorHAnsi" w:cstheme="majorHAnsi"/>
                <w:szCs w:val="22"/>
              </w:rPr>
            </w:pPr>
          </w:p>
        </w:tc>
      </w:tr>
      <w:tr w:rsidR="00495439" w:rsidRPr="006B4954" w14:paraId="178B2D99" w14:textId="77777777" w:rsidTr="00987146">
        <w:trPr>
          <w:tblHeader/>
        </w:trPr>
        <w:tc>
          <w:tcPr>
            <w:tcW w:w="1520" w:type="dxa"/>
            <w:tcMar>
              <w:top w:w="0" w:type="dxa"/>
              <w:left w:w="115" w:type="dxa"/>
              <w:bottom w:w="0" w:type="dxa"/>
              <w:right w:w="115" w:type="dxa"/>
            </w:tcMar>
          </w:tcPr>
          <w:p w14:paraId="50701F6B" w14:textId="7DA45038" w:rsidR="00495439" w:rsidRPr="00495439" w:rsidRDefault="00495439" w:rsidP="00495439">
            <w:pPr>
              <w:suppressAutoHyphens/>
              <w:contextualSpacing/>
              <w:rPr>
                <w:rFonts w:asciiTheme="majorHAnsi" w:hAnsiTheme="majorHAnsi" w:cstheme="majorHAnsi"/>
                <w:b/>
                <w:szCs w:val="22"/>
              </w:rPr>
            </w:pPr>
            <w:r w:rsidRPr="00495439">
              <w:rPr>
                <w:rFonts w:asciiTheme="majorHAnsi" w:hAnsiTheme="majorHAnsi" w:cstheme="majorHAnsi"/>
                <w:b/>
                <w:szCs w:val="22"/>
              </w:rPr>
              <w:lastRenderedPageBreak/>
              <w:t>Overall Recommendation for “Draw It or Lose It” Web Version</w:t>
            </w:r>
          </w:p>
        </w:tc>
        <w:tc>
          <w:tcPr>
            <w:tcW w:w="1980" w:type="dxa"/>
            <w:tcMar>
              <w:top w:w="0" w:type="dxa"/>
              <w:left w:w="115" w:type="dxa"/>
              <w:bottom w:w="0" w:type="dxa"/>
              <w:right w:w="115" w:type="dxa"/>
            </w:tcMar>
          </w:tcPr>
          <w:p w14:paraId="12558430" w14:textId="77777777" w:rsidR="00495439" w:rsidRPr="00495439" w:rsidRDefault="00495439" w:rsidP="00495439">
            <w:pPr>
              <w:suppressAutoHyphens/>
              <w:contextualSpacing/>
              <w:rPr>
                <w:rFonts w:asciiTheme="majorHAnsi" w:hAnsiTheme="majorHAnsi" w:cstheme="majorHAnsi"/>
                <w:szCs w:val="22"/>
              </w:rPr>
            </w:pPr>
            <w:r w:rsidRPr="00495439">
              <w:rPr>
                <w:rFonts w:asciiTheme="majorHAnsi" w:hAnsiTheme="majorHAnsi" w:cstheme="majorHAnsi"/>
                <w:szCs w:val="22"/>
              </w:rPr>
              <w:t>macOS is not recommended for production server hosting. It may be used for development workstations but is unsuitable for scalable, public-facing deployment of Draw It or Lose It.</w:t>
            </w:r>
          </w:p>
          <w:p w14:paraId="78721EE3" w14:textId="77777777" w:rsidR="00495439" w:rsidRPr="00495439" w:rsidRDefault="00495439" w:rsidP="00495439">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F11536D" w14:textId="77777777" w:rsidR="00495439" w:rsidRPr="00495439" w:rsidRDefault="00495439" w:rsidP="00495439">
            <w:pPr>
              <w:suppressAutoHyphens/>
              <w:contextualSpacing/>
              <w:rPr>
                <w:rFonts w:asciiTheme="majorHAnsi" w:hAnsiTheme="majorHAnsi" w:cstheme="majorHAnsi"/>
                <w:szCs w:val="22"/>
              </w:rPr>
            </w:pPr>
            <w:r w:rsidRPr="00495439">
              <w:rPr>
                <w:rFonts w:asciiTheme="majorHAnsi" w:hAnsiTheme="majorHAnsi" w:cstheme="majorHAnsi"/>
                <w:szCs w:val="22"/>
              </w:rPr>
              <w:t>Linux is the strongest candidate for hosting the production server. It delivers the best price-to-performance ratio, the largest ecosystem for containerized and orchestrated deployments, and zero licensing cost, making it the recommended platform for The Gaming Room’s scalable web-based game.</w:t>
            </w:r>
          </w:p>
          <w:p w14:paraId="4D17F48F" w14:textId="77777777" w:rsidR="00495439" w:rsidRPr="00495439" w:rsidRDefault="00495439" w:rsidP="00495439">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261F865" w14:textId="77777777" w:rsidR="00495439" w:rsidRPr="00495439" w:rsidRDefault="00495439" w:rsidP="00495439">
            <w:pPr>
              <w:suppressAutoHyphens/>
              <w:contextualSpacing/>
              <w:rPr>
                <w:rFonts w:asciiTheme="majorHAnsi" w:hAnsiTheme="majorHAnsi" w:cstheme="majorHAnsi"/>
                <w:szCs w:val="22"/>
              </w:rPr>
            </w:pPr>
            <w:r w:rsidRPr="00495439">
              <w:rPr>
                <w:rFonts w:asciiTheme="majorHAnsi" w:hAnsiTheme="majorHAnsi" w:cstheme="majorHAnsi"/>
                <w:szCs w:val="22"/>
              </w:rPr>
              <w:t>Windows Server is a viable choice only if The Gaming Room already maintains a Microsoft-centric infrastructure and prefers C#/.NET tooling. In virtually all other cases, the significantly higher licensing and operational costs make it less attractive than Linux.</w:t>
            </w:r>
          </w:p>
          <w:p w14:paraId="2B0DE2CC" w14:textId="77777777" w:rsidR="00495439" w:rsidRPr="00495439" w:rsidRDefault="00495439" w:rsidP="00495439">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040D1423" w14:textId="7B01A978" w:rsidR="00495439" w:rsidRPr="00495439" w:rsidRDefault="00495439" w:rsidP="00495439">
            <w:pPr>
              <w:suppressAutoHyphens/>
              <w:contextualSpacing/>
              <w:rPr>
                <w:rFonts w:asciiTheme="majorHAnsi" w:hAnsiTheme="majorHAnsi" w:cstheme="majorHAnsi"/>
                <w:szCs w:val="22"/>
              </w:rPr>
            </w:pPr>
            <w:r w:rsidRPr="00495439">
              <w:rPr>
                <w:rFonts w:asciiTheme="majorHAnsi" w:hAnsiTheme="majorHAnsi" w:cstheme="majorHAnsi"/>
                <w:szCs w:val="22"/>
              </w:rPr>
              <w:t>Mobile platforms are fully supported by clients via a single responsive code base. This approach eliminates the need for separate native iOS and Android teams, dramatically reduces long-term maintenance cost, and allows instant updates without app-store review delays.</w:t>
            </w:r>
          </w:p>
          <w:p w14:paraId="4EC28593" w14:textId="77777777" w:rsidR="00495439" w:rsidRPr="00495439" w:rsidRDefault="00495439" w:rsidP="00495439">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DBA83E7" w:rsidR="00A325D0" w:rsidRPr="006B4954" w:rsidRDefault="00730BFB" w:rsidP="00101F96">
      <w:pPr>
        <w:pStyle w:val="List"/>
      </w:pPr>
      <w:r w:rsidRPr="006B4954">
        <w:rPr>
          <w:b/>
        </w:rPr>
        <w:t>Operating Platform</w:t>
      </w:r>
      <w:r w:rsidRPr="006B4954">
        <w:t xml:space="preserve">: </w:t>
      </w:r>
      <w:r w:rsidR="00101F96" w:rsidRPr="00101F96">
        <w:t>Recommend a cross-platform approach using Java with web technologies (e.g., Spring Boot backend and React frontend) to allow expansion to desktops (Windows/Mac/Linux via browsers) and mobiles (iOS/Android PWAs). This hybrid leverages Java's "write once, run anywhere" for the core logic, enabling seamless deployment without native recompiles.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10AA6CB6" w:rsidR="00A325D0" w:rsidRPr="006B4954" w:rsidRDefault="00730BFB" w:rsidP="00101F96">
      <w:pPr>
        <w:pStyle w:val="List"/>
      </w:pPr>
      <w:r w:rsidRPr="006B4954">
        <w:rPr>
          <w:b/>
        </w:rPr>
        <w:t>Operating Systems Architectures</w:t>
      </w:r>
      <w:r w:rsidRPr="006B4954">
        <w:t xml:space="preserve">: </w:t>
      </w:r>
      <w:r w:rsidR="00101F96" w:rsidRPr="00101F96">
        <w:t>The chosen platform employs layered architecture: presentation layer (browser-based UI for drawing/guessing), business logic layer (Java services for game management), and data layer (in-memory collections for sessions, extensible to databases). Monolithic for the prototype but microservices-ready for scaling, with event-driven patterns (e.g., observers for round timers) to handle distributed callbacks.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77C746F" w:rsidR="00A325D0" w:rsidRPr="006B4954" w:rsidRDefault="00730BFB" w:rsidP="00101F96">
      <w:pPr>
        <w:pStyle w:val="List"/>
      </w:pPr>
      <w:r w:rsidRPr="006B4954">
        <w:rPr>
          <w:b/>
        </w:rPr>
        <w:t>Storage Management</w:t>
      </w:r>
      <w:r w:rsidRPr="006B4954">
        <w:t xml:space="preserve">: </w:t>
      </w:r>
      <w:r w:rsidR="00101F96" w:rsidRPr="00101F96">
        <w:t xml:space="preserve">An in-memory storage system using Java's </w:t>
      </w:r>
      <w:proofErr w:type="spellStart"/>
      <w:r w:rsidR="00101F96" w:rsidRPr="00101F96">
        <w:t>ArrayList</w:t>
      </w:r>
      <w:proofErr w:type="spellEnd"/>
      <w:r w:rsidR="00101F96" w:rsidRPr="00101F96">
        <w:t xml:space="preserve"> and HashMap for transient game data (e.g., current teams/players) paired with Redis for persistent </w:t>
      </w:r>
      <w:proofErr w:type="gramStart"/>
      <w:r w:rsidR="00101F96" w:rsidRPr="00101F96">
        <w:t>session</w:t>
      </w:r>
      <w:proofErr w:type="gramEnd"/>
      <w:r w:rsidR="00101F96" w:rsidRPr="00101F96">
        <w:t xml:space="preserve"> caching across distributed nodes. This ensures fast access for real-time play while allowing failover replication to maintain state during outages.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F6363FA" w:rsidR="00A325D0" w:rsidRPr="006B4954" w:rsidRDefault="00730BFB" w:rsidP="00101F96">
      <w:pPr>
        <w:pStyle w:val="List"/>
      </w:pPr>
      <w:r w:rsidRPr="006B4954">
        <w:rPr>
          <w:b/>
        </w:rPr>
        <w:t>Memory Management</w:t>
      </w:r>
      <w:r w:rsidRPr="006B4954">
        <w:t xml:space="preserve">: </w:t>
      </w:r>
      <w:r w:rsidR="00101F96" w:rsidRPr="00101F96">
        <w:t>The recommended platform utilizes Java's garbage collection (G1GC algorithm) for automatic heap management, allocating object pools for frequently created entities like Players to minimize pauses during high-activity rounds. Weak references handle temporary drawing caches, preventing leaks in long sessions and optimizing for the single-game-instance constraint.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70AA619" w:rsidR="00A325D0" w:rsidRPr="006B4954" w:rsidRDefault="00730BFB" w:rsidP="003E2F5C">
      <w:pPr>
        <w:pStyle w:val="List"/>
      </w:pPr>
      <w:r w:rsidRPr="006B4954">
        <w:rPr>
          <w:b/>
        </w:rPr>
        <w:t>Distributed Systems and Networks</w:t>
      </w:r>
      <w:r w:rsidRPr="006B4954">
        <w:t xml:space="preserve">: </w:t>
      </w:r>
      <w:r w:rsidR="003E2F5C" w:rsidRPr="003E2F5C">
        <w:t xml:space="preserve">Distributed software can be achieved via a client-server model with </w:t>
      </w:r>
      <w:proofErr w:type="spellStart"/>
      <w:r w:rsidR="003E2F5C" w:rsidRPr="003E2F5C">
        <w:t>WebSockets</w:t>
      </w:r>
      <w:proofErr w:type="spellEnd"/>
      <w:r w:rsidR="003E2F5C" w:rsidRPr="003E2F5C">
        <w:t xml:space="preserve"> over TCP/IP networks, where the central </w:t>
      </w:r>
      <w:proofErr w:type="spellStart"/>
      <w:r w:rsidR="003E2F5C" w:rsidRPr="003E2F5C">
        <w:t>GameService</w:t>
      </w:r>
      <w:proofErr w:type="spellEnd"/>
      <w:r w:rsidR="003E2F5C" w:rsidRPr="003E2F5C">
        <w:t xml:space="preserve"> broadcasts events (e.g., drawing updates) to connected clients. Dependences like connectivity are mitigated with heartbeat pings and fallback to polling; outages are handled by session resumption using unique IDs, ensuring minimal disruption in multi-platform play.</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61F9755" w:rsidR="00A325D0" w:rsidRPr="006B4954" w:rsidRDefault="00730BFB" w:rsidP="003E2F5C">
      <w:pPr>
        <w:pStyle w:val="List"/>
      </w:pPr>
      <w:r w:rsidRPr="006B4954">
        <w:rPr>
          <w:b/>
        </w:rPr>
        <w:t>Security</w:t>
      </w:r>
      <w:r w:rsidRPr="006B4954">
        <w:t xml:space="preserve">: </w:t>
      </w:r>
      <w:r w:rsidR="003E2F5C" w:rsidRPr="003E2F5C">
        <w:t>Protect user information by implementing OAuth 2.0 for authentication, HTTPS/TLS for all communications, and role-based access (e.g., JWT tokens tied to player IDs) to encrypt session data. The platform's capabilities include Java's built-in JCE for symmetric encryption of names/teams and input validation to prevent injection attacks, with audit logs for compliance in multi-device environments.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2C22A" w14:textId="77777777" w:rsidR="00F9203B" w:rsidRDefault="00F9203B">
      <w:r>
        <w:separator/>
      </w:r>
    </w:p>
  </w:endnote>
  <w:endnote w:type="continuationSeparator" w:id="0">
    <w:p w14:paraId="387DCA1D" w14:textId="77777777" w:rsidR="00F9203B" w:rsidRDefault="00F92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C978B" w14:textId="77777777" w:rsidR="00F9203B" w:rsidRDefault="00F9203B">
      <w:r>
        <w:separator/>
      </w:r>
    </w:p>
  </w:footnote>
  <w:footnote w:type="continuationSeparator" w:id="0">
    <w:p w14:paraId="639B07D3" w14:textId="77777777" w:rsidR="00F9203B" w:rsidRDefault="00F92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9405A"/>
    <w:rsid w:val="000E368B"/>
    <w:rsid w:val="000F5165"/>
    <w:rsid w:val="00101F96"/>
    <w:rsid w:val="00110B3B"/>
    <w:rsid w:val="00163A96"/>
    <w:rsid w:val="00182854"/>
    <w:rsid w:val="001B7DDA"/>
    <w:rsid w:val="0022538A"/>
    <w:rsid w:val="002C1A0F"/>
    <w:rsid w:val="002C25EE"/>
    <w:rsid w:val="002D1B79"/>
    <w:rsid w:val="003723B7"/>
    <w:rsid w:val="003846DA"/>
    <w:rsid w:val="003E2F5C"/>
    <w:rsid w:val="004269FD"/>
    <w:rsid w:val="0043672B"/>
    <w:rsid w:val="00495439"/>
    <w:rsid w:val="004C5263"/>
    <w:rsid w:val="004D630E"/>
    <w:rsid w:val="004E12BD"/>
    <w:rsid w:val="005E3957"/>
    <w:rsid w:val="005F49E3"/>
    <w:rsid w:val="00691EB9"/>
    <w:rsid w:val="006B4954"/>
    <w:rsid w:val="00717FC1"/>
    <w:rsid w:val="00730BFB"/>
    <w:rsid w:val="007B28D2"/>
    <w:rsid w:val="007F3EC1"/>
    <w:rsid w:val="008A485F"/>
    <w:rsid w:val="00950CFF"/>
    <w:rsid w:val="009649F5"/>
    <w:rsid w:val="00987146"/>
    <w:rsid w:val="009C2374"/>
    <w:rsid w:val="009F0352"/>
    <w:rsid w:val="00A325D0"/>
    <w:rsid w:val="00B20A2D"/>
    <w:rsid w:val="00B902AF"/>
    <w:rsid w:val="00BB4494"/>
    <w:rsid w:val="00C46629"/>
    <w:rsid w:val="00CF77E4"/>
    <w:rsid w:val="00D97062"/>
    <w:rsid w:val="00DB234D"/>
    <w:rsid w:val="00E0390F"/>
    <w:rsid w:val="00E041A9"/>
    <w:rsid w:val="00E4638B"/>
    <w:rsid w:val="00E61BA3"/>
    <w:rsid w:val="00E6447B"/>
    <w:rsid w:val="00EA20B4"/>
    <w:rsid w:val="00F355EE"/>
    <w:rsid w:val="00F53DDC"/>
    <w:rsid w:val="00F55E2C"/>
    <w:rsid w:val="00F9203B"/>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2155</Words>
  <Characters>12288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Jacob Hershberger</cp:lastModifiedBy>
  <cp:revision>3</cp:revision>
  <dcterms:created xsi:type="dcterms:W3CDTF">2025-11-25T02:48:00Z</dcterms:created>
  <dcterms:modified xsi:type="dcterms:W3CDTF">2025-12-07T05:00:00Z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