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F3" w:rsidRPr="00817D63" w:rsidRDefault="00817D63">
      <w:pPr>
        <w:rPr>
          <w:rFonts w:ascii="Times New Roman" w:hAnsi="Times New Roman" w:cs="Times New Roman"/>
          <w:sz w:val="24"/>
          <w:szCs w:val="24"/>
        </w:rPr>
      </w:pPr>
      <w:r w:rsidRPr="00817D63">
        <w:rPr>
          <w:rFonts w:ascii="Times New Roman" w:hAnsi="Times New Roman" w:cs="Times New Roman"/>
          <w:sz w:val="24"/>
          <w:szCs w:val="24"/>
        </w:rPr>
        <w:t>Caelan Mayberry &amp; Justin Sybrandt</w:t>
      </w:r>
    </w:p>
    <w:p w:rsidR="00817D63" w:rsidRDefault="00817D63">
      <w:pPr>
        <w:rPr>
          <w:rFonts w:ascii="Times New Roman" w:hAnsi="Times New Roman" w:cs="Times New Roman"/>
          <w:sz w:val="24"/>
          <w:szCs w:val="24"/>
        </w:rPr>
      </w:pPr>
      <w:r w:rsidRPr="00817D63">
        <w:rPr>
          <w:rFonts w:ascii="Times New Roman" w:hAnsi="Times New Roman" w:cs="Times New Roman"/>
          <w:sz w:val="24"/>
          <w:szCs w:val="24"/>
        </w:rPr>
        <w:t>Design Decisions</w:t>
      </w:r>
    </w:p>
    <w:p w:rsidR="00817D63" w:rsidRDefault="00817D63">
      <w:pPr>
        <w:rPr>
          <w:rFonts w:ascii="Times New Roman" w:hAnsi="Times New Roman" w:cs="Times New Roman"/>
          <w:sz w:val="24"/>
          <w:szCs w:val="24"/>
        </w:rPr>
      </w:pPr>
      <w:r>
        <w:rPr>
          <w:rFonts w:ascii="Times New Roman" w:hAnsi="Times New Roman" w:cs="Times New Roman"/>
          <w:sz w:val="24"/>
          <w:szCs w:val="24"/>
        </w:rPr>
        <w:t>The first design decision was the construction of the Process structure. This was a simple but still significant choice. A Process contains the information loaded from the file, the arrival and burst times, but it also has storage for the start, finish, and time remaining to completion.</w:t>
      </w:r>
      <w:r w:rsidR="007C740C">
        <w:rPr>
          <w:rFonts w:ascii="Times New Roman" w:hAnsi="Times New Roman" w:cs="Times New Roman"/>
          <w:sz w:val="24"/>
          <w:szCs w:val="24"/>
        </w:rPr>
        <w:t xml:space="preserve"> When a Process is calculated </w:t>
      </w:r>
      <w:r w:rsidR="00AF4653">
        <w:rPr>
          <w:rFonts w:ascii="Times New Roman" w:hAnsi="Times New Roman" w:cs="Times New Roman"/>
          <w:sz w:val="24"/>
          <w:szCs w:val="24"/>
        </w:rPr>
        <w:t>it stores the start and finish time, so that it can have its wait and turnaround time calculated later. Time remaining is used while the Process is being calculated to determine if it is completed or not. This choice allows us to return the newly calculated data within the Process affected.</w:t>
      </w:r>
    </w:p>
    <w:p w:rsidR="00D0612D" w:rsidRDefault="002C252D">
      <w:pPr>
        <w:rPr>
          <w:rFonts w:ascii="Times New Roman" w:hAnsi="Times New Roman" w:cs="Times New Roman"/>
          <w:sz w:val="24"/>
          <w:szCs w:val="24"/>
        </w:rPr>
      </w:pPr>
      <w:r>
        <w:rPr>
          <w:rFonts w:ascii="Times New Roman" w:hAnsi="Times New Roman" w:cs="Times New Roman"/>
          <w:sz w:val="24"/>
          <w:szCs w:val="24"/>
        </w:rPr>
        <w:t>Every scheduling type is a function call. Each call takes the array of processes and the number of processes available. FCFS – single does the calculations quickly and easily based upon arrival time.</w:t>
      </w:r>
    </w:p>
    <w:p w:rsidR="00AF4653" w:rsidRDefault="00D52B84">
      <w:pPr>
        <w:rPr>
          <w:rFonts w:ascii="Times New Roman" w:hAnsi="Times New Roman" w:cs="Times New Roman"/>
          <w:sz w:val="24"/>
          <w:szCs w:val="24"/>
        </w:rPr>
      </w:pPr>
      <w:r>
        <w:rPr>
          <w:rFonts w:ascii="Times New Roman" w:hAnsi="Times New Roman" w:cs="Times New Roman"/>
          <w:sz w:val="24"/>
          <w:szCs w:val="24"/>
        </w:rPr>
        <w:t>In the FCFS – per core, we chose to create pseudo-queues from the original list of processes. The function randomizes the array to mimic the random assignment to a core and passes a position within the original array and the length for how long it should go in to array</w:t>
      </w:r>
      <w:r w:rsidR="00D0612D">
        <w:rPr>
          <w:rFonts w:ascii="Times New Roman" w:hAnsi="Times New Roman" w:cs="Times New Roman"/>
          <w:sz w:val="24"/>
          <w:szCs w:val="24"/>
        </w:rPr>
        <w:t xml:space="preserve"> to each ‘core’, which is actually a call to FCFS – single</w:t>
      </w:r>
      <w:r>
        <w:rPr>
          <w:rFonts w:ascii="Times New Roman" w:hAnsi="Times New Roman" w:cs="Times New Roman"/>
          <w:sz w:val="24"/>
          <w:szCs w:val="24"/>
        </w:rPr>
        <w:t>.</w:t>
      </w:r>
      <w:r w:rsidR="00D0612D">
        <w:rPr>
          <w:rFonts w:ascii="Times New Roman" w:hAnsi="Times New Roman" w:cs="Times New Roman"/>
          <w:sz w:val="24"/>
          <w:szCs w:val="24"/>
        </w:rPr>
        <w:t xml:space="preserve"> This provides the same effect and makes it easier to do the calculations.</w:t>
      </w:r>
    </w:p>
    <w:p w:rsidR="002C252D" w:rsidRDefault="00F3384B">
      <w:pPr>
        <w:rPr>
          <w:rFonts w:ascii="Times New Roman" w:hAnsi="Times New Roman" w:cs="Times New Roman"/>
          <w:sz w:val="24"/>
          <w:szCs w:val="24"/>
        </w:rPr>
      </w:pPr>
      <w:r>
        <w:rPr>
          <w:rFonts w:ascii="Times New Roman" w:hAnsi="Times New Roman" w:cs="Times New Roman"/>
          <w:sz w:val="24"/>
          <w:szCs w:val="24"/>
        </w:rPr>
        <w:t xml:space="preserve">RR </w:t>
      </w:r>
      <w:r>
        <w:rPr>
          <w:rFonts w:ascii="Times New Roman" w:hAnsi="Times New Roman" w:cs="Times New Roman"/>
          <w:sz w:val="24"/>
          <w:szCs w:val="24"/>
        </w:rPr>
        <w:t>–</w:t>
      </w:r>
      <w:r>
        <w:rPr>
          <w:rFonts w:ascii="Times New Roman" w:hAnsi="Times New Roman" w:cs="Times New Roman"/>
          <w:sz w:val="24"/>
          <w:szCs w:val="24"/>
        </w:rPr>
        <w:t xml:space="preserve"> per core uses a similar method to FCFS </w:t>
      </w:r>
      <w:r>
        <w:rPr>
          <w:rFonts w:ascii="Times New Roman" w:hAnsi="Times New Roman" w:cs="Times New Roman"/>
          <w:sz w:val="24"/>
          <w:szCs w:val="24"/>
        </w:rPr>
        <w:t xml:space="preserve">– </w:t>
      </w:r>
      <w:r>
        <w:rPr>
          <w:rFonts w:ascii="Times New Roman" w:hAnsi="Times New Roman" w:cs="Times New Roman"/>
          <w:sz w:val="24"/>
          <w:szCs w:val="24"/>
        </w:rPr>
        <w:t xml:space="preserve">per core, that is it randomly sorts the array and hands the segments allotted to a RR </w:t>
      </w:r>
      <w:r>
        <w:rPr>
          <w:rFonts w:ascii="Times New Roman" w:hAnsi="Times New Roman" w:cs="Times New Roman"/>
          <w:sz w:val="24"/>
          <w:szCs w:val="24"/>
        </w:rPr>
        <w:t>–</w:t>
      </w:r>
      <w:r>
        <w:rPr>
          <w:rFonts w:ascii="Times New Roman" w:hAnsi="Times New Roman" w:cs="Times New Roman"/>
          <w:sz w:val="24"/>
          <w:szCs w:val="24"/>
        </w:rPr>
        <w:t xml:space="preserve"> single function. The single function acts like a single core.</w:t>
      </w:r>
    </w:p>
    <w:p w:rsidR="00C61F88" w:rsidRDefault="00F3384B">
      <w:pPr>
        <w:rPr>
          <w:rFonts w:ascii="Times New Roman" w:hAnsi="Times New Roman" w:cs="Times New Roman"/>
          <w:sz w:val="24"/>
          <w:szCs w:val="24"/>
        </w:rPr>
      </w:pPr>
      <w:r>
        <w:rPr>
          <w:rFonts w:ascii="Times New Roman" w:hAnsi="Times New Roman" w:cs="Times New Roman"/>
          <w:sz w:val="24"/>
          <w:szCs w:val="24"/>
        </w:rPr>
        <w:t xml:space="preserve">RR </w:t>
      </w:r>
      <w:r>
        <w:rPr>
          <w:rFonts w:ascii="Times New Roman" w:hAnsi="Times New Roman" w:cs="Times New Roman"/>
          <w:sz w:val="24"/>
          <w:szCs w:val="24"/>
        </w:rPr>
        <w:t>–</w:t>
      </w:r>
      <w:r>
        <w:rPr>
          <w:rFonts w:ascii="Times New Roman" w:hAnsi="Times New Roman" w:cs="Times New Roman"/>
          <w:sz w:val="24"/>
          <w:szCs w:val="24"/>
        </w:rPr>
        <w:t xml:space="preserve"> load is a different design than the previous scheduling. While all of the others could be pre-assigned to a core, load would require more calculations to pre-assign because of the need to balance each core.</w:t>
      </w:r>
      <w:r w:rsidR="00C61F88">
        <w:rPr>
          <w:rFonts w:ascii="Times New Roman" w:hAnsi="Times New Roman" w:cs="Times New Roman"/>
          <w:sz w:val="24"/>
          <w:szCs w:val="24"/>
        </w:rPr>
        <w:t xml:space="preserve"> With this in mind we wrote RR </w:t>
      </w:r>
      <w:r w:rsidR="00C61F88">
        <w:rPr>
          <w:rFonts w:ascii="Times New Roman" w:hAnsi="Times New Roman" w:cs="Times New Roman"/>
          <w:sz w:val="24"/>
          <w:szCs w:val="24"/>
        </w:rPr>
        <w:t>–</w:t>
      </w:r>
      <w:r w:rsidR="00C61F88">
        <w:rPr>
          <w:rFonts w:ascii="Times New Roman" w:hAnsi="Times New Roman" w:cs="Times New Roman"/>
          <w:sz w:val="24"/>
          <w:szCs w:val="24"/>
        </w:rPr>
        <w:t xml:space="preserve"> load to do a second by second until the calculations are complete.</w:t>
      </w:r>
    </w:p>
    <w:p w:rsidR="00DD7053" w:rsidRPr="00817D63" w:rsidRDefault="00DD7053">
      <w:pPr>
        <w:rPr>
          <w:rFonts w:ascii="Times New Roman" w:hAnsi="Times New Roman" w:cs="Times New Roman"/>
          <w:sz w:val="24"/>
          <w:szCs w:val="24"/>
        </w:rPr>
      </w:pPr>
      <w:r>
        <w:rPr>
          <w:rFonts w:ascii="Times New Roman" w:hAnsi="Times New Roman" w:cs="Times New Roman"/>
          <w:sz w:val="24"/>
          <w:szCs w:val="24"/>
        </w:rPr>
        <w:t xml:space="preserve">Once completed the main function then can look at each processes completed times. </w:t>
      </w:r>
      <w:r w:rsidR="00B77C95">
        <w:rPr>
          <w:rFonts w:ascii="Times New Roman" w:hAnsi="Times New Roman" w:cs="Times New Roman"/>
          <w:sz w:val="24"/>
          <w:szCs w:val="24"/>
        </w:rPr>
        <w:t xml:space="preserve">Our design choice of storing all relevant data to a Process made writing the output easy. </w:t>
      </w:r>
      <w:r>
        <w:rPr>
          <w:rFonts w:ascii="Times New Roman" w:hAnsi="Times New Roman" w:cs="Times New Roman"/>
          <w:sz w:val="24"/>
          <w:szCs w:val="24"/>
        </w:rPr>
        <w:t xml:space="preserve">Using </w:t>
      </w:r>
      <w:r w:rsidR="00B77C95">
        <w:rPr>
          <w:rFonts w:ascii="Times New Roman" w:hAnsi="Times New Roman" w:cs="Times New Roman"/>
          <w:sz w:val="24"/>
          <w:szCs w:val="24"/>
        </w:rPr>
        <w:t xml:space="preserve">the </w:t>
      </w:r>
      <w:r>
        <w:rPr>
          <w:rFonts w:ascii="Times New Roman" w:hAnsi="Times New Roman" w:cs="Times New Roman"/>
          <w:sz w:val="24"/>
          <w:szCs w:val="24"/>
        </w:rPr>
        <w:t xml:space="preserve">new data the program can </w:t>
      </w:r>
      <w:r w:rsidR="00B77C95">
        <w:rPr>
          <w:rFonts w:ascii="Times New Roman" w:hAnsi="Times New Roman" w:cs="Times New Roman"/>
          <w:sz w:val="24"/>
          <w:szCs w:val="24"/>
        </w:rPr>
        <w:t>run</w:t>
      </w:r>
      <w:r>
        <w:rPr>
          <w:rFonts w:ascii="Times New Roman" w:hAnsi="Times New Roman" w:cs="Times New Roman"/>
          <w:sz w:val="24"/>
          <w:szCs w:val="24"/>
        </w:rPr>
        <w:t xml:space="preserve"> the calculations </w:t>
      </w:r>
      <w:r w:rsidR="00B77C95">
        <w:rPr>
          <w:rFonts w:ascii="Times New Roman" w:hAnsi="Times New Roman" w:cs="Times New Roman"/>
          <w:sz w:val="24"/>
          <w:szCs w:val="24"/>
        </w:rPr>
        <w:t>for turnaround and wait time for each process. It will then write all of the necessary information to a text file.</w:t>
      </w:r>
      <w:bookmarkStart w:id="0" w:name="_GoBack"/>
      <w:bookmarkEnd w:id="0"/>
    </w:p>
    <w:sectPr w:rsidR="00DD7053" w:rsidRPr="0081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11F"/>
    <w:rsid w:val="001A5595"/>
    <w:rsid w:val="00225385"/>
    <w:rsid w:val="002A76F3"/>
    <w:rsid w:val="002C252D"/>
    <w:rsid w:val="00721730"/>
    <w:rsid w:val="007C740C"/>
    <w:rsid w:val="00817D63"/>
    <w:rsid w:val="008F311F"/>
    <w:rsid w:val="00AF4653"/>
    <w:rsid w:val="00B77C95"/>
    <w:rsid w:val="00C61F88"/>
    <w:rsid w:val="00D0612D"/>
    <w:rsid w:val="00D52B84"/>
    <w:rsid w:val="00DD7053"/>
    <w:rsid w:val="00E52447"/>
    <w:rsid w:val="00F33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A9959-3B50-436B-B2D4-7D50C05E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Mayberry, Caelan D.</dc:creator>
  <cp:keywords/>
  <dc:description/>
  <cp:lastModifiedBy>Mayberry, Caelan D.</cp:lastModifiedBy>
  <cp:revision>14</cp:revision>
  <dcterms:created xsi:type="dcterms:W3CDTF">2015-04-10T19:07:00Z</dcterms:created>
  <dcterms:modified xsi:type="dcterms:W3CDTF">2015-04-10T22:31:00Z</dcterms:modified>
</cp:coreProperties>
</file>