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0589015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7CD54C0" w14:textId="3DE7D6E5" w:rsidR="00F005F1" w:rsidRDefault="00F005F1" w:rsidP="00F005F1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F366F1" wp14:editId="62FEE90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5879465"/>
                    <wp:effectExtent l="0" t="0" r="5715" b="635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5879804"/>
                              <a:chOff x="0" y="0"/>
                              <a:chExt cx="6381735" cy="5879804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761885"/>
                                <a:ext cx="5610225" cy="5117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6B3D082" w14:textId="43B7F1CA" w:rsidR="00F005F1" w:rsidRDefault="00F005F1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B52F687" w14:textId="3CF851BD" w:rsidR="00F005F1" w:rsidRDefault="00F005F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005F1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Risks and Best Practices in Application Integration Platforms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F366F1" id="Group 125" o:spid="_x0000_s1026" alt="Title: Title and subtitle with crop mark graphic" style="position:absolute;margin-left:0;margin-top:0;width:502.55pt;height:462.95pt;z-index:251660288;mso-position-horizontal:left;mso-position-horizontal-relative:page;mso-position-vertical:top;mso-position-vertical-relative:page;mso-width-relative:margin;mso-height-relative:margin" coordsize="63817,58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8;width:56102;height:5118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6B3D082" w14:textId="43B7F1CA" w:rsidR="00F005F1" w:rsidRDefault="00F005F1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B52F687" w14:textId="3CF851BD" w:rsidR="00F005F1" w:rsidRDefault="00F005F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 w:rsidRPr="00F005F1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Risks and Best Practices in Application Integration Platforms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B38FC2D" wp14:editId="022BE5E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B7F41D1" w14:textId="2FA1A8FC" w:rsidR="00F005F1" w:rsidRDefault="00F005F1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Joslen</w:t>
                                      </w:r>
                                      <w:proofErr w:type="spellEnd"/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Tardencilla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C0CC5D6" w14:textId="187CABCE" w:rsidR="00F005F1" w:rsidRDefault="00F005F1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Fall </w:t>
                                      </w:r>
                                      <w:r w:rsidRPr="00F005F1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CNT3014C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005F1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 Dr. Cynthia McMahon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38FC2D" id="Group 121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rI1ZQUAANA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nX2tde60BeSHch9YuUpE&#13;&#10;HN4XHvR6ZQi9Xh36OtYv/necx78NbNpsn7/0f4l+3wbM/h8xV/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BF9rI1&#13;&#10;ZQUAANARAAAOAAAAAAAAAAAAAAAAAC4CAABkcnMvZTJvRG9jLnhtbFBLAQItABQABgAIAAAAIQCG&#13;&#10;nQle4AAAAAoBAAAPAAAAAAAAAAAAAAAAAL8HAABkcnMvZG93bnJldi54bWxQSwUGAAAAAAQABADz&#13;&#10;AAAAzA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B7F41D1" w14:textId="2FA1A8FC" w:rsidR="00F005F1" w:rsidRDefault="00F005F1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Joslen</w:t>
                                </w:r>
                                <w:proofErr w:type="spellEnd"/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Tardencilla</w:t>
                                </w:r>
                                <w:proofErr w:type="spellEnd"/>
                              </w:p>
                            </w:sdtContent>
                          </w:sdt>
                          <w:p w14:paraId="6C0CC5D6" w14:textId="187CABCE" w:rsidR="00F005F1" w:rsidRDefault="00F005F1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Fall </w:t>
                                </w:r>
                                <w:r w:rsidRPr="00F005F1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CNT3014C</w:t>
                                </w:r>
                              </w:sdtContent>
                            </w:sdt>
                            <w:r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br/>
                            </w:r>
                            <w:r w:rsidRPr="00F005F1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> Dr. Cynthia McMahon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F3199E2" wp14:editId="6CE953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E8F5BB3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01B126B3" w14:textId="4E2260BF" w:rsidR="00F005F1" w:rsidRDefault="00F005F1" w:rsidP="00F005F1">
          <w:pPr>
            <w:spacing w:line="48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97A49B6" w14:textId="77777777" w:rsidR="00F005F1" w:rsidRDefault="00F005F1" w:rsidP="00F00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19787361" w14:textId="4A62C05B" w:rsidR="005D7214" w:rsidRPr="006849C9" w:rsidRDefault="005D7214" w:rsidP="00F005F1">
      <w:pPr>
        <w:spacing w:line="480" w:lineRule="auto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br/>
      </w:r>
      <w:r w:rsidR="00F005F1">
        <w:rPr>
          <w:rFonts w:ascii="Times New Roman" w:hAnsi="Times New Roman" w:cs="Times New Roman"/>
        </w:rPr>
        <w:t xml:space="preserve">        </w:t>
      </w:r>
      <w:r w:rsidRPr="006849C9">
        <w:rPr>
          <w:rFonts w:ascii="Times New Roman" w:hAnsi="Times New Roman" w:cs="Times New Roman"/>
        </w:rPr>
        <w:t xml:space="preserve">Integrating applications is essential to keep business operations running smoothly. Especially when different systems </w:t>
      </w:r>
      <w:r w:rsidRPr="006849C9">
        <w:rPr>
          <w:rFonts w:ascii="Times New Roman" w:hAnsi="Times New Roman" w:cs="Times New Roman"/>
        </w:rPr>
        <w:t>must</w:t>
      </w:r>
      <w:r w:rsidRPr="006849C9">
        <w:rPr>
          <w:rFonts w:ascii="Times New Roman" w:hAnsi="Times New Roman" w:cs="Times New Roman"/>
        </w:rPr>
        <w:t xml:space="preserve"> collaborate with each </w:t>
      </w:r>
      <w:r w:rsidRPr="006849C9">
        <w:rPr>
          <w:rFonts w:ascii="Times New Roman" w:hAnsi="Times New Roman" w:cs="Times New Roman"/>
        </w:rPr>
        <w:t>other. It</w:t>
      </w:r>
      <w:r w:rsidRPr="006849C9">
        <w:rPr>
          <w:rFonts w:ascii="Times New Roman" w:hAnsi="Times New Roman" w:cs="Times New Roman"/>
        </w:rPr>
        <w:t xml:space="preserve"> becomes more challenging when companies use a combination of newer systems</w:t>
      </w:r>
      <w:r w:rsidRPr="006849C9">
        <w:rPr>
          <w:rFonts w:ascii="Times New Roman" w:hAnsi="Times New Roman" w:cs="Times New Roman"/>
        </w:rPr>
        <w:t xml:space="preserve"> </w:t>
      </w:r>
      <w:r w:rsidRPr="006849C9">
        <w:rPr>
          <w:rFonts w:ascii="Times New Roman" w:hAnsi="Times New Roman" w:cs="Times New Roman"/>
        </w:rPr>
        <w:t>across legacy setups</w:t>
      </w:r>
      <w:r w:rsidRPr="006849C9">
        <w:rPr>
          <w:rFonts w:ascii="Times New Roman" w:hAnsi="Times New Roman" w:cs="Times New Roman"/>
        </w:rPr>
        <w:t>, cloud-based</w:t>
      </w:r>
      <w:r w:rsidRPr="006849C9">
        <w:rPr>
          <w:rFonts w:ascii="Times New Roman" w:hAnsi="Times New Roman" w:cs="Times New Roman"/>
        </w:rPr>
        <w:t xml:space="preserve"> applications</w:t>
      </w:r>
      <w:r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and mobile platforms.</w:t>
      </w:r>
      <w:r w:rsidRPr="006849C9">
        <w:rPr>
          <w:rFonts w:ascii="Times New Roman" w:hAnsi="Times New Roman" w:cs="Times New Roman"/>
        </w:rPr>
        <w:t xml:space="preserve"> </w:t>
      </w:r>
      <w:r w:rsidRPr="006849C9">
        <w:rPr>
          <w:rFonts w:ascii="Times New Roman" w:hAnsi="Times New Roman" w:cs="Times New Roman"/>
        </w:rPr>
        <w:t>While some vendors may promise a one size fits all solution</w:t>
      </w:r>
      <w:r w:rsidR="00DB71EE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it's important to recognize that no single application can cater to all the requirements of every </w:t>
      </w:r>
      <w:r w:rsidRPr="006849C9">
        <w:rPr>
          <w:rFonts w:ascii="Times New Roman" w:hAnsi="Times New Roman" w:cs="Times New Roman"/>
        </w:rPr>
        <w:t>organization. Hence</w:t>
      </w:r>
      <w:r w:rsidRPr="006849C9">
        <w:rPr>
          <w:rFonts w:ascii="Times New Roman" w:hAnsi="Times New Roman" w:cs="Times New Roman"/>
        </w:rPr>
        <w:t xml:space="preserve"> the process of linking these systems may introduce potential risks and complications, for businesses. This document explores the risks, in depth. </w:t>
      </w:r>
      <w:r w:rsidR="00DB71EE" w:rsidRPr="006849C9">
        <w:rPr>
          <w:rFonts w:ascii="Times New Roman" w:hAnsi="Times New Roman" w:cs="Times New Roman"/>
        </w:rPr>
        <w:t>This document also d</w:t>
      </w:r>
      <w:r w:rsidRPr="006849C9">
        <w:rPr>
          <w:rFonts w:ascii="Times New Roman" w:hAnsi="Times New Roman" w:cs="Times New Roman"/>
        </w:rPr>
        <w:t xml:space="preserve">iscusses how the technologies in Chapter 10 of Enterprise Integration can </w:t>
      </w:r>
      <w:r w:rsidRPr="006849C9">
        <w:rPr>
          <w:rFonts w:ascii="Times New Roman" w:hAnsi="Times New Roman" w:cs="Times New Roman"/>
        </w:rPr>
        <w:t>aid</w:t>
      </w:r>
      <w:r w:rsidRPr="006849C9">
        <w:rPr>
          <w:rFonts w:ascii="Times New Roman" w:hAnsi="Times New Roman" w:cs="Times New Roman"/>
        </w:rPr>
        <w:t xml:space="preserve"> while also detailing strategies, for overseeing integration projects successfully. </w:t>
      </w:r>
    </w:p>
    <w:p w14:paraId="7E0CD2C5" w14:textId="77777777" w:rsidR="00F005F1" w:rsidRPr="006849C9" w:rsidRDefault="00F005F1" w:rsidP="00F005F1">
      <w:pPr>
        <w:spacing w:line="480" w:lineRule="auto"/>
        <w:rPr>
          <w:rFonts w:ascii="Times New Roman" w:hAnsi="Times New Roman" w:cs="Times New Roman"/>
        </w:rPr>
      </w:pPr>
    </w:p>
    <w:p w14:paraId="0AFCB312" w14:textId="63760CC4" w:rsidR="005D7214" w:rsidRDefault="005D7214" w:rsidP="00F005F1">
      <w:pPr>
        <w:spacing w:line="480" w:lineRule="auto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Concerns associated with integrating applications</w:t>
      </w:r>
    </w:p>
    <w:p w14:paraId="5C66E6C3" w14:textId="77777777" w:rsidR="00F005F1" w:rsidRPr="006849C9" w:rsidRDefault="00F005F1" w:rsidP="00F005F1">
      <w:pPr>
        <w:spacing w:line="480" w:lineRule="auto"/>
        <w:rPr>
          <w:rFonts w:ascii="Times New Roman" w:hAnsi="Times New Roman" w:cs="Times New Roman"/>
        </w:rPr>
      </w:pPr>
    </w:p>
    <w:p w14:paraId="7947425E" w14:textId="280C333A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 xml:space="preserve">One of the challenges involves data inconsistency in applications due, to differing methods of storing and labeling </w:t>
      </w:r>
      <w:r w:rsidR="006F2EEA" w:rsidRPr="006849C9">
        <w:rPr>
          <w:rFonts w:ascii="Times New Roman" w:hAnsi="Times New Roman" w:cs="Times New Roman"/>
        </w:rPr>
        <w:t xml:space="preserve">information. </w:t>
      </w:r>
      <w:r w:rsidRPr="006849C9">
        <w:rPr>
          <w:rFonts w:ascii="Times New Roman" w:hAnsi="Times New Roman" w:cs="Times New Roman"/>
        </w:rPr>
        <w:t xml:space="preserve"> For instance</w:t>
      </w:r>
      <w:proofErr w:type="gramStart"/>
      <w:r w:rsidRPr="006849C9">
        <w:rPr>
          <w:rFonts w:ascii="Times New Roman" w:hAnsi="Times New Roman" w:cs="Times New Roman"/>
        </w:rPr>
        <w:t>,”</w:t>
      </w:r>
      <w:proofErr w:type="spellStart"/>
      <w:r w:rsidRPr="006849C9">
        <w:rPr>
          <w:rFonts w:ascii="Times New Roman" w:hAnsi="Times New Roman" w:cs="Times New Roman"/>
        </w:rPr>
        <w:t>CustomerID</w:t>
      </w:r>
      <w:proofErr w:type="spellEnd"/>
      <w:proofErr w:type="gramEnd"/>
      <w:r w:rsidRPr="006849C9">
        <w:rPr>
          <w:rFonts w:ascii="Times New Roman" w:hAnsi="Times New Roman" w:cs="Times New Roman"/>
        </w:rPr>
        <w:t>" in one system</w:t>
      </w:r>
      <w:r w:rsidR="006F2EEA" w:rsidRPr="006849C9">
        <w:rPr>
          <w:rFonts w:ascii="Times New Roman" w:hAnsi="Times New Roman" w:cs="Times New Roman"/>
        </w:rPr>
        <w:t xml:space="preserve"> that</w:t>
      </w:r>
      <w:r w:rsidRPr="006849C9">
        <w:rPr>
          <w:rFonts w:ascii="Times New Roman" w:hAnsi="Times New Roman" w:cs="Times New Roman"/>
        </w:rPr>
        <w:t xml:space="preserve"> could be simply "Customer" in another system</w:t>
      </w:r>
      <w:r w:rsidR="006F2EEA" w:rsidRPr="006849C9">
        <w:rPr>
          <w:rFonts w:ascii="Times New Roman" w:hAnsi="Times New Roman" w:cs="Times New Roman"/>
        </w:rPr>
        <w:t xml:space="preserve">. </w:t>
      </w:r>
      <w:r w:rsidRPr="006849C9">
        <w:rPr>
          <w:rFonts w:ascii="Times New Roman" w:hAnsi="Times New Roman" w:cs="Times New Roman"/>
        </w:rPr>
        <w:t>This variation can lead to issues like data loss or confusion</w:t>
      </w:r>
      <w:r w:rsidR="006F2EEA" w:rsidRPr="006849C9">
        <w:rPr>
          <w:rFonts w:ascii="Times New Roman" w:hAnsi="Times New Roman" w:cs="Times New Roman"/>
        </w:rPr>
        <w:t>.</w:t>
      </w:r>
      <w:r w:rsidRPr="006849C9">
        <w:rPr>
          <w:rFonts w:ascii="Times New Roman" w:hAnsi="Times New Roman" w:cs="Times New Roman"/>
        </w:rPr>
        <w:t xml:space="preserve"> Ensuring proper alignment of data across different applications is emphasized in Chapter 10 as crucial</w:t>
      </w:r>
      <w:r w:rsidR="006F2EEA" w:rsidRPr="006849C9">
        <w:rPr>
          <w:rFonts w:ascii="Times New Roman" w:hAnsi="Times New Roman" w:cs="Times New Roman"/>
        </w:rPr>
        <w:t xml:space="preserve">. </w:t>
      </w:r>
      <w:r w:rsidRPr="006849C9">
        <w:rPr>
          <w:rFonts w:ascii="Times New Roman" w:hAnsi="Times New Roman" w:cs="Times New Roman"/>
        </w:rPr>
        <w:t xml:space="preserve">Failing to do so could result in errors </w:t>
      </w:r>
      <w:r w:rsidR="006F2EEA" w:rsidRPr="006849C9">
        <w:rPr>
          <w:rFonts w:ascii="Times New Roman" w:hAnsi="Times New Roman" w:cs="Times New Roman"/>
        </w:rPr>
        <w:t>(Enterprise Integration).</w:t>
      </w:r>
    </w:p>
    <w:p w14:paraId="0B9A419B" w14:textId="42D4AEBE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 xml:space="preserve">Businesses may face another </w:t>
      </w:r>
      <w:proofErr w:type="gramStart"/>
      <w:r w:rsidRPr="006849C9">
        <w:rPr>
          <w:rFonts w:ascii="Times New Roman" w:hAnsi="Times New Roman" w:cs="Times New Roman"/>
        </w:rPr>
        <w:t>concern;</w:t>
      </w:r>
      <w:proofErr w:type="gramEnd"/>
      <w:r w:rsidRPr="006849C9">
        <w:rPr>
          <w:rFonts w:ascii="Times New Roman" w:hAnsi="Times New Roman" w:cs="Times New Roman"/>
        </w:rPr>
        <w:t xml:space="preserve"> scalability</w:t>
      </w:r>
      <w:r w:rsidR="006F2EEA" w:rsidRPr="006849C9">
        <w:rPr>
          <w:rFonts w:ascii="Times New Roman" w:hAnsi="Times New Roman" w:cs="Times New Roman"/>
        </w:rPr>
        <w:t>.</w:t>
      </w:r>
      <w:r w:rsidRPr="006849C9">
        <w:rPr>
          <w:rFonts w:ascii="Times New Roman" w:hAnsi="Times New Roman" w:cs="Times New Roman"/>
        </w:rPr>
        <w:t xml:space="preserve"> incorpora</w:t>
      </w:r>
      <w:r w:rsidR="006F2EEA" w:rsidRPr="006849C9">
        <w:rPr>
          <w:rFonts w:ascii="Times New Roman" w:hAnsi="Times New Roman" w:cs="Times New Roman"/>
        </w:rPr>
        <w:t>ting</w:t>
      </w:r>
      <w:r w:rsidRPr="006849C9">
        <w:rPr>
          <w:rFonts w:ascii="Times New Roman" w:hAnsi="Times New Roman" w:cs="Times New Roman"/>
        </w:rPr>
        <w:t xml:space="preserve"> systems</w:t>
      </w:r>
      <w:r w:rsidR="006F2EEA" w:rsidRPr="006849C9">
        <w:rPr>
          <w:rFonts w:ascii="Times New Roman" w:hAnsi="Times New Roman" w:cs="Times New Roman"/>
        </w:rPr>
        <w:t xml:space="preserve"> </w:t>
      </w:r>
      <w:r w:rsidR="006F2EEA" w:rsidRPr="006849C9">
        <w:rPr>
          <w:rFonts w:ascii="Times New Roman" w:hAnsi="Times New Roman" w:cs="Times New Roman"/>
        </w:rPr>
        <w:t xml:space="preserve">as they </w:t>
      </w:r>
      <w:proofErr w:type="gramStart"/>
      <w:r w:rsidR="006F2EEA" w:rsidRPr="006849C9">
        <w:rPr>
          <w:rFonts w:ascii="Times New Roman" w:hAnsi="Times New Roman" w:cs="Times New Roman"/>
        </w:rPr>
        <w:t>grow</w:t>
      </w:r>
      <w:r w:rsidRPr="006849C9">
        <w:rPr>
          <w:rFonts w:ascii="Times New Roman" w:hAnsi="Times New Roman" w:cs="Times New Roman"/>
        </w:rPr>
        <w:t xml:space="preserve">  can</w:t>
      </w:r>
      <w:proofErr w:type="gramEnd"/>
      <w:r w:rsidRPr="006849C9">
        <w:rPr>
          <w:rFonts w:ascii="Times New Roman" w:hAnsi="Times New Roman" w:cs="Times New Roman"/>
        </w:rPr>
        <w:t xml:space="preserve"> lead to increased </w:t>
      </w:r>
      <w:r w:rsidR="006F2EEA" w:rsidRPr="006849C9">
        <w:rPr>
          <w:rFonts w:ascii="Times New Roman" w:hAnsi="Times New Roman" w:cs="Times New Roman"/>
        </w:rPr>
        <w:t>complexity</w:t>
      </w:r>
      <w:r w:rsidRPr="006849C9">
        <w:rPr>
          <w:rFonts w:ascii="Times New Roman" w:hAnsi="Times New Roman" w:cs="Times New Roman"/>
        </w:rPr>
        <w:t xml:space="preserve"> in operations if the integration is not well planned out. Picture a scenario where all data must flow through a point of congestion</w:t>
      </w:r>
      <w:r w:rsidR="006F2EEA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Such as a message broker. This </w:t>
      </w:r>
      <w:r w:rsidRPr="006849C9">
        <w:rPr>
          <w:rFonts w:ascii="Times New Roman" w:hAnsi="Times New Roman" w:cs="Times New Roman"/>
        </w:rPr>
        <w:lastRenderedPageBreak/>
        <w:t>setup could cause delays</w:t>
      </w:r>
      <w:r w:rsidR="006F2EEA" w:rsidRPr="006849C9">
        <w:rPr>
          <w:rFonts w:ascii="Times New Roman" w:hAnsi="Times New Roman" w:cs="Times New Roman"/>
        </w:rPr>
        <w:t>, which would be</w:t>
      </w:r>
      <w:r w:rsidRPr="006849C9">
        <w:rPr>
          <w:rFonts w:ascii="Times New Roman" w:hAnsi="Times New Roman" w:cs="Times New Roman"/>
        </w:rPr>
        <w:t xml:space="preserve"> particularly crucial when immediate updates are essential in an enterprise setting. For companies that heavily rely on speed these interruptions can significantly impact their </w:t>
      </w:r>
      <w:r w:rsidR="006F2EEA" w:rsidRPr="006849C9">
        <w:rPr>
          <w:rFonts w:ascii="Times New Roman" w:hAnsi="Times New Roman" w:cs="Times New Roman"/>
        </w:rPr>
        <w:t>day-to-day</w:t>
      </w:r>
      <w:r w:rsidRPr="006849C9">
        <w:rPr>
          <w:rFonts w:ascii="Times New Roman" w:hAnsi="Times New Roman" w:cs="Times New Roman"/>
        </w:rPr>
        <w:t xml:space="preserve"> activities.</w:t>
      </w:r>
    </w:p>
    <w:p w14:paraId="47A0084A" w14:textId="74408C4E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Security is an aspect to consider in any system connection</w:t>
      </w:r>
      <w:r w:rsidR="006F2EEA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as </w:t>
      </w:r>
      <w:r w:rsidR="006F2EEA" w:rsidRPr="006849C9">
        <w:rPr>
          <w:rFonts w:ascii="Times New Roman" w:hAnsi="Times New Roman" w:cs="Times New Roman"/>
        </w:rPr>
        <w:t>this</w:t>
      </w:r>
      <w:r w:rsidRPr="006849C9">
        <w:rPr>
          <w:rFonts w:ascii="Times New Roman" w:hAnsi="Times New Roman" w:cs="Times New Roman"/>
        </w:rPr>
        <w:t xml:space="preserve"> brings about potential vulnerabilities each time two systems link up with each </w:t>
      </w:r>
      <w:r w:rsidR="006F2EEA" w:rsidRPr="006849C9">
        <w:rPr>
          <w:rFonts w:ascii="Times New Roman" w:hAnsi="Times New Roman" w:cs="Times New Roman"/>
        </w:rPr>
        <w:t>other. These</w:t>
      </w:r>
      <w:r w:rsidRPr="006849C9">
        <w:rPr>
          <w:rFonts w:ascii="Times New Roman" w:hAnsi="Times New Roman" w:cs="Times New Roman"/>
        </w:rPr>
        <w:t xml:space="preserve"> risks are further heightened when integrating applications, across platforms like the web or mobile devices and engaging in B2b </w:t>
      </w:r>
      <w:r w:rsidR="006F2EEA" w:rsidRPr="006849C9">
        <w:rPr>
          <w:rFonts w:ascii="Times New Roman" w:hAnsi="Times New Roman" w:cs="Times New Roman"/>
        </w:rPr>
        <w:t>transactions. That’s</w:t>
      </w:r>
      <w:r w:rsidRPr="006849C9">
        <w:rPr>
          <w:rFonts w:ascii="Times New Roman" w:hAnsi="Times New Roman" w:cs="Times New Roman"/>
        </w:rPr>
        <w:t xml:space="preserve"> why robust security measures are </w:t>
      </w:r>
      <w:r w:rsidR="006F2EEA" w:rsidRPr="006849C9">
        <w:rPr>
          <w:rFonts w:ascii="Times New Roman" w:hAnsi="Times New Roman" w:cs="Times New Roman"/>
        </w:rPr>
        <w:t>vital. As</w:t>
      </w:r>
      <w:r w:rsidRPr="006849C9">
        <w:rPr>
          <w:rFonts w:ascii="Times New Roman" w:hAnsi="Times New Roman" w:cs="Times New Roman"/>
        </w:rPr>
        <w:t xml:space="preserve"> emphasized in Chapter 13 on Enterprise Integration it's essential to prioritize data transfer and tightly control </w:t>
      </w:r>
      <w:r w:rsidR="006F2EEA" w:rsidRPr="006849C9">
        <w:rPr>
          <w:rFonts w:ascii="Times New Roman" w:hAnsi="Times New Roman" w:cs="Times New Roman"/>
        </w:rPr>
        <w:t>access. Not</w:t>
      </w:r>
      <w:r w:rsidRPr="006849C9">
        <w:rPr>
          <w:rFonts w:ascii="Times New Roman" w:hAnsi="Times New Roman" w:cs="Times New Roman"/>
        </w:rPr>
        <w:t xml:space="preserve"> having safeguards in place exposes businesses to risks both in terms of finances and reputation. </w:t>
      </w:r>
    </w:p>
    <w:p w14:paraId="616AD5F3" w14:textId="362625F9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Lastly and most importantly</w:t>
      </w:r>
      <w:r w:rsidR="006F2EEA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being </w:t>
      </w:r>
      <w:r w:rsidR="006F2EEA" w:rsidRPr="006849C9">
        <w:rPr>
          <w:rFonts w:ascii="Times New Roman" w:hAnsi="Times New Roman" w:cs="Times New Roman"/>
        </w:rPr>
        <w:t>too dependent</w:t>
      </w:r>
      <w:r w:rsidRPr="006849C9">
        <w:rPr>
          <w:rFonts w:ascii="Times New Roman" w:hAnsi="Times New Roman" w:cs="Times New Roman"/>
        </w:rPr>
        <w:t xml:space="preserve"> on a </w:t>
      </w:r>
      <w:r w:rsidR="006F2EEA" w:rsidRPr="006849C9">
        <w:rPr>
          <w:rFonts w:ascii="Times New Roman" w:hAnsi="Times New Roman" w:cs="Times New Roman"/>
        </w:rPr>
        <w:t>vendor</w:t>
      </w:r>
      <w:r w:rsidRPr="006849C9">
        <w:rPr>
          <w:rFonts w:ascii="Times New Roman" w:hAnsi="Times New Roman" w:cs="Times New Roman"/>
        </w:rPr>
        <w:t xml:space="preserve"> offering can lead to issues in the future. Even though the features provided by the vendor may seem attractive</w:t>
      </w:r>
      <w:r w:rsidR="006F2EEA" w:rsidRPr="006849C9">
        <w:rPr>
          <w:rFonts w:ascii="Times New Roman" w:hAnsi="Times New Roman" w:cs="Times New Roman"/>
        </w:rPr>
        <w:t xml:space="preserve">, </w:t>
      </w:r>
      <w:r w:rsidRPr="006849C9">
        <w:rPr>
          <w:rFonts w:ascii="Times New Roman" w:hAnsi="Times New Roman" w:cs="Times New Roman"/>
        </w:rPr>
        <w:t>their exclusive technology can create challenges. Incur costs if you want to migrate to a different platform, in the future (Enterprise Integration).</w:t>
      </w:r>
    </w:p>
    <w:p w14:paraId="5C0D5942" w14:textId="72AFAEC3" w:rsidR="00F005F1" w:rsidRPr="006849C9" w:rsidRDefault="00F005F1" w:rsidP="00F005F1">
      <w:pPr>
        <w:spacing w:line="480" w:lineRule="auto"/>
        <w:rPr>
          <w:rFonts w:ascii="Times New Roman" w:hAnsi="Times New Roman" w:cs="Times New Roman"/>
        </w:rPr>
      </w:pPr>
    </w:p>
    <w:p w14:paraId="090767B7" w14:textId="1C0B0176" w:rsidR="005D7214" w:rsidRDefault="005D7214" w:rsidP="00F005F1">
      <w:pPr>
        <w:spacing w:line="480" w:lineRule="auto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 xml:space="preserve">Working with integration technologies. </w:t>
      </w:r>
    </w:p>
    <w:p w14:paraId="4EE1EEEF" w14:textId="77777777" w:rsidR="00F005F1" w:rsidRPr="006849C9" w:rsidRDefault="00F005F1" w:rsidP="00F005F1">
      <w:pPr>
        <w:spacing w:line="480" w:lineRule="auto"/>
        <w:rPr>
          <w:rFonts w:ascii="Times New Roman" w:hAnsi="Times New Roman" w:cs="Times New Roman"/>
        </w:rPr>
      </w:pPr>
    </w:p>
    <w:p w14:paraId="5464C8BC" w14:textId="6B539201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Thankfully</w:t>
      </w:r>
      <w:r w:rsidR="006F2EEA" w:rsidRPr="006849C9">
        <w:rPr>
          <w:rFonts w:ascii="Times New Roman" w:hAnsi="Times New Roman" w:cs="Times New Roman"/>
        </w:rPr>
        <w:t xml:space="preserve">, </w:t>
      </w:r>
      <w:r w:rsidRPr="006849C9">
        <w:rPr>
          <w:rFonts w:ascii="Times New Roman" w:hAnsi="Times New Roman" w:cs="Times New Roman"/>
        </w:rPr>
        <w:t>there are methods to address these obstacles. In section 10 various technologies</w:t>
      </w:r>
      <w:r w:rsidR="006F2EEA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such as message brokers and enterprise service buses (ESBs)</w:t>
      </w:r>
      <w:r w:rsidR="0084335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are discussed to facilitate integration processes (Enterprise Integration). </w:t>
      </w:r>
    </w:p>
    <w:p w14:paraId="74D3ED4B" w14:textId="0015325E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In the world of applications and systems integration</w:t>
      </w:r>
      <w:r w:rsidR="00843359" w:rsidRPr="006849C9">
        <w:rPr>
          <w:rFonts w:ascii="Times New Roman" w:hAnsi="Times New Roman" w:cs="Times New Roman"/>
        </w:rPr>
        <w:t xml:space="preserve">, </w:t>
      </w:r>
      <w:r w:rsidRPr="006849C9">
        <w:rPr>
          <w:rFonts w:ascii="Times New Roman" w:hAnsi="Times New Roman" w:cs="Times New Roman"/>
        </w:rPr>
        <w:t>lies the crucial role of a message broker – acting as a facilitator</w:t>
      </w:r>
      <w:r w:rsidR="00843359" w:rsidRPr="006849C9">
        <w:rPr>
          <w:rFonts w:ascii="Times New Roman" w:hAnsi="Times New Roman" w:cs="Times New Roman"/>
        </w:rPr>
        <w:t xml:space="preserve"> </w:t>
      </w:r>
      <w:r w:rsidRPr="006849C9">
        <w:rPr>
          <w:rFonts w:ascii="Times New Roman" w:hAnsi="Times New Roman" w:cs="Times New Roman"/>
        </w:rPr>
        <w:t xml:space="preserve">between software components to seamlessly route and convert </w:t>
      </w:r>
      <w:r w:rsidRPr="006849C9">
        <w:rPr>
          <w:rFonts w:ascii="Times New Roman" w:hAnsi="Times New Roman" w:cs="Times New Roman"/>
        </w:rPr>
        <w:lastRenderedPageBreak/>
        <w:t xml:space="preserve">data across systems for synchronization and efficiency purposes. For </w:t>
      </w:r>
      <w:r w:rsidR="00843359" w:rsidRPr="006849C9">
        <w:rPr>
          <w:rFonts w:ascii="Times New Roman" w:hAnsi="Times New Roman" w:cs="Times New Roman"/>
        </w:rPr>
        <w:t>instance,</w:t>
      </w:r>
      <w:r w:rsidRPr="006849C9">
        <w:rPr>
          <w:rFonts w:ascii="Times New Roman" w:hAnsi="Times New Roman" w:cs="Times New Roman"/>
        </w:rPr>
        <w:t xml:space="preserve"> when a customer initiates a purchase the message broker plays a role in ensuring that this order is promptly reflected and updated in the customer relationship management (CRM)</w:t>
      </w:r>
      <w:r w:rsidR="00843359" w:rsidRPr="006849C9">
        <w:rPr>
          <w:rFonts w:ascii="Times New Roman" w:hAnsi="Times New Roman" w:cs="Times New Roman"/>
        </w:rPr>
        <w:t xml:space="preserve">, </w:t>
      </w:r>
      <w:r w:rsidRPr="006849C9">
        <w:rPr>
          <w:rFonts w:ascii="Times New Roman" w:hAnsi="Times New Roman" w:cs="Times New Roman"/>
        </w:rPr>
        <w:t>billing</w:t>
      </w:r>
      <w:r w:rsidR="0084335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and inventory systems, without manual intervention. This streamlining process proves invaluable especially when dealing with data that requires adaptation to suit system requirements. </w:t>
      </w:r>
    </w:p>
    <w:p w14:paraId="01435C26" w14:textId="229C28E2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 xml:space="preserve">An enterprise service bus (ESBs) </w:t>
      </w:r>
      <w:r w:rsidR="00843359" w:rsidRPr="006849C9">
        <w:rPr>
          <w:rFonts w:ascii="Times New Roman" w:hAnsi="Times New Roman" w:cs="Times New Roman"/>
        </w:rPr>
        <w:t>however, works</w:t>
      </w:r>
      <w:r w:rsidRPr="006849C9">
        <w:rPr>
          <w:rFonts w:ascii="Times New Roman" w:hAnsi="Times New Roman" w:cs="Times New Roman"/>
        </w:rPr>
        <w:t xml:space="preserve"> by distributing tasks across systems than centralizing them like a message broker </w:t>
      </w:r>
      <w:r w:rsidR="00843359" w:rsidRPr="006849C9">
        <w:rPr>
          <w:rFonts w:ascii="Times New Roman" w:hAnsi="Times New Roman" w:cs="Times New Roman"/>
        </w:rPr>
        <w:t>does. This</w:t>
      </w:r>
      <w:r w:rsidRPr="006849C9">
        <w:rPr>
          <w:rFonts w:ascii="Times New Roman" w:hAnsi="Times New Roman" w:cs="Times New Roman"/>
        </w:rPr>
        <w:t xml:space="preserve"> approach enhances flexibility and scalability since it can seamlessly integrate systems such as cloud </w:t>
      </w:r>
      <w:r w:rsidR="00843359" w:rsidRPr="006849C9">
        <w:rPr>
          <w:rFonts w:ascii="Times New Roman" w:hAnsi="Times New Roman" w:cs="Times New Roman"/>
        </w:rPr>
        <w:t>services, mobile</w:t>
      </w:r>
      <w:r w:rsidRPr="006849C9">
        <w:rPr>
          <w:rFonts w:ascii="Times New Roman" w:hAnsi="Times New Roman" w:cs="Times New Roman"/>
        </w:rPr>
        <w:t xml:space="preserve"> applications</w:t>
      </w:r>
      <w:r w:rsidR="0084335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and legacy </w:t>
      </w:r>
      <w:r w:rsidR="00843359" w:rsidRPr="006849C9">
        <w:rPr>
          <w:rFonts w:ascii="Times New Roman" w:hAnsi="Times New Roman" w:cs="Times New Roman"/>
        </w:rPr>
        <w:t>platforms. It</w:t>
      </w:r>
      <w:r w:rsidRPr="006849C9">
        <w:rPr>
          <w:rFonts w:ascii="Times New Roman" w:hAnsi="Times New Roman" w:cs="Times New Roman"/>
        </w:rPr>
        <w:t xml:space="preserve"> facilitates collaboration without overwhelming the </w:t>
      </w:r>
      <w:proofErr w:type="gramStart"/>
      <w:r w:rsidRPr="006849C9">
        <w:rPr>
          <w:rFonts w:ascii="Times New Roman" w:hAnsi="Times New Roman" w:cs="Times New Roman"/>
        </w:rPr>
        <w:t>system(</w:t>
      </w:r>
      <w:proofErr w:type="gramEnd"/>
      <w:r w:rsidRPr="006849C9">
        <w:rPr>
          <w:rFonts w:ascii="Times New Roman" w:hAnsi="Times New Roman" w:cs="Times New Roman"/>
        </w:rPr>
        <w:t>EI). An enterprise service bus (ESBs) is a choice</w:t>
      </w:r>
      <w:r w:rsidR="00843359" w:rsidRPr="006849C9">
        <w:rPr>
          <w:rFonts w:ascii="Times New Roman" w:hAnsi="Times New Roman" w:cs="Times New Roman"/>
        </w:rPr>
        <w:t xml:space="preserve"> </w:t>
      </w:r>
      <w:r w:rsidRPr="006849C9">
        <w:rPr>
          <w:rFonts w:ascii="Times New Roman" w:hAnsi="Times New Roman" w:cs="Times New Roman"/>
        </w:rPr>
        <w:t xml:space="preserve">for businesses looking to expand their </w:t>
      </w:r>
      <w:r w:rsidR="00843359" w:rsidRPr="006849C9">
        <w:rPr>
          <w:rFonts w:ascii="Times New Roman" w:hAnsi="Times New Roman" w:cs="Times New Roman"/>
        </w:rPr>
        <w:t>service-oriented</w:t>
      </w:r>
      <w:r w:rsidRPr="006849C9">
        <w:rPr>
          <w:rFonts w:ascii="Times New Roman" w:hAnsi="Times New Roman" w:cs="Times New Roman"/>
        </w:rPr>
        <w:t xml:space="preserve"> architecture (SOAs) allowing for the integration of various services without causing disruptions, to the overall system operation. </w:t>
      </w:r>
    </w:p>
    <w:p w14:paraId="1032C1B3" w14:textId="77777777" w:rsidR="005D7214" w:rsidRPr="006849C9" w:rsidRDefault="005D7214" w:rsidP="00F005F1">
      <w:pPr>
        <w:spacing w:line="480" w:lineRule="auto"/>
        <w:rPr>
          <w:rFonts w:ascii="Times New Roman" w:hAnsi="Times New Roman" w:cs="Times New Roman"/>
        </w:rPr>
      </w:pPr>
    </w:p>
    <w:p w14:paraId="05BF08A7" w14:textId="4839F952" w:rsidR="005D7214" w:rsidRDefault="00843359" w:rsidP="00F005F1">
      <w:pPr>
        <w:spacing w:line="480" w:lineRule="auto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Best Practices</w:t>
      </w:r>
      <w:r w:rsidR="005D7214" w:rsidRPr="006849C9">
        <w:rPr>
          <w:rFonts w:ascii="Times New Roman" w:hAnsi="Times New Roman" w:cs="Times New Roman"/>
        </w:rPr>
        <w:t xml:space="preserve"> for Integrating Applications</w:t>
      </w:r>
    </w:p>
    <w:p w14:paraId="063AA821" w14:textId="77777777" w:rsidR="00F005F1" w:rsidRPr="006849C9" w:rsidRDefault="00F005F1" w:rsidP="00F005F1">
      <w:pPr>
        <w:spacing w:line="480" w:lineRule="auto"/>
        <w:rPr>
          <w:rFonts w:ascii="Times New Roman" w:hAnsi="Times New Roman" w:cs="Times New Roman"/>
        </w:rPr>
      </w:pPr>
    </w:p>
    <w:p w14:paraId="158EA3F3" w14:textId="731E88F7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It's crucial to ensure that everything runs seamlessly by adhering to established principles and guidelines</w:t>
      </w:r>
      <w:r w:rsidR="00843359" w:rsidRPr="006849C9">
        <w:rPr>
          <w:rFonts w:ascii="Times New Roman" w:hAnsi="Times New Roman" w:cs="Times New Roman"/>
        </w:rPr>
        <w:t xml:space="preserve"> </w:t>
      </w:r>
      <w:r w:rsidRPr="006849C9">
        <w:rPr>
          <w:rFonts w:ascii="Times New Roman" w:hAnsi="Times New Roman" w:cs="Times New Roman"/>
        </w:rPr>
        <w:t>for success. To begin</w:t>
      </w:r>
      <w:r w:rsidR="0084335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the process of standardization holds value in this regard as it plays a role in operations and efficiency enhancement. By opting for interfaces such as APIs and web services from the outset; businesses can steer clear of vendor dependency. </w:t>
      </w:r>
      <w:r w:rsidR="00843359" w:rsidRPr="006849C9">
        <w:rPr>
          <w:rFonts w:ascii="Times New Roman" w:hAnsi="Times New Roman" w:cs="Times New Roman"/>
        </w:rPr>
        <w:t>This p</w:t>
      </w:r>
      <w:r w:rsidRPr="006849C9">
        <w:rPr>
          <w:rFonts w:ascii="Times New Roman" w:hAnsi="Times New Roman" w:cs="Times New Roman"/>
        </w:rPr>
        <w:t>ave</w:t>
      </w:r>
      <w:r w:rsidR="00843359" w:rsidRPr="006849C9">
        <w:rPr>
          <w:rFonts w:ascii="Times New Roman" w:hAnsi="Times New Roman" w:cs="Times New Roman"/>
        </w:rPr>
        <w:t>s</w:t>
      </w:r>
      <w:r w:rsidRPr="006849C9">
        <w:rPr>
          <w:rFonts w:ascii="Times New Roman" w:hAnsi="Times New Roman" w:cs="Times New Roman"/>
        </w:rPr>
        <w:t xml:space="preserve"> the way for smoother adaptation to future modifications or upgrades. When organizations embrace approaches in their systems setup; incorporating novel technologies</w:t>
      </w:r>
      <w:r w:rsidR="00843359" w:rsidRPr="006849C9">
        <w:rPr>
          <w:rFonts w:ascii="Times New Roman" w:hAnsi="Times New Roman" w:cs="Times New Roman"/>
        </w:rPr>
        <w:t xml:space="preserve"> </w:t>
      </w:r>
      <w:r w:rsidRPr="006849C9">
        <w:rPr>
          <w:rFonts w:ascii="Times New Roman" w:hAnsi="Times New Roman" w:cs="Times New Roman"/>
        </w:rPr>
        <w:t>in the future becomes a more straightforward task (Enterprise Integration).</w:t>
      </w:r>
    </w:p>
    <w:p w14:paraId="1DD0FB4B" w14:textId="757972D3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lastRenderedPageBreak/>
        <w:t>Ensuring security is a concern in integration platforms requiring encryption</w:t>
      </w:r>
      <w:r w:rsidR="00843359" w:rsidRPr="006849C9">
        <w:rPr>
          <w:rFonts w:ascii="Times New Roman" w:hAnsi="Times New Roman" w:cs="Times New Roman"/>
        </w:rPr>
        <w:t>.</w:t>
      </w:r>
      <w:r w:rsidRPr="006849C9">
        <w:rPr>
          <w:rFonts w:ascii="Times New Roman" w:hAnsi="Times New Roman" w:cs="Times New Roman"/>
        </w:rPr>
        <w:t xml:space="preserve"> </w:t>
      </w:r>
      <w:r w:rsidR="00843359" w:rsidRPr="006849C9">
        <w:rPr>
          <w:rFonts w:ascii="Times New Roman" w:hAnsi="Times New Roman" w:cs="Times New Roman"/>
        </w:rPr>
        <w:t>A</w:t>
      </w:r>
      <w:r w:rsidRPr="006849C9">
        <w:rPr>
          <w:rFonts w:ascii="Times New Roman" w:hAnsi="Times New Roman" w:cs="Times New Roman"/>
        </w:rPr>
        <w:t>ccess controls to be implemented effectively along with routine security assessments to identify and address vulnerabilities proactively (Chapter 13 "Process driven Integration").</w:t>
      </w:r>
    </w:p>
    <w:p w14:paraId="75452E71" w14:textId="52D12CCA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When you're planning your integration solution</w:t>
      </w:r>
      <w:r w:rsidR="006849C9" w:rsidRPr="006849C9">
        <w:rPr>
          <w:rFonts w:ascii="Times New Roman" w:hAnsi="Times New Roman" w:cs="Times New Roman"/>
        </w:rPr>
        <w:t xml:space="preserve"> </w:t>
      </w:r>
      <w:r w:rsidRPr="006849C9">
        <w:rPr>
          <w:rFonts w:ascii="Times New Roman" w:hAnsi="Times New Roman" w:cs="Times New Roman"/>
        </w:rPr>
        <w:t>for your business growth</w:t>
      </w:r>
      <w:r w:rsidR="006849C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from the beginning it's important to consider scalability. As your business </w:t>
      </w:r>
      <w:r w:rsidR="00843359" w:rsidRPr="006849C9">
        <w:rPr>
          <w:rFonts w:ascii="Times New Roman" w:hAnsi="Times New Roman" w:cs="Times New Roman"/>
        </w:rPr>
        <w:t>expands,</w:t>
      </w:r>
      <w:r w:rsidRPr="006849C9">
        <w:rPr>
          <w:rFonts w:ascii="Times New Roman" w:hAnsi="Times New Roman" w:cs="Times New Roman"/>
        </w:rPr>
        <w:t xml:space="preserve"> you'll need to ensure that your integration solution </w:t>
      </w:r>
      <w:r w:rsidR="006849C9" w:rsidRPr="006849C9">
        <w:rPr>
          <w:rFonts w:ascii="Times New Roman" w:hAnsi="Times New Roman" w:cs="Times New Roman"/>
        </w:rPr>
        <w:t>can accommodate</w:t>
      </w:r>
      <w:r w:rsidRPr="006849C9">
        <w:rPr>
          <w:rFonts w:ascii="Times New Roman" w:hAnsi="Times New Roman" w:cs="Times New Roman"/>
        </w:rPr>
        <w:t xml:space="preserve"> </w:t>
      </w:r>
      <w:proofErr w:type="gramStart"/>
      <w:r w:rsidRPr="006849C9">
        <w:rPr>
          <w:rFonts w:ascii="Times New Roman" w:hAnsi="Times New Roman" w:cs="Times New Roman"/>
        </w:rPr>
        <w:t>a number of</w:t>
      </w:r>
      <w:proofErr w:type="gramEnd"/>
      <w:r w:rsidRPr="006849C9">
        <w:rPr>
          <w:rFonts w:ascii="Times New Roman" w:hAnsi="Times New Roman" w:cs="Times New Roman"/>
        </w:rPr>
        <w:t xml:space="preserve"> systems without any slowdowns. Enterprise Service Buses (ESBs) play a role, in distributing the workload preventing any bottlenecks and ensuring smooth operations when incorporating new services into the mix. </w:t>
      </w:r>
    </w:p>
    <w:p w14:paraId="7A13A477" w14:textId="77777777" w:rsidR="005D7214" w:rsidRPr="006849C9" w:rsidRDefault="005D7214" w:rsidP="00F005F1">
      <w:pPr>
        <w:spacing w:line="480" w:lineRule="auto"/>
        <w:rPr>
          <w:rFonts w:ascii="Times New Roman" w:hAnsi="Times New Roman" w:cs="Times New Roman"/>
        </w:rPr>
      </w:pPr>
    </w:p>
    <w:p w14:paraId="5E99519B" w14:textId="6179A9B0" w:rsidR="005D7214" w:rsidRP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In the end it's worth it to invest in monitoring efforts. By utilizing tools such, as business activity monitoring (BAM) dashboards</w:t>
      </w:r>
      <w:r w:rsidR="006849C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companies can effectively track the performance of systems. This allows for detection and resolution of any issues thus maintaining system efficiency (Chapter 13; Process Oriented Integration). When operations are running </w:t>
      </w:r>
      <w:r w:rsidR="00F005F1" w:rsidRPr="006849C9">
        <w:rPr>
          <w:rFonts w:ascii="Times New Roman" w:hAnsi="Times New Roman" w:cs="Times New Roman"/>
        </w:rPr>
        <w:t>smoothly, everyone</w:t>
      </w:r>
      <w:r w:rsidRPr="006849C9">
        <w:rPr>
          <w:rFonts w:ascii="Times New Roman" w:hAnsi="Times New Roman" w:cs="Times New Roman"/>
        </w:rPr>
        <w:t xml:space="preserve"> reaps the rewards. </w:t>
      </w:r>
    </w:p>
    <w:p w14:paraId="3ADC8232" w14:textId="77777777" w:rsidR="005D7214" w:rsidRPr="006849C9" w:rsidRDefault="005D7214" w:rsidP="00F005F1">
      <w:pPr>
        <w:spacing w:line="480" w:lineRule="auto"/>
        <w:rPr>
          <w:rFonts w:ascii="Times New Roman" w:hAnsi="Times New Roman" w:cs="Times New Roman"/>
        </w:rPr>
      </w:pPr>
    </w:p>
    <w:p w14:paraId="7982CC2D" w14:textId="4F36F5AC" w:rsidR="005D7214" w:rsidRDefault="005D7214" w:rsidP="00F005F1">
      <w:pPr>
        <w:spacing w:line="480" w:lineRule="auto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 xml:space="preserve">In closing </w:t>
      </w:r>
    </w:p>
    <w:p w14:paraId="172A3647" w14:textId="77777777" w:rsidR="00F005F1" w:rsidRPr="006849C9" w:rsidRDefault="00F005F1" w:rsidP="00F005F1">
      <w:pPr>
        <w:spacing w:line="480" w:lineRule="auto"/>
        <w:rPr>
          <w:rFonts w:ascii="Times New Roman" w:hAnsi="Times New Roman" w:cs="Times New Roman"/>
        </w:rPr>
      </w:pPr>
    </w:p>
    <w:p w14:paraId="14782DE1" w14:textId="53F6142F" w:rsidR="006849C9" w:rsidRDefault="005D7214" w:rsidP="00F005F1">
      <w:pPr>
        <w:spacing w:line="480" w:lineRule="auto"/>
        <w:ind w:firstLine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>Integrating applications is crucial for businesses looking to link systems seamlessly and efficiently</w:t>
      </w:r>
      <w:r w:rsidR="006849C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while minimizing potential risks such as data inconsistencies and security vulnerabilities that come with it</w:t>
      </w:r>
      <w:r w:rsidR="006849C9" w:rsidRPr="006849C9">
        <w:rPr>
          <w:rFonts w:ascii="Times New Roman" w:hAnsi="Times New Roman" w:cs="Times New Roman"/>
        </w:rPr>
        <w:t xml:space="preserve">. Additionally, </w:t>
      </w:r>
      <w:r w:rsidRPr="006849C9">
        <w:rPr>
          <w:rFonts w:ascii="Times New Roman" w:hAnsi="Times New Roman" w:cs="Times New Roman"/>
        </w:rPr>
        <w:t xml:space="preserve">scalability challenges and the possibility of becoming too dependent on a single vendor for solutions </w:t>
      </w:r>
      <w:r w:rsidR="006849C9" w:rsidRPr="006849C9">
        <w:rPr>
          <w:rFonts w:ascii="Times New Roman" w:hAnsi="Times New Roman" w:cs="Times New Roman"/>
        </w:rPr>
        <w:t>can be a challenge</w:t>
      </w:r>
      <w:r w:rsidRPr="006849C9">
        <w:rPr>
          <w:rFonts w:ascii="Times New Roman" w:hAnsi="Times New Roman" w:cs="Times New Roman"/>
        </w:rPr>
        <w:t xml:space="preserve">. Leveraging tools </w:t>
      </w:r>
      <w:r w:rsidRPr="006849C9">
        <w:rPr>
          <w:rFonts w:ascii="Times New Roman" w:hAnsi="Times New Roman" w:cs="Times New Roman"/>
        </w:rPr>
        <w:lastRenderedPageBreak/>
        <w:t>such as message brokers and ESBs enables organizations to establish integration solutions tailored to their needs and requirements. Adhering to industry standards</w:t>
      </w:r>
      <w:r w:rsidR="006849C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prioritizing security measures and implementing monitoring practices are key factors in ensuring the smooth operation of integrated </w:t>
      </w:r>
      <w:r w:rsidR="006849C9" w:rsidRPr="006849C9">
        <w:rPr>
          <w:rFonts w:ascii="Times New Roman" w:hAnsi="Times New Roman" w:cs="Times New Roman"/>
        </w:rPr>
        <w:t>systems. Ultimately</w:t>
      </w:r>
      <w:r w:rsidRPr="006849C9">
        <w:rPr>
          <w:rFonts w:ascii="Times New Roman" w:hAnsi="Times New Roman" w:cs="Times New Roman"/>
        </w:rPr>
        <w:t>​</w:t>
      </w:r>
      <w:r w:rsidR="006849C9" w:rsidRPr="006849C9">
        <w:rPr>
          <w:rFonts w:ascii="Times New Roman" w:hAnsi="Times New Roman" w:cs="Times New Roman"/>
        </w:rPr>
        <w:t>,</w:t>
      </w:r>
      <w:r w:rsidRPr="006849C9">
        <w:rPr>
          <w:rFonts w:ascii="Times New Roman" w:hAnsi="Times New Roman" w:cs="Times New Roman"/>
        </w:rPr>
        <w:t xml:space="preserve"> businesses can remain adaptable and well prepared for challenges by adopting strategies.</w:t>
      </w:r>
      <w:r w:rsidR="006849C9" w:rsidRPr="006849C9">
        <w:rPr>
          <w:rFonts w:ascii="Times New Roman" w:hAnsi="Times New Roman" w:cs="Times New Roman"/>
        </w:rPr>
        <w:br/>
      </w:r>
    </w:p>
    <w:p w14:paraId="22714337" w14:textId="77777777" w:rsidR="006849C9" w:rsidRDefault="006849C9" w:rsidP="00F005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F084AE" w14:textId="74F234F6" w:rsidR="006849C9" w:rsidRPr="006849C9" w:rsidRDefault="006849C9" w:rsidP="00F005F1">
      <w:pPr>
        <w:spacing w:line="480" w:lineRule="auto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  <w:b/>
          <w:bCs/>
        </w:rPr>
        <w:lastRenderedPageBreak/>
        <w:t>Reference:</w:t>
      </w:r>
      <w:r>
        <w:rPr>
          <w:rFonts w:ascii="Times New Roman" w:hAnsi="Times New Roman" w:cs="Times New Roman"/>
          <w:b/>
          <w:bCs/>
        </w:rPr>
        <w:br/>
      </w:r>
    </w:p>
    <w:p w14:paraId="311EC302" w14:textId="77777777" w:rsidR="006849C9" w:rsidRPr="006849C9" w:rsidRDefault="006849C9" w:rsidP="00F005F1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6849C9">
        <w:rPr>
          <w:rFonts w:ascii="Times New Roman" w:hAnsi="Times New Roman" w:cs="Times New Roman"/>
        </w:rPr>
        <w:t xml:space="preserve">Gold-Bernstein, B., &amp; </w:t>
      </w:r>
      <w:proofErr w:type="spellStart"/>
      <w:r w:rsidRPr="006849C9">
        <w:rPr>
          <w:rFonts w:ascii="Times New Roman" w:hAnsi="Times New Roman" w:cs="Times New Roman"/>
        </w:rPr>
        <w:t>Ruh</w:t>
      </w:r>
      <w:proofErr w:type="spellEnd"/>
      <w:r w:rsidRPr="006849C9">
        <w:rPr>
          <w:rFonts w:ascii="Times New Roman" w:hAnsi="Times New Roman" w:cs="Times New Roman"/>
        </w:rPr>
        <w:t xml:space="preserve">, W. A. (2004). </w:t>
      </w:r>
      <w:r w:rsidRPr="006849C9">
        <w:rPr>
          <w:rFonts w:ascii="Times New Roman" w:hAnsi="Times New Roman" w:cs="Times New Roman"/>
          <w:i/>
          <w:iCs/>
        </w:rPr>
        <w:t>Enterprise integration: The essential guide to integration solutions</w:t>
      </w:r>
      <w:r w:rsidRPr="006849C9">
        <w:rPr>
          <w:rFonts w:ascii="Times New Roman" w:hAnsi="Times New Roman" w:cs="Times New Roman"/>
        </w:rPr>
        <w:t>. Addison-Wesley Professional.</w:t>
      </w:r>
    </w:p>
    <w:p w14:paraId="4D47BBA2" w14:textId="77777777" w:rsidR="005D7214" w:rsidRPr="006849C9" w:rsidRDefault="005D7214" w:rsidP="00F005F1">
      <w:pPr>
        <w:spacing w:line="480" w:lineRule="auto"/>
        <w:rPr>
          <w:rFonts w:ascii="Times New Roman" w:hAnsi="Times New Roman" w:cs="Times New Roman"/>
        </w:rPr>
      </w:pPr>
    </w:p>
    <w:sectPr w:rsidR="005D7214" w:rsidRPr="006849C9" w:rsidSect="00F005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4"/>
    <w:rsid w:val="005D7214"/>
    <w:rsid w:val="006849C9"/>
    <w:rsid w:val="006F2EEA"/>
    <w:rsid w:val="007C16B6"/>
    <w:rsid w:val="00843359"/>
    <w:rsid w:val="00DB71EE"/>
    <w:rsid w:val="00F0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EDBB"/>
  <w15:chartTrackingRefBased/>
  <w15:docId w15:val="{B9C163EF-DBE6-0147-8C9B-F741350D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005F1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05F1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CNT3014C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Risks and Best Practices in Application Integration Platforms</dc:title>
  <dc:subject/>
  <dc:creator>Joslen Tardencilla</dc:creator>
  <cp:keywords/>
  <dc:description/>
  <cp:lastModifiedBy>Joslen Tardencilla</cp:lastModifiedBy>
  <cp:revision>1</cp:revision>
  <dcterms:created xsi:type="dcterms:W3CDTF">2024-10-23T02:27:00Z</dcterms:created>
  <dcterms:modified xsi:type="dcterms:W3CDTF">2024-10-23T04:26:00Z</dcterms:modified>
</cp:coreProperties>
</file>