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8B4FF" w14:textId="77777777" w:rsidR="00615E6A" w:rsidRPr="00615E6A" w:rsidRDefault="00615E6A" w:rsidP="00615E6A">
      <w:pPr>
        <w:rPr>
          <w:rFonts w:ascii="Times New Roman" w:hAnsi="Times New Roman" w:cs="Times New Roman"/>
        </w:rPr>
      </w:pPr>
      <w:r w:rsidRPr="00615E6A">
        <w:rPr>
          <w:rFonts w:ascii="Times New Roman" w:hAnsi="Times New Roman" w:cs="Times New Roman"/>
        </w:rPr>
        <w:t>A) Create an alert on a virtual machine to monitor a certain condition:</w:t>
      </w:r>
    </w:p>
    <w:p w14:paraId="07245815" w14:textId="77777777" w:rsidR="00615E6A" w:rsidRPr="00615E6A" w:rsidRDefault="00615E6A" w:rsidP="00615E6A">
      <w:pPr>
        <w:rPr>
          <w:rFonts w:ascii="Times New Roman" w:hAnsi="Times New Roman" w:cs="Times New Roman"/>
        </w:rPr>
      </w:pPr>
    </w:p>
    <w:p w14:paraId="1853CF02" w14:textId="77777777" w:rsidR="00615E6A" w:rsidRPr="00615E6A" w:rsidRDefault="00615E6A" w:rsidP="00615E6A">
      <w:pPr>
        <w:rPr>
          <w:rFonts w:ascii="Times New Roman" w:hAnsi="Times New Roman" w:cs="Times New Roman"/>
        </w:rPr>
      </w:pPr>
      <w:r w:rsidRPr="00615E6A">
        <w:rPr>
          <w:rFonts w:ascii="Times New Roman" w:hAnsi="Times New Roman" w:cs="Times New Roman"/>
        </w:rPr>
        <w:t>Begin by using the vSphere Client and heading to the exact virtual machine (VM) where the alert will be established. Right-click on the VM and choose "Alarms," then "New Alarm Definition." In the alarm creation wizard, enter the alarm's name and description. Next, under the "Triggers" section, pick "Monitor for specific conditions or state" to specify the condition to be observed. Select the condition to monitor, such as CPU utilization, memory consumption, or disk space, and select the necessary thresholds. Define the actions that should be taken if the condition is satisfied, such as sending an email message or launching a script, and then click "OK" to complete the alarm setting.</w:t>
      </w:r>
    </w:p>
    <w:p w14:paraId="62394E1A" w14:textId="77777777" w:rsidR="00615E6A" w:rsidRPr="00615E6A" w:rsidRDefault="00615E6A" w:rsidP="00615E6A">
      <w:pPr>
        <w:rPr>
          <w:rFonts w:ascii="Times New Roman" w:hAnsi="Times New Roman" w:cs="Times New Roman"/>
        </w:rPr>
      </w:pPr>
    </w:p>
    <w:p w14:paraId="4B761522" w14:textId="77777777" w:rsidR="00615E6A" w:rsidRPr="00615E6A" w:rsidRDefault="00615E6A" w:rsidP="00615E6A">
      <w:pPr>
        <w:rPr>
          <w:rFonts w:ascii="Times New Roman" w:hAnsi="Times New Roman" w:cs="Times New Roman"/>
        </w:rPr>
      </w:pPr>
      <w:r w:rsidRPr="00615E6A">
        <w:rPr>
          <w:rFonts w:ascii="Times New Roman" w:hAnsi="Times New Roman" w:cs="Times New Roman"/>
        </w:rPr>
        <w:t>B) Create an alert on a virtual machine to monitor an event:</w:t>
      </w:r>
    </w:p>
    <w:p w14:paraId="0C15A374" w14:textId="77777777" w:rsidR="00615E6A" w:rsidRPr="00615E6A" w:rsidRDefault="00615E6A" w:rsidP="00615E6A">
      <w:pPr>
        <w:rPr>
          <w:rFonts w:ascii="Times New Roman" w:hAnsi="Times New Roman" w:cs="Times New Roman"/>
        </w:rPr>
      </w:pPr>
    </w:p>
    <w:p w14:paraId="352C5469" w14:textId="77777777" w:rsidR="00615E6A" w:rsidRPr="00615E6A" w:rsidRDefault="00615E6A" w:rsidP="00615E6A">
      <w:pPr>
        <w:rPr>
          <w:rFonts w:ascii="Times New Roman" w:hAnsi="Times New Roman" w:cs="Times New Roman"/>
        </w:rPr>
      </w:pPr>
      <w:r w:rsidRPr="00615E6A">
        <w:rPr>
          <w:rFonts w:ascii="Times New Roman" w:hAnsi="Times New Roman" w:cs="Times New Roman"/>
        </w:rPr>
        <w:t>Follow the same steps as above. Navigate to the VM, right-click, then choose "Alarms," then "New Alarm Definition." Please name the alert and give a description. Under the "Triggers" tab, click "Monitor for specific events." Choose an event to monitor, such as VM power on, VM migration, or snapshot generation. Set the criteria under which the event should cause an alert and the actions that should be performed, such as sending notifications or creating a log entry. Finish the alarm by clicking "OK."</w:t>
      </w:r>
    </w:p>
    <w:p w14:paraId="00AF0DA0" w14:textId="77777777" w:rsidR="00615E6A" w:rsidRPr="00615E6A" w:rsidRDefault="00615E6A" w:rsidP="00615E6A">
      <w:pPr>
        <w:rPr>
          <w:rFonts w:ascii="Times New Roman" w:hAnsi="Times New Roman" w:cs="Times New Roman"/>
        </w:rPr>
      </w:pPr>
    </w:p>
    <w:p w14:paraId="56AA5F8E" w14:textId="77777777" w:rsidR="00615E6A" w:rsidRPr="00615E6A" w:rsidRDefault="00615E6A" w:rsidP="00615E6A">
      <w:pPr>
        <w:rPr>
          <w:rFonts w:ascii="Times New Roman" w:hAnsi="Times New Roman" w:cs="Times New Roman"/>
        </w:rPr>
      </w:pPr>
      <w:r w:rsidRPr="00615E6A">
        <w:rPr>
          <w:rFonts w:ascii="Times New Roman" w:hAnsi="Times New Roman" w:cs="Times New Roman"/>
        </w:rPr>
        <w:t>C) Disabling the alerts set in #1 and #2:</w:t>
      </w:r>
    </w:p>
    <w:p w14:paraId="6120BFC6" w14:textId="77777777" w:rsidR="00615E6A" w:rsidRPr="00615E6A" w:rsidRDefault="00615E6A" w:rsidP="00615E6A">
      <w:pPr>
        <w:rPr>
          <w:rFonts w:ascii="Times New Roman" w:hAnsi="Times New Roman" w:cs="Times New Roman"/>
        </w:rPr>
      </w:pPr>
    </w:p>
    <w:p w14:paraId="78018998" w14:textId="4069F788" w:rsidR="00615E6A" w:rsidRPr="00615E6A" w:rsidRDefault="00615E6A" w:rsidP="00615E6A">
      <w:pPr>
        <w:rPr>
          <w:rFonts w:ascii="Times New Roman" w:hAnsi="Times New Roman" w:cs="Times New Roman"/>
        </w:rPr>
      </w:pPr>
      <w:r w:rsidRPr="00615E6A">
        <w:rPr>
          <w:rFonts w:ascii="Times New Roman" w:hAnsi="Times New Roman" w:cs="Times New Roman"/>
        </w:rPr>
        <w:t>To deactivate the alarms established in the preceding stages, go to the VM in the vSphere Client, right-click, and choose "Alarms," then "Alarm Settings." Find the alerts you made in the list of current alarms. To deactivate an alarm, pick it and then click "Disable." This stops the alert from being activated while preserving the setup for future usage. If you want to re-enable the alarms later, repeat the procedures and choose "Enable."</w:t>
      </w:r>
    </w:p>
    <w:sectPr w:rsidR="00615E6A" w:rsidRPr="00615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6A"/>
    <w:rsid w:val="00615E6A"/>
    <w:rsid w:val="0072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09F34"/>
  <w15:chartTrackingRefBased/>
  <w15:docId w15:val="{A12F6485-BC39-0747-838A-AEE1B915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E6A"/>
    <w:rPr>
      <w:rFonts w:eastAsiaTheme="majorEastAsia" w:cstheme="majorBidi"/>
      <w:color w:val="272727" w:themeColor="text1" w:themeTint="D8"/>
    </w:rPr>
  </w:style>
  <w:style w:type="paragraph" w:styleId="Title">
    <w:name w:val="Title"/>
    <w:basedOn w:val="Normal"/>
    <w:next w:val="Normal"/>
    <w:link w:val="TitleChar"/>
    <w:uiPriority w:val="10"/>
    <w:qFormat/>
    <w:rsid w:val="00615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E6A"/>
    <w:pPr>
      <w:spacing w:before="160"/>
      <w:jc w:val="center"/>
    </w:pPr>
    <w:rPr>
      <w:i/>
      <w:iCs/>
      <w:color w:val="404040" w:themeColor="text1" w:themeTint="BF"/>
    </w:rPr>
  </w:style>
  <w:style w:type="character" w:customStyle="1" w:styleId="QuoteChar">
    <w:name w:val="Quote Char"/>
    <w:basedOn w:val="DefaultParagraphFont"/>
    <w:link w:val="Quote"/>
    <w:uiPriority w:val="29"/>
    <w:rsid w:val="00615E6A"/>
    <w:rPr>
      <w:i/>
      <w:iCs/>
      <w:color w:val="404040" w:themeColor="text1" w:themeTint="BF"/>
    </w:rPr>
  </w:style>
  <w:style w:type="paragraph" w:styleId="ListParagraph">
    <w:name w:val="List Paragraph"/>
    <w:basedOn w:val="Normal"/>
    <w:uiPriority w:val="34"/>
    <w:qFormat/>
    <w:rsid w:val="00615E6A"/>
    <w:pPr>
      <w:ind w:left="720"/>
      <w:contextualSpacing/>
    </w:pPr>
  </w:style>
  <w:style w:type="character" w:styleId="IntenseEmphasis">
    <w:name w:val="Intense Emphasis"/>
    <w:basedOn w:val="DefaultParagraphFont"/>
    <w:uiPriority w:val="21"/>
    <w:qFormat/>
    <w:rsid w:val="00615E6A"/>
    <w:rPr>
      <w:i/>
      <w:iCs/>
      <w:color w:val="0F4761" w:themeColor="accent1" w:themeShade="BF"/>
    </w:rPr>
  </w:style>
  <w:style w:type="paragraph" w:styleId="IntenseQuote">
    <w:name w:val="Intense Quote"/>
    <w:basedOn w:val="Normal"/>
    <w:next w:val="Normal"/>
    <w:link w:val="IntenseQuoteChar"/>
    <w:uiPriority w:val="30"/>
    <w:qFormat/>
    <w:rsid w:val="00615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E6A"/>
    <w:rPr>
      <w:i/>
      <w:iCs/>
      <w:color w:val="0F4761" w:themeColor="accent1" w:themeShade="BF"/>
    </w:rPr>
  </w:style>
  <w:style w:type="character" w:styleId="IntenseReference">
    <w:name w:val="Intense Reference"/>
    <w:basedOn w:val="DefaultParagraphFont"/>
    <w:uiPriority w:val="32"/>
    <w:qFormat/>
    <w:rsid w:val="00615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Joslen Tardencilla</dc:creator>
  <cp:keywords/>
  <dc:description/>
  <cp:lastModifiedBy>Joslen Tardencilla</cp:lastModifiedBy>
  <cp:revision>1</cp:revision>
  <dcterms:created xsi:type="dcterms:W3CDTF">2024-08-19T03:34:00Z</dcterms:created>
  <dcterms:modified xsi:type="dcterms:W3CDTF">2024-08-19T03:35:00Z</dcterms:modified>
</cp:coreProperties>
</file>