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8210BB" w:rsidP="008210BB">
      <w:pPr>
        <w:pStyle w:val="1"/>
        <w:spacing w:after="312"/>
      </w:pPr>
      <w:r>
        <w:rPr>
          <w:rFonts w:hint="eastAsia"/>
        </w:rPr>
        <w:t>S</w:t>
      </w:r>
      <w:r w:rsidR="00EA40AE">
        <w:t>VD(</w:t>
      </w:r>
      <w:r w:rsidR="00EA40AE">
        <w:rPr>
          <w:rFonts w:hint="eastAsia"/>
        </w:rPr>
        <w:t>奇异值分解</w:t>
      </w:r>
      <w:r w:rsidR="00EA40AE">
        <w:t>)</w:t>
      </w:r>
    </w:p>
    <w:p w:rsidR="00FC2604" w:rsidRDefault="00416930" w:rsidP="00416930">
      <w:pPr>
        <w:pStyle w:val="2"/>
        <w:spacing w:before="156" w:after="156"/>
      </w:pPr>
      <w:r>
        <w:rPr>
          <w:rFonts w:hint="eastAsia"/>
        </w:rPr>
        <w:t>简介</w:t>
      </w:r>
    </w:p>
    <w:p w:rsidR="00416930" w:rsidRDefault="00EA40AE" w:rsidP="00416930">
      <w:pPr>
        <w:pStyle w:val="a1"/>
        <w:ind w:firstLine="36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,0,⋯,0</m:t>
            </m:r>
          </m:e>
        </m:d>
      </m:oMath>
    </w:p>
    <w:p w:rsidR="00BE548C" w:rsidRDefault="00EA40AE" w:rsidP="00BE548C">
      <w:pPr>
        <w:spacing w:line="360" w:lineRule="auto"/>
        <w:ind w:firstLineChars="150" w:firstLine="360"/>
        <w:rPr>
          <w:sz w:val="24"/>
          <w:szCs w:val="24"/>
        </w:rPr>
      </w:pPr>
      <w:r w:rsidRPr="00EA40AE">
        <w:rPr>
          <w:rFonts w:hint="eastAsia"/>
          <w:sz w:val="24"/>
          <w:szCs w:val="24"/>
        </w:rPr>
        <w:t>A</w:t>
      </w:r>
      <w:r w:rsidRPr="00EA40AE">
        <w:rPr>
          <w:rFonts w:hint="eastAsia"/>
          <w:sz w:val="24"/>
          <w:szCs w:val="24"/>
        </w:rPr>
        <w:t>的正奇异值为：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sub>
                </m:sSub>
              </m:e>
            </m:rad>
          </m:e>
        </m:d>
      </m:oMath>
    </w:p>
    <w:p w:rsidR="00BE548C" w:rsidRPr="00EA40AE" w:rsidRDefault="00BE548C" w:rsidP="00EA40AE">
      <w:pPr>
        <w:spacing w:line="360" w:lineRule="auto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奇异值分解：</w:t>
      </w:r>
    </w:p>
    <w:p w:rsidR="00EA40AE" w:rsidRDefault="00EA40AE" w:rsidP="00BE548C">
      <w:pPr>
        <w:pStyle w:val="a1"/>
        <w:ind w:left="420" w:firstLineChars="175" w:firstLine="420"/>
      </w:pPr>
      <w:r>
        <w:rPr>
          <w:rFonts w:hint="eastAsia"/>
        </w:rPr>
        <w:t>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*m</m:t>
            </m:r>
          </m:sup>
        </m:sSup>
      </m:oMath>
      <w:r>
        <w:rPr>
          <w:rFonts w:hint="eastAsia"/>
        </w:rPr>
        <w:t>和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，使得</w:t>
      </w:r>
    </w:p>
    <w:p w:rsidR="00EA40AE" w:rsidRPr="00BE548C" w:rsidRDefault="00EA40AE" w:rsidP="00416930">
      <w:pPr>
        <w:pStyle w:val="a1"/>
        <w:ind w:firstLine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r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m*n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BE548C" w:rsidRDefault="00BE548C" w:rsidP="00416930">
      <w:pPr>
        <w:pStyle w:val="a1"/>
        <w:ind w:firstLine="360"/>
      </w:pPr>
      <w:r>
        <w:rPr>
          <w:rFonts w:hint="eastAsia"/>
        </w:rPr>
        <w:t>简奇异值分解：</w:t>
      </w:r>
    </w:p>
    <w:p w:rsidR="00BE548C" w:rsidRPr="00BE548C" w:rsidRDefault="00BE548C" w:rsidP="00BE548C">
      <w:pPr>
        <w:pStyle w:val="a1"/>
        <w:ind w:firstLine="360"/>
      </w:pPr>
      <w:r>
        <w:tab/>
      </w:r>
      <w:r>
        <w:tab/>
      </w:r>
      <w:r w:rsidRPr="00BE548C">
        <w:rPr>
          <w:rFonts w:hint="eastAsia"/>
        </w:rPr>
        <w:t>存在半</w:t>
      </w:r>
      <w:proofErr w:type="gramStart"/>
      <w:r w:rsidRPr="00BE548C">
        <w:rPr>
          <w:rFonts w:hint="eastAsia"/>
        </w:rPr>
        <w:t>酉</w:t>
      </w:r>
      <w:proofErr w:type="gramEnd"/>
      <w:r w:rsidRPr="00BE548C"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p>
        </m:sSup>
      </m:oMath>
      <w:r w:rsidRPr="00BE548C">
        <w:rPr>
          <w:rFonts w:hint="eastAsia"/>
        </w:rPr>
        <w:t>和半</w:t>
      </w:r>
      <w:proofErr w:type="gramStart"/>
      <w:r w:rsidRPr="00BE548C">
        <w:rPr>
          <w:rFonts w:hint="eastAsia"/>
        </w:rPr>
        <w:t>酉</w:t>
      </w:r>
      <w:proofErr w:type="gramEnd"/>
      <w:r w:rsidRPr="00BE548C"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Q∈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n*r</m:t>
            </m:r>
          </m:sup>
        </m:sSup>
      </m:oMath>
      <w:r w:rsidRPr="00BE548C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=I,Q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 w:rsidRPr="00BE548C">
        <w:t>)</w:t>
      </w:r>
      <w:r>
        <w:rPr>
          <w:rFonts w:hint="eastAsia"/>
        </w:rPr>
        <w:t>，使得</w:t>
      </w:r>
    </w:p>
    <w:p w:rsidR="00BE548C" w:rsidRPr="00BE548C" w:rsidRDefault="00BE548C" w:rsidP="00BE548C">
      <w:pPr>
        <w:pStyle w:val="a1"/>
        <w:ind w:left="3360" w:firstLineChars="0" w:firstLine="420"/>
        <w:jc w:val="center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447D7D" w:rsidRDefault="003B130B" w:rsidP="00447D7D">
      <w:pPr>
        <w:pStyle w:val="2"/>
        <w:spacing w:before="156" w:after="156"/>
      </w:pPr>
      <w:r>
        <w:rPr>
          <w:rFonts w:hint="eastAsia"/>
        </w:rPr>
        <w:t>一般的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分解应用</w:t>
      </w:r>
    </w:p>
    <w:p w:rsidR="00447D7D" w:rsidRDefault="0074053D" w:rsidP="00447D7D">
      <w:pPr>
        <w:pStyle w:val="a1"/>
        <w:ind w:firstLine="360"/>
      </w:pPr>
      <w:r>
        <w:rPr>
          <w:rFonts w:hint="eastAsia"/>
        </w:rPr>
        <w:t>文本分类</w:t>
      </w:r>
    </w:p>
    <w:p w:rsidR="00412DC5" w:rsidRDefault="00412DC5" w:rsidP="00412DC5">
      <w:pPr>
        <w:pStyle w:val="a1"/>
        <w:ind w:firstLine="360"/>
        <w:jc w:val="center"/>
      </w:pPr>
      <w:r>
        <w:rPr>
          <w:noProof/>
        </w:rPr>
        <w:drawing>
          <wp:inline distT="0" distB="0" distL="0" distR="0" wp14:anchorId="02A960DE" wp14:editId="08648271">
            <wp:extent cx="3284525" cy="13962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698" cy="139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C5" w:rsidRDefault="00412DC5" w:rsidP="00412DC5">
      <w:pPr>
        <w:pStyle w:val="a1"/>
        <w:ind w:firstLine="360"/>
        <w:jc w:val="left"/>
      </w:pPr>
      <w:r>
        <w:rPr>
          <w:rFonts w:hint="eastAsia"/>
        </w:rPr>
        <w:t>A</w:t>
      </w:r>
      <w:r>
        <w:rPr>
          <w:rFonts w:hint="eastAsia"/>
        </w:rPr>
        <w:t>是文本矩阵，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万个文本，每个文本包含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万个词的频率。</w:t>
      </w:r>
    </w:p>
    <w:p w:rsidR="00412DC5" w:rsidRDefault="00412DC5" w:rsidP="00412DC5">
      <w:pPr>
        <w:pStyle w:val="a1"/>
        <w:ind w:firstLine="360"/>
        <w:jc w:val="left"/>
      </w:pPr>
      <w:r>
        <w:rPr>
          <w:rFonts w:hint="eastAsia"/>
        </w:rPr>
        <w:t>X</w:t>
      </w:r>
      <w:r>
        <w:rPr>
          <w:rFonts w:hint="eastAsia"/>
        </w:rPr>
        <w:t>是近义词分类结果，比如一个</w:t>
      </w:r>
      <w:r>
        <w:rPr>
          <w:rFonts w:hint="eastAsia"/>
        </w:rPr>
        <w:t>4*</w:t>
      </w:r>
      <w:r>
        <w:t>2</w:t>
      </w:r>
      <w:r>
        <w:rPr>
          <w:rFonts w:hint="eastAsia"/>
        </w:rPr>
        <w:t>的矩阵</w:t>
      </w:r>
      <w:r>
        <w:rPr>
          <w:rFonts w:hint="eastAsia"/>
        </w:rPr>
        <w:t>X</w:t>
      </w:r>
      <w:r>
        <w:rPr>
          <w:rFonts w:hint="eastAsia"/>
        </w:rPr>
        <w:t>，代表着</w:t>
      </w:r>
      <w:r>
        <w:rPr>
          <w:rFonts w:hint="eastAsia"/>
        </w:rPr>
        <w:t>4</w:t>
      </w:r>
      <w:r>
        <w:rPr>
          <w:rFonts w:hint="eastAsia"/>
        </w:rPr>
        <w:t>个词，</w:t>
      </w:r>
      <w:r>
        <w:rPr>
          <w:rFonts w:hint="eastAsia"/>
        </w:rPr>
        <w:t>2</w:t>
      </w:r>
      <w:r>
        <w:rPr>
          <w:rFonts w:hint="eastAsia"/>
        </w:rPr>
        <w:t>个语义类，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hint="eastAsia"/>
        </w:rPr>
        <w:t>代表第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词与第</w:t>
      </w:r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语义类的相关性。</w:t>
      </w:r>
    </w:p>
    <w:p w:rsidR="00412DC5" w:rsidRDefault="00412DC5" w:rsidP="00412DC5">
      <w:pPr>
        <w:pStyle w:val="a1"/>
        <w:ind w:firstLine="360"/>
        <w:jc w:val="center"/>
      </w:pPr>
      <w:r>
        <w:rPr>
          <w:noProof/>
        </w:rPr>
        <w:drawing>
          <wp:inline distT="0" distB="0" distL="0" distR="0" wp14:anchorId="10E254EF" wp14:editId="2D15BBD4">
            <wp:extent cx="2421331" cy="15621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4999" cy="156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C5" w:rsidRDefault="00412DC5" w:rsidP="00412DC5">
      <w:pPr>
        <w:pStyle w:val="a1"/>
        <w:ind w:firstLine="360"/>
        <w:jc w:val="left"/>
      </w:pPr>
      <w:r>
        <w:rPr>
          <w:rFonts w:hint="eastAsia"/>
        </w:rPr>
        <w:lastRenderedPageBreak/>
        <w:t>Y</w:t>
      </w:r>
      <w:r>
        <w:rPr>
          <w:rFonts w:hint="eastAsia"/>
        </w:rPr>
        <w:t>是文本分类结果，比如一个</w:t>
      </w:r>
      <w:r>
        <w:t>2</w:t>
      </w:r>
      <w:r>
        <w:rPr>
          <w:rFonts w:hint="eastAsia"/>
        </w:rPr>
        <w:t>*</w:t>
      </w:r>
      <w:r>
        <w:t>4</w:t>
      </w:r>
      <w:r>
        <w:rPr>
          <w:rFonts w:hint="eastAsia"/>
        </w:rPr>
        <w:t>的矩阵</w:t>
      </w:r>
      <w:r>
        <w:t>Y</w:t>
      </w:r>
      <w:r>
        <w:rPr>
          <w:rFonts w:hint="eastAsia"/>
        </w:rPr>
        <w:t>，代表</w:t>
      </w:r>
      <w:r>
        <w:rPr>
          <w:rFonts w:hint="eastAsia"/>
        </w:rPr>
        <w:t>2</w:t>
      </w:r>
      <w:r>
        <w:rPr>
          <w:rFonts w:hint="eastAsia"/>
        </w:rPr>
        <w:t>个主题，</w:t>
      </w:r>
      <w:r>
        <w:rPr>
          <w:rFonts w:hint="eastAsia"/>
        </w:rPr>
        <w:t>4</w:t>
      </w:r>
      <w:r>
        <w:rPr>
          <w:rFonts w:hint="eastAsia"/>
        </w:rPr>
        <w:t>个文本，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hint="eastAsia"/>
        </w:rPr>
        <w:t>代表第</w:t>
      </w:r>
      <w:r>
        <w:t>j</w:t>
      </w:r>
      <w:r>
        <w:rPr>
          <w:rFonts w:hint="eastAsia"/>
        </w:rPr>
        <w:t>个文本与第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个主题的相关性。</w:t>
      </w:r>
    </w:p>
    <w:p w:rsidR="00412DC5" w:rsidRDefault="00412DC5" w:rsidP="00412DC5">
      <w:pPr>
        <w:pStyle w:val="a1"/>
        <w:ind w:firstLine="360"/>
        <w:jc w:val="center"/>
      </w:pPr>
      <w:r>
        <w:rPr>
          <w:noProof/>
        </w:rPr>
        <w:drawing>
          <wp:inline distT="0" distB="0" distL="0" distR="0" wp14:anchorId="0B213EF3" wp14:editId="50123614">
            <wp:extent cx="3167481" cy="791870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9483" cy="79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7D" w:rsidRDefault="0021787D" w:rsidP="0021787D">
      <w:pPr>
        <w:pStyle w:val="2"/>
        <w:spacing w:before="156" w:after="156"/>
      </w:pPr>
      <w:r>
        <w:rPr>
          <w:rFonts w:hint="eastAsia"/>
        </w:rPr>
        <w:t>局限性</w:t>
      </w:r>
    </w:p>
    <w:p w:rsidR="0021787D" w:rsidRDefault="0021787D" w:rsidP="0021787D">
      <w:pPr>
        <w:pStyle w:val="a1"/>
        <w:ind w:firstLine="360"/>
      </w:pPr>
      <w:r>
        <w:rPr>
          <w:rFonts w:hint="eastAsia"/>
        </w:rPr>
        <w:t>降维</w:t>
      </w:r>
      <w:proofErr w:type="gramStart"/>
      <w:r>
        <w:rPr>
          <w:rFonts w:hint="eastAsia"/>
        </w:rPr>
        <w:t>维</w:t>
      </w:r>
      <w:proofErr w:type="gramEnd"/>
      <w:r>
        <w:rPr>
          <w:rFonts w:hint="eastAsia"/>
        </w:rPr>
        <w:t>度无法控制</w:t>
      </w:r>
    </w:p>
    <w:p w:rsidR="003B130B" w:rsidRDefault="003B130B" w:rsidP="0021787D">
      <w:pPr>
        <w:pStyle w:val="a1"/>
        <w:ind w:firstLine="360"/>
      </w:pPr>
      <w:r>
        <w:rPr>
          <w:rFonts w:hint="eastAsia"/>
        </w:rPr>
        <w:t>效果不稳定，对于一些数据，降维后的效果特别差</w:t>
      </w:r>
    </w:p>
    <w:p w:rsidR="0021787D" w:rsidRPr="0021787D" w:rsidRDefault="0021787D" w:rsidP="0021787D">
      <w:pPr>
        <w:pStyle w:val="a1"/>
        <w:ind w:firstLine="360"/>
      </w:pPr>
      <w:r>
        <w:rPr>
          <w:rFonts w:hint="eastAsia"/>
        </w:rPr>
        <w:t>没法扩展，每批数据的特征值都不同</w:t>
      </w:r>
    </w:p>
    <w:p w:rsidR="0021787D" w:rsidRPr="00447D7D" w:rsidRDefault="0021787D" w:rsidP="00412DC5">
      <w:pPr>
        <w:pStyle w:val="a1"/>
        <w:ind w:firstLine="360"/>
        <w:jc w:val="center"/>
      </w:pPr>
    </w:p>
    <w:p w:rsidR="008210BB" w:rsidRDefault="008210BB" w:rsidP="008210BB">
      <w:pPr>
        <w:pStyle w:val="1"/>
        <w:spacing w:after="312"/>
      </w:pPr>
      <w:r>
        <w:rPr>
          <w:rFonts w:hint="eastAsia"/>
        </w:rPr>
        <w:t>随机投影</w:t>
      </w:r>
    </w:p>
    <w:p w:rsidR="008210BB" w:rsidRDefault="00C6670E" w:rsidP="00C6670E">
      <w:pPr>
        <w:pStyle w:val="2"/>
        <w:spacing w:before="156" w:after="156"/>
      </w:pPr>
      <w:r>
        <w:rPr>
          <w:rFonts w:hint="eastAsia"/>
        </w:rPr>
        <w:t>随机投影简介</w:t>
      </w:r>
    </w:p>
    <w:p w:rsidR="00C6670E" w:rsidRDefault="00C6670E" w:rsidP="00C6670E">
      <w:pPr>
        <w:pStyle w:val="a1"/>
        <w:ind w:firstLine="360"/>
      </w:pPr>
      <w:r>
        <w:rPr>
          <w:rFonts w:hint="eastAsia"/>
        </w:rPr>
        <w:t>随机投影是一种数据降维方法，该方法会在原始数据的高维空间中随机选择</w:t>
      </w:r>
      <w:r w:rsidR="0054209C">
        <w:rPr>
          <w:rFonts w:hint="eastAsia"/>
        </w:rPr>
        <w:t>一组单位向量，这组向量不必相互正交，然后将高维空间的数据映射到以这组单位向量为基的低维空间中。</w:t>
      </w:r>
    </w:p>
    <w:p w:rsidR="0054209C" w:rsidRPr="0054209C" w:rsidRDefault="0054209C" w:rsidP="0054209C">
      <w:pPr>
        <w:pStyle w:val="a1"/>
        <w:ind w:firstLine="360"/>
      </w:pPr>
      <w:r>
        <w:rPr>
          <w:rFonts w:hint="eastAsia"/>
        </w:rPr>
        <w:t>这种随机选择低维空间基底的方法如何保证降维效果呢？</w:t>
      </w:r>
    </w:p>
    <w:p w:rsidR="00C6670E" w:rsidRDefault="00C6670E" w:rsidP="00C6670E">
      <w:pPr>
        <w:pStyle w:val="2"/>
        <w:spacing w:before="156" w:after="156"/>
      </w:pPr>
      <w:r w:rsidRPr="00C6670E">
        <w:t>Johnson–</w:t>
      </w:r>
      <w:proofErr w:type="spellStart"/>
      <w:r w:rsidRPr="00C6670E">
        <w:t>Lindenstrauss</w:t>
      </w:r>
      <w:proofErr w:type="spellEnd"/>
      <w:r>
        <w:rPr>
          <w:rFonts w:hint="eastAsia"/>
        </w:rPr>
        <w:t>定理</w:t>
      </w:r>
    </w:p>
    <w:p w:rsidR="0054209C" w:rsidRDefault="00932C32" w:rsidP="0054209C">
      <w:pPr>
        <w:pStyle w:val="a1"/>
        <w:ind w:firstLine="360"/>
      </w:pPr>
      <m:oMath>
        <m:r>
          <m:rPr>
            <m:sty m:val="p"/>
          </m:rPr>
          <w:rPr>
            <w:rFonts w:ascii="Cambria Math" w:hAnsi="Cambria Math"/>
          </w:rPr>
          <m:t xml:space="preserve">f :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X :</m:t>
        </m:r>
        <m:r>
          <m:rPr>
            <m:sty m:val="p"/>
          </m:rPr>
          <w:rPr>
            <w:rFonts w:ascii="Cambria Math" w:hAnsi="Cambria Math" w:hint="eastAsia"/>
          </w:rPr>
          <m:t>高维空间中点的集合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0&lt;ε&lt;1</m:t>
        </m:r>
      </m:oMath>
      <w:r w:rsidR="00E84AFD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(m)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ε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932C32" w:rsidRPr="00932C32" w:rsidRDefault="00932C32" w:rsidP="0054209C">
      <w:pPr>
        <w:pStyle w:val="a1"/>
        <w:ind w:firstLine="360"/>
      </w:pPr>
      <w:r>
        <w:rPr>
          <w:rFonts w:hint="eastAsia"/>
        </w:rPr>
        <w:t>对</w:t>
      </w:r>
      <m:oMath>
        <m:r>
          <m:rPr>
            <m:sty m:val="p"/>
          </m:rPr>
          <w:rPr>
            <w:rFonts w:ascii="Cambria Math" w:hAnsi="Cambria Math"/>
          </w:rPr>
          <m:t>∀u,v∈X</m:t>
        </m:r>
      </m:oMath>
    </w:p>
    <w:p w:rsidR="00932C32" w:rsidRDefault="00932C32" w:rsidP="0054209C">
      <w:pPr>
        <w:pStyle w:val="a1"/>
        <w:ind w:firstLine="36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</w:rPr>
                  <m:t>-f(v)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u-v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</w:rPr>
                  <m:t>-f(v)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2B6172" w:rsidRDefault="002B6172" w:rsidP="0054209C">
      <w:pPr>
        <w:pStyle w:val="a1"/>
        <w:ind w:firstLine="360"/>
      </w:pPr>
      <w:r>
        <w:rPr>
          <w:rFonts w:hint="eastAsia"/>
        </w:rPr>
        <w:t>转换一下：</w:t>
      </w:r>
    </w:p>
    <w:p w:rsidR="00932C32" w:rsidRDefault="002B6172" w:rsidP="002B6172">
      <w:pPr>
        <w:pStyle w:val="a1"/>
        <w:ind w:firstLine="360"/>
      </w:pPr>
      <w:r>
        <w:tab/>
      </w:r>
      <w:r>
        <w:tab/>
      </w:r>
      <m:oMath>
        <m:r>
          <w:rPr>
            <w:rFonts w:ascii="Cambria Math" w:hAnsi="Cambria Math"/>
          </w:rPr>
          <m:t>(1-</m:t>
        </m:r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)≤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-f(v)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u-v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≤(1+</m:t>
        </m:r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)</m:t>
        </m:r>
      </m:oMath>
    </w:p>
    <w:p w:rsidR="00932C32" w:rsidRDefault="002B6172" w:rsidP="00003771">
      <w:pPr>
        <w:pStyle w:val="a1"/>
        <w:ind w:firstLine="360"/>
      </w:pPr>
      <w:r>
        <w:rPr>
          <w:rFonts w:hint="eastAsia"/>
        </w:rPr>
        <w:t>这条定理说明，对于任意的投影方法，</w:t>
      </w:r>
      <w:r w:rsidR="00003771">
        <w:rPr>
          <w:rFonts w:hint="eastAsia"/>
        </w:rPr>
        <w:t>当投影维度确定之后，</w:t>
      </w:r>
      <w:r>
        <w:rPr>
          <w:rFonts w:hint="eastAsia"/>
        </w:rPr>
        <w:t>投影前后任意两点之间的距离差都是有上下限的。所以使用随机投影的方式效果即不会太好也不会太差</w:t>
      </w:r>
      <w:r w:rsidR="00003771">
        <w:rPr>
          <w:rFonts w:hint="eastAsia"/>
        </w:rPr>
        <w:t>，而且实现也必将简单</w:t>
      </w:r>
      <w:r>
        <w:rPr>
          <w:rFonts w:hint="eastAsia"/>
        </w:rPr>
        <w:t>。</w:t>
      </w:r>
    </w:p>
    <w:p w:rsidR="00003771" w:rsidRPr="00003771" w:rsidRDefault="00003771" w:rsidP="00003771">
      <w:pPr>
        <w:pStyle w:val="a1"/>
        <w:ind w:firstLine="360"/>
      </w:pPr>
    </w:p>
    <w:p w:rsidR="00C6670E" w:rsidRDefault="00C6670E" w:rsidP="00C6670E">
      <w:pPr>
        <w:pStyle w:val="2"/>
        <w:spacing w:before="156" w:after="156"/>
      </w:pPr>
      <w:r>
        <w:rPr>
          <w:rFonts w:hint="eastAsia"/>
        </w:rPr>
        <w:lastRenderedPageBreak/>
        <w:t>随机投影步骤</w:t>
      </w:r>
    </w:p>
    <w:p w:rsidR="0088613D" w:rsidRDefault="008551C2" w:rsidP="0088613D">
      <w:pPr>
        <w:pStyle w:val="a1"/>
        <w:ind w:firstLine="360"/>
      </w:pPr>
      <w:r>
        <w:rPr>
          <w:rFonts w:hint="eastAsia"/>
        </w:rPr>
        <w:t>随机投影流程一般可以分为</w:t>
      </w:r>
      <w:r>
        <w:rPr>
          <w:rFonts w:hint="eastAsia"/>
        </w:rPr>
        <w:t>4</w:t>
      </w:r>
      <w:r>
        <w:rPr>
          <w:rFonts w:hint="eastAsia"/>
        </w:rPr>
        <w:t>步：</w:t>
      </w:r>
    </w:p>
    <w:p w:rsidR="008551C2" w:rsidRDefault="00AB3703" w:rsidP="00AB3703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确认投影矩阵的维度</w:t>
      </w:r>
    </w:p>
    <w:p w:rsidR="00AB3703" w:rsidRDefault="00AB3703" w:rsidP="00AB3703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使用随机数填充矩阵</w:t>
      </w:r>
    </w:p>
    <w:p w:rsidR="00AB3703" w:rsidRDefault="00AB3703" w:rsidP="00AB3703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归一化矩阵</w:t>
      </w:r>
    </w:p>
    <w:p w:rsidR="00AB3703" w:rsidRDefault="00AB3703" w:rsidP="00AB3703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对数据进行降维</w:t>
      </w:r>
    </w:p>
    <w:p w:rsidR="007E1E1C" w:rsidRDefault="007E1E1C" w:rsidP="007E1E1C">
      <w:pPr>
        <w:pStyle w:val="1"/>
        <w:spacing w:after="312"/>
      </w:pPr>
      <w:bookmarkStart w:id="0" w:name="_GoBack"/>
      <w:bookmarkEnd w:id="0"/>
      <w:r>
        <w:rPr>
          <w:rFonts w:hint="eastAsia"/>
        </w:rPr>
        <w:t>实验设计</w:t>
      </w:r>
    </w:p>
    <w:p w:rsidR="007E1E1C" w:rsidRDefault="007E1E1C" w:rsidP="007E1E1C">
      <w:pPr>
        <w:pStyle w:val="2"/>
        <w:spacing w:before="156" w:after="156"/>
      </w:pPr>
      <w:r>
        <w:rPr>
          <w:rFonts w:hint="eastAsia"/>
        </w:rPr>
        <w:t>整体实验设计</w:t>
      </w:r>
    </w:p>
    <w:p w:rsidR="007E1E1C" w:rsidRDefault="007E1E1C" w:rsidP="007E1E1C">
      <w:pPr>
        <w:pStyle w:val="2"/>
        <w:spacing w:before="156" w:after="156"/>
      </w:pPr>
      <w:r>
        <w:rPr>
          <w:rFonts w:hint="eastAsia"/>
        </w:rPr>
        <w:t>结果</w:t>
      </w:r>
    </w:p>
    <w:p w:rsidR="007E1E1C" w:rsidRDefault="007E1E1C" w:rsidP="007E1E1C">
      <w:pPr>
        <w:pStyle w:val="2"/>
        <w:spacing w:before="156" w:after="156"/>
      </w:pPr>
      <w:r>
        <w:rPr>
          <w:rFonts w:hint="eastAsia"/>
        </w:rPr>
        <w:t>S</w:t>
      </w:r>
      <w:r>
        <w:t>VD</w:t>
      </w:r>
      <w:r>
        <w:rPr>
          <w:rFonts w:hint="eastAsia"/>
        </w:rPr>
        <w:t>分析</w:t>
      </w:r>
    </w:p>
    <w:p w:rsidR="007E1E1C" w:rsidRDefault="007E1E1C" w:rsidP="007E1E1C">
      <w:pPr>
        <w:pStyle w:val="a1"/>
        <w:ind w:firstLine="360"/>
      </w:pPr>
      <w:r>
        <w:rPr>
          <w:rFonts w:hint="eastAsia"/>
        </w:rPr>
        <w:t>数值太小，除非两个向量相同，不然任意两个向量之间的距离都是同一个数</w:t>
      </w:r>
    </w:p>
    <w:p w:rsidR="008A38F7" w:rsidRDefault="008A38F7" w:rsidP="007E1E1C">
      <w:pPr>
        <w:pStyle w:val="a1"/>
        <w:ind w:firstLine="360"/>
      </w:pPr>
    </w:p>
    <w:p w:rsidR="008A38F7" w:rsidRDefault="008A38F7" w:rsidP="007E1E1C">
      <w:pPr>
        <w:pStyle w:val="a1"/>
        <w:ind w:firstLine="360"/>
      </w:pPr>
    </w:p>
    <w:p w:rsidR="008A38F7" w:rsidRDefault="0061374A" w:rsidP="007E1E1C">
      <w:pPr>
        <w:pStyle w:val="a1"/>
        <w:ind w:firstLine="360"/>
      </w:pPr>
      <w:r w:rsidRPr="0061374A">
        <w:t>31</w:t>
      </w:r>
    </w:p>
    <w:p w:rsidR="008A38F7" w:rsidRDefault="008A38F7" w:rsidP="007E1E1C">
      <w:pPr>
        <w:pStyle w:val="a1"/>
        <w:ind w:firstLine="360"/>
      </w:pPr>
      <w:r>
        <w:rPr>
          <w:rFonts w:hint="eastAsia"/>
        </w:rPr>
        <w:t>0</w:t>
      </w:r>
      <w:r>
        <w:t xml:space="preserve">01 </w:t>
      </w:r>
      <w:r w:rsidR="003759A3" w:rsidRPr="003759A3">
        <w:t>12</w:t>
      </w:r>
    </w:p>
    <w:p w:rsidR="008A38F7" w:rsidRPr="007E1E1C" w:rsidRDefault="008A38F7" w:rsidP="007E1E1C">
      <w:pPr>
        <w:pStyle w:val="a1"/>
        <w:ind w:firstLine="360"/>
      </w:pPr>
      <w:r>
        <w:t>01</w:t>
      </w:r>
      <w:r w:rsidR="003A6096">
        <w:t xml:space="preserve"> 2</w:t>
      </w:r>
      <w:r>
        <w:t>3</w:t>
      </w:r>
      <w:r w:rsidR="003759A3">
        <w:t>3</w:t>
      </w:r>
    </w:p>
    <w:sectPr w:rsidR="008A38F7" w:rsidRPr="007E1E1C" w:rsidSect="00B632E8">
      <w:headerReference w:type="default" r:id="rId11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738" w:rsidRDefault="00D15738">
      <w:r>
        <w:separator/>
      </w:r>
    </w:p>
  </w:endnote>
  <w:endnote w:type="continuationSeparator" w:id="0">
    <w:p w:rsidR="00D15738" w:rsidRDefault="00D15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738" w:rsidRDefault="00D15738">
      <w:r>
        <w:separator/>
      </w:r>
    </w:p>
  </w:footnote>
  <w:footnote w:type="continuationSeparator" w:id="0">
    <w:p w:rsidR="00D15738" w:rsidRDefault="00D15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05F9D"/>
    <w:multiLevelType w:val="hybridMultilevel"/>
    <w:tmpl w:val="B7B4E1B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0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10"/>
  </w:num>
  <w:num w:numId="5">
    <w:abstractNumId w:val="7"/>
  </w:num>
  <w:num w:numId="6">
    <w:abstractNumId w:val="5"/>
  </w:num>
  <w:num w:numId="7">
    <w:abstractNumId w:val="9"/>
  </w:num>
  <w:num w:numId="8">
    <w:abstractNumId w:val="2"/>
  </w:num>
  <w:num w:numId="9">
    <w:abstractNumId w:val="11"/>
  </w:num>
  <w:num w:numId="10">
    <w:abstractNumId w:val="6"/>
  </w:num>
  <w:num w:numId="11">
    <w:abstractNumId w:val="4"/>
  </w:num>
  <w:num w:numId="12">
    <w:abstractNumId w:val="8"/>
  </w:num>
  <w:num w:numId="13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771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87D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17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95F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9A3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096"/>
    <w:rsid w:val="003A6B7C"/>
    <w:rsid w:val="003A70D1"/>
    <w:rsid w:val="003B130B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2DC5"/>
    <w:rsid w:val="00416930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47D7D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1849"/>
    <w:rsid w:val="0054209C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74A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53D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1ADC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1E1C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10BB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C2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3D"/>
    <w:rsid w:val="008861B3"/>
    <w:rsid w:val="00886EB5"/>
    <w:rsid w:val="00892D5C"/>
    <w:rsid w:val="0089346A"/>
    <w:rsid w:val="008A29D1"/>
    <w:rsid w:val="008A38F7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1D77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2C32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6D6C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03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48C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70E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5738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BAA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4AFD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0AE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391"/>
    <w:rsid w:val="00ED6CF1"/>
    <w:rsid w:val="00ED6D5E"/>
    <w:rsid w:val="00EE176F"/>
    <w:rsid w:val="00EE22F3"/>
    <w:rsid w:val="00EE2EC6"/>
    <w:rsid w:val="00EE45B0"/>
    <w:rsid w:val="00EE7120"/>
    <w:rsid w:val="00EE74FD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604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46CE6-CEB7-4A10-9FBE-1864CF483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14045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1113</cp:revision>
  <cp:lastPrinted>2016-06-07T05:59:00Z</cp:lastPrinted>
  <dcterms:created xsi:type="dcterms:W3CDTF">2012-05-21T06:04:00Z</dcterms:created>
  <dcterms:modified xsi:type="dcterms:W3CDTF">2019-06-03T10:33:00Z</dcterms:modified>
</cp:coreProperties>
</file>