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E3B" w:rsidRPr="00D5672A" w:rsidRDefault="00CC5E3B" w:rsidP="00CC5E3B">
      <w:pPr>
        <w:jc w:val="center"/>
        <w:rPr>
          <w:rFonts w:ascii="隶书" w:eastAsia="隶书"/>
          <w:sz w:val="44"/>
          <w:szCs w:val="44"/>
        </w:rPr>
      </w:pPr>
      <w:r w:rsidRPr="00D5672A">
        <w:rPr>
          <w:rFonts w:ascii="隶书" w:eastAsia="隶书" w:hint="eastAsia"/>
          <w:sz w:val="44"/>
          <w:szCs w:val="44"/>
        </w:rPr>
        <w:t>北京航空航天大学研究生课程考核记录</w:t>
      </w:r>
    </w:p>
    <w:p w:rsidR="00CC5E3B" w:rsidRDefault="00CC5E3B" w:rsidP="004200DD">
      <w:pPr>
        <w:jc w:val="center"/>
        <w:rPr>
          <w:rFonts w:ascii="隶书" w:eastAsia="隶书"/>
          <w:spacing w:val="-16"/>
          <w:sz w:val="40"/>
        </w:rPr>
      </w:pPr>
      <w:r w:rsidRPr="00166E76">
        <w:rPr>
          <w:rFonts w:ascii="隶书" w:eastAsia="隶书" w:hint="eastAsia"/>
          <w:spacing w:val="-16"/>
          <w:sz w:val="40"/>
          <w:shd w:val="pct15" w:color="auto" w:fill="FFFFFF"/>
        </w:rPr>
        <w:t>20</w:t>
      </w:r>
      <w:r w:rsidR="009D72E4">
        <w:rPr>
          <w:rFonts w:ascii="隶书" w:eastAsia="隶书" w:hint="eastAsia"/>
          <w:spacing w:val="-16"/>
          <w:sz w:val="40"/>
          <w:shd w:val="pct15" w:color="auto" w:fill="FFFFFF"/>
        </w:rPr>
        <w:t>1</w:t>
      </w:r>
      <w:r w:rsidR="000C3707">
        <w:rPr>
          <w:rFonts w:ascii="隶书" w:eastAsia="隶书"/>
          <w:spacing w:val="-16"/>
          <w:sz w:val="40"/>
          <w:shd w:val="pct15" w:color="auto" w:fill="FFFFFF"/>
        </w:rPr>
        <w:t>8</w:t>
      </w:r>
      <w:r w:rsidRPr="00166E76">
        <w:rPr>
          <w:rFonts w:ascii="隶书" w:eastAsia="隶书" w:hint="eastAsia"/>
          <w:spacing w:val="-16"/>
          <w:sz w:val="40"/>
          <w:shd w:val="pct15" w:color="auto" w:fill="FFFFFF"/>
        </w:rPr>
        <w:t>－20</w:t>
      </w:r>
      <w:r w:rsidR="009D72E4">
        <w:rPr>
          <w:rFonts w:ascii="隶书" w:eastAsia="隶书" w:hint="eastAsia"/>
          <w:spacing w:val="-16"/>
          <w:sz w:val="40"/>
          <w:shd w:val="pct15" w:color="auto" w:fill="FFFFFF"/>
        </w:rPr>
        <w:t>1</w:t>
      </w:r>
      <w:r w:rsidR="000C3707">
        <w:rPr>
          <w:rFonts w:ascii="隶书" w:eastAsia="隶书"/>
          <w:spacing w:val="-16"/>
          <w:sz w:val="40"/>
          <w:shd w:val="pct15" w:color="auto" w:fill="FFFFFF"/>
        </w:rPr>
        <w:t>9</w:t>
      </w:r>
      <w:r w:rsidRPr="0089192A">
        <w:rPr>
          <w:rFonts w:ascii="隶书" w:eastAsia="隶书" w:hint="eastAsia"/>
          <w:spacing w:val="-16"/>
          <w:sz w:val="40"/>
        </w:rPr>
        <w:t>学年 第</w:t>
      </w:r>
      <w:r w:rsidR="00EB6834" w:rsidRPr="00EB6834">
        <w:rPr>
          <w:rFonts w:ascii="隶书" w:eastAsia="隶书" w:hint="eastAsia"/>
          <w:spacing w:val="-16"/>
          <w:sz w:val="40"/>
          <w:shd w:val="pct15" w:color="auto" w:fill="FFFFFF"/>
        </w:rPr>
        <w:t>一</w:t>
      </w:r>
      <w:r w:rsidRPr="0089192A">
        <w:rPr>
          <w:rFonts w:ascii="隶书" w:eastAsia="隶书" w:hint="eastAsia"/>
          <w:spacing w:val="-16"/>
          <w:sz w:val="40"/>
        </w:rPr>
        <w:t>学期</w:t>
      </w:r>
    </w:p>
    <w:p w:rsidR="00A20652" w:rsidRPr="00A20652" w:rsidRDefault="00A20652" w:rsidP="00CC5E3B">
      <w:pPr>
        <w:jc w:val="center"/>
        <w:rPr>
          <w:rFonts w:ascii="隶书" w:eastAsia="隶书"/>
          <w:spacing w:val="-16"/>
          <w:szCs w:val="21"/>
        </w:rPr>
      </w:pPr>
    </w:p>
    <w:p w:rsidR="00CC5E3B" w:rsidRPr="00515C7E" w:rsidRDefault="00CC5E3B" w:rsidP="00CC5E3B">
      <w:pPr>
        <w:rPr>
          <w:sz w:val="24"/>
          <w:u w:val="single"/>
        </w:rPr>
      </w:pPr>
      <w:r w:rsidRPr="00664BED">
        <w:rPr>
          <w:rFonts w:hint="eastAsia"/>
          <w:sz w:val="24"/>
        </w:rPr>
        <w:t>学号</w:t>
      </w:r>
      <w:r w:rsidR="000041A3" w:rsidRPr="000041A3">
        <w:rPr>
          <w:rFonts w:hint="eastAsia"/>
          <w:sz w:val="24"/>
          <w:u w:val="single"/>
        </w:rPr>
        <w:t xml:space="preserve"> </w:t>
      </w:r>
      <w:r w:rsidR="00993C45">
        <w:rPr>
          <w:rFonts w:hint="eastAsia"/>
          <w:sz w:val="24"/>
          <w:u w:val="single"/>
        </w:rPr>
        <w:t>SY1</w:t>
      </w:r>
      <w:r w:rsidR="000C3707">
        <w:rPr>
          <w:sz w:val="24"/>
          <w:u w:val="single"/>
        </w:rPr>
        <w:t>8</w:t>
      </w:r>
      <w:r w:rsidR="00993C45">
        <w:rPr>
          <w:rFonts w:hint="eastAsia"/>
          <w:sz w:val="24"/>
          <w:u w:val="single"/>
        </w:rPr>
        <w:t>06</w:t>
      </w:r>
      <w:r w:rsidR="000C3707">
        <w:rPr>
          <w:sz w:val="24"/>
          <w:u w:val="single"/>
        </w:rPr>
        <w:t>214</w:t>
      </w:r>
      <w:r w:rsidR="005C6765">
        <w:rPr>
          <w:sz w:val="24"/>
          <w:u w:val="single"/>
        </w:rPr>
        <w:t xml:space="preserve"> </w:t>
      </w:r>
      <w:r w:rsidR="00515C7E">
        <w:rPr>
          <w:rFonts w:hint="eastAsia"/>
          <w:sz w:val="24"/>
        </w:rPr>
        <w:t xml:space="preserve">       </w:t>
      </w:r>
      <w:r w:rsidRPr="00664BED">
        <w:rPr>
          <w:rFonts w:hint="eastAsia"/>
          <w:sz w:val="24"/>
        </w:rPr>
        <w:t>姓名</w:t>
      </w:r>
      <w:r w:rsidR="000041A3" w:rsidRPr="000041A3">
        <w:rPr>
          <w:rFonts w:hint="eastAsia"/>
          <w:sz w:val="24"/>
          <w:u w:val="single"/>
        </w:rPr>
        <w:t xml:space="preserve"> </w:t>
      </w:r>
      <w:r w:rsidR="000C3707">
        <w:rPr>
          <w:rFonts w:hint="eastAsia"/>
          <w:sz w:val="24"/>
          <w:u w:val="single"/>
        </w:rPr>
        <w:t>陈鸿超</w:t>
      </w:r>
      <w:r w:rsidR="00515C7E">
        <w:rPr>
          <w:rFonts w:hint="eastAsia"/>
          <w:sz w:val="24"/>
          <w:u w:val="single"/>
        </w:rPr>
        <w:t xml:space="preserve">     </w:t>
      </w:r>
      <w:r w:rsidR="00515C7E" w:rsidRPr="00515C7E">
        <w:rPr>
          <w:rFonts w:hint="eastAsia"/>
          <w:sz w:val="24"/>
        </w:rPr>
        <w:t xml:space="preserve">      </w:t>
      </w:r>
      <w:r w:rsidRPr="00664BED">
        <w:rPr>
          <w:rFonts w:hint="eastAsia"/>
          <w:sz w:val="24"/>
        </w:rPr>
        <w:t>成绩</w:t>
      </w:r>
      <w:r w:rsidR="00515C7E" w:rsidRPr="00515C7E">
        <w:rPr>
          <w:rFonts w:hint="eastAsia"/>
          <w:sz w:val="24"/>
          <w:u w:val="single"/>
        </w:rPr>
        <w:t xml:space="preserve">       </w:t>
      </w:r>
      <w:r w:rsidR="001A6608">
        <w:rPr>
          <w:rFonts w:hint="eastAsia"/>
          <w:sz w:val="24"/>
          <w:u w:val="single"/>
        </w:rPr>
        <w:t xml:space="preserve">  </w:t>
      </w:r>
      <w:r w:rsidR="00515C7E" w:rsidRPr="00515C7E">
        <w:rPr>
          <w:rFonts w:hint="eastAsia"/>
          <w:sz w:val="24"/>
          <w:u w:val="single"/>
        </w:rPr>
        <w:t xml:space="preserve"> </w:t>
      </w:r>
    </w:p>
    <w:p w:rsidR="00CC5E3B" w:rsidRPr="00664BED" w:rsidRDefault="00CC5E3B">
      <w:pPr>
        <w:rPr>
          <w:sz w:val="24"/>
        </w:rPr>
      </w:pPr>
    </w:p>
    <w:p w:rsidR="00171A7D" w:rsidRDefault="00CC5E3B" w:rsidP="000C74F9">
      <w:pPr>
        <w:jc w:val="center"/>
        <w:rPr>
          <w:sz w:val="36"/>
          <w:szCs w:val="36"/>
        </w:rPr>
      </w:pPr>
      <w:r w:rsidRPr="00CC5E3B">
        <w:rPr>
          <w:rFonts w:hint="eastAsia"/>
          <w:sz w:val="36"/>
          <w:szCs w:val="36"/>
        </w:rPr>
        <w:t>课程名称</w:t>
      </w:r>
      <w:r>
        <w:rPr>
          <w:rFonts w:hint="eastAsia"/>
          <w:sz w:val="36"/>
          <w:szCs w:val="36"/>
        </w:rPr>
        <w:t>：</w:t>
      </w:r>
      <w:r w:rsidRPr="00CC5E3B">
        <w:rPr>
          <w:rFonts w:hint="eastAsia"/>
          <w:sz w:val="36"/>
          <w:szCs w:val="36"/>
        </w:rPr>
        <w:t>《</w:t>
      </w:r>
      <w:r w:rsidR="00EB6834">
        <w:rPr>
          <w:rFonts w:hint="eastAsia"/>
          <w:sz w:val="36"/>
          <w:szCs w:val="36"/>
        </w:rPr>
        <w:t>虚拟现实技术及应用</w:t>
      </w:r>
      <w:r w:rsidRPr="00CC5E3B">
        <w:rPr>
          <w:rFonts w:hint="eastAsia"/>
          <w:sz w:val="36"/>
          <w:szCs w:val="36"/>
        </w:rPr>
        <w:t>》</w:t>
      </w:r>
    </w:p>
    <w:p w:rsidR="000C74F9" w:rsidRPr="000C74F9" w:rsidRDefault="000C74F9" w:rsidP="000C74F9">
      <w:pPr>
        <w:jc w:val="center"/>
        <w:rPr>
          <w:sz w:val="24"/>
        </w:rPr>
      </w:pPr>
    </w:p>
    <w:p w:rsidR="00CC5E3B" w:rsidRPr="00166E76" w:rsidRDefault="00CC5E3B">
      <w:pPr>
        <w:rPr>
          <w:sz w:val="28"/>
          <w:szCs w:val="28"/>
        </w:rPr>
      </w:pPr>
      <w:r w:rsidRPr="00166E76">
        <w:rPr>
          <w:rFonts w:hint="eastAsia"/>
          <w:sz w:val="28"/>
          <w:szCs w:val="28"/>
        </w:rPr>
        <w:t>论文题目：</w:t>
      </w:r>
    </w:p>
    <w:p w:rsidR="000C74F9" w:rsidRPr="003C3EE7" w:rsidRDefault="000C3707" w:rsidP="00455937">
      <w:pPr>
        <w:jc w:val="center"/>
        <w:rPr>
          <w:rFonts w:ascii="黑体" w:eastAsia="黑体" w:hAnsi="黑体"/>
          <w:sz w:val="28"/>
          <w:szCs w:val="28"/>
        </w:rPr>
      </w:pPr>
      <w:r w:rsidRPr="000C3707">
        <w:rPr>
          <w:rFonts w:ascii="黑体" w:eastAsia="黑体" w:hAnsi="黑体" w:hint="eastAsia"/>
          <w:sz w:val="28"/>
          <w:szCs w:val="28"/>
        </w:rPr>
        <w:t>基于</w:t>
      </w:r>
      <w:r w:rsidR="009C7EAD">
        <w:rPr>
          <w:rFonts w:ascii="黑体" w:eastAsia="黑体" w:hAnsi="黑体" w:hint="eastAsia"/>
          <w:sz w:val="28"/>
          <w:szCs w:val="28"/>
        </w:rPr>
        <w:t>特征点加权的3</w:t>
      </w:r>
      <w:r w:rsidR="009C7EAD">
        <w:rPr>
          <w:rFonts w:ascii="黑体" w:eastAsia="黑体" w:hAnsi="黑体"/>
          <w:sz w:val="28"/>
          <w:szCs w:val="28"/>
        </w:rPr>
        <w:t>D</w:t>
      </w:r>
      <w:r w:rsidR="009C7EAD">
        <w:rPr>
          <w:rFonts w:ascii="黑体" w:eastAsia="黑体" w:hAnsi="黑体" w:hint="eastAsia"/>
          <w:sz w:val="28"/>
          <w:szCs w:val="28"/>
        </w:rPr>
        <w:t>形变模型优化</w:t>
      </w:r>
    </w:p>
    <w:p w:rsidR="00CC5E3B" w:rsidRPr="00166E76" w:rsidRDefault="00CC5E3B">
      <w:pPr>
        <w:rPr>
          <w:sz w:val="28"/>
          <w:szCs w:val="28"/>
        </w:rPr>
      </w:pPr>
      <w:r w:rsidRPr="00166E76">
        <w:rPr>
          <w:rFonts w:hint="eastAsia"/>
          <w:sz w:val="28"/>
          <w:szCs w:val="28"/>
        </w:rPr>
        <w:t>任课教师评语：</w:t>
      </w:r>
    </w:p>
    <w:p w:rsidR="00CC5E3B" w:rsidRPr="00166E76" w:rsidRDefault="00CC5E3B">
      <w:pPr>
        <w:rPr>
          <w:sz w:val="28"/>
          <w:szCs w:val="28"/>
        </w:rPr>
      </w:pPr>
    </w:p>
    <w:p w:rsidR="00CC5E3B" w:rsidRPr="00166E76" w:rsidRDefault="00CC5E3B">
      <w:pPr>
        <w:rPr>
          <w:sz w:val="28"/>
          <w:szCs w:val="28"/>
        </w:rPr>
      </w:pPr>
    </w:p>
    <w:p w:rsidR="00CC5E3B" w:rsidRPr="00166E76" w:rsidRDefault="00CC5E3B">
      <w:pPr>
        <w:rPr>
          <w:sz w:val="28"/>
          <w:szCs w:val="28"/>
        </w:rPr>
      </w:pPr>
    </w:p>
    <w:p w:rsidR="00CC5E3B" w:rsidRPr="00166E76" w:rsidRDefault="00CC5E3B">
      <w:pPr>
        <w:rPr>
          <w:sz w:val="28"/>
          <w:szCs w:val="28"/>
        </w:rPr>
      </w:pPr>
    </w:p>
    <w:p w:rsidR="00CC5E3B" w:rsidRPr="00166E76" w:rsidRDefault="00CC5E3B">
      <w:pPr>
        <w:rPr>
          <w:sz w:val="28"/>
          <w:szCs w:val="28"/>
        </w:rPr>
      </w:pPr>
    </w:p>
    <w:p w:rsidR="00CC5E3B" w:rsidRPr="00166E76" w:rsidRDefault="00CC5E3B">
      <w:pPr>
        <w:rPr>
          <w:sz w:val="28"/>
          <w:szCs w:val="28"/>
        </w:rPr>
      </w:pPr>
    </w:p>
    <w:p w:rsidR="00CC5E3B" w:rsidRPr="00166E76" w:rsidRDefault="00CC5E3B">
      <w:pPr>
        <w:rPr>
          <w:sz w:val="28"/>
          <w:szCs w:val="28"/>
        </w:rPr>
      </w:pPr>
    </w:p>
    <w:p w:rsidR="00CC5E3B" w:rsidRPr="00166E76" w:rsidRDefault="00CC5E3B">
      <w:pPr>
        <w:rPr>
          <w:sz w:val="28"/>
          <w:szCs w:val="28"/>
        </w:rPr>
      </w:pPr>
    </w:p>
    <w:p w:rsidR="00CC5E3B" w:rsidRPr="00166E76" w:rsidRDefault="00CC5E3B">
      <w:pPr>
        <w:rPr>
          <w:sz w:val="28"/>
          <w:szCs w:val="28"/>
        </w:rPr>
      </w:pPr>
    </w:p>
    <w:p w:rsidR="00166E76" w:rsidRPr="00166E76" w:rsidRDefault="00166E76">
      <w:pPr>
        <w:rPr>
          <w:sz w:val="28"/>
          <w:szCs w:val="28"/>
        </w:rPr>
      </w:pPr>
    </w:p>
    <w:p w:rsidR="000C74F9" w:rsidRPr="00166E76" w:rsidRDefault="000C74F9">
      <w:pPr>
        <w:rPr>
          <w:sz w:val="28"/>
          <w:szCs w:val="28"/>
        </w:rPr>
      </w:pPr>
    </w:p>
    <w:p w:rsidR="00054847" w:rsidRDefault="00CC5E3B">
      <w:pPr>
        <w:rPr>
          <w:sz w:val="28"/>
          <w:szCs w:val="28"/>
        </w:rPr>
        <w:sectPr w:rsidR="00054847" w:rsidSect="00CC5E3B">
          <w:headerReference w:type="default" r:id="rId7"/>
          <w:pgSz w:w="11906" w:h="16838"/>
          <w:pgMar w:top="1440" w:right="1797" w:bottom="1440" w:left="1797" w:header="851" w:footer="992" w:gutter="0"/>
          <w:cols w:space="425"/>
          <w:docGrid w:type="lines" w:linePitch="312"/>
        </w:sectPr>
      </w:pPr>
      <w:r w:rsidRPr="00166E76">
        <w:rPr>
          <w:rFonts w:hint="eastAsia"/>
          <w:sz w:val="28"/>
          <w:szCs w:val="28"/>
        </w:rPr>
        <w:t>任课教师签字</w:t>
      </w:r>
      <w:r w:rsidR="000C74F9" w:rsidRPr="00166E76">
        <w:rPr>
          <w:rFonts w:hint="eastAsia"/>
          <w:sz w:val="28"/>
          <w:szCs w:val="28"/>
        </w:rPr>
        <w:t>：</w:t>
      </w:r>
      <w:r w:rsidR="00246CE2">
        <w:rPr>
          <w:rFonts w:hint="eastAsia"/>
          <w:sz w:val="28"/>
          <w:szCs w:val="28"/>
        </w:rPr>
        <w:t xml:space="preserve">                      </w:t>
      </w:r>
      <w:r w:rsidR="000C74F9" w:rsidRPr="00166E76">
        <w:rPr>
          <w:rFonts w:hint="eastAsia"/>
          <w:sz w:val="28"/>
          <w:szCs w:val="28"/>
        </w:rPr>
        <w:t>考核</w:t>
      </w:r>
      <w:r w:rsidRPr="00166E76">
        <w:rPr>
          <w:rFonts w:hint="eastAsia"/>
          <w:sz w:val="28"/>
          <w:szCs w:val="28"/>
        </w:rPr>
        <w:t>日期</w:t>
      </w:r>
      <w:r w:rsidR="000C74F9" w:rsidRPr="00166E76">
        <w:rPr>
          <w:rFonts w:hint="eastAsia"/>
          <w:sz w:val="28"/>
          <w:szCs w:val="28"/>
        </w:rPr>
        <w:t>：</w:t>
      </w:r>
      <w:r w:rsidR="00246CE2">
        <w:rPr>
          <w:rFonts w:hint="eastAsia"/>
          <w:sz w:val="28"/>
          <w:szCs w:val="28"/>
        </w:rPr>
        <w:t xml:space="preserve">  </w:t>
      </w:r>
      <w:r w:rsidR="000C74F9" w:rsidRPr="00166E76">
        <w:rPr>
          <w:rFonts w:hint="eastAsia"/>
          <w:sz w:val="28"/>
          <w:szCs w:val="28"/>
        </w:rPr>
        <w:t>年</w:t>
      </w:r>
      <w:r w:rsidR="00246CE2">
        <w:rPr>
          <w:rFonts w:hint="eastAsia"/>
          <w:sz w:val="28"/>
          <w:szCs w:val="28"/>
        </w:rPr>
        <w:t xml:space="preserve">  </w:t>
      </w:r>
      <w:r w:rsidR="000C74F9" w:rsidRPr="00166E76">
        <w:rPr>
          <w:rFonts w:hint="eastAsia"/>
          <w:sz w:val="28"/>
          <w:szCs w:val="28"/>
        </w:rPr>
        <w:t>月</w:t>
      </w:r>
      <w:r w:rsidR="00246CE2">
        <w:rPr>
          <w:rFonts w:hint="eastAsia"/>
          <w:sz w:val="28"/>
          <w:szCs w:val="28"/>
        </w:rPr>
        <w:t xml:space="preserve">  </w:t>
      </w:r>
      <w:r w:rsidR="000C74F9" w:rsidRPr="00166E76">
        <w:rPr>
          <w:rFonts w:hint="eastAsia"/>
          <w:sz w:val="28"/>
          <w:szCs w:val="28"/>
        </w:rPr>
        <w:t>日</w:t>
      </w:r>
    </w:p>
    <w:p w:rsidR="00054847" w:rsidRDefault="000C3707" w:rsidP="00054847">
      <w:pPr>
        <w:pStyle w:val="ae"/>
        <w:spacing w:before="0" w:line="0" w:lineRule="atLeast"/>
        <w:rPr>
          <w:rStyle w:val="a9"/>
          <w:color w:val="000000"/>
        </w:rPr>
      </w:pPr>
      <w:r w:rsidRPr="000C3707">
        <w:rPr>
          <w:rFonts w:hint="eastAsia"/>
          <w:color w:val="000000"/>
          <w:sz w:val="28"/>
        </w:rPr>
        <w:lastRenderedPageBreak/>
        <w:t>基于</w:t>
      </w:r>
      <w:r w:rsidR="009C7EAD" w:rsidRPr="009C7EAD">
        <w:rPr>
          <w:rFonts w:hint="eastAsia"/>
          <w:color w:val="000000"/>
          <w:sz w:val="28"/>
        </w:rPr>
        <w:t>特征点加权的</w:t>
      </w:r>
      <w:r w:rsidR="009C7EAD" w:rsidRPr="009C7EAD">
        <w:rPr>
          <w:rFonts w:hint="eastAsia"/>
          <w:color w:val="000000"/>
          <w:sz w:val="28"/>
        </w:rPr>
        <w:t>3D</w:t>
      </w:r>
      <w:r w:rsidR="009C7EAD" w:rsidRPr="009C7EAD">
        <w:rPr>
          <w:rFonts w:hint="eastAsia"/>
          <w:color w:val="000000"/>
          <w:sz w:val="28"/>
        </w:rPr>
        <w:t>形变模型优化</w:t>
      </w:r>
    </w:p>
    <w:p w:rsidR="00054847" w:rsidRDefault="000C3707" w:rsidP="00054847">
      <w:pPr>
        <w:pStyle w:val="ad"/>
        <w:rPr>
          <w:color w:val="000000"/>
          <w:sz w:val="24"/>
        </w:rPr>
      </w:pPr>
      <w:r>
        <w:rPr>
          <w:rFonts w:hint="eastAsia"/>
          <w:color w:val="000000"/>
          <w:sz w:val="24"/>
        </w:rPr>
        <w:t>陈鸿超</w:t>
      </w:r>
    </w:p>
    <w:p w:rsidR="00054847" w:rsidRDefault="00054847" w:rsidP="00054847">
      <w:pPr>
        <w:pStyle w:val="aa"/>
        <w:ind w:left="116" w:hanging="116"/>
        <w:rPr>
          <w:color w:val="000000"/>
          <w:sz w:val="16"/>
        </w:rPr>
      </w:pPr>
      <w:r>
        <w:rPr>
          <w:rFonts w:hint="eastAsia"/>
          <w:color w:val="000000"/>
          <w:sz w:val="16"/>
        </w:rPr>
        <w:t>(</w:t>
      </w:r>
      <w:r>
        <w:rPr>
          <w:rFonts w:hint="eastAsia"/>
          <w:color w:val="000000"/>
          <w:sz w:val="16"/>
        </w:rPr>
        <w:t>北京航空航天大学</w:t>
      </w:r>
      <w:r w:rsidR="003F666C">
        <w:rPr>
          <w:rFonts w:hint="eastAsia"/>
          <w:color w:val="000000"/>
          <w:sz w:val="16"/>
        </w:rPr>
        <w:t>计算机学院</w:t>
      </w:r>
      <w:r>
        <w:rPr>
          <w:rFonts w:hint="eastAsia"/>
          <w:color w:val="000000"/>
          <w:sz w:val="16"/>
        </w:rPr>
        <w:t>,</w:t>
      </w:r>
      <w:r>
        <w:rPr>
          <w:rFonts w:hint="eastAsia"/>
          <w:color w:val="000000"/>
          <w:sz w:val="16"/>
        </w:rPr>
        <w:t>北京</w:t>
      </w:r>
      <w:r>
        <w:rPr>
          <w:rFonts w:hint="eastAsia"/>
          <w:color w:val="000000"/>
          <w:sz w:val="16"/>
        </w:rPr>
        <w:t xml:space="preserve">  100191)</w:t>
      </w:r>
    </w:p>
    <w:p w:rsidR="00054847" w:rsidRDefault="00054847" w:rsidP="00054847">
      <w:pPr>
        <w:pStyle w:val="aa"/>
        <w:ind w:left="116" w:hanging="116"/>
        <w:rPr>
          <w:color w:val="000000"/>
          <w:sz w:val="16"/>
        </w:rPr>
      </w:pPr>
    </w:p>
    <w:p w:rsidR="00A5124C" w:rsidRDefault="00054847" w:rsidP="00054847">
      <w:pPr>
        <w:pStyle w:val="ab"/>
        <w:rPr>
          <w:color w:val="000000"/>
        </w:rPr>
      </w:pPr>
      <w:r>
        <w:rPr>
          <w:rFonts w:eastAsia="黑体" w:hint="eastAsia"/>
          <w:color w:val="000000"/>
        </w:rPr>
        <w:t>摘要</w:t>
      </w:r>
      <w:r>
        <w:rPr>
          <w:rFonts w:hint="eastAsia"/>
          <w:color w:val="000000"/>
        </w:rPr>
        <w:t>:</w:t>
      </w:r>
      <w:r>
        <w:rPr>
          <w:rFonts w:hint="eastAsia"/>
          <w:color w:val="000000"/>
        </w:rPr>
        <w:tab/>
      </w:r>
      <w:r w:rsidR="00BE6B25">
        <w:rPr>
          <w:rFonts w:hint="eastAsia"/>
          <w:color w:val="000000"/>
        </w:rPr>
        <w:t>3</w:t>
      </w:r>
      <w:r w:rsidR="00BE6B25">
        <w:rPr>
          <w:color w:val="000000"/>
        </w:rPr>
        <w:t>D</w:t>
      </w:r>
      <w:r w:rsidR="00BE6B25">
        <w:rPr>
          <w:rFonts w:hint="eastAsia"/>
          <w:color w:val="000000"/>
        </w:rPr>
        <w:t>形变模型</w:t>
      </w:r>
      <w:r w:rsidR="00BE6B25">
        <w:rPr>
          <w:rFonts w:hint="eastAsia"/>
          <w:color w:val="000000"/>
        </w:rPr>
        <w:t>(</w:t>
      </w:r>
      <w:r w:rsidR="00BE6B25">
        <w:rPr>
          <w:color w:val="000000"/>
        </w:rPr>
        <w:t>3DMM)</w:t>
      </w:r>
    </w:p>
    <w:p w:rsidR="00054847" w:rsidRDefault="00054847" w:rsidP="003E48ED">
      <w:pPr>
        <w:pStyle w:val="ac"/>
        <w:ind w:left="798" w:hanging="798"/>
        <w:rPr>
          <w:color w:val="000000"/>
        </w:rPr>
      </w:pPr>
      <w:r>
        <w:rPr>
          <w:rFonts w:ascii="黑体" w:eastAsia="黑体" w:hint="eastAsia"/>
          <w:color w:val="000000"/>
        </w:rPr>
        <w:t>关键词</w:t>
      </w:r>
      <w:r>
        <w:rPr>
          <w:rFonts w:hint="eastAsia"/>
          <w:color w:val="000000"/>
        </w:rPr>
        <w:t>:</w:t>
      </w:r>
      <w:r>
        <w:rPr>
          <w:rFonts w:hint="eastAsia"/>
          <w:color w:val="000000"/>
        </w:rPr>
        <w:tab/>
      </w:r>
      <w:r w:rsidR="000C3707" w:rsidRPr="000C3707">
        <w:rPr>
          <w:rFonts w:hint="eastAsia"/>
          <w:color w:val="000000"/>
        </w:rPr>
        <w:t>3D</w:t>
      </w:r>
      <w:r w:rsidR="00BE6B25">
        <w:rPr>
          <w:rFonts w:hint="eastAsia"/>
          <w:color w:val="000000"/>
        </w:rPr>
        <w:t>形变模型；特征点加权；</w:t>
      </w:r>
      <w:r w:rsidR="000C3707" w:rsidRPr="000C3707">
        <w:rPr>
          <w:rFonts w:hint="eastAsia"/>
          <w:color w:val="000000"/>
        </w:rPr>
        <w:t>虚拟现实</w:t>
      </w:r>
    </w:p>
    <w:p w:rsidR="00054847" w:rsidRDefault="000C3707" w:rsidP="00B25A67">
      <w:pPr>
        <w:pStyle w:val="13"/>
        <w:ind w:firstLineChars="50" w:firstLine="108"/>
        <w:rPr>
          <w:color w:val="000000"/>
        </w:rPr>
      </w:pPr>
      <w:r w:rsidRPr="000C3707">
        <w:rPr>
          <w:color w:val="000000"/>
          <w:sz w:val="21"/>
        </w:rPr>
        <w:t>3D</w:t>
      </w:r>
      <w:r w:rsidR="000A1CEC">
        <w:rPr>
          <w:color w:val="000000"/>
          <w:sz w:val="21"/>
        </w:rPr>
        <w:t xml:space="preserve">MM </w:t>
      </w:r>
      <w:r w:rsidR="000A1CEC">
        <w:rPr>
          <w:rFonts w:hint="eastAsia"/>
          <w:color w:val="000000"/>
          <w:sz w:val="21"/>
        </w:rPr>
        <w:t>op</w:t>
      </w:r>
      <w:r w:rsidR="000A1CEC">
        <w:rPr>
          <w:color w:val="000000"/>
          <w:sz w:val="21"/>
        </w:rPr>
        <w:t>timization based on landmark weighting</w:t>
      </w:r>
    </w:p>
    <w:p w:rsidR="00054847" w:rsidRDefault="00054847" w:rsidP="00C908F4">
      <w:pPr>
        <w:pStyle w:val="DepartCorrespondhttp"/>
        <w:spacing w:line="240" w:lineRule="exact"/>
        <w:ind w:left="103" w:hanging="103"/>
        <w:rPr>
          <w:color w:val="000000"/>
          <w:sz w:val="15"/>
        </w:rPr>
      </w:pPr>
      <w:r>
        <w:rPr>
          <w:color w:val="000000"/>
          <w:sz w:val="15"/>
        </w:rPr>
        <w:t>(School of</w:t>
      </w:r>
      <w:r w:rsidR="00706EF9">
        <w:rPr>
          <w:color w:val="000000"/>
          <w:sz w:val="15"/>
        </w:rPr>
        <w:t xml:space="preserve"> computer science and technology</w:t>
      </w:r>
      <w:r>
        <w:rPr>
          <w:color w:val="000000"/>
          <w:sz w:val="15"/>
        </w:rPr>
        <w:t>, BeiHang University, Beijing 100191, China)</w:t>
      </w:r>
    </w:p>
    <w:p w:rsidR="00470E8B" w:rsidRDefault="00054847" w:rsidP="007869FF">
      <w:pPr>
        <w:pStyle w:val="Abstract"/>
        <w:spacing w:beforeLines="50" w:before="143" w:line="240" w:lineRule="exact"/>
        <w:rPr>
          <w:color w:val="000000"/>
          <w:sz w:val="15"/>
        </w:rPr>
      </w:pPr>
      <w:r>
        <w:rPr>
          <w:b/>
          <w:bCs/>
          <w:color w:val="000000"/>
          <w:sz w:val="15"/>
        </w:rPr>
        <w:t>Abstract</w:t>
      </w:r>
      <w:r>
        <w:rPr>
          <w:color w:val="000000"/>
          <w:sz w:val="15"/>
        </w:rPr>
        <w:t>:</w:t>
      </w:r>
      <w:r w:rsidR="00A73773" w:rsidRPr="00A73773">
        <w:t xml:space="preserve"> </w:t>
      </w:r>
      <w:r w:rsidR="00A73773" w:rsidRPr="00A73773">
        <w:rPr>
          <w:color w:val="000000"/>
          <w:sz w:val="15"/>
        </w:rPr>
        <w:t>Current.</w:t>
      </w:r>
    </w:p>
    <w:p w:rsidR="00BB4B3D" w:rsidRDefault="00BB4B3D" w:rsidP="006F1410">
      <w:pPr>
        <w:pStyle w:val="21"/>
        <w:ind w:left="103" w:hanging="103"/>
        <w:rPr>
          <w:color w:val="000000"/>
        </w:rPr>
      </w:pPr>
      <w:r>
        <w:rPr>
          <w:b/>
          <w:bCs/>
          <w:sz w:val="15"/>
        </w:rPr>
        <w:t>Key words</w:t>
      </w:r>
      <w:r>
        <w:rPr>
          <w:sz w:val="15"/>
        </w:rPr>
        <w:t>:</w:t>
      </w:r>
      <w:r w:rsidR="006F1410" w:rsidRPr="006F1410">
        <w:t xml:space="preserve"> </w:t>
      </w:r>
      <w:r w:rsidR="006F1410">
        <w:rPr>
          <w:rFonts w:hint="eastAsia"/>
          <w:sz w:val="15"/>
          <w:szCs w:val="21"/>
        </w:rPr>
        <w:t>s</w:t>
      </w:r>
    </w:p>
    <w:p w:rsidR="000C3707" w:rsidRDefault="000C3707" w:rsidP="000C3707">
      <w:pPr>
        <w:pStyle w:val="a0"/>
        <w:ind w:firstLine="372"/>
      </w:pPr>
      <w:r>
        <w:rPr>
          <w:rFonts w:hint="eastAsia"/>
        </w:rPr>
        <w:t>使用</w:t>
      </w:r>
      <w:r>
        <w:rPr>
          <w:rFonts w:hint="eastAsia"/>
        </w:rPr>
        <w:t>2D</w:t>
      </w:r>
      <w:r>
        <w:rPr>
          <w:rFonts w:hint="eastAsia"/>
        </w:rPr>
        <w:t>图像重建</w:t>
      </w:r>
      <w:r>
        <w:rPr>
          <w:rFonts w:hint="eastAsia"/>
        </w:rPr>
        <w:t>3D</w:t>
      </w:r>
      <w:r>
        <w:rPr>
          <w:rFonts w:hint="eastAsia"/>
        </w:rPr>
        <w:t>人脸模型是计算机视觉和图形学的基本问题，在人脸识别、动画、游戏、虚拟现实等领域都有广泛的应用。但是，由于相机投影时的信息丢失问题，导致模型重建工作非常具有挑战性。</w:t>
      </w:r>
    </w:p>
    <w:p w:rsidR="000C3707" w:rsidRDefault="000C3707" w:rsidP="000C3707">
      <w:pPr>
        <w:pStyle w:val="a0"/>
        <w:ind w:firstLine="372"/>
      </w:pPr>
      <w:r>
        <w:rPr>
          <w:rFonts w:hint="eastAsia"/>
        </w:rPr>
        <w:t>现有的人脸模型重建方法主要有三种，其一是基于样例的重建方法，该方法会先使用统计方法根据样例集构建一个低维参数表示的脸部模型，然后基于具体的</w:t>
      </w:r>
      <w:r>
        <w:rPr>
          <w:rFonts w:hint="eastAsia"/>
        </w:rPr>
        <w:t>2D</w:t>
      </w:r>
      <w:r>
        <w:rPr>
          <w:rFonts w:hint="eastAsia"/>
        </w:rPr>
        <w:t>图像数据进一步完善脸部模型。最著名的就是由</w:t>
      </w:r>
      <w:r>
        <w:rPr>
          <w:rFonts w:hint="eastAsia"/>
        </w:rPr>
        <w:t>Blanz</w:t>
      </w:r>
      <w:r>
        <w:rPr>
          <w:rFonts w:hint="eastAsia"/>
        </w:rPr>
        <w:t>和</w:t>
      </w:r>
      <w:r>
        <w:rPr>
          <w:rFonts w:hint="eastAsia"/>
        </w:rPr>
        <w:t>Vetter</w:t>
      </w:r>
      <w:r>
        <w:rPr>
          <w:rFonts w:hint="eastAsia"/>
        </w:rPr>
        <w:t>提出的三维形变</w:t>
      </w:r>
      <w:r>
        <w:rPr>
          <w:rFonts w:hint="eastAsia"/>
        </w:rPr>
        <w:t>(3DMM)</w:t>
      </w:r>
      <w:r>
        <w:rPr>
          <w:rFonts w:hint="eastAsia"/>
        </w:rPr>
        <w:t>模型</w:t>
      </w:r>
      <w:r>
        <w:rPr>
          <w:rFonts w:hint="eastAsia"/>
        </w:rPr>
        <w:t>[]</w:t>
      </w:r>
      <w:r>
        <w:rPr>
          <w:rFonts w:hint="eastAsia"/>
        </w:rPr>
        <w:t>，该模型由于其简单性成为了非常流行的面部参数化模型，并且也是其他更复杂的面部重建方法的基础。</w:t>
      </w:r>
    </w:p>
    <w:p w:rsidR="000C3707" w:rsidRDefault="000C3707" w:rsidP="000C3707">
      <w:pPr>
        <w:pStyle w:val="a0"/>
        <w:ind w:firstLine="372"/>
      </w:pPr>
      <w:r>
        <w:rPr>
          <w:rFonts w:hint="eastAsia"/>
        </w:rPr>
        <w:t>单图像建模的另一个解决方法是将其当成</w:t>
      </w:r>
      <w:r>
        <w:rPr>
          <w:rFonts w:hint="eastAsia"/>
        </w:rPr>
        <w:t>Shape-from-shading (SFS)</w:t>
      </w:r>
      <w:r>
        <w:rPr>
          <w:rFonts w:hint="eastAsia"/>
        </w:rPr>
        <w:t>，这是从阴影变化中恢复</w:t>
      </w:r>
      <w:r>
        <w:rPr>
          <w:rFonts w:hint="eastAsia"/>
        </w:rPr>
        <w:t>3D</w:t>
      </w:r>
      <w:r>
        <w:rPr>
          <w:rFonts w:hint="eastAsia"/>
        </w:rPr>
        <w:t>模型的经典问题。一个典型的样例就是论文</w:t>
      </w:r>
      <w:r>
        <w:rPr>
          <w:rFonts w:hint="eastAsia"/>
        </w:rPr>
        <w:t>[]</w:t>
      </w:r>
      <w:r>
        <w:rPr>
          <w:rFonts w:hint="eastAsia"/>
        </w:rPr>
        <w:t>中提出的方法，通过一个面部参考模型计算出光照和反射参数，进一步根据输入的面部图片还原出其深度信息。</w:t>
      </w:r>
    </w:p>
    <w:p w:rsidR="00B66829" w:rsidRPr="00AA646C" w:rsidRDefault="000C3707" w:rsidP="000C3707">
      <w:pPr>
        <w:pStyle w:val="a0"/>
        <w:ind w:firstLine="372"/>
      </w:pPr>
      <w:r>
        <w:rPr>
          <w:rFonts w:hint="eastAsia"/>
        </w:rPr>
        <w:t>在最近的研究中，更多的则是结合上述两种方法的综合建模策略，比如论文</w:t>
      </w:r>
      <w:r>
        <w:rPr>
          <w:rFonts w:hint="eastAsia"/>
        </w:rPr>
        <w:t>[]</w:t>
      </w:r>
      <w:r>
        <w:rPr>
          <w:rFonts w:hint="eastAsia"/>
        </w:rPr>
        <w:t>中提出的一种由粗到细的模型重建策略。该方法首先通过将</w:t>
      </w:r>
      <w:r>
        <w:rPr>
          <w:rFonts w:hint="eastAsia"/>
        </w:rPr>
        <w:t>3D</w:t>
      </w:r>
      <w:r>
        <w:rPr>
          <w:rFonts w:hint="eastAsia"/>
        </w:rPr>
        <w:t>面部界标的投影与输入图像检测到的</w:t>
      </w:r>
      <w:r>
        <w:rPr>
          <w:rFonts w:hint="eastAsia"/>
        </w:rPr>
        <w:t>2D</w:t>
      </w:r>
      <w:r>
        <w:rPr>
          <w:rFonts w:hint="eastAsia"/>
        </w:rPr>
        <w:t>界标对齐，以基于实例的双线性面部模型生成平滑粗糙</w:t>
      </w:r>
      <w:r>
        <w:rPr>
          <w:rFonts w:hint="eastAsia"/>
        </w:rPr>
        <w:t>3D</w:t>
      </w:r>
      <w:r>
        <w:rPr>
          <w:rFonts w:hint="eastAsia"/>
        </w:rPr>
        <w:t>面部。然后，根据局部校正变形方法，使用光度一致性约束来重新构造粗糙的</w:t>
      </w:r>
      <w:r>
        <w:rPr>
          <w:rFonts w:hint="eastAsia"/>
        </w:rPr>
        <w:t>3D</w:t>
      </w:r>
      <w:r>
        <w:rPr>
          <w:rFonts w:hint="eastAsia"/>
        </w:rPr>
        <w:t>面部模型，从而产生比较完善的中等面部模型。最后，再使用</w:t>
      </w:r>
      <w:r>
        <w:rPr>
          <w:rFonts w:hint="eastAsia"/>
        </w:rPr>
        <w:t>SFS</w:t>
      </w:r>
      <w:r>
        <w:rPr>
          <w:rFonts w:hint="eastAsia"/>
        </w:rPr>
        <w:t>方法恢复更加细微的几何细节。</w:t>
      </w:r>
    </w:p>
    <w:p w:rsidR="00C21486" w:rsidRDefault="00B9218C" w:rsidP="00C21486">
      <w:pPr>
        <w:pStyle w:val="1"/>
      </w:pPr>
      <w:r>
        <w:rPr>
          <w:rFonts w:hint="eastAsia"/>
        </w:rPr>
        <w:t>引言</w:t>
      </w:r>
    </w:p>
    <w:p w:rsidR="000C3707" w:rsidRPr="00053A73" w:rsidRDefault="000C3707" w:rsidP="000C3707">
      <w:pPr>
        <w:pStyle w:val="a0"/>
        <w:ind w:firstLine="372"/>
      </w:pPr>
      <w:r>
        <w:rPr>
          <w:rFonts w:hint="eastAsia"/>
        </w:rPr>
        <w:t>待完成</w:t>
      </w:r>
    </w:p>
    <w:p w:rsidR="00822A0A" w:rsidRDefault="00053A73" w:rsidP="00BF24DE">
      <w:pPr>
        <w:pStyle w:val="a0"/>
        <w:ind w:firstLine="372"/>
      </w:pPr>
      <w:r w:rsidRPr="00053A73">
        <w:rPr>
          <w:rFonts w:hint="eastAsia"/>
        </w:rPr>
        <w:t>。</w:t>
      </w:r>
    </w:p>
    <w:p w:rsidR="000C3707" w:rsidRPr="000C3707" w:rsidRDefault="00F432C3" w:rsidP="000C3707">
      <w:pPr>
        <w:pStyle w:val="1"/>
      </w:pPr>
      <w:r>
        <w:rPr>
          <w:rFonts w:hint="eastAsia"/>
        </w:rPr>
        <w:t>相关</w:t>
      </w:r>
      <w:r>
        <w:t>工作</w:t>
      </w:r>
    </w:p>
    <w:p w:rsidR="00A52C31" w:rsidRDefault="00295BB9" w:rsidP="00A52C31">
      <w:pPr>
        <w:pStyle w:val="2"/>
        <w:spacing w:before="71" w:after="71"/>
      </w:pPr>
      <w:r>
        <w:rPr>
          <w:rFonts w:hint="eastAsia"/>
        </w:rPr>
        <w:t>3</w:t>
      </w:r>
      <w:r>
        <w:t>D</w:t>
      </w:r>
      <w:r w:rsidR="000C3707">
        <w:rPr>
          <w:rFonts w:hint="eastAsia"/>
        </w:rPr>
        <w:t>形变模型</w:t>
      </w:r>
    </w:p>
    <w:p w:rsidR="000C3707" w:rsidRDefault="000C3707" w:rsidP="000C3707">
      <w:pPr>
        <w:pStyle w:val="a0"/>
        <w:ind w:firstLine="372"/>
      </w:pPr>
      <w:r>
        <w:rPr>
          <w:rFonts w:hint="eastAsia"/>
        </w:rPr>
        <w:t>人脸具有相似的全局特征，比如主要器官的位置，包括眼睛、鼻子、嘴巴等。研究证明，使用有限的参数就可以表示出人脸的基本特征。因此，借助统计方法就能够从数据集中获取面部低维模型中各参数的有效范围，缩小了参数空间的搜索范围。</w:t>
      </w:r>
    </w:p>
    <w:p w:rsidR="000C3707" w:rsidRDefault="000C3707" w:rsidP="000C3707">
      <w:pPr>
        <w:pStyle w:val="a0"/>
        <w:ind w:firstLine="372"/>
      </w:pPr>
      <w:r>
        <w:rPr>
          <w:rFonts w:hint="eastAsia"/>
        </w:rPr>
        <w:t>3DMM</w:t>
      </w:r>
      <w:r>
        <w:rPr>
          <w:rFonts w:hint="eastAsia"/>
        </w:rPr>
        <w:t>模型就是基于上述的原理设计的，首先，该模型会根据数据集收集到的人脸数据构建一个低维可变的面部模型，也就是一个面部空间，该空间的基底是对数据库进行统计分析得到。对于任意一个具体的人脸，只要求得各基底的相关系数，就可以在这个面部空间中构建出相应的</w:t>
      </w:r>
      <w:r>
        <w:rPr>
          <w:rFonts w:hint="eastAsia"/>
        </w:rPr>
        <w:t>3D</w:t>
      </w:r>
      <w:r>
        <w:rPr>
          <w:rFonts w:hint="eastAsia"/>
        </w:rPr>
        <w:t>人脸模型。同时，根据数据集也可以确定各系数之间的概率分布，防止出现奇怪的面部模型。</w:t>
      </w:r>
    </w:p>
    <w:p w:rsidR="00A52C31" w:rsidRDefault="000C3707" w:rsidP="000C3707">
      <w:pPr>
        <w:pStyle w:val="a0"/>
        <w:ind w:firstLine="372"/>
      </w:pPr>
      <w:r>
        <w:rPr>
          <w:rFonts w:hint="eastAsia"/>
        </w:rPr>
        <w:t>因此，使用</w:t>
      </w:r>
      <w:r>
        <w:rPr>
          <w:rFonts w:hint="eastAsia"/>
        </w:rPr>
        <w:t>3DMM</w:t>
      </w:r>
      <w:r>
        <w:rPr>
          <w:rFonts w:hint="eastAsia"/>
        </w:rPr>
        <w:t>模型进行人脸模型重建的主要步骤有两个：一是通过</w:t>
      </w:r>
      <w:r>
        <w:rPr>
          <w:rFonts w:hint="eastAsia"/>
        </w:rPr>
        <w:t>3D</w:t>
      </w:r>
      <w:r>
        <w:rPr>
          <w:rFonts w:hint="eastAsia"/>
        </w:rPr>
        <w:t>人脸数据集构建面部空间基底，并确定各系数之间的变化关系。二就是将具体的</w:t>
      </w:r>
      <w:r>
        <w:rPr>
          <w:rFonts w:hint="eastAsia"/>
        </w:rPr>
        <w:t>2D</w:t>
      </w:r>
      <w:r>
        <w:rPr>
          <w:rFonts w:hint="eastAsia"/>
        </w:rPr>
        <w:t>人脸图片映射到</w:t>
      </w:r>
      <w:r>
        <w:rPr>
          <w:rFonts w:hint="eastAsia"/>
        </w:rPr>
        <w:t>3D</w:t>
      </w:r>
      <w:r>
        <w:rPr>
          <w:rFonts w:hint="eastAsia"/>
        </w:rPr>
        <w:t>人脸模型上，建立</w:t>
      </w:r>
      <w:r>
        <w:rPr>
          <w:rFonts w:hint="eastAsia"/>
        </w:rPr>
        <w:t>2D</w:t>
      </w:r>
      <w:r>
        <w:rPr>
          <w:rFonts w:hint="eastAsia"/>
        </w:rPr>
        <w:t>图片与</w:t>
      </w:r>
      <w:r>
        <w:rPr>
          <w:rFonts w:hint="eastAsia"/>
        </w:rPr>
        <w:t>3D</w:t>
      </w:r>
      <w:r>
        <w:rPr>
          <w:rFonts w:hint="eastAsia"/>
        </w:rPr>
        <w:t>模型之间的计算方程，求得各基底对应的系数。</w:t>
      </w:r>
    </w:p>
    <w:p w:rsidR="005924AD" w:rsidRDefault="000C3707" w:rsidP="005924AD">
      <w:pPr>
        <w:pStyle w:val="2"/>
        <w:spacing w:before="71" w:after="71"/>
      </w:pPr>
      <w:r>
        <w:rPr>
          <w:rFonts w:hint="eastAsia"/>
        </w:rPr>
        <w:lastRenderedPageBreak/>
        <w:t>S</w:t>
      </w:r>
      <w:r>
        <w:t>FS</w:t>
      </w:r>
      <w:r>
        <w:rPr>
          <w:rFonts w:hint="eastAsia"/>
        </w:rPr>
        <w:t>技术</w:t>
      </w:r>
    </w:p>
    <w:p w:rsidR="00B52923" w:rsidRPr="00A45B9E" w:rsidRDefault="000C3707" w:rsidP="000C3707">
      <w:pPr>
        <w:pStyle w:val="a0"/>
        <w:ind w:firstLine="372"/>
      </w:pPr>
      <w:r>
        <w:rPr>
          <w:rFonts w:hint="eastAsia"/>
        </w:rPr>
        <w:t>吻合。</w:t>
      </w:r>
    </w:p>
    <w:p w:rsidR="00B52923" w:rsidRDefault="005924AD" w:rsidP="000C3707">
      <w:pPr>
        <w:pStyle w:val="1"/>
      </w:pPr>
      <w:r>
        <w:rPr>
          <w:rFonts w:hint="eastAsia"/>
        </w:rPr>
        <w:t>传统的</w:t>
      </w:r>
      <w:r>
        <w:rPr>
          <w:rFonts w:hint="eastAsia"/>
        </w:rPr>
        <w:t>3</w:t>
      </w:r>
      <w:r>
        <w:t>DMM</w:t>
      </w:r>
      <w:r>
        <w:rPr>
          <w:rFonts w:hint="eastAsia"/>
        </w:rPr>
        <w:t>模型</w:t>
      </w:r>
    </w:p>
    <w:p w:rsidR="00F353B2" w:rsidRDefault="000C3707" w:rsidP="000C3707">
      <w:pPr>
        <w:pStyle w:val="2"/>
        <w:spacing w:before="71" w:after="71"/>
      </w:pPr>
      <w:r>
        <w:rPr>
          <w:rFonts w:hint="eastAsia"/>
        </w:rPr>
        <w:t>3</w:t>
      </w:r>
      <w:r w:rsidRPr="000C3707">
        <w:rPr>
          <w:rFonts w:hint="eastAsia"/>
        </w:rPr>
        <w:t>D</w:t>
      </w:r>
      <w:r w:rsidRPr="000C3707">
        <w:rPr>
          <w:rFonts w:hint="eastAsia"/>
        </w:rPr>
        <w:t>面部空间的基底构造</w:t>
      </w:r>
    </w:p>
    <w:p w:rsidR="000C3707" w:rsidRDefault="0069224B" w:rsidP="000C3707">
      <w:pPr>
        <w:pStyle w:val="a0"/>
        <w:ind w:firstLine="372"/>
      </w:pPr>
      <w:r w:rsidRPr="0069224B">
        <w:rPr>
          <w:rFonts w:hint="eastAsia"/>
        </w:rPr>
        <w:t>对于每个</w:t>
      </w:r>
      <w:r w:rsidRPr="0069224B">
        <w:rPr>
          <w:rFonts w:hint="eastAsia"/>
        </w:rPr>
        <w:t>3D</w:t>
      </w:r>
      <w:r w:rsidRPr="0069224B">
        <w:rPr>
          <w:rFonts w:hint="eastAsia"/>
        </w:rPr>
        <w:t>面部模型，假设有</w:t>
      </w:r>
      <w:r w:rsidRPr="0069224B">
        <w:rPr>
          <w:rFonts w:hint="eastAsia"/>
        </w:rPr>
        <w:t>n</w:t>
      </w:r>
      <w:r w:rsidRPr="0069224B">
        <w:rPr>
          <w:rFonts w:hint="eastAsia"/>
        </w:rPr>
        <w:t>个面部特征点，那么就可以用两个特殊向量来表示这个</w:t>
      </w:r>
      <w:r w:rsidRPr="0069224B">
        <w:rPr>
          <w:rFonts w:hint="eastAsia"/>
        </w:rPr>
        <w:t>3D</w:t>
      </w:r>
      <w:r w:rsidRPr="0069224B">
        <w:rPr>
          <w:rFonts w:hint="eastAsia"/>
        </w:rPr>
        <w:t>面部模型。一个是形状向量</w:t>
      </w:r>
      <m:oMath>
        <m:r>
          <m:rPr>
            <m:sty m:val="p"/>
          </m:rPr>
          <w:rPr>
            <w:rFonts w:ascii="Cambria Math" w:hAnsi="Cambria Math"/>
          </w:rPr>
          <m:t>S=</m:t>
        </m:r>
        <m:d>
          <m:dPr>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m:t>
            </m:r>
            <m:r>
              <w:rPr>
                <w:rFonts w:ascii="Cambria Math" w:hAnsi="Cambria Math"/>
              </w:rPr>
              <m:t>⋯</m:t>
            </m:r>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e>
        </m:d>
      </m:oMath>
      <w:r w:rsidR="00E72092">
        <w:rPr>
          <w:rFonts w:hint="eastAsia"/>
        </w:rPr>
        <w:t>，一个是纹理向量</w:t>
      </w:r>
      <m:oMath>
        <m:r>
          <m:rPr>
            <m:sty m:val="p"/>
          </m:rPr>
          <w:rPr>
            <w:rFonts w:ascii="Cambria Math" w:hAnsi="Cambria Math"/>
          </w:rPr>
          <m:t>T=</m:t>
        </m:r>
        <m:d>
          <m:dPr>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r>
              <w:rPr>
                <w:rFonts w:ascii="Cambria Math" w:hAnsi="Cambria Math"/>
              </w:rPr>
              <m:t>⋯</m:t>
            </m:r>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e>
            </m:d>
          </m:e>
        </m:d>
      </m:oMath>
      <w:r w:rsidR="00E72092">
        <w:rPr>
          <w:rFonts w:hint="eastAsia"/>
        </w:rPr>
        <w:t>。在形状向量</w:t>
      </w:r>
      <m:oMath>
        <m:r>
          <m:rPr>
            <m:sty m:val="p"/>
          </m:rPr>
          <w:rPr>
            <w:rFonts w:ascii="Cambria Math" w:hAnsi="Cambria Math"/>
          </w:rPr>
          <m:t>S</m:t>
        </m:r>
      </m:oMath>
      <w:r w:rsidR="00E72092">
        <w:rPr>
          <w:rFonts w:hint="eastAsia"/>
        </w:rPr>
        <w:t>中，</w:t>
      </w:r>
      <w:r w:rsidR="00965A61">
        <w:rPr>
          <w:rFonts w:hint="eastAsia"/>
        </w:rPr>
        <w:t>每个特征点都</w:t>
      </w:r>
      <w:r w:rsidR="00E72092">
        <w:rPr>
          <w:rFonts w:hint="eastAsia"/>
        </w:rPr>
        <w:t>使用</w:t>
      </w:r>
      <w:r w:rsidR="00E72092">
        <w:rPr>
          <w:rFonts w:hint="eastAsia"/>
        </w:rPr>
        <w:t>3</w:t>
      </w:r>
      <w:r w:rsidR="00E72092">
        <w:rPr>
          <w:rFonts w:hint="eastAsia"/>
        </w:rPr>
        <w:t>个</w:t>
      </w:r>
      <w:r w:rsidR="00965A61">
        <w:rPr>
          <w:rFonts w:hint="eastAsia"/>
        </w:rPr>
        <w:t>值</w:t>
      </w:r>
      <m:oMath>
        <m:d>
          <m:dPr>
            <m:ctrlPr>
              <w:rPr>
                <w:rFonts w:ascii="Cambria Math" w:hAnsi="Cambria Math"/>
              </w:rPr>
            </m:ctrlPr>
          </m:dPr>
          <m:e>
            <m:r>
              <w:rPr>
                <w:rFonts w:ascii="Cambria Math" w:hAnsi="Cambria Math"/>
              </w:rPr>
              <m:t>x</m:t>
            </m:r>
            <m:r>
              <w:rPr>
                <w:rFonts w:ascii="Cambria Math" w:hAnsi="Cambria Math"/>
              </w:rPr>
              <m:t>,</m:t>
            </m:r>
            <m:r>
              <w:rPr>
                <w:rFonts w:ascii="Cambria Math" w:hAnsi="Cambria Math"/>
              </w:rPr>
              <m:t>y</m:t>
            </m:r>
            <m:r>
              <w:rPr>
                <w:rFonts w:ascii="Cambria Math" w:hAnsi="Cambria Math"/>
              </w:rPr>
              <m:t>,</m:t>
            </m:r>
            <m:r>
              <w:rPr>
                <w:rFonts w:ascii="Cambria Math" w:hAnsi="Cambria Math"/>
              </w:rPr>
              <m:t>z</m:t>
            </m:r>
          </m:e>
        </m:d>
      </m:oMath>
      <w:r w:rsidR="00E72092">
        <w:rPr>
          <w:rFonts w:hint="eastAsia"/>
        </w:rPr>
        <w:t>来表示</w:t>
      </w:r>
      <w:r w:rsidR="00965A61">
        <w:rPr>
          <w:rFonts w:hint="eastAsia"/>
        </w:rPr>
        <w:t>它在面部空间中的</w:t>
      </w:r>
      <w:r w:rsidR="00E72092">
        <w:rPr>
          <w:rFonts w:hint="eastAsia"/>
        </w:rPr>
        <w:t>坐标</w:t>
      </w:r>
      <w:r w:rsidR="00965A61">
        <w:rPr>
          <w:rFonts w:hint="eastAsia"/>
        </w:rPr>
        <w:t>。在纹理向量</w:t>
      </w:r>
      <m:oMath>
        <m:r>
          <m:rPr>
            <m:sty m:val="p"/>
          </m:rPr>
          <w:rPr>
            <w:rFonts w:ascii="Cambria Math" w:hAnsi="Cambria Math"/>
          </w:rPr>
          <m:t>T</m:t>
        </m:r>
      </m:oMath>
      <w:r w:rsidR="00965A61">
        <w:rPr>
          <w:rFonts w:hint="eastAsia"/>
        </w:rPr>
        <w:t>中，每个特征点都使用</w:t>
      </w:r>
      <w:r w:rsidR="00965A61">
        <w:rPr>
          <w:rFonts w:hint="eastAsia"/>
        </w:rPr>
        <w:t>3</w:t>
      </w:r>
      <w:r w:rsidR="00965A61">
        <w:rPr>
          <w:rFonts w:hint="eastAsia"/>
        </w:rPr>
        <w:t>个颜色值</w:t>
      </w:r>
      <m:oMath>
        <m:d>
          <m:dPr>
            <m:ctrlPr>
              <w:rPr>
                <w:rFonts w:ascii="Cambria Math" w:hAnsi="Cambria Math"/>
              </w:rPr>
            </m:ctrlPr>
          </m:dPr>
          <m:e>
            <m:r>
              <w:rPr>
                <w:rFonts w:ascii="Cambria Math" w:hAnsi="Cambria Math"/>
              </w:rPr>
              <m:t>r</m:t>
            </m:r>
            <m:r>
              <w:rPr>
                <w:rFonts w:ascii="Cambria Math" w:hAnsi="Cambria Math"/>
              </w:rPr>
              <m:t>,</m:t>
            </m:r>
            <m:r>
              <w:rPr>
                <w:rFonts w:ascii="Cambria Math" w:hAnsi="Cambria Math"/>
              </w:rPr>
              <m:t>g</m:t>
            </m:r>
            <m:r>
              <w:rPr>
                <w:rFonts w:ascii="Cambria Math" w:hAnsi="Cambria Math"/>
              </w:rPr>
              <m:t>,</m:t>
            </m:r>
            <m:r>
              <w:rPr>
                <w:rFonts w:ascii="Cambria Math" w:hAnsi="Cambria Math" w:hint="eastAsia"/>
              </w:rPr>
              <m:t>b</m:t>
            </m:r>
          </m:e>
        </m:d>
      </m:oMath>
      <w:r w:rsidR="00965A61">
        <w:rPr>
          <w:rFonts w:hint="eastAsia"/>
        </w:rPr>
        <w:t>来表示其纹理信息。这样一来，每个面部模型就都可以使用一组向量</w:t>
      </w:r>
      <m:oMath>
        <m:d>
          <m:dPr>
            <m:begChr m:val="{"/>
            <m:endChr m:val="}"/>
            <m:ctrlPr>
              <w:rPr>
                <w:rFonts w:ascii="Cambria Math" w:hAnsi="Cambria Math"/>
              </w:rPr>
            </m:ctrlPr>
          </m:dPr>
          <m:e>
            <m:r>
              <w:rPr>
                <w:rFonts w:ascii="Cambria Math" w:hAnsi="Cambria Math"/>
              </w:rPr>
              <m:t>S,T</m:t>
            </m:r>
          </m:e>
        </m:d>
      </m:oMath>
      <w:r w:rsidR="00965A61">
        <w:rPr>
          <w:rFonts w:hint="eastAsia"/>
        </w:rPr>
        <w:t>进行表示。</w:t>
      </w:r>
    </w:p>
    <w:p w:rsidR="00965A61" w:rsidRDefault="00987523" w:rsidP="000C3707">
      <w:pPr>
        <w:pStyle w:val="a0"/>
        <w:ind w:firstLine="372"/>
      </w:pPr>
      <w:r>
        <w:rPr>
          <w:rFonts w:hint="eastAsia"/>
        </w:rPr>
        <w:t>使用上述方法，我们就能够从面部模型数据集中获取到</w:t>
      </w:r>
      <w:r>
        <w:rPr>
          <w:rFonts w:hint="eastAsia"/>
        </w:rPr>
        <w:t>m</w:t>
      </w:r>
      <w:r>
        <w:rPr>
          <w:rFonts w:hint="eastAsia"/>
        </w:rPr>
        <w:t>组不同面部模型的向量表示</w:t>
      </w:r>
      <m:oMath>
        <m:d>
          <m:dPr>
            <m:begChr m:val="{"/>
            <m:endChr m:val="}"/>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r>
              <w:rPr>
                <w:rFonts w:ascii="Cambria Math" w:hAnsi="Cambria Math"/>
              </w:rPr>
              <m:t>⋯</m:t>
            </m:r>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e>
            </m:d>
          </m:e>
        </m:d>
      </m:oMath>
      <w:r>
        <w:rPr>
          <w:rFonts w:hint="eastAsia"/>
        </w:rPr>
        <w:t>。这些向量组构成的集合</w:t>
      </w:r>
      <m:oMath>
        <m:d>
          <m:dPr>
            <m:begChr m:val="{"/>
            <m:endChr m:val="}"/>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hint="eastAsia"/>
                      </w:rPr>
                      <m:t>m</m:t>
                    </m:r>
                  </m:sub>
                </m:sSub>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e>
            </m:d>
          </m:e>
        </m:d>
      </m:oMath>
      <w:r>
        <w:rPr>
          <w:rFonts w:hint="eastAsia"/>
        </w:rPr>
        <w:t>就是</w:t>
      </w:r>
      <w:r>
        <w:rPr>
          <w:rFonts w:hint="eastAsia"/>
        </w:rPr>
        <w:t>3</w:t>
      </w:r>
      <w:r>
        <w:t>D</w:t>
      </w:r>
      <w:r>
        <w:rPr>
          <w:rFonts w:hint="eastAsia"/>
        </w:rPr>
        <w:t>面部空间的基底。同时我们也可以计算得到一个平均面部模型的向量表示</w:t>
      </w:r>
      <m:oMath>
        <m:d>
          <m:dPr>
            <m:begChr m:val="{"/>
            <m:endChr m:val="}"/>
            <m:ctrlPr>
              <w:rPr>
                <w:rFonts w:ascii="Cambria Math" w:hAnsi="Cambria Math"/>
              </w:rPr>
            </m:ctrlPr>
          </m:dPr>
          <m:e>
            <m:acc>
              <m:accPr>
                <m:chr m:val="̅"/>
                <m:ctrlPr>
                  <w:rPr>
                    <w:rFonts w:ascii="Cambria Math" w:hAnsi="Cambria Math"/>
                    <w:i/>
                  </w:rPr>
                </m:ctrlPr>
              </m:accPr>
              <m:e>
                <m:r>
                  <w:rPr>
                    <w:rFonts w:ascii="Cambria Math" w:hAnsi="Cambria Math"/>
                  </w:rPr>
                  <m:t>S</m:t>
                </m:r>
              </m:e>
            </m:acc>
            <m:r>
              <w:rPr>
                <w:rFonts w:ascii="Cambria Math" w:hAnsi="Cambria Math"/>
              </w:rPr>
              <m:t>,</m:t>
            </m:r>
            <m:acc>
              <m:accPr>
                <m:chr m:val="̅"/>
                <m:ctrlPr>
                  <w:rPr>
                    <w:rFonts w:ascii="Cambria Math" w:hAnsi="Cambria Math"/>
                    <w:i/>
                  </w:rPr>
                </m:ctrlPr>
              </m:accPr>
              <m:e>
                <m:r>
                  <w:rPr>
                    <w:rFonts w:ascii="Cambria Math" w:hAnsi="Cambria Math"/>
                  </w:rPr>
                  <m:t>T</m:t>
                </m:r>
              </m:e>
            </m:acc>
          </m:e>
        </m:d>
      </m:oMath>
      <w:r>
        <w:rPr>
          <w:rFonts w:hint="eastAsia"/>
        </w:rPr>
        <w:t>：</w:t>
      </w:r>
    </w:p>
    <w:p w:rsidR="00987523" w:rsidRPr="003A2ACC" w:rsidRDefault="00987523" w:rsidP="000C3707">
      <w:pPr>
        <w:pStyle w:val="a0"/>
        <w:ind w:firstLine="372"/>
      </w:pPr>
      <m:oMathPara>
        <m:oMath>
          <m:acc>
            <m:accPr>
              <m:chr m:val="̅"/>
              <m:ctrlPr>
                <w:rPr>
                  <w:rFonts w:ascii="Cambria Math" w:hAnsi="Cambria Math"/>
                </w:rPr>
              </m:ctrlPr>
            </m:accPr>
            <m:e>
              <m:r>
                <w:rPr>
                  <w:rFonts w:ascii="Cambria Math" w:hAnsi="Cambria Math"/>
                </w:rPr>
                <m:t>S</m:t>
              </m:r>
            </m:e>
          </m:ac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S</m:t>
                  </m:r>
                </m:e>
                <m:sub>
                  <m:r>
                    <w:rPr>
                      <w:rFonts w:ascii="Cambria Math" w:hAnsi="Cambria Math"/>
                    </w:rPr>
                    <m:t>i</m:t>
                  </m:r>
                </m:sub>
              </m:sSub>
            </m:e>
          </m:nary>
          <m:r>
            <w:rPr>
              <w:rFonts w:ascii="Cambria Math" w:hAnsi="Cambria Math"/>
            </w:rPr>
            <m:t>,</m:t>
          </m:r>
          <m:r>
            <w:rPr>
              <w:rFonts w:ascii="Cambria Math" w:hAnsi="Cambria Math"/>
            </w:rPr>
            <m:t xml:space="preserve">  </m:t>
          </m:r>
          <m:acc>
            <m:accPr>
              <m:chr m:val="̅"/>
              <m:ctrlPr>
                <w:rPr>
                  <w:rFonts w:ascii="Cambria Math" w:hAnsi="Cambria Math"/>
                </w:rPr>
              </m:ctrlPr>
            </m:accPr>
            <m:e>
              <m:r>
                <w:rPr>
                  <w:rFonts w:ascii="Cambria Math" w:hAnsi="Cambria Math"/>
                </w:rPr>
                <m:t>T</m:t>
              </m:r>
            </m:e>
          </m:ac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T</m:t>
                  </m:r>
                </m:e>
                <m:sub>
                  <m:r>
                    <w:rPr>
                      <w:rFonts w:ascii="Cambria Math" w:hAnsi="Cambria Math"/>
                    </w:rPr>
                    <m:t>i</m:t>
                  </m:r>
                </m:sub>
              </m:sSub>
            </m:e>
          </m:nary>
        </m:oMath>
      </m:oMathPara>
    </w:p>
    <w:p w:rsidR="003A2ACC" w:rsidRDefault="003A2ACC" w:rsidP="000C3707">
      <w:pPr>
        <w:pStyle w:val="a0"/>
        <w:ind w:firstLine="372"/>
      </w:pPr>
      <w:r>
        <w:rPr>
          <w:rFonts w:hint="eastAsia"/>
        </w:rPr>
        <w:t>这时，在</w:t>
      </w:r>
      <w:r>
        <w:rPr>
          <w:rFonts w:hint="eastAsia"/>
        </w:rPr>
        <w:t>3</w:t>
      </w:r>
      <w:r>
        <w:t>D</w:t>
      </w:r>
      <w:r>
        <w:rPr>
          <w:rFonts w:hint="eastAsia"/>
        </w:rPr>
        <w:t>面部空间中，任意一个面部模型都可以表示为：</w:t>
      </w:r>
    </w:p>
    <w:p w:rsidR="003A2ACC" w:rsidRPr="006453A7" w:rsidRDefault="003A2ACC" w:rsidP="003A2ACC">
      <w:pPr>
        <w:pStyle w:val="a0"/>
        <w:ind w:firstLine="372"/>
      </w:pPr>
      <m:oMathPara>
        <m:oMath>
          <m:sSub>
            <m:sSubPr>
              <m:ctrlPr>
                <w:rPr>
                  <w:rFonts w:ascii="Cambria Math" w:hAnsi="Cambria Math"/>
                </w:rPr>
              </m:ctrlPr>
            </m:sSubPr>
            <m:e>
              <m:r>
                <w:rPr>
                  <w:rFonts w:ascii="Cambria Math" w:hAnsi="Cambria Math"/>
                </w:rPr>
                <m:t>S</m:t>
              </m:r>
            </m:e>
            <m:sub>
              <m:r>
                <w:rPr>
                  <w:rFonts w:ascii="Cambria Math" w:hAnsi="Cambria Math" w:hint="eastAsia"/>
                </w:rPr>
                <m:t>m</m:t>
              </m:r>
              <m:r>
                <w:rPr>
                  <w:rFonts w:ascii="Cambria Math" w:hAnsi="Cambria Math"/>
                </w:rPr>
                <m:t>odel</m:t>
              </m:r>
            </m:sub>
          </m:sSub>
          <m:r>
            <w:rPr>
              <w:rFonts w:ascii="Cambria Math" w:hAnsi="Cambria Math"/>
            </w:rPr>
            <m:t>=</m:t>
          </m:r>
          <m:acc>
            <m:accPr>
              <m:chr m:val="̅"/>
              <m:ctrlPr>
                <w:rPr>
                  <w:rFonts w:ascii="Cambria Math" w:hAnsi="Cambria Math"/>
                </w:rPr>
              </m:ctrlPr>
            </m:accPr>
            <m:e>
              <m:r>
                <w:rPr>
                  <w:rFonts w:ascii="Cambria Math" w:hAnsi="Cambria Math"/>
                </w:rPr>
                <m:t>S</m:t>
              </m:r>
            </m:e>
          </m:ac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r>
                <w:rPr>
                  <w:rFonts w:ascii="Cambria Math" w:hAnsi="Cambria Math"/>
                </w:rPr>
                <m:t>-1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e>
          </m:nary>
          <m: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hint="eastAsia"/>
                </w:rPr>
                <m:t>m</m:t>
              </m:r>
              <m:r>
                <w:rPr>
                  <w:rFonts w:ascii="Cambria Math" w:hAnsi="Cambria Math"/>
                </w:rPr>
                <m:t>odel</m:t>
              </m:r>
            </m:sub>
          </m:sSub>
          <m:r>
            <w:rPr>
              <w:rFonts w:ascii="Cambria Math" w:hAnsi="Cambria Math"/>
            </w:rPr>
            <m:t>=</m:t>
          </m:r>
          <m:acc>
            <m:accPr>
              <m:chr m:val="̅"/>
              <m:ctrlPr>
                <w:rPr>
                  <w:rFonts w:ascii="Cambria Math" w:hAnsi="Cambria Math"/>
                </w:rPr>
              </m:ctrlPr>
            </m:accPr>
            <m:e>
              <m:r>
                <w:rPr>
                  <w:rFonts w:ascii="Cambria Math" w:hAnsi="Cambria Math"/>
                </w:rPr>
                <m:t>T</m:t>
              </m:r>
            </m:e>
          </m:ac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i</m:t>
                  </m:r>
                </m:sub>
              </m:sSub>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b</m:t>
                  </m:r>
                </m:e>
                <m:sub>
                  <m:r>
                    <w:rPr>
                      <w:rFonts w:ascii="Cambria Math" w:hAnsi="Cambria Math"/>
                    </w:rPr>
                    <m:t>i</m:t>
                  </m:r>
                </m:sub>
              </m:sSub>
            </m:e>
          </m:nary>
          <m:r>
            <w:rPr>
              <w:rFonts w:ascii="Cambria Math" w:hAnsi="Cambria Math"/>
            </w:rPr>
            <m:t>=1</m:t>
          </m:r>
        </m:oMath>
      </m:oMathPara>
    </w:p>
    <w:p w:rsidR="006453A7" w:rsidRDefault="005A525E" w:rsidP="006453A7">
      <w:pPr>
        <w:pStyle w:val="a0"/>
        <w:ind w:firstLineChars="0" w:firstLine="0"/>
      </w:pPr>
      <w:r>
        <w:rPr>
          <w:rFonts w:hint="eastAsia"/>
        </w:rPr>
        <w:t>使用</w:t>
      </w:r>
      <w:r w:rsidR="006453A7">
        <w:rPr>
          <w:rFonts w:hint="eastAsia"/>
        </w:rPr>
        <w:t>这种方式，面部特征中的每部分其实也都可以</w:t>
      </w:r>
      <w:r>
        <w:rPr>
          <w:rFonts w:hint="eastAsia"/>
        </w:rPr>
        <w:t>看作</w:t>
      </w:r>
      <w:r w:rsidR="006453A7">
        <w:rPr>
          <w:rFonts w:hint="eastAsia"/>
        </w:rPr>
        <w:t>原模型划分</w:t>
      </w:r>
      <w:r>
        <w:rPr>
          <w:rFonts w:hint="eastAsia"/>
        </w:rPr>
        <w:t>出的</w:t>
      </w:r>
      <w:r w:rsidR="006453A7">
        <w:rPr>
          <w:rFonts w:hint="eastAsia"/>
        </w:rPr>
        <w:t>独立子集进行表示和调整。比如眼睛、鼻子、耳朵这些区域可以通过只改变</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hint="eastAsia"/>
                  </w:rPr>
                  <m:t>m</m:t>
                </m:r>
                <m:r>
                  <w:rPr>
                    <w:rFonts w:ascii="Cambria Math" w:hAnsi="Cambria Math"/>
                  </w:rPr>
                  <m:t>odel</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hint="eastAsia"/>
                  </w:rPr>
                  <m:t>m</m:t>
                </m:r>
                <m:r>
                  <w:rPr>
                    <w:rFonts w:ascii="Cambria Math" w:hAnsi="Cambria Math"/>
                  </w:rPr>
                  <m:t>odel</m:t>
                </m:r>
              </m:sub>
            </m:sSub>
          </m:e>
        </m:d>
      </m:oMath>
      <w:r w:rsidR="006453A7">
        <w:rPr>
          <w:rFonts w:hint="eastAsia"/>
        </w:rPr>
        <w:t>的部分维度来进行调整，而其他区域不受到影响，如图</w:t>
      </w:r>
      <w:r w:rsidR="006453A7">
        <w:rPr>
          <w:rFonts w:hint="eastAsia"/>
        </w:rPr>
        <w:t>1</w:t>
      </w:r>
      <w:r w:rsidR="006453A7">
        <w:rPr>
          <w:rFonts w:hint="eastAsia"/>
        </w:rPr>
        <w:t>所示。</w:t>
      </w:r>
    </w:p>
    <w:p w:rsidR="005A525E" w:rsidRDefault="005A525E" w:rsidP="005A525E">
      <w:pPr>
        <w:pStyle w:val="a0"/>
        <w:keepNext/>
        <w:ind w:firstLineChars="0" w:firstLine="0"/>
        <w:jc w:val="center"/>
      </w:pPr>
      <w:r>
        <w:rPr>
          <w:rFonts w:hint="eastAsia"/>
          <w:noProof/>
        </w:rPr>
        <w:drawing>
          <wp:inline distT="0" distB="0" distL="0" distR="0" wp14:anchorId="2FA972C8" wp14:editId="12A52EA3">
            <wp:extent cx="3009331" cy="29122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3016282" cy="2918981"/>
                    </a:xfrm>
                    <a:prstGeom prst="rect">
                      <a:avLst/>
                    </a:prstGeom>
                  </pic:spPr>
                </pic:pic>
              </a:graphicData>
            </a:graphic>
          </wp:inline>
        </w:drawing>
      </w:r>
    </w:p>
    <w:p w:rsidR="005A525E" w:rsidRDefault="005A525E" w:rsidP="005A525E">
      <w:pPr>
        <w:pStyle w:val="af5"/>
        <w:jc w:val="center"/>
        <w:rPr>
          <w:rFonts w:hint="eastAsia"/>
        </w:rPr>
      </w:pPr>
      <w:r>
        <w:t xml:space="preserve">Figure </w:t>
      </w:r>
      <w:fldSimple w:instr=" SEQ Figure \* ARABIC ">
        <w:r>
          <w:rPr>
            <w:noProof/>
          </w:rPr>
          <w:t>1</w:t>
        </w:r>
      </w:fldSimple>
      <w:r>
        <w:rPr>
          <w:rFonts w:hint="eastAsia"/>
        </w:rPr>
        <w:t>只改变原模型的部分维度即可</w:t>
      </w:r>
      <w:bookmarkStart w:id="0" w:name="_GoBack"/>
      <w:bookmarkEnd w:id="0"/>
      <w:r>
        <w:rPr>
          <w:rFonts w:hint="eastAsia"/>
        </w:rPr>
        <w:t>生成若干不同</w:t>
      </w:r>
      <w:r>
        <w:rPr>
          <w:rFonts w:hint="eastAsia"/>
          <w:noProof/>
        </w:rPr>
        <w:t>的面部模型</w:t>
      </w:r>
    </w:p>
    <w:p w:rsidR="00B037F0" w:rsidRDefault="000C3707" w:rsidP="000C3707">
      <w:pPr>
        <w:pStyle w:val="2"/>
        <w:spacing w:before="71" w:after="71"/>
      </w:pPr>
      <w:r>
        <w:lastRenderedPageBreak/>
        <w:t>2</w:t>
      </w:r>
      <w:r w:rsidRPr="000C3707">
        <w:rPr>
          <w:rFonts w:hint="eastAsia"/>
        </w:rPr>
        <w:t>D</w:t>
      </w:r>
      <w:r w:rsidRPr="000C3707">
        <w:rPr>
          <w:rFonts w:hint="eastAsia"/>
        </w:rPr>
        <w:t>图片与</w:t>
      </w:r>
      <w:r w:rsidRPr="000C3707">
        <w:rPr>
          <w:rFonts w:hint="eastAsia"/>
        </w:rPr>
        <w:t>3D</w:t>
      </w:r>
      <w:r w:rsidRPr="000C3707">
        <w:rPr>
          <w:rFonts w:hint="eastAsia"/>
        </w:rPr>
        <w:t>模型的映射</w:t>
      </w:r>
    </w:p>
    <w:p w:rsidR="000C3707" w:rsidRDefault="000C3707" w:rsidP="000C3707">
      <w:pPr>
        <w:pStyle w:val="1"/>
      </w:pPr>
      <w:r>
        <w:rPr>
          <w:rFonts w:hint="eastAsia"/>
        </w:rPr>
        <w:t>基于</w:t>
      </w:r>
      <w:r w:rsidR="005924AD">
        <w:rPr>
          <w:rFonts w:hint="eastAsia"/>
        </w:rPr>
        <w:t>特征点加权的模型优化</w:t>
      </w:r>
    </w:p>
    <w:p w:rsidR="000C3707" w:rsidRPr="000C3707" w:rsidRDefault="005924AD" w:rsidP="000C3707">
      <w:pPr>
        <w:pStyle w:val="1"/>
      </w:pPr>
      <w:r>
        <w:rPr>
          <w:rFonts w:hint="eastAsia"/>
        </w:rPr>
        <w:t>总结与展望</w:t>
      </w:r>
    </w:p>
    <w:p w:rsidR="00054847" w:rsidRDefault="00054847" w:rsidP="00054847">
      <w:pPr>
        <w:pStyle w:val="Reference"/>
        <w:rPr>
          <w:b w:val="0"/>
          <w:bCs/>
          <w:color w:val="000000"/>
        </w:rPr>
      </w:pPr>
      <w:r>
        <w:rPr>
          <w:color w:val="000000"/>
        </w:rPr>
        <w:t>References</w:t>
      </w:r>
      <w:r>
        <w:rPr>
          <w:b w:val="0"/>
          <w:bCs/>
          <w:color w:val="000000"/>
        </w:rPr>
        <w:t>:</w:t>
      </w:r>
    </w:p>
    <w:p w:rsidR="007E09B3" w:rsidRDefault="007E09B3" w:rsidP="007E09B3">
      <w:pPr>
        <w:pStyle w:val="TextofReference1"/>
      </w:pPr>
      <w:r>
        <w:t>Brandon M. Smith, Pratham Desai, Vishal Agarwal, Mohit Gupta</w:t>
      </w:r>
      <w:r>
        <w:rPr>
          <w:rFonts w:hint="eastAsia"/>
        </w:rPr>
        <w:t>.</w:t>
      </w:r>
      <w:r w:rsidRPr="007E09B3">
        <w:t xml:space="preserve"> CoLux: Multi-Object 3D Micro-Motion Analysis Using Speckle Imaging</w:t>
      </w:r>
      <w:r>
        <w:rPr>
          <w:rFonts w:hint="eastAsia"/>
        </w:rPr>
        <w:t>.</w:t>
      </w:r>
      <w:r>
        <w:t>ACM Trans. Graph. 36, 4, Article 34, July 2017</w:t>
      </w:r>
    </w:p>
    <w:p w:rsidR="00CD51E7" w:rsidRDefault="00CD51E7" w:rsidP="00CD51E7">
      <w:pPr>
        <w:pStyle w:val="TextofReference1"/>
      </w:pPr>
      <w:r>
        <w:t>W. Smith. 2002. Digital Signal Processing: A Practical Guide for Engineers and Scientists.California Technical Publishing.</w:t>
      </w:r>
    </w:p>
    <w:p w:rsidR="00054847" w:rsidRDefault="00054847" w:rsidP="00054847">
      <w:pPr>
        <w:pStyle w:val="af0"/>
      </w:pPr>
      <w:r>
        <w:rPr>
          <w:rFonts w:hint="eastAsia"/>
        </w:rPr>
        <w:t>附中文参考文献</w:t>
      </w:r>
      <w:r>
        <w:t>:</w:t>
      </w:r>
    </w:p>
    <w:p w:rsidR="008053AB" w:rsidRDefault="008053AB" w:rsidP="00570EF7">
      <w:pPr>
        <w:pStyle w:val="Textof"/>
        <w:ind w:leftChars="76" w:left="439" w:hangingChars="176" w:hanging="275"/>
      </w:pPr>
      <w:r>
        <w:rPr>
          <w:rFonts w:hint="eastAsia"/>
        </w:rPr>
        <w:t xml:space="preserve">[3] </w:t>
      </w:r>
      <w:r w:rsidR="00266C0C" w:rsidRPr="00266C0C">
        <w:rPr>
          <w:rFonts w:hint="eastAsia"/>
        </w:rPr>
        <w:t>杨慧哲</w:t>
      </w:r>
      <w:r w:rsidR="00266C0C">
        <w:rPr>
          <w:rFonts w:hint="eastAsia"/>
        </w:rPr>
        <w:t>.</w:t>
      </w:r>
      <w:r w:rsidR="006B49B6" w:rsidRPr="006B49B6">
        <w:rPr>
          <w:rFonts w:hint="eastAsia"/>
        </w:rPr>
        <w:t>空间目标散斑成像技术研究</w:t>
      </w:r>
      <w:r w:rsidR="00266C0C">
        <w:rPr>
          <w:rFonts w:hint="eastAsia"/>
        </w:rPr>
        <w:t>[D].</w:t>
      </w:r>
      <w:r w:rsidR="00266C0C" w:rsidRPr="00266C0C">
        <w:rPr>
          <w:rFonts w:hint="eastAsia"/>
        </w:rPr>
        <w:t xml:space="preserve"> </w:t>
      </w:r>
      <w:r w:rsidR="00266C0C" w:rsidRPr="00266C0C">
        <w:rPr>
          <w:rFonts w:hint="eastAsia"/>
        </w:rPr>
        <w:t>国防科学技术大学</w:t>
      </w:r>
      <w:r w:rsidR="00266C0C">
        <w:rPr>
          <w:rFonts w:hint="eastAsia"/>
        </w:rPr>
        <w:t>,2014.</w:t>
      </w:r>
    </w:p>
    <w:p w:rsidR="00196ECE" w:rsidRDefault="00196ECE" w:rsidP="00570EF7">
      <w:pPr>
        <w:pStyle w:val="Textof"/>
        <w:ind w:leftChars="76" w:left="439" w:hangingChars="176" w:hanging="275"/>
      </w:pPr>
      <w:r>
        <w:rPr>
          <w:rFonts w:hint="eastAsia"/>
        </w:rPr>
        <w:t xml:space="preserve">[4] </w:t>
      </w:r>
      <w:r w:rsidRPr="00196ECE">
        <w:rPr>
          <w:rFonts w:hint="eastAsia"/>
        </w:rPr>
        <w:t>许杏</w:t>
      </w:r>
      <w:r>
        <w:rPr>
          <w:rFonts w:hint="eastAsia"/>
        </w:rPr>
        <w:t>.</w:t>
      </w:r>
      <w:r w:rsidRPr="00196ECE">
        <w:rPr>
          <w:rFonts w:hint="eastAsia"/>
        </w:rPr>
        <w:t xml:space="preserve"> </w:t>
      </w:r>
      <w:r w:rsidRPr="00196ECE">
        <w:rPr>
          <w:rFonts w:hint="eastAsia"/>
        </w:rPr>
        <w:t>基于隐马尔可夫模型的手势识别研究</w:t>
      </w:r>
      <w:r>
        <w:rPr>
          <w:rFonts w:hint="eastAsia"/>
        </w:rPr>
        <w:t>.</w:t>
      </w:r>
      <w:r w:rsidRPr="00196ECE">
        <w:rPr>
          <w:rFonts w:hint="eastAsia"/>
        </w:rPr>
        <w:t xml:space="preserve"> </w:t>
      </w:r>
      <w:r w:rsidRPr="00196ECE">
        <w:rPr>
          <w:rFonts w:hint="eastAsia"/>
        </w:rPr>
        <w:t>华南理工大学</w:t>
      </w:r>
      <w:r>
        <w:rPr>
          <w:rFonts w:hint="eastAsia"/>
        </w:rPr>
        <w:t>,2011.</w:t>
      </w:r>
    </w:p>
    <w:p w:rsidR="008053AB" w:rsidRDefault="00E70BD5" w:rsidP="00570EF7">
      <w:pPr>
        <w:pStyle w:val="Textof"/>
        <w:ind w:leftChars="76" w:left="439" w:hangingChars="176" w:hanging="275"/>
      </w:pPr>
      <w:r>
        <w:rPr>
          <w:rFonts w:hint="eastAsia"/>
        </w:rPr>
        <w:t>[</w:t>
      </w:r>
      <w:r w:rsidR="00196ECE">
        <w:rPr>
          <w:rFonts w:hint="eastAsia"/>
        </w:rPr>
        <w:t>5</w:t>
      </w:r>
      <w:r>
        <w:rPr>
          <w:rFonts w:hint="eastAsia"/>
        </w:rPr>
        <w:t xml:space="preserve">] </w:t>
      </w:r>
      <w:r w:rsidRPr="00E70BD5">
        <w:rPr>
          <w:rFonts w:hint="eastAsia"/>
        </w:rPr>
        <w:t>刘足华</w:t>
      </w:r>
      <w:r>
        <w:rPr>
          <w:rFonts w:hint="eastAsia"/>
        </w:rPr>
        <w:t>.</w:t>
      </w:r>
      <w:r w:rsidRPr="00E70BD5">
        <w:rPr>
          <w:rFonts w:hint="eastAsia"/>
        </w:rPr>
        <w:t>基于局部特征的结构模型学习及其在目标检测与定位中的应用</w:t>
      </w:r>
      <w:r>
        <w:rPr>
          <w:rFonts w:hint="eastAsia"/>
        </w:rPr>
        <w:t>.</w:t>
      </w:r>
      <w:r w:rsidRPr="00E70BD5">
        <w:rPr>
          <w:rFonts w:hint="eastAsia"/>
        </w:rPr>
        <w:t>上海交通大学</w:t>
      </w:r>
      <w:r>
        <w:rPr>
          <w:rFonts w:hint="eastAsia"/>
        </w:rPr>
        <w:t>,</w:t>
      </w:r>
      <w:r w:rsidR="00196ECE">
        <w:rPr>
          <w:rFonts w:hint="eastAsia"/>
        </w:rPr>
        <w:t>2012.</w:t>
      </w:r>
    </w:p>
    <w:p w:rsidR="00092AB4" w:rsidRDefault="00E70BD5" w:rsidP="00570EF7">
      <w:pPr>
        <w:pStyle w:val="Textof"/>
        <w:ind w:leftChars="76" w:left="439" w:hangingChars="176" w:hanging="275"/>
      </w:pPr>
      <w:r>
        <w:rPr>
          <w:rFonts w:hint="eastAsia"/>
        </w:rPr>
        <w:t>[</w:t>
      </w:r>
      <w:r w:rsidR="00092AB4">
        <w:rPr>
          <w:rFonts w:hint="eastAsia"/>
        </w:rPr>
        <w:t>6</w:t>
      </w:r>
      <w:r>
        <w:rPr>
          <w:rFonts w:hint="eastAsia"/>
        </w:rPr>
        <w:t>]</w:t>
      </w:r>
      <w:r w:rsidR="00092AB4">
        <w:rPr>
          <w:rFonts w:hint="eastAsia"/>
        </w:rPr>
        <w:t xml:space="preserve"> </w:t>
      </w:r>
      <w:r w:rsidR="00092AB4" w:rsidRPr="00092AB4">
        <w:rPr>
          <w:rFonts w:hint="eastAsia"/>
        </w:rPr>
        <w:t>赵小川</w:t>
      </w:r>
      <w:r w:rsidR="00092AB4">
        <w:rPr>
          <w:rFonts w:hint="eastAsia"/>
        </w:rPr>
        <w:t>,</w:t>
      </w:r>
      <w:r w:rsidR="00092AB4" w:rsidRPr="00092AB4">
        <w:rPr>
          <w:rFonts w:hint="eastAsia"/>
        </w:rPr>
        <w:t>赵继鹏</w:t>
      </w:r>
      <w:r w:rsidR="00092AB4">
        <w:rPr>
          <w:rFonts w:hint="eastAsia"/>
        </w:rPr>
        <w:t>,</w:t>
      </w:r>
      <w:r w:rsidR="00092AB4" w:rsidRPr="00092AB4">
        <w:rPr>
          <w:rFonts w:hint="eastAsia"/>
        </w:rPr>
        <w:t>范炳远</w:t>
      </w:r>
      <w:r w:rsidR="00092AB4">
        <w:rPr>
          <w:rFonts w:hint="eastAsia"/>
        </w:rPr>
        <w:t>,</w:t>
      </w:r>
      <w:r w:rsidR="00092AB4" w:rsidRPr="00092AB4">
        <w:rPr>
          <w:rFonts w:hint="eastAsia"/>
        </w:rPr>
        <w:t>郝丽丽</w:t>
      </w:r>
      <w:r w:rsidR="00092AB4">
        <w:rPr>
          <w:rFonts w:hint="eastAsia"/>
        </w:rPr>
        <w:t>.</w:t>
      </w:r>
      <w:r w:rsidR="00092AB4" w:rsidRPr="00092AB4">
        <w:rPr>
          <w:rFonts w:hint="eastAsia"/>
        </w:rPr>
        <w:t>手势识别技术研究综述与应用展望</w:t>
      </w:r>
      <w:r w:rsidR="00092AB4">
        <w:rPr>
          <w:rFonts w:hint="eastAsia"/>
        </w:rPr>
        <w:t>.</w:t>
      </w:r>
      <w:r w:rsidR="00092AB4" w:rsidRPr="00092AB4">
        <w:rPr>
          <w:rFonts w:hint="eastAsia"/>
        </w:rPr>
        <w:t>中国兵器工业计算机应用技术研究所</w:t>
      </w:r>
      <w:r w:rsidR="00092AB4">
        <w:rPr>
          <w:rFonts w:hint="eastAsia"/>
        </w:rPr>
        <w:t>,2017.</w:t>
      </w:r>
    </w:p>
    <w:p w:rsidR="00CC5E3B" w:rsidRPr="00131336" w:rsidRDefault="00E70BD5" w:rsidP="00131336">
      <w:pPr>
        <w:pStyle w:val="Textof"/>
        <w:ind w:leftChars="76" w:left="439" w:hangingChars="176" w:hanging="275"/>
      </w:pPr>
      <w:r>
        <w:rPr>
          <w:rFonts w:hint="eastAsia"/>
        </w:rPr>
        <w:t xml:space="preserve"> </w:t>
      </w:r>
    </w:p>
    <w:sectPr w:rsidR="00CC5E3B" w:rsidRPr="00131336" w:rsidSect="0072057C">
      <w:headerReference w:type="even" r:id="rId9"/>
      <w:headerReference w:type="default" r:id="rId10"/>
      <w:footerReference w:type="even" r:id="rId11"/>
      <w:footerReference w:type="default" r:id="rId12"/>
      <w:footerReference w:type="first" r:id="rId13"/>
      <w:footnotePr>
        <w:numRestart w:val="eachPage"/>
      </w:footnotePr>
      <w:pgSz w:w="10433" w:h="14742"/>
      <w:pgMar w:top="567" w:right="822" w:bottom="1247" w:left="822" w:header="737" w:footer="567" w:gutter="0"/>
      <w:pgNumType w:start="1"/>
      <w:cols w:space="720"/>
      <w:titlePg/>
      <w:docGrid w:type="linesAndChars" w:linePitch="286" w:charSpace="122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6418" w:rsidRDefault="00FA6418">
      <w:r>
        <w:separator/>
      </w:r>
    </w:p>
  </w:endnote>
  <w:endnote w:type="continuationSeparator" w:id="0">
    <w:p w:rsidR="00FA6418" w:rsidRDefault="00FA6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8DB" w:rsidRDefault="00D178DB">
    <w:pPr>
      <w:pStyle w:val="a5"/>
      <w:framePr w:wrap="around" w:vAnchor="text" w:hAnchor="margin" w:xAlign="right" w:y="1"/>
    </w:pPr>
  </w:p>
  <w:p w:rsidR="00D178DB" w:rsidRDefault="00D178DB">
    <w:pPr>
      <w:pStyle w:val="a5"/>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8DB" w:rsidRDefault="00D178DB">
    <w:pPr>
      <w:pStyle w:val="a5"/>
      <w:framePr w:wrap="around" w:vAnchor="text" w:hAnchor="margin" w:xAlign="right" w:y="1"/>
    </w:pPr>
  </w:p>
  <w:p w:rsidR="00D178DB" w:rsidRDefault="00D178DB">
    <w:pPr>
      <w:pStyle w:val="a5"/>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8DB" w:rsidRDefault="00D178DB">
    <w:pPr>
      <w:pStyle w:val="a5"/>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6418" w:rsidRDefault="00FA6418">
      <w:r>
        <w:separator/>
      </w:r>
    </w:p>
  </w:footnote>
  <w:footnote w:type="continuationSeparator" w:id="0">
    <w:p w:rsidR="00FA6418" w:rsidRDefault="00FA641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8DB" w:rsidRPr="00CC5E3B" w:rsidRDefault="00D178DB" w:rsidP="00CC5E3B">
    <w:pPr>
      <w:pStyle w:val="a4"/>
      <w:jc w:val="both"/>
      <w:rPr>
        <w:rFonts w:ascii="华文新魏" w:eastAsia="华文新魏"/>
        <w:sz w:val="28"/>
        <w:szCs w:val="28"/>
      </w:rPr>
    </w:pPr>
    <w:r w:rsidRPr="00CC5E3B">
      <w:rPr>
        <w:rFonts w:ascii="华文新魏" w:eastAsia="华文新魏" w:hint="eastAsia"/>
        <w:sz w:val="28"/>
        <w:szCs w:val="28"/>
      </w:rPr>
      <w:t>北京航空航天大学研究生课程考核记录</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8DB" w:rsidRDefault="00961422" w:rsidP="007869FF">
    <w:pPr>
      <w:framePr w:h="227" w:hSpace="181" w:wrap="around" w:vAnchor="text" w:hAnchor="text" w:y="-56"/>
      <w:tabs>
        <w:tab w:val="left" w:pos="170"/>
      </w:tabs>
      <w:spacing w:beforeLines="30" w:before="72"/>
      <w:ind w:left="170"/>
    </w:pPr>
    <w:r>
      <w:fldChar w:fldCharType="begin"/>
    </w:r>
    <w:r w:rsidR="00D178DB">
      <w:instrText xml:space="preserve"> PAGE </w:instrText>
    </w:r>
    <w:r>
      <w:fldChar w:fldCharType="separate"/>
    </w:r>
    <w:r w:rsidR="005A525E">
      <w:rPr>
        <w:noProof/>
      </w:rPr>
      <w:t>2</w:t>
    </w:r>
    <w:r>
      <w:fldChar w:fldCharType="end"/>
    </w:r>
  </w:p>
  <w:p w:rsidR="00D178DB" w:rsidRDefault="00D178DB">
    <w:pPr>
      <w:pStyle w:val="a4"/>
      <w:tabs>
        <w:tab w:val="center" w:pos="-2184"/>
      </w:tabs>
      <w:spacing w:after="220"/>
      <w:jc w:val="left"/>
    </w:pPr>
  </w:p>
  <w:p w:rsidR="00D178DB" w:rsidRDefault="00D178DB">
    <w:pPr>
      <w:pStyle w:val="a4"/>
      <w:tabs>
        <w:tab w:val="center" w:pos="-2184"/>
      </w:tabs>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8DB" w:rsidRDefault="00961422" w:rsidP="007869FF">
    <w:pPr>
      <w:framePr w:h="227" w:hSpace="181" w:wrap="around" w:vAnchor="text" w:hAnchor="text" w:xAlign="right" w:y="-56"/>
      <w:tabs>
        <w:tab w:val="left" w:pos="170"/>
      </w:tabs>
      <w:spacing w:beforeLines="10" w:before="24"/>
      <w:ind w:right="170"/>
      <w:jc w:val="right"/>
    </w:pPr>
    <w:r>
      <w:fldChar w:fldCharType="begin"/>
    </w:r>
    <w:r w:rsidR="00D178DB">
      <w:instrText xml:space="preserve"> PAGE </w:instrText>
    </w:r>
    <w:r>
      <w:fldChar w:fldCharType="separate"/>
    </w:r>
    <w:r w:rsidR="005A525E">
      <w:rPr>
        <w:noProof/>
      </w:rPr>
      <w:t>3</w:t>
    </w:r>
    <w:r>
      <w:fldChar w:fldCharType="end"/>
    </w:r>
  </w:p>
  <w:p w:rsidR="00D178DB" w:rsidRDefault="00D178DB">
    <w:pPr>
      <w:pStyle w:val="a4"/>
      <w:tabs>
        <w:tab w:val="right" w:pos="7632"/>
      </w:tabs>
      <w:spacing w:after="220"/>
      <w:jc w:val="both"/>
    </w:pPr>
  </w:p>
  <w:p w:rsidR="00D178DB" w:rsidRDefault="00D178DB">
    <w:pPr>
      <w:pStyle w:val="a4"/>
      <w:tabs>
        <w:tab w:val="right" w:pos="7632"/>
      </w:tabs>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0745A3"/>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3" w15:restartNumberingAfterBreak="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2"/>
  </w:num>
  <w:num w:numId="3">
    <w:abstractNumId w:val="3"/>
  </w:num>
  <w:num w:numId="4">
    <w:abstractNumId w:val="0"/>
  </w:num>
  <w:num w:numId="5">
    <w:abstractNumId w:val="1"/>
  </w:num>
  <w:num w:numId="6">
    <w:abstractNumId w:val="2"/>
  </w:num>
  <w:num w:numId="7">
    <w:abstractNumId w:val="2"/>
  </w:num>
  <w:num w:numId="8">
    <w:abstractNumId w:val="2"/>
  </w:num>
  <w:num w:numId="9">
    <w:abstractNumId w:val="2"/>
  </w:num>
  <w:num w:numId="10">
    <w:abstractNumId w:val="2"/>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8"/>
  <w:drawingGridVerticalSpacing w:val="14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5E3B"/>
    <w:rsid w:val="000041A3"/>
    <w:rsid w:val="00005542"/>
    <w:rsid w:val="00025882"/>
    <w:rsid w:val="00032C3F"/>
    <w:rsid w:val="0003419A"/>
    <w:rsid w:val="00040049"/>
    <w:rsid w:val="0004614D"/>
    <w:rsid w:val="000472CC"/>
    <w:rsid w:val="000501AF"/>
    <w:rsid w:val="00053A73"/>
    <w:rsid w:val="00054847"/>
    <w:rsid w:val="00060419"/>
    <w:rsid w:val="00060AA6"/>
    <w:rsid w:val="00077762"/>
    <w:rsid w:val="00081B2D"/>
    <w:rsid w:val="00092AB4"/>
    <w:rsid w:val="000A1CEC"/>
    <w:rsid w:val="000B1FA0"/>
    <w:rsid w:val="000B3C83"/>
    <w:rsid w:val="000C3707"/>
    <w:rsid w:val="000C74F9"/>
    <w:rsid w:val="000E01F5"/>
    <w:rsid w:val="000E0419"/>
    <w:rsid w:val="000E469F"/>
    <w:rsid w:val="000F366B"/>
    <w:rsid w:val="000F43D4"/>
    <w:rsid w:val="000F550A"/>
    <w:rsid w:val="00103D98"/>
    <w:rsid w:val="00112D88"/>
    <w:rsid w:val="001174BA"/>
    <w:rsid w:val="001226D5"/>
    <w:rsid w:val="001228EC"/>
    <w:rsid w:val="00131336"/>
    <w:rsid w:val="00136210"/>
    <w:rsid w:val="00141F59"/>
    <w:rsid w:val="00145704"/>
    <w:rsid w:val="00145CF1"/>
    <w:rsid w:val="00147496"/>
    <w:rsid w:val="00151C55"/>
    <w:rsid w:val="00165A37"/>
    <w:rsid w:val="00166E76"/>
    <w:rsid w:val="00171A7D"/>
    <w:rsid w:val="0018761F"/>
    <w:rsid w:val="001938EA"/>
    <w:rsid w:val="00195A78"/>
    <w:rsid w:val="00196ECE"/>
    <w:rsid w:val="001A6608"/>
    <w:rsid w:val="001B4F21"/>
    <w:rsid w:val="001B5ABD"/>
    <w:rsid w:val="001B65F2"/>
    <w:rsid w:val="001C4619"/>
    <w:rsid w:val="001D477C"/>
    <w:rsid w:val="001D6B85"/>
    <w:rsid w:val="001D6E18"/>
    <w:rsid w:val="001E3478"/>
    <w:rsid w:val="001F0AF6"/>
    <w:rsid w:val="001F60A8"/>
    <w:rsid w:val="001F6901"/>
    <w:rsid w:val="00203CE8"/>
    <w:rsid w:val="00210735"/>
    <w:rsid w:val="00212793"/>
    <w:rsid w:val="00215BD8"/>
    <w:rsid w:val="00220994"/>
    <w:rsid w:val="00220E59"/>
    <w:rsid w:val="00221ECD"/>
    <w:rsid w:val="00223202"/>
    <w:rsid w:val="002331DB"/>
    <w:rsid w:val="00244471"/>
    <w:rsid w:val="00246CE2"/>
    <w:rsid w:val="002611A2"/>
    <w:rsid w:val="00266C0C"/>
    <w:rsid w:val="00271929"/>
    <w:rsid w:val="00274491"/>
    <w:rsid w:val="0027557F"/>
    <w:rsid w:val="00290341"/>
    <w:rsid w:val="00293DD1"/>
    <w:rsid w:val="0029427E"/>
    <w:rsid w:val="00295BB9"/>
    <w:rsid w:val="002B35EF"/>
    <w:rsid w:val="002C27E8"/>
    <w:rsid w:val="002C5230"/>
    <w:rsid w:val="002C5BE2"/>
    <w:rsid w:val="002E1010"/>
    <w:rsid w:val="002E10C7"/>
    <w:rsid w:val="002E1CA8"/>
    <w:rsid w:val="002E63DB"/>
    <w:rsid w:val="002F468F"/>
    <w:rsid w:val="002F5382"/>
    <w:rsid w:val="002F6A4D"/>
    <w:rsid w:val="00306CD0"/>
    <w:rsid w:val="00311FE2"/>
    <w:rsid w:val="0031241B"/>
    <w:rsid w:val="003127D9"/>
    <w:rsid w:val="00312B6D"/>
    <w:rsid w:val="00316FB2"/>
    <w:rsid w:val="00321D15"/>
    <w:rsid w:val="00322810"/>
    <w:rsid w:val="0035026A"/>
    <w:rsid w:val="00361E3D"/>
    <w:rsid w:val="00362D1F"/>
    <w:rsid w:val="00367755"/>
    <w:rsid w:val="00367B21"/>
    <w:rsid w:val="00372736"/>
    <w:rsid w:val="003739AC"/>
    <w:rsid w:val="00384DCE"/>
    <w:rsid w:val="003934C5"/>
    <w:rsid w:val="003A2ACC"/>
    <w:rsid w:val="003B4BF6"/>
    <w:rsid w:val="003B59AC"/>
    <w:rsid w:val="003C03F4"/>
    <w:rsid w:val="003C3EE7"/>
    <w:rsid w:val="003C76E5"/>
    <w:rsid w:val="003D340D"/>
    <w:rsid w:val="003E48ED"/>
    <w:rsid w:val="003E538B"/>
    <w:rsid w:val="003E5AF4"/>
    <w:rsid w:val="003F666C"/>
    <w:rsid w:val="003F68F6"/>
    <w:rsid w:val="00415D0F"/>
    <w:rsid w:val="004200DD"/>
    <w:rsid w:val="00430508"/>
    <w:rsid w:val="00444719"/>
    <w:rsid w:val="00444DC5"/>
    <w:rsid w:val="0044639A"/>
    <w:rsid w:val="004511DD"/>
    <w:rsid w:val="004517F1"/>
    <w:rsid w:val="00453A9A"/>
    <w:rsid w:val="004542F3"/>
    <w:rsid w:val="00455937"/>
    <w:rsid w:val="0045784E"/>
    <w:rsid w:val="00462B9E"/>
    <w:rsid w:val="00462E3F"/>
    <w:rsid w:val="00465D48"/>
    <w:rsid w:val="0046753E"/>
    <w:rsid w:val="00470E8B"/>
    <w:rsid w:val="004727FD"/>
    <w:rsid w:val="00473600"/>
    <w:rsid w:val="004818DD"/>
    <w:rsid w:val="00482D79"/>
    <w:rsid w:val="004833A6"/>
    <w:rsid w:val="004851FD"/>
    <w:rsid w:val="004B0F9F"/>
    <w:rsid w:val="004B6241"/>
    <w:rsid w:val="004B7F61"/>
    <w:rsid w:val="004C1525"/>
    <w:rsid w:val="004C24A2"/>
    <w:rsid w:val="004C7E05"/>
    <w:rsid w:val="004D697F"/>
    <w:rsid w:val="004D7F65"/>
    <w:rsid w:val="004E14AF"/>
    <w:rsid w:val="004E70B9"/>
    <w:rsid w:val="004F312B"/>
    <w:rsid w:val="004F7975"/>
    <w:rsid w:val="00504673"/>
    <w:rsid w:val="00515C7E"/>
    <w:rsid w:val="005431FB"/>
    <w:rsid w:val="00545A1C"/>
    <w:rsid w:val="005501D1"/>
    <w:rsid w:val="0056679A"/>
    <w:rsid w:val="005675F7"/>
    <w:rsid w:val="00570EF7"/>
    <w:rsid w:val="00570F48"/>
    <w:rsid w:val="00576416"/>
    <w:rsid w:val="005924AD"/>
    <w:rsid w:val="00592B61"/>
    <w:rsid w:val="00597BA5"/>
    <w:rsid w:val="005A1D46"/>
    <w:rsid w:val="005A38EC"/>
    <w:rsid w:val="005A525E"/>
    <w:rsid w:val="005C196A"/>
    <w:rsid w:val="005C3A4F"/>
    <w:rsid w:val="005C590C"/>
    <w:rsid w:val="005C6765"/>
    <w:rsid w:val="005E384F"/>
    <w:rsid w:val="005E3ED3"/>
    <w:rsid w:val="00603978"/>
    <w:rsid w:val="00607440"/>
    <w:rsid w:val="0061321A"/>
    <w:rsid w:val="00613E4B"/>
    <w:rsid w:val="00616C68"/>
    <w:rsid w:val="00624D7C"/>
    <w:rsid w:val="00630FC8"/>
    <w:rsid w:val="006453A7"/>
    <w:rsid w:val="00651259"/>
    <w:rsid w:val="00652125"/>
    <w:rsid w:val="00657B6B"/>
    <w:rsid w:val="006604D6"/>
    <w:rsid w:val="00664BED"/>
    <w:rsid w:val="00674F9E"/>
    <w:rsid w:val="006814C2"/>
    <w:rsid w:val="0069224B"/>
    <w:rsid w:val="00696490"/>
    <w:rsid w:val="006A2FD5"/>
    <w:rsid w:val="006A3872"/>
    <w:rsid w:val="006A4265"/>
    <w:rsid w:val="006A4D2E"/>
    <w:rsid w:val="006B1564"/>
    <w:rsid w:val="006B49B6"/>
    <w:rsid w:val="006B4CA2"/>
    <w:rsid w:val="006C2F57"/>
    <w:rsid w:val="006C7343"/>
    <w:rsid w:val="006D1833"/>
    <w:rsid w:val="006D49E5"/>
    <w:rsid w:val="006D6433"/>
    <w:rsid w:val="006F0B3C"/>
    <w:rsid w:val="006F1037"/>
    <w:rsid w:val="006F1410"/>
    <w:rsid w:val="006F4C17"/>
    <w:rsid w:val="006F6E43"/>
    <w:rsid w:val="007014E8"/>
    <w:rsid w:val="00706485"/>
    <w:rsid w:val="00706EF9"/>
    <w:rsid w:val="007134B3"/>
    <w:rsid w:val="00716CF8"/>
    <w:rsid w:val="0072057C"/>
    <w:rsid w:val="00740DBC"/>
    <w:rsid w:val="007442B4"/>
    <w:rsid w:val="007453A3"/>
    <w:rsid w:val="00745B66"/>
    <w:rsid w:val="007757FC"/>
    <w:rsid w:val="007869FF"/>
    <w:rsid w:val="00797ED6"/>
    <w:rsid w:val="007A07FB"/>
    <w:rsid w:val="007A46FC"/>
    <w:rsid w:val="007A75F9"/>
    <w:rsid w:val="007B2B4B"/>
    <w:rsid w:val="007B447B"/>
    <w:rsid w:val="007E09B3"/>
    <w:rsid w:val="007F00F5"/>
    <w:rsid w:val="007F0E42"/>
    <w:rsid w:val="007F56EC"/>
    <w:rsid w:val="007F57DE"/>
    <w:rsid w:val="00801326"/>
    <w:rsid w:val="008053AB"/>
    <w:rsid w:val="0080683C"/>
    <w:rsid w:val="008129D4"/>
    <w:rsid w:val="00822A0A"/>
    <w:rsid w:val="00830ECD"/>
    <w:rsid w:val="00830FEA"/>
    <w:rsid w:val="008326C1"/>
    <w:rsid w:val="0083690F"/>
    <w:rsid w:val="0084218F"/>
    <w:rsid w:val="00847E19"/>
    <w:rsid w:val="00862AC6"/>
    <w:rsid w:val="00863B64"/>
    <w:rsid w:val="008827AB"/>
    <w:rsid w:val="008933A9"/>
    <w:rsid w:val="008958A0"/>
    <w:rsid w:val="0089623D"/>
    <w:rsid w:val="00896EB7"/>
    <w:rsid w:val="008B01E2"/>
    <w:rsid w:val="008B4209"/>
    <w:rsid w:val="008C3A5F"/>
    <w:rsid w:val="008C7698"/>
    <w:rsid w:val="008D4333"/>
    <w:rsid w:val="008E1E01"/>
    <w:rsid w:val="008F23AA"/>
    <w:rsid w:val="009010B2"/>
    <w:rsid w:val="0090186E"/>
    <w:rsid w:val="00915BCD"/>
    <w:rsid w:val="00917B33"/>
    <w:rsid w:val="009228A5"/>
    <w:rsid w:val="009234DF"/>
    <w:rsid w:val="00926988"/>
    <w:rsid w:val="00927194"/>
    <w:rsid w:val="00932F4A"/>
    <w:rsid w:val="009338C8"/>
    <w:rsid w:val="00945582"/>
    <w:rsid w:val="00945616"/>
    <w:rsid w:val="00952959"/>
    <w:rsid w:val="00955E06"/>
    <w:rsid w:val="00961422"/>
    <w:rsid w:val="00965A61"/>
    <w:rsid w:val="00966284"/>
    <w:rsid w:val="00966CE9"/>
    <w:rsid w:val="0096791A"/>
    <w:rsid w:val="00970EA6"/>
    <w:rsid w:val="00975499"/>
    <w:rsid w:val="00987523"/>
    <w:rsid w:val="00990516"/>
    <w:rsid w:val="00993058"/>
    <w:rsid w:val="00993C45"/>
    <w:rsid w:val="009C7EAD"/>
    <w:rsid w:val="009D31FA"/>
    <w:rsid w:val="009D3F39"/>
    <w:rsid w:val="009D72E4"/>
    <w:rsid w:val="009E3DF7"/>
    <w:rsid w:val="009E588D"/>
    <w:rsid w:val="009F380F"/>
    <w:rsid w:val="00A0253C"/>
    <w:rsid w:val="00A03781"/>
    <w:rsid w:val="00A13879"/>
    <w:rsid w:val="00A144AD"/>
    <w:rsid w:val="00A20652"/>
    <w:rsid w:val="00A30252"/>
    <w:rsid w:val="00A3360F"/>
    <w:rsid w:val="00A3677D"/>
    <w:rsid w:val="00A44172"/>
    <w:rsid w:val="00A45B9E"/>
    <w:rsid w:val="00A5124C"/>
    <w:rsid w:val="00A52264"/>
    <w:rsid w:val="00A52508"/>
    <w:rsid w:val="00A52C31"/>
    <w:rsid w:val="00A6055B"/>
    <w:rsid w:val="00A6110B"/>
    <w:rsid w:val="00A71CC5"/>
    <w:rsid w:val="00A72AD3"/>
    <w:rsid w:val="00A73773"/>
    <w:rsid w:val="00A75F21"/>
    <w:rsid w:val="00A7721C"/>
    <w:rsid w:val="00A91AD0"/>
    <w:rsid w:val="00A9377F"/>
    <w:rsid w:val="00A96286"/>
    <w:rsid w:val="00AA3A97"/>
    <w:rsid w:val="00AA646C"/>
    <w:rsid w:val="00AA7609"/>
    <w:rsid w:val="00AA776A"/>
    <w:rsid w:val="00AB5437"/>
    <w:rsid w:val="00AB68A1"/>
    <w:rsid w:val="00AB79D1"/>
    <w:rsid w:val="00AC3FDE"/>
    <w:rsid w:val="00AE0604"/>
    <w:rsid w:val="00AE0FEC"/>
    <w:rsid w:val="00AF739C"/>
    <w:rsid w:val="00B037F0"/>
    <w:rsid w:val="00B20F21"/>
    <w:rsid w:val="00B224A9"/>
    <w:rsid w:val="00B25A67"/>
    <w:rsid w:val="00B325C9"/>
    <w:rsid w:val="00B32BA4"/>
    <w:rsid w:val="00B42392"/>
    <w:rsid w:val="00B43495"/>
    <w:rsid w:val="00B458F8"/>
    <w:rsid w:val="00B4795F"/>
    <w:rsid w:val="00B52923"/>
    <w:rsid w:val="00B546BC"/>
    <w:rsid w:val="00B616DE"/>
    <w:rsid w:val="00B66829"/>
    <w:rsid w:val="00B8255F"/>
    <w:rsid w:val="00B87799"/>
    <w:rsid w:val="00B9074E"/>
    <w:rsid w:val="00B91957"/>
    <w:rsid w:val="00B9218C"/>
    <w:rsid w:val="00BA4EED"/>
    <w:rsid w:val="00BA7487"/>
    <w:rsid w:val="00BB4B3D"/>
    <w:rsid w:val="00BB7A31"/>
    <w:rsid w:val="00BC0478"/>
    <w:rsid w:val="00BC2B32"/>
    <w:rsid w:val="00BD417D"/>
    <w:rsid w:val="00BD4DE6"/>
    <w:rsid w:val="00BD629F"/>
    <w:rsid w:val="00BE441C"/>
    <w:rsid w:val="00BE5E9F"/>
    <w:rsid w:val="00BE61AB"/>
    <w:rsid w:val="00BE6B25"/>
    <w:rsid w:val="00BE765B"/>
    <w:rsid w:val="00BF1187"/>
    <w:rsid w:val="00BF1A37"/>
    <w:rsid w:val="00BF24DE"/>
    <w:rsid w:val="00BF2551"/>
    <w:rsid w:val="00BF2947"/>
    <w:rsid w:val="00BF4BE4"/>
    <w:rsid w:val="00BF7864"/>
    <w:rsid w:val="00C12388"/>
    <w:rsid w:val="00C135F8"/>
    <w:rsid w:val="00C21486"/>
    <w:rsid w:val="00C334FF"/>
    <w:rsid w:val="00C35B54"/>
    <w:rsid w:val="00C4459A"/>
    <w:rsid w:val="00C44DBA"/>
    <w:rsid w:val="00C528E1"/>
    <w:rsid w:val="00C634A2"/>
    <w:rsid w:val="00C65246"/>
    <w:rsid w:val="00C746AC"/>
    <w:rsid w:val="00C76B85"/>
    <w:rsid w:val="00C82810"/>
    <w:rsid w:val="00C828F4"/>
    <w:rsid w:val="00C83F0E"/>
    <w:rsid w:val="00C8405D"/>
    <w:rsid w:val="00C86367"/>
    <w:rsid w:val="00C908F4"/>
    <w:rsid w:val="00C91A5B"/>
    <w:rsid w:val="00C9516A"/>
    <w:rsid w:val="00C96D5F"/>
    <w:rsid w:val="00CA59D3"/>
    <w:rsid w:val="00CA6DB9"/>
    <w:rsid w:val="00CA7D6E"/>
    <w:rsid w:val="00CB22F2"/>
    <w:rsid w:val="00CB5712"/>
    <w:rsid w:val="00CB73B4"/>
    <w:rsid w:val="00CC5E3B"/>
    <w:rsid w:val="00CD3B17"/>
    <w:rsid w:val="00CD51E7"/>
    <w:rsid w:val="00CD58A2"/>
    <w:rsid w:val="00CD5A1F"/>
    <w:rsid w:val="00CE0832"/>
    <w:rsid w:val="00CE4AD6"/>
    <w:rsid w:val="00CE573C"/>
    <w:rsid w:val="00CF1C01"/>
    <w:rsid w:val="00CF3725"/>
    <w:rsid w:val="00D11BDE"/>
    <w:rsid w:val="00D1360A"/>
    <w:rsid w:val="00D178DB"/>
    <w:rsid w:val="00D17DC4"/>
    <w:rsid w:val="00D22C19"/>
    <w:rsid w:val="00D264B0"/>
    <w:rsid w:val="00D33582"/>
    <w:rsid w:val="00D403DD"/>
    <w:rsid w:val="00D40917"/>
    <w:rsid w:val="00D5672A"/>
    <w:rsid w:val="00D56F94"/>
    <w:rsid w:val="00D77D39"/>
    <w:rsid w:val="00D82C03"/>
    <w:rsid w:val="00D8773E"/>
    <w:rsid w:val="00D9507A"/>
    <w:rsid w:val="00DA3B26"/>
    <w:rsid w:val="00DC6E34"/>
    <w:rsid w:val="00DD0CC3"/>
    <w:rsid w:val="00DD7275"/>
    <w:rsid w:val="00DE3516"/>
    <w:rsid w:val="00DE6AC9"/>
    <w:rsid w:val="00DE71E0"/>
    <w:rsid w:val="00DF21F3"/>
    <w:rsid w:val="00DF74BB"/>
    <w:rsid w:val="00E210B5"/>
    <w:rsid w:val="00E242F3"/>
    <w:rsid w:val="00E25678"/>
    <w:rsid w:val="00E32E53"/>
    <w:rsid w:val="00E43D08"/>
    <w:rsid w:val="00E46D88"/>
    <w:rsid w:val="00E46E83"/>
    <w:rsid w:val="00E502C3"/>
    <w:rsid w:val="00E60349"/>
    <w:rsid w:val="00E66585"/>
    <w:rsid w:val="00E70BD5"/>
    <w:rsid w:val="00E72092"/>
    <w:rsid w:val="00E771FC"/>
    <w:rsid w:val="00E80CC4"/>
    <w:rsid w:val="00E84F49"/>
    <w:rsid w:val="00E90C68"/>
    <w:rsid w:val="00E930B0"/>
    <w:rsid w:val="00E930C3"/>
    <w:rsid w:val="00EA1DD7"/>
    <w:rsid w:val="00EA5F47"/>
    <w:rsid w:val="00EB1E75"/>
    <w:rsid w:val="00EB4FB3"/>
    <w:rsid w:val="00EB6834"/>
    <w:rsid w:val="00EC1518"/>
    <w:rsid w:val="00EC69B1"/>
    <w:rsid w:val="00ED0CEB"/>
    <w:rsid w:val="00ED275E"/>
    <w:rsid w:val="00EE1F8F"/>
    <w:rsid w:val="00EE4206"/>
    <w:rsid w:val="00EF0D5E"/>
    <w:rsid w:val="00EF122F"/>
    <w:rsid w:val="00F03F2B"/>
    <w:rsid w:val="00F13CC5"/>
    <w:rsid w:val="00F13CF5"/>
    <w:rsid w:val="00F34E9F"/>
    <w:rsid w:val="00F353B2"/>
    <w:rsid w:val="00F42386"/>
    <w:rsid w:val="00F432C3"/>
    <w:rsid w:val="00F437FB"/>
    <w:rsid w:val="00F53BAA"/>
    <w:rsid w:val="00F61165"/>
    <w:rsid w:val="00F76A71"/>
    <w:rsid w:val="00F91556"/>
    <w:rsid w:val="00F95B92"/>
    <w:rsid w:val="00F9765F"/>
    <w:rsid w:val="00FA6010"/>
    <w:rsid w:val="00FA6418"/>
    <w:rsid w:val="00FC15C3"/>
    <w:rsid w:val="00FC2E49"/>
    <w:rsid w:val="00FC3F99"/>
    <w:rsid w:val="00FC6213"/>
    <w:rsid w:val="00FC62BA"/>
    <w:rsid w:val="00FD34E4"/>
    <w:rsid w:val="00FD533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B42843"/>
  <w15:docId w15:val="{AD9A4596-DA68-4BF7-8B02-E89AA3C5D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5BE2"/>
    <w:pPr>
      <w:widowControl w:val="0"/>
      <w:jc w:val="both"/>
    </w:pPr>
    <w:rPr>
      <w:kern w:val="2"/>
      <w:sz w:val="21"/>
      <w:szCs w:val="24"/>
    </w:rPr>
  </w:style>
  <w:style w:type="paragraph" w:styleId="1">
    <w:name w:val="heading 1"/>
    <w:basedOn w:val="a"/>
    <w:next w:val="a0"/>
    <w:link w:val="10"/>
    <w:qFormat/>
    <w:rsid w:val="00054847"/>
    <w:pPr>
      <w:keepNext/>
      <w:keepLines/>
      <w:numPr>
        <w:numId w:val="2"/>
      </w:numPr>
      <w:tabs>
        <w:tab w:val="left" w:pos="318"/>
      </w:tabs>
      <w:overflowPunct w:val="0"/>
      <w:adjustRightInd w:val="0"/>
      <w:spacing w:before="160" w:after="160"/>
      <w:jc w:val="left"/>
      <w:textAlignment w:val="baseline"/>
      <w:outlineLvl w:val="0"/>
    </w:pPr>
    <w:rPr>
      <w:rFonts w:eastAsia="黑体"/>
      <w:kern w:val="0"/>
      <w:szCs w:val="20"/>
    </w:rPr>
  </w:style>
  <w:style w:type="paragraph" w:styleId="2">
    <w:name w:val="heading 2"/>
    <w:basedOn w:val="a"/>
    <w:next w:val="a0"/>
    <w:link w:val="20"/>
    <w:qFormat/>
    <w:rsid w:val="00054847"/>
    <w:pPr>
      <w:keepNext/>
      <w:keepLines/>
      <w:numPr>
        <w:ilvl w:val="1"/>
        <w:numId w:val="2"/>
      </w:numPr>
      <w:tabs>
        <w:tab w:val="left" w:pos="414"/>
      </w:tabs>
      <w:overflowPunct w:val="0"/>
      <w:autoSpaceDE w:val="0"/>
      <w:autoSpaceDN w:val="0"/>
      <w:adjustRightInd w:val="0"/>
      <w:spacing w:beforeLines="25" w:afterLines="25"/>
      <w:jc w:val="left"/>
      <w:textAlignment w:val="baseline"/>
      <w:outlineLvl w:val="1"/>
    </w:pPr>
    <w:rPr>
      <w:rFonts w:eastAsia="黑体"/>
      <w:kern w:val="0"/>
      <w:sz w:val="18"/>
      <w:szCs w:val="20"/>
    </w:rPr>
  </w:style>
  <w:style w:type="paragraph" w:styleId="3">
    <w:name w:val="heading 3"/>
    <w:basedOn w:val="a"/>
    <w:next w:val="a0"/>
    <w:link w:val="30"/>
    <w:autoRedefine/>
    <w:qFormat/>
    <w:rsid w:val="00054847"/>
    <w:pPr>
      <w:keepNext/>
      <w:keepLines/>
      <w:numPr>
        <w:ilvl w:val="2"/>
        <w:numId w:val="2"/>
      </w:numPr>
      <w:tabs>
        <w:tab w:val="left" w:pos="561"/>
      </w:tabs>
      <w:overflowPunct w:val="0"/>
      <w:jc w:val="left"/>
      <w:outlineLvl w:val="2"/>
    </w:pPr>
    <w:rPr>
      <w:sz w:val="18"/>
      <w:szCs w:val="20"/>
    </w:rPr>
  </w:style>
  <w:style w:type="paragraph" w:styleId="4">
    <w:name w:val="heading 4"/>
    <w:basedOn w:val="a"/>
    <w:next w:val="a"/>
    <w:link w:val="40"/>
    <w:qFormat/>
    <w:rsid w:val="00054847"/>
    <w:pPr>
      <w:keepNext/>
      <w:keepLines/>
      <w:numPr>
        <w:ilvl w:val="3"/>
        <w:numId w:val="2"/>
      </w:numPr>
      <w:overflowPunct w:val="0"/>
      <w:jc w:val="left"/>
      <w:outlineLvl w:val="3"/>
    </w:pPr>
    <w:rPr>
      <w:rFonts w:ascii="Arial" w:eastAsia="黑体" w:hAnsi="Arial"/>
      <w:sz w:val="18"/>
      <w:szCs w:val="20"/>
    </w:rPr>
  </w:style>
  <w:style w:type="paragraph" w:styleId="5">
    <w:name w:val="heading 5"/>
    <w:basedOn w:val="a"/>
    <w:next w:val="a"/>
    <w:link w:val="50"/>
    <w:qFormat/>
    <w:rsid w:val="00054847"/>
    <w:pPr>
      <w:keepNext/>
      <w:keepLines/>
      <w:numPr>
        <w:ilvl w:val="4"/>
        <w:numId w:val="2"/>
      </w:numPr>
      <w:overflowPunct w:val="0"/>
      <w:spacing w:before="280" w:after="290" w:line="376" w:lineRule="auto"/>
      <w:outlineLvl w:val="4"/>
    </w:pPr>
    <w:rPr>
      <w:b/>
      <w:sz w:val="28"/>
      <w:szCs w:val="20"/>
    </w:rPr>
  </w:style>
  <w:style w:type="paragraph" w:styleId="6">
    <w:name w:val="heading 6"/>
    <w:basedOn w:val="a"/>
    <w:next w:val="a"/>
    <w:link w:val="60"/>
    <w:qFormat/>
    <w:rsid w:val="00054847"/>
    <w:pPr>
      <w:keepNext/>
      <w:keepLines/>
      <w:numPr>
        <w:ilvl w:val="5"/>
        <w:numId w:val="2"/>
      </w:numPr>
      <w:overflowPunct w:val="0"/>
      <w:spacing w:before="240" w:after="64"/>
      <w:jc w:val="left"/>
      <w:outlineLvl w:val="5"/>
    </w:pPr>
    <w:rPr>
      <w:sz w:val="18"/>
      <w:szCs w:val="20"/>
    </w:rPr>
  </w:style>
  <w:style w:type="paragraph" w:styleId="7">
    <w:name w:val="heading 7"/>
    <w:basedOn w:val="a"/>
    <w:next w:val="a"/>
    <w:link w:val="70"/>
    <w:qFormat/>
    <w:rsid w:val="00054847"/>
    <w:pPr>
      <w:keepNext/>
      <w:keepLines/>
      <w:numPr>
        <w:ilvl w:val="6"/>
        <w:numId w:val="2"/>
      </w:numPr>
      <w:overflowPunct w:val="0"/>
      <w:spacing w:before="240" w:after="64" w:line="320" w:lineRule="auto"/>
      <w:outlineLvl w:val="6"/>
    </w:pPr>
    <w:rPr>
      <w:b/>
      <w:sz w:val="24"/>
      <w:szCs w:val="20"/>
    </w:rPr>
  </w:style>
  <w:style w:type="paragraph" w:styleId="8">
    <w:name w:val="heading 8"/>
    <w:basedOn w:val="a"/>
    <w:next w:val="a"/>
    <w:link w:val="80"/>
    <w:qFormat/>
    <w:rsid w:val="00054847"/>
    <w:pPr>
      <w:keepNext/>
      <w:keepLines/>
      <w:numPr>
        <w:ilvl w:val="7"/>
        <w:numId w:val="2"/>
      </w:numPr>
      <w:overflowPunct w:val="0"/>
      <w:spacing w:before="240" w:after="64" w:line="320" w:lineRule="auto"/>
      <w:outlineLvl w:val="7"/>
    </w:pPr>
    <w:rPr>
      <w:rFonts w:ascii="Arial" w:eastAsia="黑体" w:hAnsi="Arial"/>
      <w:sz w:val="24"/>
      <w:szCs w:val="20"/>
    </w:rPr>
  </w:style>
  <w:style w:type="paragraph" w:styleId="9">
    <w:name w:val="heading 9"/>
    <w:basedOn w:val="a"/>
    <w:next w:val="a"/>
    <w:link w:val="90"/>
    <w:qFormat/>
    <w:rsid w:val="00054847"/>
    <w:pPr>
      <w:keepNext/>
      <w:keepLines/>
      <w:numPr>
        <w:ilvl w:val="8"/>
        <w:numId w:val="2"/>
      </w:numPr>
      <w:overflowPunct w:val="0"/>
      <w:spacing w:before="240" w:after="64" w:line="320" w:lineRule="auto"/>
      <w:outlineLvl w:val="8"/>
    </w:pPr>
    <w:rPr>
      <w:rFonts w:ascii="Arial" w:eastAsia="黑体" w:hAnsi="Arial"/>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rsid w:val="00CC5E3B"/>
    <w:pPr>
      <w:pBdr>
        <w:bottom w:val="single" w:sz="6" w:space="1" w:color="auto"/>
      </w:pBdr>
      <w:tabs>
        <w:tab w:val="center" w:pos="4153"/>
        <w:tab w:val="right" w:pos="8306"/>
      </w:tabs>
      <w:snapToGrid w:val="0"/>
      <w:jc w:val="center"/>
    </w:pPr>
    <w:rPr>
      <w:sz w:val="18"/>
      <w:szCs w:val="18"/>
    </w:rPr>
  </w:style>
  <w:style w:type="paragraph" w:styleId="a5">
    <w:name w:val="footer"/>
    <w:basedOn w:val="a"/>
    <w:rsid w:val="00CC5E3B"/>
    <w:pPr>
      <w:tabs>
        <w:tab w:val="center" w:pos="4153"/>
        <w:tab w:val="right" w:pos="8306"/>
      </w:tabs>
      <w:snapToGrid w:val="0"/>
      <w:jc w:val="left"/>
    </w:pPr>
    <w:rPr>
      <w:sz w:val="18"/>
      <w:szCs w:val="18"/>
    </w:rPr>
  </w:style>
  <w:style w:type="paragraph" w:styleId="a6">
    <w:name w:val="Balloon Text"/>
    <w:basedOn w:val="a"/>
    <w:semiHidden/>
    <w:rsid w:val="007A75F9"/>
    <w:rPr>
      <w:sz w:val="18"/>
      <w:szCs w:val="18"/>
    </w:rPr>
  </w:style>
  <w:style w:type="character" w:customStyle="1" w:styleId="10">
    <w:name w:val="标题 1 字符"/>
    <w:link w:val="1"/>
    <w:rsid w:val="00054847"/>
    <w:rPr>
      <w:rFonts w:eastAsia="黑体"/>
      <w:sz w:val="21"/>
    </w:rPr>
  </w:style>
  <w:style w:type="character" w:customStyle="1" w:styleId="20">
    <w:name w:val="标题 2 字符"/>
    <w:link w:val="2"/>
    <w:rsid w:val="00054847"/>
    <w:rPr>
      <w:rFonts w:eastAsia="黑体"/>
      <w:sz w:val="18"/>
    </w:rPr>
  </w:style>
  <w:style w:type="character" w:customStyle="1" w:styleId="30">
    <w:name w:val="标题 3 字符"/>
    <w:link w:val="3"/>
    <w:rsid w:val="00054847"/>
    <w:rPr>
      <w:kern w:val="2"/>
      <w:sz w:val="18"/>
    </w:rPr>
  </w:style>
  <w:style w:type="character" w:customStyle="1" w:styleId="40">
    <w:name w:val="标题 4 字符"/>
    <w:link w:val="4"/>
    <w:rsid w:val="00054847"/>
    <w:rPr>
      <w:rFonts w:ascii="Arial" w:eastAsia="黑体" w:hAnsi="Arial"/>
      <w:kern w:val="2"/>
      <w:sz w:val="18"/>
    </w:rPr>
  </w:style>
  <w:style w:type="character" w:customStyle="1" w:styleId="50">
    <w:name w:val="标题 5 字符"/>
    <w:link w:val="5"/>
    <w:rsid w:val="00054847"/>
    <w:rPr>
      <w:b/>
      <w:kern w:val="2"/>
      <w:sz w:val="28"/>
    </w:rPr>
  </w:style>
  <w:style w:type="character" w:customStyle="1" w:styleId="60">
    <w:name w:val="标题 6 字符"/>
    <w:link w:val="6"/>
    <w:rsid w:val="00054847"/>
    <w:rPr>
      <w:kern w:val="2"/>
      <w:sz w:val="18"/>
    </w:rPr>
  </w:style>
  <w:style w:type="character" w:customStyle="1" w:styleId="70">
    <w:name w:val="标题 7 字符"/>
    <w:link w:val="7"/>
    <w:rsid w:val="00054847"/>
    <w:rPr>
      <w:b/>
      <w:kern w:val="2"/>
      <w:sz w:val="24"/>
    </w:rPr>
  </w:style>
  <w:style w:type="character" w:customStyle="1" w:styleId="80">
    <w:name w:val="标题 8 字符"/>
    <w:link w:val="8"/>
    <w:rsid w:val="00054847"/>
    <w:rPr>
      <w:rFonts w:ascii="Arial" w:eastAsia="黑体" w:hAnsi="Arial"/>
      <w:kern w:val="2"/>
      <w:sz w:val="24"/>
    </w:rPr>
  </w:style>
  <w:style w:type="character" w:customStyle="1" w:styleId="90">
    <w:name w:val="标题 9 字符"/>
    <w:link w:val="9"/>
    <w:rsid w:val="00054847"/>
    <w:rPr>
      <w:rFonts w:ascii="Arial" w:eastAsia="黑体" w:hAnsi="Arial"/>
      <w:kern w:val="2"/>
      <w:sz w:val="18"/>
    </w:rPr>
  </w:style>
  <w:style w:type="paragraph" w:styleId="a0">
    <w:name w:val="Body Text"/>
    <w:basedOn w:val="a"/>
    <w:link w:val="a7"/>
    <w:rsid w:val="00054847"/>
    <w:pPr>
      <w:tabs>
        <w:tab w:val="left" w:pos="357"/>
      </w:tabs>
      <w:overflowPunct w:val="0"/>
      <w:ind w:firstLineChars="200" w:firstLine="200"/>
    </w:pPr>
    <w:rPr>
      <w:sz w:val="18"/>
      <w:szCs w:val="20"/>
    </w:rPr>
  </w:style>
  <w:style w:type="character" w:customStyle="1" w:styleId="a7">
    <w:name w:val="正文文本 字符"/>
    <w:link w:val="a0"/>
    <w:rsid w:val="00054847"/>
    <w:rPr>
      <w:kern w:val="2"/>
      <w:sz w:val="18"/>
    </w:rPr>
  </w:style>
  <w:style w:type="paragraph" w:customStyle="1" w:styleId="11">
    <w:name w:val="脚注文本1"/>
    <w:basedOn w:val="a8"/>
    <w:rsid w:val="00054847"/>
    <w:pPr>
      <w:tabs>
        <w:tab w:val="left" w:pos="465"/>
      </w:tabs>
      <w:overflowPunct w:val="0"/>
      <w:spacing w:line="312" w:lineRule="auto"/>
      <w:ind w:firstLineChars="297" w:firstLine="297"/>
      <w:jc w:val="both"/>
    </w:pPr>
    <w:rPr>
      <w:sz w:val="15"/>
      <w:szCs w:val="20"/>
    </w:rPr>
  </w:style>
  <w:style w:type="character" w:styleId="a9">
    <w:name w:val="footnote reference"/>
    <w:autoRedefine/>
    <w:rsid w:val="00054847"/>
    <w:rPr>
      <w:rFonts w:ascii="Monotype Sorts" w:eastAsia="宋体" w:hAnsi="Monotype Sorts"/>
      <w:spacing w:val="0"/>
      <w:w w:val="100"/>
      <w:position w:val="0"/>
      <w:sz w:val="11"/>
      <w:vertAlign w:val="baseline"/>
    </w:rPr>
  </w:style>
  <w:style w:type="paragraph" w:customStyle="1" w:styleId="DepartCorrespondhttp">
    <w:name w:val="Depart.Correspond.http"/>
    <w:basedOn w:val="aa"/>
    <w:rsid w:val="00054847"/>
    <w:pPr>
      <w:ind w:left="66" w:hangingChars="66" w:hanging="66"/>
    </w:pPr>
    <w:rPr>
      <w:iCs/>
      <w:sz w:val="16"/>
    </w:rPr>
  </w:style>
  <w:style w:type="paragraph" w:customStyle="1" w:styleId="aa">
    <w:name w:val="单位"/>
    <w:rsid w:val="00054847"/>
    <w:pPr>
      <w:ind w:left="70" w:hangingChars="70" w:hanging="70"/>
      <w:jc w:val="both"/>
    </w:pPr>
    <w:rPr>
      <w:sz w:val="17"/>
    </w:rPr>
  </w:style>
  <w:style w:type="paragraph" w:customStyle="1" w:styleId="12">
    <w:name w:val="日期1"/>
    <w:basedOn w:val="DepartCorrespondhttp"/>
    <w:next w:val="a"/>
    <w:rsid w:val="00054847"/>
    <w:pPr>
      <w:spacing w:after="240"/>
    </w:pPr>
    <w:rPr>
      <w:sz w:val="18"/>
    </w:rPr>
  </w:style>
  <w:style w:type="paragraph" w:customStyle="1" w:styleId="Abstract">
    <w:name w:val="Abstract"/>
    <w:next w:val="a"/>
    <w:rsid w:val="00054847"/>
    <w:pPr>
      <w:tabs>
        <w:tab w:val="left" w:pos="937"/>
      </w:tabs>
      <w:jc w:val="both"/>
    </w:pPr>
    <w:rPr>
      <w:rFonts w:eastAsia="楷体_GB2312"/>
      <w:kern w:val="2"/>
      <w:sz w:val="18"/>
    </w:rPr>
  </w:style>
  <w:style w:type="paragraph" w:customStyle="1" w:styleId="ab">
    <w:name w:val="摘要"/>
    <w:basedOn w:val="a0"/>
    <w:next w:val="ac"/>
    <w:rsid w:val="00054847"/>
    <w:pPr>
      <w:tabs>
        <w:tab w:val="clear" w:pos="357"/>
        <w:tab w:val="left" w:pos="798"/>
      </w:tabs>
      <w:adjustRightInd w:val="0"/>
      <w:ind w:firstLineChars="0" w:firstLine="0"/>
    </w:pPr>
    <w:rPr>
      <w:rFonts w:eastAsia="楷体_GB2312"/>
      <w:snapToGrid w:val="0"/>
    </w:rPr>
  </w:style>
  <w:style w:type="paragraph" w:customStyle="1" w:styleId="ac">
    <w:name w:val="关键词"/>
    <w:basedOn w:val="ab"/>
    <w:next w:val="a"/>
    <w:rsid w:val="00054847"/>
    <w:pPr>
      <w:ind w:left="429" w:hangingChars="429" w:hanging="429"/>
    </w:pPr>
  </w:style>
  <w:style w:type="paragraph" w:customStyle="1" w:styleId="13">
    <w:name w:val="标题1"/>
    <w:basedOn w:val="a"/>
    <w:next w:val="a"/>
    <w:rsid w:val="00054847"/>
    <w:pPr>
      <w:keepNext/>
      <w:keepLines/>
      <w:overflowPunct w:val="0"/>
      <w:snapToGrid w:val="0"/>
      <w:spacing w:before="240" w:after="100"/>
      <w:outlineLvl w:val="0"/>
    </w:pPr>
    <w:rPr>
      <w:rFonts w:eastAsia="黑体"/>
      <w:b/>
      <w:sz w:val="24"/>
      <w:szCs w:val="20"/>
    </w:rPr>
  </w:style>
  <w:style w:type="paragraph" w:customStyle="1" w:styleId="ad">
    <w:name w:val="作者"/>
    <w:basedOn w:val="a"/>
    <w:next w:val="aa"/>
    <w:rsid w:val="00054847"/>
    <w:pPr>
      <w:overflowPunct w:val="0"/>
      <w:spacing w:before="160" w:after="240" w:line="0" w:lineRule="atLeast"/>
      <w:jc w:val="left"/>
    </w:pPr>
    <w:rPr>
      <w:rFonts w:eastAsia="仿宋_GB2312"/>
      <w:w w:val="66"/>
      <w:sz w:val="28"/>
      <w:szCs w:val="20"/>
    </w:rPr>
  </w:style>
  <w:style w:type="paragraph" w:styleId="ae">
    <w:name w:val="Subtitle"/>
    <w:basedOn w:val="a"/>
    <w:next w:val="ad"/>
    <w:link w:val="af"/>
    <w:qFormat/>
    <w:rsid w:val="00054847"/>
    <w:pPr>
      <w:overflowPunct w:val="0"/>
      <w:spacing w:before="320"/>
      <w:outlineLvl w:val="0"/>
    </w:pPr>
    <w:rPr>
      <w:rFonts w:eastAsia="黑体"/>
      <w:sz w:val="36"/>
      <w:szCs w:val="20"/>
    </w:rPr>
  </w:style>
  <w:style w:type="character" w:customStyle="1" w:styleId="af">
    <w:name w:val="副标题 字符"/>
    <w:link w:val="ae"/>
    <w:rsid w:val="00054847"/>
    <w:rPr>
      <w:rFonts w:eastAsia="黑体"/>
      <w:kern w:val="2"/>
      <w:sz w:val="36"/>
    </w:rPr>
  </w:style>
  <w:style w:type="paragraph" w:customStyle="1" w:styleId="Reference">
    <w:name w:val="Reference"/>
    <w:basedOn w:val="a"/>
    <w:next w:val="a"/>
    <w:rsid w:val="00054847"/>
    <w:pPr>
      <w:overflowPunct w:val="0"/>
      <w:snapToGrid w:val="0"/>
      <w:spacing w:before="280"/>
      <w:jc w:val="left"/>
      <w:outlineLvl w:val="0"/>
    </w:pPr>
    <w:rPr>
      <w:rFonts w:eastAsia="黑体"/>
      <w:b/>
      <w:sz w:val="18"/>
      <w:szCs w:val="20"/>
    </w:rPr>
  </w:style>
  <w:style w:type="paragraph" w:customStyle="1" w:styleId="TextofReference1">
    <w:name w:val="Text of Reference 1"/>
    <w:rsid w:val="00054847"/>
    <w:pPr>
      <w:numPr>
        <w:numId w:val="1"/>
      </w:numPr>
      <w:spacing w:line="260" w:lineRule="exact"/>
      <w:jc w:val="both"/>
    </w:pPr>
    <w:rPr>
      <w:sz w:val="15"/>
    </w:rPr>
  </w:style>
  <w:style w:type="paragraph" w:customStyle="1" w:styleId="af0">
    <w:name w:val="中文参考文献"/>
    <w:basedOn w:val="Reference"/>
    <w:next w:val="a0"/>
    <w:rsid w:val="00054847"/>
    <w:pPr>
      <w:spacing w:before="240"/>
    </w:pPr>
    <w:rPr>
      <w:b w:val="0"/>
    </w:rPr>
  </w:style>
  <w:style w:type="paragraph" w:customStyle="1" w:styleId="Textof">
    <w:name w:val="Text of 中文参考文献１"/>
    <w:basedOn w:val="a"/>
    <w:rsid w:val="00054847"/>
    <w:pPr>
      <w:widowControl/>
      <w:tabs>
        <w:tab w:val="left" w:pos="78"/>
        <w:tab w:val="left" w:pos="424"/>
      </w:tabs>
      <w:spacing w:line="260" w:lineRule="exact"/>
      <w:ind w:left="258" w:hangingChars="258" w:hanging="258"/>
    </w:pPr>
    <w:rPr>
      <w:kern w:val="0"/>
      <w:sz w:val="15"/>
      <w:szCs w:val="20"/>
    </w:rPr>
  </w:style>
  <w:style w:type="paragraph" w:styleId="a8">
    <w:name w:val="footnote text"/>
    <w:basedOn w:val="a"/>
    <w:link w:val="af1"/>
    <w:rsid w:val="00054847"/>
    <w:pPr>
      <w:snapToGrid w:val="0"/>
      <w:jc w:val="left"/>
    </w:pPr>
    <w:rPr>
      <w:sz w:val="18"/>
      <w:szCs w:val="18"/>
    </w:rPr>
  </w:style>
  <w:style w:type="character" w:customStyle="1" w:styleId="af1">
    <w:name w:val="脚注文本 字符"/>
    <w:link w:val="a8"/>
    <w:rsid w:val="00054847"/>
    <w:rPr>
      <w:kern w:val="2"/>
      <w:sz w:val="18"/>
      <w:szCs w:val="18"/>
    </w:rPr>
  </w:style>
  <w:style w:type="character" w:styleId="af2">
    <w:name w:val="Placeholder Text"/>
    <w:basedOn w:val="a1"/>
    <w:uiPriority w:val="99"/>
    <w:semiHidden/>
    <w:rsid w:val="00A45B9E"/>
    <w:rPr>
      <w:color w:val="808080"/>
    </w:rPr>
  </w:style>
  <w:style w:type="paragraph" w:customStyle="1" w:styleId="21">
    <w:name w:val="日期2"/>
    <w:basedOn w:val="a"/>
    <w:next w:val="a"/>
    <w:rsid w:val="00BB4B3D"/>
    <w:pPr>
      <w:widowControl/>
      <w:spacing w:after="240"/>
      <w:ind w:left="66" w:hangingChars="66" w:hanging="66"/>
    </w:pPr>
    <w:rPr>
      <w:iCs/>
      <w:kern w:val="0"/>
      <w:sz w:val="18"/>
      <w:szCs w:val="20"/>
    </w:rPr>
  </w:style>
  <w:style w:type="paragraph" w:styleId="af3">
    <w:name w:val="Document Map"/>
    <w:basedOn w:val="a"/>
    <w:link w:val="af4"/>
    <w:rsid w:val="00993C45"/>
    <w:rPr>
      <w:rFonts w:ascii="宋体"/>
      <w:sz w:val="18"/>
      <w:szCs w:val="18"/>
    </w:rPr>
  </w:style>
  <w:style w:type="character" w:customStyle="1" w:styleId="af4">
    <w:name w:val="文档结构图 字符"/>
    <w:basedOn w:val="a1"/>
    <w:link w:val="af3"/>
    <w:rsid w:val="00993C45"/>
    <w:rPr>
      <w:rFonts w:ascii="宋体"/>
      <w:kern w:val="2"/>
      <w:sz w:val="18"/>
      <w:szCs w:val="18"/>
    </w:rPr>
  </w:style>
  <w:style w:type="paragraph" w:styleId="af5">
    <w:name w:val="caption"/>
    <w:basedOn w:val="a"/>
    <w:next w:val="a"/>
    <w:unhideWhenUsed/>
    <w:qFormat/>
    <w:rsid w:val="005A525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1099</TotalTime>
  <Pages>5</Pages>
  <Words>428</Words>
  <Characters>2444</Characters>
  <Application>Microsoft Office Word</Application>
  <DocSecurity>0</DocSecurity>
  <Lines>20</Lines>
  <Paragraphs>5</Paragraphs>
  <ScaleCrop>false</ScaleCrop>
  <Company>Microsoft</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北京航空航天大学研究生课程考核记录</dc:title>
  <dc:subject/>
  <dc:creator>User</dc:creator>
  <cp:keywords/>
  <dc:description/>
  <cp:lastModifiedBy>chen hongchao</cp:lastModifiedBy>
  <cp:revision>401</cp:revision>
  <cp:lastPrinted>2007-11-27T08:36:00Z</cp:lastPrinted>
  <dcterms:created xsi:type="dcterms:W3CDTF">2016-12-25T16:28:00Z</dcterms:created>
  <dcterms:modified xsi:type="dcterms:W3CDTF">2018-11-28T11:13:00Z</dcterms:modified>
</cp:coreProperties>
</file>