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9EC5" w14:textId="77777777" w:rsidR="00E203BB" w:rsidRDefault="00E203BB" w:rsidP="00A16EDC">
      <w:pPr>
        <w:spacing w:after="0" w:line="276" w:lineRule="auto"/>
        <w:rPr>
          <w:rFonts w:asciiTheme="majorHAnsi" w:eastAsia="Cambria" w:hAnsiTheme="majorHAnsi" w:cstheme="majorHAnsi"/>
          <w:b/>
          <w:sz w:val="20"/>
          <w:szCs w:val="20"/>
        </w:rPr>
      </w:pPr>
      <w:r>
        <w:rPr>
          <w:rFonts w:asciiTheme="majorHAnsi" w:eastAsia="Cambria" w:hAnsiTheme="majorHAnsi" w:cstheme="majorHAnsi"/>
          <w:b/>
          <w:sz w:val="20"/>
          <w:szCs w:val="20"/>
        </w:rPr>
        <w:t xml:space="preserve">                                                                                   </w:t>
      </w:r>
      <w:r w:rsidRPr="00E203BB">
        <w:rPr>
          <w:rFonts w:asciiTheme="majorHAnsi" w:eastAsia="Cambria" w:hAnsiTheme="majorHAnsi" w:cstheme="majorHAnsi"/>
          <w:b/>
          <w:sz w:val="20"/>
          <w:szCs w:val="20"/>
        </w:rPr>
        <w:t xml:space="preserve">Naresh Verma </w:t>
      </w:r>
    </w:p>
    <w:p w14:paraId="4585A6FC" w14:textId="77777777" w:rsidR="00E203BB" w:rsidRDefault="00E203BB" w:rsidP="00A16EDC">
      <w:pPr>
        <w:spacing w:after="0" w:line="276" w:lineRule="auto"/>
        <w:rPr>
          <w:rFonts w:asciiTheme="majorHAnsi" w:eastAsia="Cambria" w:hAnsiTheme="majorHAnsi" w:cstheme="majorHAnsi"/>
          <w:b/>
          <w:sz w:val="20"/>
          <w:szCs w:val="20"/>
        </w:rPr>
      </w:pPr>
      <w:r>
        <w:rPr>
          <w:rFonts w:asciiTheme="majorHAnsi" w:eastAsia="Cambria" w:hAnsiTheme="majorHAnsi" w:cstheme="majorHAnsi"/>
          <w:b/>
          <w:sz w:val="20"/>
          <w:szCs w:val="20"/>
        </w:rPr>
        <w:t xml:space="preserve">                                                                                  Sr.Data Engineer </w:t>
      </w:r>
    </w:p>
    <w:p w14:paraId="3363ECF6" w14:textId="77777777" w:rsidR="00E203BB" w:rsidRPr="00E203BB" w:rsidRDefault="004A318B" w:rsidP="00A16EDC">
      <w:pPr>
        <w:spacing w:after="0" w:line="276" w:lineRule="auto"/>
        <w:rPr>
          <w:rFonts w:asciiTheme="majorHAnsi" w:eastAsia="Cambria" w:hAnsiTheme="majorHAnsi" w:cstheme="majorHAnsi"/>
          <w:b/>
          <w:sz w:val="20"/>
          <w:szCs w:val="20"/>
        </w:rPr>
      </w:pPr>
      <w:r>
        <w:rPr>
          <w:rFonts w:asciiTheme="majorHAnsi" w:eastAsia="Cambria" w:hAnsiTheme="majorHAnsi" w:cstheme="majorHAnsi"/>
          <w:b/>
          <w:sz w:val="20"/>
          <w:szCs w:val="20"/>
        </w:rPr>
        <w:t>210.660.3229                                                                                                              mailtonareshkumar119@gmail.com</w:t>
      </w:r>
    </w:p>
    <w:p w14:paraId="1B8663EC" w14:textId="77777777" w:rsidR="00624AF2" w:rsidRPr="006A4359" w:rsidRDefault="00624AF2" w:rsidP="006A4359">
      <w:pPr>
        <w:spacing w:after="0" w:line="276" w:lineRule="auto"/>
        <w:rPr>
          <w:rFonts w:asciiTheme="majorHAnsi" w:eastAsia="Cambria" w:hAnsiTheme="majorHAnsi" w:cstheme="majorHAnsi"/>
          <w:sz w:val="20"/>
          <w:szCs w:val="20"/>
        </w:rPr>
      </w:pPr>
    </w:p>
    <w:p w14:paraId="0DB42450"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bCs/>
          <w:sz w:val="20"/>
          <w:szCs w:val="20"/>
        </w:rPr>
        <w:t>Data Engineer &amp; Power BI Developer with 6+ years of hands-on experience</w:t>
      </w:r>
      <w:r w:rsidRPr="00624AF2">
        <w:rPr>
          <w:rFonts w:asciiTheme="majorHAnsi" w:eastAsia="Cambria" w:hAnsiTheme="majorHAnsi" w:cstheme="majorHAnsi"/>
          <w:sz w:val="20"/>
          <w:szCs w:val="20"/>
        </w:rPr>
        <w:t xml:space="preserve"> designing, building, and optimizing enterprise-scale data and analytics solutions across </w:t>
      </w:r>
      <w:r w:rsidRPr="00624AF2">
        <w:rPr>
          <w:rFonts w:asciiTheme="majorHAnsi" w:eastAsia="Cambria" w:hAnsiTheme="majorHAnsi" w:cstheme="majorHAnsi"/>
          <w:bCs/>
          <w:sz w:val="20"/>
          <w:szCs w:val="20"/>
        </w:rPr>
        <w:t>Azure, AWS, and Snowflake</w:t>
      </w:r>
      <w:r w:rsidRPr="00624AF2">
        <w:rPr>
          <w:rFonts w:asciiTheme="majorHAnsi" w:eastAsia="Cambria" w:hAnsiTheme="majorHAnsi" w:cstheme="majorHAnsi"/>
          <w:sz w:val="20"/>
          <w:szCs w:val="20"/>
        </w:rPr>
        <w:t xml:space="preserve"> platforms.</w:t>
      </w:r>
    </w:p>
    <w:p w14:paraId="52E1C0CA"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Strong expertise in developing </w:t>
      </w:r>
      <w:r w:rsidRPr="00624AF2">
        <w:rPr>
          <w:rFonts w:asciiTheme="majorHAnsi" w:eastAsia="Cambria" w:hAnsiTheme="majorHAnsi" w:cstheme="majorHAnsi"/>
          <w:bCs/>
          <w:sz w:val="20"/>
          <w:szCs w:val="20"/>
        </w:rPr>
        <w:t>end-to-end batch and real-time data pipelines</w:t>
      </w:r>
      <w:r w:rsidRPr="00624AF2">
        <w:rPr>
          <w:rFonts w:asciiTheme="majorHAnsi" w:eastAsia="Cambria" w:hAnsiTheme="majorHAnsi" w:cstheme="majorHAnsi"/>
          <w:sz w:val="20"/>
          <w:szCs w:val="20"/>
        </w:rPr>
        <w:t xml:space="preserve"> using </w:t>
      </w:r>
      <w:r w:rsidRPr="00624AF2">
        <w:rPr>
          <w:rFonts w:asciiTheme="majorHAnsi" w:eastAsia="Cambria" w:hAnsiTheme="majorHAnsi" w:cstheme="majorHAnsi"/>
          <w:bCs/>
          <w:sz w:val="20"/>
          <w:szCs w:val="20"/>
        </w:rPr>
        <w:t>Azure Data Factory, Azure Databricks (PySpark, Spark SQL), AWS Glue, EMR, Azure Event Hubs, and Kafka</w:t>
      </w:r>
      <w:r w:rsidRPr="00624AF2">
        <w:rPr>
          <w:rFonts w:asciiTheme="majorHAnsi" w:eastAsia="Cambria" w:hAnsiTheme="majorHAnsi" w:cstheme="majorHAnsi"/>
          <w:sz w:val="20"/>
          <w:szCs w:val="20"/>
        </w:rPr>
        <w:t>.</w:t>
      </w:r>
    </w:p>
    <w:p w14:paraId="39ADFA46" w14:textId="3D05A432"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Proven experience integrating </w:t>
      </w:r>
      <w:r w:rsidRPr="00624AF2">
        <w:rPr>
          <w:rFonts w:asciiTheme="majorHAnsi" w:eastAsia="Cambria" w:hAnsiTheme="majorHAnsi" w:cstheme="majorHAnsi"/>
          <w:bCs/>
          <w:sz w:val="20"/>
          <w:szCs w:val="20"/>
        </w:rPr>
        <w:t>healthcare data standards</w:t>
      </w:r>
      <w:r w:rsidRPr="00624AF2">
        <w:rPr>
          <w:rFonts w:asciiTheme="majorHAnsi" w:eastAsia="Cambria" w:hAnsiTheme="majorHAnsi" w:cstheme="majorHAnsi"/>
          <w:sz w:val="20"/>
          <w:szCs w:val="20"/>
        </w:rPr>
        <w:t xml:space="preserve"> including </w:t>
      </w:r>
      <w:r w:rsidRPr="00624AF2">
        <w:rPr>
          <w:rFonts w:asciiTheme="majorHAnsi" w:eastAsia="Cambria" w:hAnsiTheme="majorHAnsi" w:cstheme="majorHAnsi"/>
          <w:bCs/>
          <w:sz w:val="20"/>
          <w:szCs w:val="20"/>
        </w:rPr>
        <w:t>HL7, FHIR, and X12 (270/271, 835/837)</w:t>
      </w:r>
      <w:r w:rsidRPr="00624AF2">
        <w:rPr>
          <w:rFonts w:asciiTheme="majorHAnsi" w:eastAsia="Cambria" w:hAnsiTheme="majorHAnsi" w:cstheme="majorHAnsi"/>
          <w:sz w:val="20"/>
          <w:szCs w:val="20"/>
        </w:rPr>
        <w:t xml:space="preserve"> to support claims processing, eligibility, clinical analytics, and regulatory reporting.</w:t>
      </w:r>
      <w:r w:rsidRPr="00624AF2">
        <w:rPr>
          <w:rFonts w:asciiTheme="majorHAnsi" w:eastAsia="Cambria" w:hAnsiTheme="majorHAnsi" w:cstheme="majorHAnsi"/>
          <w:sz w:val="20"/>
          <w:szCs w:val="20"/>
        </w:rPr>
        <w:br/>
        <w:t xml:space="preserve">Hands-on experience building </w:t>
      </w:r>
      <w:r w:rsidRPr="00624AF2">
        <w:rPr>
          <w:rFonts w:asciiTheme="majorHAnsi" w:eastAsia="Cambria" w:hAnsiTheme="majorHAnsi" w:cstheme="majorHAnsi"/>
          <w:bCs/>
          <w:sz w:val="20"/>
          <w:szCs w:val="20"/>
        </w:rPr>
        <w:t>cloud data lakehouse and warehouse architectures</w:t>
      </w:r>
      <w:r w:rsidRPr="00624AF2">
        <w:rPr>
          <w:rFonts w:asciiTheme="majorHAnsi" w:eastAsia="Cambria" w:hAnsiTheme="majorHAnsi" w:cstheme="majorHAnsi"/>
          <w:sz w:val="20"/>
          <w:szCs w:val="20"/>
        </w:rPr>
        <w:t xml:space="preserve"> using </w:t>
      </w:r>
      <w:r w:rsidRPr="00624AF2">
        <w:rPr>
          <w:rFonts w:asciiTheme="majorHAnsi" w:eastAsia="Cambria" w:hAnsiTheme="majorHAnsi" w:cstheme="majorHAnsi"/>
          <w:bCs/>
          <w:sz w:val="20"/>
          <w:szCs w:val="20"/>
        </w:rPr>
        <w:t>Azure Data Lake Gen2, Amazon S3, Azure Synapse Analytics, Redshift, and Snowflake</w:t>
      </w:r>
      <w:r w:rsidRPr="00624AF2">
        <w:rPr>
          <w:rFonts w:asciiTheme="majorHAnsi" w:eastAsia="Cambria" w:hAnsiTheme="majorHAnsi" w:cstheme="majorHAnsi"/>
          <w:sz w:val="20"/>
          <w:szCs w:val="20"/>
        </w:rPr>
        <w:t xml:space="preserve"> following </w:t>
      </w:r>
      <w:r w:rsidRPr="00624AF2">
        <w:rPr>
          <w:rFonts w:asciiTheme="majorHAnsi" w:eastAsia="Cambria" w:hAnsiTheme="majorHAnsi" w:cstheme="majorHAnsi"/>
          <w:bCs/>
          <w:sz w:val="20"/>
          <w:szCs w:val="20"/>
        </w:rPr>
        <w:t>Medallion (Bronze/Silver/Gold)</w:t>
      </w:r>
      <w:r w:rsidRPr="00624AF2">
        <w:rPr>
          <w:rFonts w:asciiTheme="majorHAnsi" w:eastAsia="Cambria" w:hAnsiTheme="majorHAnsi" w:cstheme="majorHAnsi"/>
          <w:sz w:val="20"/>
          <w:szCs w:val="20"/>
        </w:rPr>
        <w:t xml:space="preserve"> patterns.</w:t>
      </w:r>
      <w:r w:rsidR="00753917">
        <w:rPr>
          <w:rFonts w:asciiTheme="majorHAnsi" w:eastAsia="Cambria" w:hAnsiTheme="majorHAnsi" w:cstheme="majorHAnsi"/>
          <w:sz w:val="20"/>
          <w:szCs w:val="20"/>
        </w:rPr>
        <w:t xml:space="preserve"> </w:t>
      </w:r>
    </w:p>
    <w:p w14:paraId="626710B1"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Advanced experience in </w:t>
      </w:r>
      <w:r w:rsidRPr="00624AF2">
        <w:rPr>
          <w:rFonts w:asciiTheme="majorHAnsi" w:eastAsia="Cambria" w:hAnsiTheme="majorHAnsi" w:cstheme="majorHAnsi"/>
          <w:bCs/>
          <w:sz w:val="20"/>
          <w:szCs w:val="20"/>
        </w:rPr>
        <w:t>Power BI enterprise development</w:t>
      </w:r>
      <w:r w:rsidRPr="00624AF2">
        <w:rPr>
          <w:rFonts w:asciiTheme="majorHAnsi" w:eastAsia="Cambria" w:hAnsiTheme="majorHAnsi" w:cstheme="majorHAnsi"/>
          <w:sz w:val="20"/>
          <w:szCs w:val="20"/>
        </w:rPr>
        <w:t>, including semantic modeling, star/snowflake schemas, advanced DAX, Power Query transformations, incremental refresh, and performance optimization.</w:t>
      </w:r>
    </w:p>
    <w:p w14:paraId="26F83829"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Strong background in </w:t>
      </w:r>
      <w:r w:rsidRPr="00624AF2">
        <w:rPr>
          <w:rFonts w:asciiTheme="majorHAnsi" w:eastAsia="Cambria" w:hAnsiTheme="majorHAnsi" w:cstheme="majorHAnsi"/>
          <w:bCs/>
          <w:sz w:val="20"/>
          <w:szCs w:val="20"/>
        </w:rPr>
        <w:t>Power BI Service administration</w:t>
      </w:r>
      <w:r w:rsidRPr="00624AF2">
        <w:rPr>
          <w:rFonts w:asciiTheme="majorHAnsi" w:eastAsia="Cambria" w:hAnsiTheme="majorHAnsi" w:cstheme="majorHAnsi"/>
          <w:sz w:val="20"/>
          <w:szCs w:val="20"/>
        </w:rPr>
        <w:t xml:space="preserve">, including workspace governance, dataset refresh automation, gateway configuration, </w:t>
      </w:r>
      <w:r w:rsidRPr="00624AF2">
        <w:rPr>
          <w:rFonts w:asciiTheme="majorHAnsi" w:eastAsia="Cambria" w:hAnsiTheme="majorHAnsi" w:cstheme="majorHAnsi"/>
          <w:bCs/>
          <w:sz w:val="20"/>
          <w:szCs w:val="20"/>
        </w:rPr>
        <w:t>Row-Level Security (RLS)</w:t>
      </w:r>
      <w:r w:rsidRPr="00624AF2">
        <w:rPr>
          <w:rFonts w:asciiTheme="majorHAnsi" w:eastAsia="Cambria" w:hAnsiTheme="majorHAnsi" w:cstheme="majorHAnsi"/>
          <w:sz w:val="20"/>
          <w:szCs w:val="20"/>
        </w:rPr>
        <w:t xml:space="preserve">, and deployment pipelines using </w:t>
      </w:r>
      <w:r w:rsidRPr="00624AF2">
        <w:rPr>
          <w:rFonts w:asciiTheme="majorHAnsi" w:eastAsia="Cambria" w:hAnsiTheme="majorHAnsi" w:cstheme="majorHAnsi"/>
          <w:bCs/>
          <w:sz w:val="20"/>
          <w:szCs w:val="20"/>
        </w:rPr>
        <w:t>Azure DevOps and AWS-integrated CI/CD workflows</w:t>
      </w:r>
      <w:r w:rsidRPr="00624AF2">
        <w:rPr>
          <w:rFonts w:asciiTheme="majorHAnsi" w:eastAsia="Cambria" w:hAnsiTheme="majorHAnsi" w:cstheme="majorHAnsi"/>
          <w:sz w:val="20"/>
          <w:szCs w:val="20"/>
        </w:rPr>
        <w:t>.</w:t>
      </w:r>
    </w:p>
    <w:p w14:paraId="1B8F38EA"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Experience delivering </w:t>
      </w:r>
      <w:r w:rsidRPr="00624AF2">
        <w:rPr>
          <w:rFonts w:asciiTheme="majorHAnsi" w:eastAsia="Cambria" w:hAnsiTheme="majorHAnsi" w:cstheme="majorHAnsi"/>
          <w:bCs/>
          <w:sz w:val="20"/>
          <w:szCs w:val="20"/>
        </w:rPr>
        <w:t>healthcare analytics dashboards</w:t>
      </w:r>
      <w:r w:rsidRPr="00624AF2">
        <w:rPr>
          <w:rFonts w:asciiTheme="majorHAnsi" w:eastAsia="Cambria" w:hAnsiTheme="majorHAnsi" w:cstheme="majorHAnsi"/>
          <w:sz w:val="20"/>
          <w:szCs w:val="20"/>
        </w:rPr>
        <w:t xml:space="preserve"> for </w:t>
      </w:r>
      <w:r w:rsidRPr="00624AF2">
        <w:rPr>
          <w:rFonts w:asciiTheme="majorHAnsi" w:eastAsia="Cambria" w:hAnsiTheme="majorHAnsi" w:cstheme="majorHAnsi"/>
          <w:bCs/>
          <w:sz w:val="20"/>
          <w:szCs w:val="20"/>
        </w:rPr>
        <w:t>HEDIS metrics, claims cost analysis, readmission rates, provider performance, and executive reporting</w:t>
      </w:r>
      <w:r w:rsidRPr="00624AF2">
        <w:rPr>
          <w:rFonts w:asciiTheme="majorHAnsi" w:eastAsia="Cambria" w:hAnsiTheme="majorHAnsi" w:cstheme="majorHAnsi"/>
          <w:sz w:val="20"/>
          <w:szCs w:val="20"/>
        </w:rPr>
        <w:t>.</w:t>
      </w:r>
    </w:p>
    <w:p w14:paraId="60872F70"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Proficient in building </w:t>
      </w:r>
      <w:r w:rsidRPr="00624AF2">
        <w:rPr>
          <w:rFonts w:asciiTheme="majorHAnsi" w:eastAsia="Cambria" w:hAnsiTheme="majorHAnsi" w:cstheme="majorHAnsi"/>
          <w:bCs/>
          <w:sz w:val="20"/>
          <w:szCs w:val="20"/>
        </w:rPr>
        <w:t>real-time ingestion and streaming pipelines</w:t>
      </w:r>
      <w:r w:rsidRPr="00624AF2">
        <w:rPr>
          <w:rFonts w:asciiTheme="majorHAnsi" w:eastAsia="Cambria" w:hAnsiTheme="majorHAnsi" w:cstheme="majorHAnsi"/>
          <w:sz w:val="20"/>
          <w:szCs w:val="20"/>
        </w:rPr>
        <w:t xml:space="preserve"> using </w:t>
      </w:r>
      <w:r w:rsidRPr="00624AF2">
        <w:rPr>
          <w:rFonts w:asciiTheme="majorHAnsi" w:eastAsia="Cambria" w:hAnsiTheme="majorHAnsi" w:cstheme="majorHAnsi"/>
          <w:bCs/>
          <w:sz w:val="20"/>
          <w:szCs w:val="20"/>
        </w:rPr>
        <w:t>Kafka, Azure Event Hubs, AWS Lambda, and Spark Streaming</w:t>
      </w:r>
      <w:r w:rsidRPr="00624AF2">
        <w:rPr>
          <w:rFonts w:asciiTheme="majorHAnsi" w:eastAsia="Cambria" w:hAnsiTheme="majorHAnsi" w:cstheme="majorHAnsi"/>
          <w:sz w:val="20"/>
          <w:szCs w:val="20"/>
        </w:rPr>
        <w:t xml:space="preserve"> for near–real-time healthcare insights.</w:t>
      </w:r>
    </w:p>
    <w:p w14:paraId="3D33D200"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Experience developing </w:t>
      </w:r>
      <w:r w:rsidRPr="00624AF2">
        <w:rPr>
          <w:rFonts w:asciiTheme="majorHAnsi" w:eastAsia="Cambria" w:hAnsiTheme="majorHAnsi" w:cstheme="majorHAnsi"/>
          <w:bCs/>
          <w:sz w:val="20"/>
          <w:szCs w:val="20"/>
        </w:rPr>
        <w:t>secure RESTful APIs</w:t>
      </w:r>
      <w:r w:rsidRPr="00624AF2">
        <w:rPr>
          <w:rFonts w:asciiTheme="majorHAnsi" w:eastAsia="Cambria" w:hAnsiTheme="majorHAnsi" w:cstheme="majorHAnsi"/>
          <w:sz w:val="20"/>
          <w:szCs w:val="20"/>
        </w:rPr>
        <w:t xml:space="preserve"> using </w:t>
      </w:r>
      <w:r w:rsidRPr="00624AF2">
        <w:rPr>
          <w:rFonts w:asciiTheme="majorHAnsi" w:eastAsia="Cambria" w:hAnsiTheme="majorHAnsi" w:cstheme="majorHAnsi"/>
          <w:bCs/>
          <w:sz w:val="20"/>
          <w:szCs w:val="20"/>
        </w:rPr>
        <w:t>FastAPI</w:t>
      </w:r>
      <w:r w:rsidRPr="00624AF2">
        <w:rPr>
          <w:rFonts w:asciiTheme="majorHAnsi" w:eastAsia="Cambria" w:hAnsiTheme="majorHAnsi" w:cstheme="majorHAnsi"/>
          <w:sz w:val="20"/>
          <w:szCs w:val="20"/>
        </w:rPr>
        <w:t xml:space="preserve"> and integrating data via </w:t>
      </w:r>
      <w:r w:rsidRPr="00624AF2">
        <w:rPr>
          <w:rFonts w:asciiTheme="majorHAnsi" w:eastAsia="Cambria" w:hAnsiTheme="majorHAnsi" w:cstheme="majorHAnsi"/>
          <w:bCs/>
          <w:sz w:val="20"/>
          <w:szCs w:val="20"/>
        </w:rPr>
        <w:t>REST, SQLAlchemy, PyODBC</w:t>
      </w:r>
      <w:r w:rsidRPr="00624AF2">
        <w:rPr>
          <w:rFonts w:asciiTheme="majorHAnsi" w:eastAsia="Cambria" w:hAnsiTheme="majorHAnsi" w:cstheme="majorHAnsi"/>
          <w:sz w:val="20"/>
          <w:szCs w:val="20"/>
        </w:rPr>
        <w:t xml:space="preserve">, and </w:t>
      </w:r>
      <w:r w:rsidRPr="00624AF2">
        <w:rPr>
          <w:rFonts w:asciiTheme="majorHAnsi" w:eastAsia="Cambria" w:hAnsiTheme="majorHAnsi" w:cstheme="majorHAnsi"/>
          <w:bCs/>
          <w:sz w:val="20"/>
          <w:szCs w:val="20"/>
        </w:rPr>
        <w:t>AWS services</w:t>
      </w:r>
      <w:r w:rsidRPr="00624AF2">
        <w:rPr>
          <w:rFonts w:asciiTheme="majorHAnsi" w:eastAsia="Cambria" w:hAnsiTheme="majorHAnsi" w:cstheme="majorHAnsi"/>
          <w:sz w:val="20"/>
          <w:szCs w:val="20"/>
        </w:rPr>
        <w:t xml:space="preserve"> for scalable data ingestion and analytics workflows.</w:t>
      </w:r>
    </w:p>
    <w:p w14:paraId="080C1C93"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Strong understanding of </w:t>
      </w:r>
      <w:r w:rsidRPr="00624AF2">
        <w:rPr>
          <w:rFonts w:asciiTheme="majorHAnsi" w:eastAsia="Cambria" w:hAnsiTheme="majorHAnsi" w:cstheme="majorHAnsi"/>
          <w:bCs/>
          <w:sz w:val="20"/>
          <w:szCs w:val="20"/>
        </w:rPr>
        <w:t>data governance, security, and compliance</w:t>
      </w:r>
      <w:r w:rsidRPr="00624AF2">
        <w:rPr>
          <w:rFonts w:asciiTheme="majorHAnsi" w:eastAsia="Cambria" w:hAnsiTheme="majorHAnsi" w:cstheme="majorHAnsi"/>
          <w:sz w:val="20"/>
          <w:szCs w:val="20"/>
        </w:rPr>
        <w:t xml:space="preserve">, including </w:t>
      </w:r>
      <w:r w:rsidRPr="00624AF2">
        <w:rPr>
          <w:rFonts w:asciiTheme="majorHAnsi" w:eastAsia="Cambria" w:hAnsiTheme="majorHAnsi" w:cstheme="majorHAnsi"/>
          <w:bCs/>
          <w:sz w:val="20"/>
          <w:szCs w:val="20"/>
        </w:rPr>
        <w:t>HIPAA/PHI handling, RBAC, IAM, encryption, data masking, and audit-ready pipelines</w:t>
      </w:r>
      <w:r w:rsidRPr="00624AF2">
        <w:rPr>
          <w:rFonts w:asciiTheme="majorHAnsi" w:eastAsia="Cambria" w:hAnsiTheme="majorHAnsi" w:cstheme="majorHAnsi"/>
          <w:sz w:val="20"/>
          <w:szCs w:val="20"/>
        </w:rPr>
        <w:t xml:space="preserve"> across Azure and AWS.</w:t>
      </w:r>
    </w:p>
    <w:p w14:paraId="53B0ED52"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Hands-on exposure to </w:t>
      </w:r>
      <w:r w:rsidRPr="00624AF2">
        <w:rPr>
          <w:rFonts w:asciiTheme="majorHAnsi" w:eastAsia="Cambria" w:hAnsiTheme="majorHAnsi" w:cstheme="majorHAnsi"/>
          <w:bCs/>
          <w:sz w:val="20"/>
          <w:szCs w:val="20"/>
        </w:rPr>
        <w:t>machine learning and advanced analytics pipelines</w:t>
      </w:r>
      <w:r w:rsidRPr="00624AF2">
        <w:rPr>
          <w:rFonts w:asciiTheme="majorHAnsi" w:eastAsia="Cambria" w:hAnsiTheme="majorHAnsi" w:cstheme="majorHAnsi"/>
          <w:sz w:val="20"/>
          <w:szCs w:val="20"/>
        </w:rPr>
        <w:t xml:space="preserve"> using </w:t>
      </w:r>
      <w:r w:rsidRPr="00624AF2">
        <w:rPr>
          <w:rFonts w:asciiTheme="majorHAnsi" w:eastAsia="Cambria" w:hAnsiTheme="majorHAnsi" w:cstheme="majorHAnsi"/>
          <w:bCs/>
          <w:sz w:val="20"/>
          <w:szCs w:val="20"/>
        </w:rPr>
        <w:t>Azure Databricks, AWS EMR, Azure Machine Learning, PySpark, Spark MLlib, and NLP services</w:t>
      </w:r>
      <w:r w:rsidRPr="00624AF2">
        <w:rPr>
          <w:rFonts w:asciiTheme="majorHAnsi" w:eastAsia="Cambria" w:hAnsiTheme="majorHAnsi" w:cstheme="majorHAnsi"/>
          <w:sz w:val="20"/>
          <w:szCs w:val="20"/>
        </w:rPr>
        <w:t>.</w:t>
      </w:r>
    </w:p>
    <w:p w14:paraId="458D4C4A" w14:textId="77777777" w:rsidR="00624AF2"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Proficient in </w:t>
      </w:r>
      <w:r w:rsidRPr="00624AF2">
        <w:rPr>
          <w:rFonts w:asciiTheme="majorHAnsi" w:eastAsia="Cambria" w:hAnsiTheme="majorHAnsi" w:cstheme="majorHAnsi"/>
          <w:bCs/>
          <w:sz w:val="20"/>
          <w:szCs w:val="20"/>
        </w:rPr>
        <w:t>DevOps and DataOps practices</w:t>
      </w:r>
      <w:r w:rsidRPr="00624AF2">
        <w:rPr>
          <w:rFonts w:asciiTheme="majorHAnsi" w:eastAsia="Cambria" w:hAnsiTheme="majorHAnsi" w:cstheme="majorHAnsi"/>
          <w:sz w:val="20"/>
          <w:szCs w:val="20"/>
        </w:rPr>
        <w:t xml:space="preserve">, automating data pipelines and infrastructure using </w:t>
      </w:r>
      <w:r w:rsidRPr="00624AF2">
        <w:rPr>
          <w:rFonts w:asciiTheme="majorHAnsi" w:eastAsia="Cambria" w:hAnsiTheme="majorHAnsi" w:cstheme="majorHAnsi"/>
          <w:bCs/>
          <w:sz w:val="20"/>
          <w:szCs w:val="20"/>
        </w:rPr>
        <w:t>Azure DevOps, Git, Terraform/ARM, AWS Cloud services, and CI/CD best practices</w:t>
      </w:r>
      <w:r w:rsidRPr="00624AF2">
        <w:rPr>
          <w:rFonts w:asciiTheme="majorHAnsi" w:eastAsia="Cambria" w:hAnsiTheme="majorHAnsi" w:cstheme="majorHAnsi"/>
          <w:sz w:val="20"/>
          <w:szCs w:val="20"/>
        </w:rPr>
        <w:t>.</w:t>
      </w:r>
    </w:p>
    <w:p w14:paraId="58B48321" w14:textId="77777777" w:rsidR="00FC373E" w:rsidRDefault="00624AF2" w:rsidP="00624AF2">
      <w:pPr>
        <w:pStyle w:val="ListParagraph"/>
        <w:numPr>
          <w:ilvl w:val="0"/>
          <w:numId w:val="6"/>
        </w:numPr>
        <w:spacing w:after="0" w:line="276" w:lineRule="auto"/>
        <w:rPr>
          <w:rFonts w:asciiTheme="majorHAnsi" w:eastAsia="Cambria" w:hAnsiTheme="majorHAnsi" w:cstheme="majorHAnsi"/>
          <w:sz w:val="20"/>
          <w:szCs w:val="20"/>
        </w:rPr>
      </w:pPr>
      <w:r w:rsidRPr="00624AF2">
        <w:rPr>
          <w:rFonts w:asciiTheme="majorHAnsi" w:eastAsia="Cambria" w:hAnsiTheme="majorHAnsi" w:cstheme="majorHAnsi"/>
          <w:sz w:val="20"/>
          <w:szCs w:val="20"/>
        </w:rPr>
        <w:t xml:space="preserve">Experienced working in </w:t>
      </w:r>
      <w:r w:rsidRPr="00624AF2">
        <w:rPr>
          <w:rFonts w:asciiTheme="majorHAnsi" w:eastAsia="Cambria" w:hAnsiTheme="majorHAnsi" w:cstheme="majorHAnsi"/>
          <w:bCs/>
          <w:sz w:val="20"/>
          <w:szCs w:val="20"/>
        </w:rPr>
        <w:t>Agile/Scrum and Kanban environments</w:t>
      </w:r>
      <w:r w:rsidRPr="00624AF2">
        <w:rPr>
          <w:rFonts w:asciiTheme="majorHAnsi" w:eastAsia="Cambria" w:hAnsiTheme="majorHAnsi" w:cstheme="majorHAnsi"/>
          <w:sz w:val="20"/>
          <w:szCs w:val="20"/>
        </w:rPr>
        <w:t>, collaborating with clinicians, compliance teams, payers, and business stakeholders to translate requirements into scalable data solutions.</w:t>
      </w:r>
    </w:p>
    <w:p w14:paraId="03262965" w14:textId="69E7B733" w:rsidR="00F34C4D" w:rsidRDefault="00F34C4D" w:rsidP="00624AF2">
      <w:pPr>
        <w:pStyle w:val="ListParagraph"/>
        <w:numPr>
          <w:ilvl w:val="0"/>
          <w:numId w:val="6"/>
        </w:numPr>
        <w:spacing w:after="0" w:line="276" w:lineRule="auto"/>
        <w:rPr>
          <w:rFonts w:asciiTheme="majorHAnsi" w:eastAsia="Cambria" w:hAnsiTheme="majorHAnsi" w:cstheme="majorHAnsi"/>
          <w:sz w:val="20"/>
          <w:szCs w:val="20"/>
        </w:rPr>
      </w:pPr>
      <w:r w:rsidRPr="00F34C4D">
        <w:rPr>
          <w:rFonts w:asciiTheme="majorHAnsi" w:eastAsia="Cambria" w:hAnsiTheme="majorHAnsi" w:cstheme="majorHAnsi"/>
          <w:sz w:val="20"/>
          <w:szCs w:val="20"/>
        </w:rPr>
        <w:t>Led end-to-end design and delivery of scalable cloud data platforms on AWS, integrating Glue, Spark, Lambda, Snowflake, and S3 to support high-volume transactional and analytical workloads, ensuring data reliability, security, and regulatory compliance across enterprise systems.</w:t>
      </w:r>
    </w:p>
    <w:p w14:paraId="31ECB8D3" w14:textId="099B9398" w:rsidR="00F34C4D" w:rsidRDefault="00F34C4D" w:rsidP="00624AF2">
      <w:pPr>
        <w:pStyle w:val="ListParagraph"/>
        <w:numPr>
          <w:ilvl w:val="0"/>
          <w:numId w:val="6"/>
        </w:numPr>
        <w:spacing w:after="0" w:line="276" w:lineRule="auto"/>
        <w:rPr>
          <w:rFonts w:asciiTheme="majorHAnsi" w:eastAsia="Cambria" w:hAnsiTheme="majorHAnsi" w:cstheme="majorHAnsi"/>
          <w:sz w:val="20"/>
          <w:szCs w:val="20"/>
        </w:rPr>
      </w:pPr>
      <w:r w:rsidRPr="00F34C4D">
        <w:rPr>
          <w:rFonts w:asciiTheme="majorHAnsi" w:eastAsia="Cambria" w:hAnsiTheme="majorHAnsi" w:cstheme="majorHAnsi"/>
          <w:sz w:val="20"/>
          <w:szCs w:val="20"/>
        </w:rPr>
        <w:t>Collaborated closely with business stakeholders, compliance teams, and downstream analytics users to translate reporting and regulatory requirements into optimized data models, ELT pipelines, and Snowflake schemas, significantly improving data accessibility, reporting accuracy, and decision-making speed.</w:t>
      </w:r>
    </w:p>
    <w:p w14:paraId="4D13CF83" w14:textId="77777777" w:rsidR="00F34C4D" w:rsidRPr="00624AF2" w:rsidRDefault="00F34C4D" w:rsidP="00F34C4D">
      <w:pPr>
        <w:pStyle w:val="ListParagraph"/>
        <w:spacing w:after="0" w:line="276" w:lineRule="auto"/>
        <w:ind w:left="360"/>
        <w:rPr>
          <w:rFonts w:asciiTheme="majorHAnsi" w:eastAsia="Cambria" w:hAnsiTheme="majorHAnsi" w:cstheme="majorHAnsi"/>
          <w:sz w:val="20"/>
          <w:szCs w:val="20"/>
        </w:rPr>
      </w:pPr>
    </w:p>
    <w:p w14:paraId="2017776F" w14:textId="77777777" w:rsidR="002C1F3B" w:rsidRPr="00E203BB" w:rsidRDefault="002C1F3B" w:rsidP="00FC373E">
      <w:pPr>
        <w:spacing w:after="0" w:line="276" w:lineRule="auto"/>
        <w:rPr>
          <w:rFonts w:asciiTheme="majorHAnsi" w:eastAsia="Cambria" w:hAnsiTheme="majorHAnsi" w:cstheme="majorHAnsi"/>
          <w:b/>
          <w:sz w:val="20"/>
          <w:szCs w:val="20"/>
        </w:rPr>
      </w:pPr>
      <w:r w:rsidRPr="00E203BB">
        <w:rPr>
          <w:rFonts w:asciiTheme="majorHAnsi" w:eastAsia="Cambria" w:hAnsiTheme="majorHAnsi" w:cstheme="majorHAnsi"/>
          <w:b/>
          <w:sz w:val="20"/>
          <w:szCs w:val="20"/>
        </w:rPr>
        <w:t>TECHNICAL SKILLS</w:t>
      </w:r>
      <w:r w:rsidR="00FC373E" w:rsidRPr="00E203BB">
        <w:rPr>
          <w:rFonts w:asciiTheme="majorHAnsi" w:eastAsia="Cambria" w:hAnsiTheme="majorHAnsi" w:cstheme="majorHAnsi"/>
          <w:b/>
          <w:sz w:val="20"/>
          <w:szCs w:val="20"/>
        </w:rPr>
        <w:t>:</w:t>
      </w:r>
    </w:p>
    <w:p w14:paraId="3F4DAD20" w14:textId="77777777" w:rsidR="00FC373E" w:rsidRPr="00E203BB" w:rsidRDefault="00FC373E" w:rsidP="00FC373E">
      <w:pPr>
        <w:spacing w:after="0" w:line="276" w:lineRule="auto"/>
        <w:rPr>
          <w:rFonts w:asciiTheme="majorHAnsi" w:eastAsia="Cambria" w:hAnsiTheme="majorHAnsi" w:cstheme="majorHAnsi"/>
          <w:b/>
          <w:sz w:val="20"/>
          <w:szCs w:val="20"/>
        </w:rPr>
      </w:pPr>
    </w:p>
    <w:p w14:paraId="21F76943"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Cloud &amp; Data </w:t>
      </w:r>
      <w:r w:rsidR="00FC373E" w:rsidRPr="00E203BB">
        <w:rPr>
          <w:rStyle w:val="Strong"/>
          <w:rFonts w:asciiTheme="majorHAnsi" w:hAnsiTheme="majorHAnsi" w:cstheme="majorHAnsi"/>
          <w:sz w:val="20"/>
          <w:szCs w:val="20"/>
        </w:rPr>
        <w:t>Platforms:</w:t>
      </w:r>
      <w:r w:rsidR="00FC373E" w:rsidRPr="00E203BB">
        <w:rPr>
          <w:rFonts w:asciiTheme="majorHAnsi" w:hAnsiTheme="majorHAnsi" w:cstheme="majorHAnsi"/>
          <w:sz w:val="20"/>
          <w:szCs w:val="20"/>
        </w:rPr>
        <w:t xml:space="preserve"> Azure</w:t>
      </w:r>
      <w:r w:rsidRPr="00E203BB">
        <w:rPr>
          <w:rFonts w:asciiTheme="majorHAnsi" w:hAnsiTheme="majorHAnsi" w:cstheme="majorHAnsi"/>
          <w:sz w:val="20"/>
          <w:szCs w:val="20"/>
        </w:rPr>
        <w:t xml:space="preserve"> (ADF, Databricks, Synapse, Data Lake Gen2, Event Hubs, Functions), Snowflake</w:t>
      </w:r>
    </w:p>
    <w:p w14:paraId="2B8DF181"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Big Data &amp; </w:t>
      </w:r>
      <w:r w:rsidR="00FC373E" w:rsidRPr="00E203BB">
        <w:rPr>
          <w:rStyle w:val="Strong"/>
          <w:rFonts w:asciiTheme="majorHAnsi" w:hAnsiTheme="majorHAnsi" w:cstheme="majorHAnsi"/>
          <w:sz w:val="20"/>
          <w:szCs w:val="20"/>
        </w:rPr>
        <w:t>Streaming:</w:t>
      </w:r>
      <w:r w:rsidR="00FC373E" w:rsidRPr="00E203BB">
        <w:rPr>
          <w:rFonts w:asciiTheme="majorHAnsi" w:hAnsiTheme="majorHAnsi" w:cstheme="majorHAnsi"/>
          <w:sz w:val="20"/>
          <w:szCs w:val="20"/>
        </w:rPr>
        <w:t xml:space="preserve"> Apache</w:t>
      </w:r>
      <w:r w:rsidRPr="00E203BB">
        <w:rPr>
          <w:rFonts w:asciiTheme="majorHAnsi" w:hAnsiTheme="majorHAnsi" w:cstheme="majorHAnsi"/>
          <w:sz w:val="20"/>
          <w:szCs w:val="20"/>
        </w:rPr>
        <w:t xml:space="preserve"> Spark (PySpark, Spark SQL), Kafka, Azure Stream Analytics</w:t>
      </w:r>
    </w:p>
    <w:p w14:paraId="7F76A43F"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Databases &amp; </w:t>
      </w:r>
      <w:r w:rsidR="00FC373E" w:rsidRPr="00E203BB">
        <w:rPr>
          <w:rStyle w:val="Strong"/>
          <w:rFonts w:asciiTheme="majorHAnsi" w:hAnsiTheme="majorHAnsi" w:cstheme="majorHAnsi"/>
          <w:sz w:val="20"/>
          <w:szCs w:val="20"/>
        </w:rPr>
        <w:t>Warehousing:</w:t>
      </w:r>
      <w:r w:rsidR="00FC373E" w:rsidRPr="00E203BB">
        <w:rPr>
          <w:rFonts w:asciiTheme="majorHAnsi" w:hAnsiTheme="majorHAnsi" w:cstheme="majorHAnsi"/>
          <w:sz w:val="20"/>
          <w:szCs w:val="20"/>
        </w:rPr>
        <w:t xml:space="preserve"> Snowflake</w:t>
      </w:r>
      <w:r w:rsidRPr="00E203BB">
        <w:rPr>
          <w:rFonts w:asciiTheme="majorHAnsi" w:hAnsiTheme="majorHAnsi" w:cstheme="majorHAnsi"/>
          <w:sz w:val="20"/>
          <w:szCs w:val="20"/>
        </w:rPr>
        <w:t>, Azure Synapse, Azure SQL, PostgreSQL, MongoDB</w:t>
      </w:r>
    </w:p>
    <w:p w14:paraId="0588028C"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lastRenderedPageBreak/>
        <w:t>Data Engineering:</w:t>
      </w:r>
      <w:r w:rsidR="00FC373E" w:rsidRPr="00E203BB">
        <w:rPr>
          <w:rStyle w:val="Strong"/>
          <w:rFonts w:asciiTheme="majorHAnsi" w:hAnsiTheme="majorHAnsi" w:cstheme="majorHAnsi"/>
          <w:sz w:val="20"/>
          <w:szCs w:val="20"/>
        </w:rPr>
        <w:t xml:space="preserve"> </w:t>
      </w:r>
      <w:r w:rsidRPr="00E203BB">
        <w:rPr>
          <w:rFonts w:asciiTheme="majorHAnsi" w:hAnsiTheme="majorHAnsi" w:cstheme="majorHAnsi"/>
          <w:sz w:val="20"/>
          <w:szCs w:val="20"/>
        </w:rPr>
        <w:t>ETL/ELT Pipelines, Medallion Architecture, Batch &amp; Real-Time Processing, SCD (Type 1 &amp; 2)</w:t>
      </w:r>
    </w:p>
    <w:p w14:paraId="4DD65980" w14:textId="77777777" w:rsidR="002C1F3B" w:rsidRPr="00E203BB" w:rsidRDefault="00FC373E"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Programming:</w:t>
      </w:r>
      <w:r w:rsidRPr="00E203BB">
        <w:rPr>
          <w:rFonts w:asciiTheme="majorHAnsi" w:hAnsiTheme="majorHAnsi" w:cstheme="majorHAnsi"/>
          <w:sz w:val="20"/>
          <w:szCs w:val="20"/>
        </w:rPr>
        <w:t xml:space="preserve"> Python</w:t>
      </w:r>
      <w:r w:rsidR="002C1F3B" w:rsidRPr="00E203BB">
        <w:rPr>
          <w:rFonts w:asciiTheme="majorHAnsi" w:hAnsiTheme="majorHAnsi" w:cstheme="majorHAnsi"/>
          <w:sz w:val="20"/>
          <w:szCs w:val="20"/>
        </w:rPr>
        <w:t>, PySpark, SQL, Scala</w:t>
      </w:r>
    </w:p>
    <w:p w14:paraId="33345686"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Healthcare &amp; Compliance</w:t>
      </w:r>
      <w:r w:rsidR="00FC373E" w:rsidRPr="00E203BB">
        <w:rPr>
          <w:rStyle w:val="Strong"/>
          <w:rFonts w:asciiTheme="majorHAnsi" w:hAnsiTheme="majorHAnsi" w:cstheme="majorHAnsi"/>
          <w:sz w:val="20"/>
          <w:szCs w:val="20"/>
        </w:rPr>
        <w:t>:</w:t>
      </w:r>
      <w:r w:rsidR="00FC373E" w:rsidRPr="00E203BB">
        <w:rPr>
          <w:rFonts w:asciiTheme="majorHAnsi" w:hAnsiTheme="majorHAnsi" w:cstheme="majorHAnsi"/>
          <w:sz w:val="20"/>
          <w:szCs w:val="20"/>
        </w:rPr>
        <w:t xml:space="preserve"> HL7</w:t>
      </w:r>
      <w:r w:rsidRPr="00E203BB">
        <w:rPr>
          <w:rFonts w:asciiTheme="majorHAnsi" w:hAnsiTheme="majorHAnsi" w:cstheme="majorHAnsi"/>
          <w:sz w:val="20"/>
          <w:szCs w:val="20"/>
        </w:rPr>
        <w:t>, FHIR, X12 (270/271, 835/837), HIPAA</w:t>
      </w:r>
    </w:p>
    <w:p w14:paraId="79E8100B"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BI &amp; </w:t>
      </w:r>
      <w:r w:rsidR="00FC373E" w:rsidRPr="00E203BB">
        <w:rPr>
          <w:rStyle w:val="Strong"/>
          <w:rFonts w:asciiTheme="majorHAnsi" w:hAnsiTheme="majorHAnsi" w:cstheme="majorHAnsi"/>
          <w:sz w:val="20"/>
          <w:szCs w:val="20"/>
        </w:rPr>
        <w:t>Analytics:</w:t>
      </w:r>
      <w:r w:rsidR="00FC373E" w:rsidRPr="00E203BB">
        <w:rPr>
          <w:rFonts w:asciiTheme="majorHAnsi" w:hAnsiTheme="majorHAnsi" w:cstheme="majorHAnsi"/>
          <w:sz w:val="20"/>
          <w:szCs w:val="20"/>
        </w:rPr>
        <w:t xml:space="preserve"> Power</w:t>
      </w:r>
      <w:r w:rsidRPr="00E203BB">
        <w:rPr>
          <w:rFonts w:asciiTheme="majorHAnsi" w:hAnsiTheme="majorHAnsi" w:cstheme="majorHAnsi"/>
          <w:sz w:val="20"/>
          <w:szCs w:val="20"/>
        </w:rPr>
        <w:t xml:space="preserve"> BI (DAX, Power Query, Semantic Modeling, RLS, Incremental Refresh)</w:t>
      </w:r>
    </w:p>
    <w:p w14:paraId="56BC6D22"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APIs &amp; </w:t>
      </w:r>
      <w:r w:rsidR="00FC373E" w:rsidRPr="00E203BB">
        <w:rPr>
          <w:rStyle w:val="Strong"/>
          <w:rFonts w:asciiTheme="majorHAnsi" w:hAnsiTheme="majorHAnsi" w:cstheme="majorHAnsi"/>
          <w:sz w:val="20"/>
          <w:szCs w:val="20"/>
        </w:rPr>
        <w:t>Integration:</w:t>
      </w:r>
      <w:r w:rsidR="00FC373E" w:rsidRPr="00E203BB">
        <w:rPr>
          <w:rFonts w:asciiTheme="majorHAnsi" w:hAnsiTheme="majorHAnsi" w:cstheme="majorHAnsi"/>
          <w:sz w:val="20"/>
          <w:szCs w:val="20"/>
        </w:rPr>
        <w:t xml:space="preserve"> REST</w:t>
      </w:r>
      <w:r w:rsidRPr="00E203BB">
        <w:rPr>
          <w:rFonts w:asciiTheme="majorHAnsi" w:hAnsiTheme="majorHAnsi" w:cstheme="majorHAnsi"/>
          <w:sz w:val="20"/>
          <w:szCs w:val="20"/>
        </w:rPr>
        <w:t xml:space="preserve"> APIs, FastAPI, Azure API Management</w:t>
      </w:r>
    </w:p>
    <w:p w14:paraId="15B38400" w14:textId="77777777" w:rsidR="002C1F3B" w:rsidRPr="00E203BB"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DevOps &amp; </w:t>
      </w:r>
      <w:r w:rsidR="00FC373E" w:rsidRPr="00E203BB">
        <w:rPr>
          <w:rStyle w:val="Strong"/>
          <w:rFonts w:asciiTheme="majorHAnsi" w:hAnsiTheme="majorHAnsi" w:cstheme="majorHAnsi"/>
          <w:sz w:val="20"/>
          <w:szCs w:val="20"/>
        </w:rPr>
        <w:t>Automation:</w:t>
      </w:r>
      <w:r w:rsidR="00FC373E" w:rsidRPr="00E203BB">
        <w:rPr>
          <w:rFonts w:asciiTheme="majorHAnsi" w:hAnsiTheme="majorHAnsi" w:cstheme="majorHAnsi"/>
          <w:sz w:val="20"/>
          <w:szCs w:val="20"/>
        </w:rPr>
        <w:t xml:space="preserve"> Azure</w:t>
      </w:r>
      <w:r w:rsidRPr="00E203BB">
        <w:rPr>
          <w:rFonts w:asciiTheme="majorHAnsi" w:hAnsiTheme="majorHAnsi" w:cstheme="majorHAnsi"/>
          <w:sz w:val="20"/>
          <w:szCs w:val="20"/>
        </w:rPr>
        <w:t xml:space="preserve"> DevOps, Git, CI/CD, Terraform</w:t>
      </w:r>
    </w:p>
    <w:p w14:paraId="48084710" w14:textId="4C6D4A9C" w:rsidR="00BD00C8" w:rsidRDefault="002C1F3B" w:rsidP="002C1F3B">
      <w:pPr>
        <w:pStyle w:val="NormalWeb"/>
        <w:spacing w:before="0" w:beforeAutospacing="0" w:after="0" w:afterAutospacing="0"/>
        <w:rPr>
          <w:rFonts w:asciiTheme="majorHAnsi" w:hAnsiTheme="majorHAnsi" w:cstheme="majorHAnsi"/>
          <w:sz w:val="20"/>
          <w:szCs w:val="20"/>
        </w:rPr>
      </w:pPr>
      <w:r w:rsidRPr="00E203BB">
        <w:rPr>
          <w:rStyle w:val="Strong"/>
          <w:rFonts w:asciiTheme="majorHAnsi" w:hAnsiTheme="majorHAnsi" w:cstheme="majorHAnsi"/>
          <w:sz w:val="20"/>
          <w:szCs w:val="20"/>
        </w:rPr>
        <w:t xml:space="preserve">Monitoring &amp; </w:t>
      </w:r>
      <w:r w:rsidR="00FC373E" w:rsidRPr="00E203BB">
        <w:rPr>
          <w:rStyle w:val="Strong"/>
          <w:rFonts w:asciiTheme="majorHAnsi" w:hAnsiTheme="majorHAnsi" w:cstheme="majorHAnsi"/>
          <w:sz w:val="20"/>
          <w:szCs w:val="20"/>
        </w:rPr>
        <w:t>Governance:</w:t>
      </w:r>
      <w:r w:rsidR="00FC373E" w:rsidRPr="00E203BB">
        <w:rPr>
          <w:rFonts w:asciiTheme="majorHAnsi" w:hAnsiTheme="majorHAnsi" w:cstheme="majorHAnsi"/>
          <w:sz w:val="20"/>
          <w:szCs w:val="20"/>
        </w:rPr>
        <w:t xml:space="preserve"> Azure</w:t>
      </w:r>
      <w:r w:rsidRPr="00E203BB">
        <w:rPr>
          <w:rFonts w:asciiTheme="majorHAnsi" w:hAnsiTheme="majorHAnsi" w:cstheme="majorHAnsi"/>
          <w:sz w:val="20"/>
          <w:szCs w:val="20"/>
        </w:rPr>
        <w:t xml:space="preserve"> Monitor, Data Quality, Security &amp; RBAC</w:t>
      </w:r>
    </w:p>
    <w:p w14:paraId="3D2EB818" w14:textId="77777777" w:rsidR="00BD00C8" w:rsidRDefault="00BD00C8" w:rsidP="002C1F3B">
      <w:pPr>
        <w:pStyle w:val="NormalWeb"/>
        <w:spacing w:before="0" w:beforeAutospacing="0" w:after="0" w:afterAutospacing="0"/>
        <w:rPr>
          <w:rFonts w:asciiTheme="majorHAnsi" w:hAnsiTheme="majorHAnsi" w:cstheme="majorHAnsi"/>
          <w:sz w:val="20"/>
          <w:szCs w:val="20"/>
        </w:rPr>
      </w:pPr>
    </w:p>
    <w:p w14:paraId="2E54FB3B" w14:textId="0D36C3CE" w:rsidR="00BD00C8" w:rsidRPr="00BD00C8" w:rsidRDefault="00BD00C8" w:rsidP="00BD00C8">
      <w:pPr>
        <w:pStyle w:val="NormalWeb"/>
        <w:spacing w:before="0" w:beforeAutospacing="0" w:after="0" w:afterAutospacing="0"/>
        <w:rPr>
          <w:rFonts w:asciiTheme="majorHAnsi" w:hAnsiTheme="majorHAnsi" w:cstheme="majorHAnsi"/>
          <w:b/>
          <w:sz w:val="22"/>
          <w:szCs w:val="22"/>
        </w:rPr>
      </w:pPr>
      <w:r w:rsidRPr="00BD00C8">
        <w:rPr>
          <w:rStyle w:val="Strong"/>
          <w:rFonts w:asciiTheme="majorHAnsi" w:hAnsiTheme="majorHAnsi" w:cstheme="majorHAnsi"/>
          <w:bCs w:val="0"/>
          <w:sz w:val="22"/>
          <w:szCs w:val="22"/>
        </w:rPr>
        <w:t>PROFESSIONAL EXPERIENCE:</w:t>
      </w:r>
    </w:p>
    <w:p w14:paraId="50322817" w14:textId="2C2FEFE2" w:rsidR="00A16EDC" w:rsidRPr="00E203BB" w:rsidRDefault="006A4359" w:rsidP="00A16EDC">
      <w:pPr>
        <w:spacing w:after="0" w:line="276" w:lineRule="auto"/>
        <w:rPr>
          <w:rFonts w:asciiTheme="majorHAnsi" w:eastAsia="Cambria" w:hAnsiTheme="majorHAnsi" w:cstheme="majorHAnsi"/>
          <w:b/>
          <w:sz w:val="20"/>
          <w:szCs w:val="20"/>
        </w:rPr>
      </w:pPr>
      <w:r w:rsidRPr="006A4359">
        <w:rPr>
          <w:rFonts w:asciiTheme="majorHAnsi" w:eastAsia="Cambria" w:hAnsiTheme="majorHAnsi" w:cstheme="majorHAnsi"/>
          <w:b/>
          <w:sz w:val="20"/>
          <w:szCs w:val="20"/>
        </w:rPr>
        <w:t>Envision Healthcare</w:t>
      </w:r>
      <w:r>
        <w:rPr>
          <w:rFonts w:asciiTheme="majorHAnsi" w:eastAsia="Cambria" w:hAnsiTheme="majorHAnsi" w:cstheme="majorHAnsi"/>
          <w:b/>
          <w:sz w:val="20"/>
          <w:szCs w:val="20"/>
        </w:rPr>
        <w:t>,</w:t>
      </w:r>
      <w:r w:rsidRPr="006A4359">
        <w:t xml:space="preserve"> </w:t>
      </w:r>
      <w:r w:rsidRPr="006A4359">
        <w:rPr>
          <w:rFonts w:asciiTheme="majorHAnsi" w:eastAsia="Cambria" w:hAnsiTheme="majorHAnsi" w:cstheme="majorHAnsi"/>
          <w:b/>
          <w:sz w:val="20"/>
          <w:szCs w:val="20"/>
        </w:rPr>
        <w:t>Wesley Chapel, FL</w:t>
      </w:r>
      <w:r w:rsidR="00DB7EFF">
        <w:rPr>
          <w:rFonts w:asciiTheme="majorHAnsi" w:eastAsia="Cambria" w:hAnsiTheme="majorHAnsi" w:cstheme="majorHAnsi"/>
          <w:b/>
          <w:sz w:val="20"/>
          <w:szCs w:val="20"/>
        </w:rPr>
        <w:t xml:space="preserve">                                                                       Dec 202</w:t>
      </w:r>
      <w:r w:rsidR="00E91739">
        <w:rPr>
          <w:rFonts w:asciiTheme="majorHAnsi" w:eastAsia="Cambria" w:hAnsiTheme="majorHAnsi" w:cstheme="majorHAnsi"/>
          <w:b/>
          <w:sz w:val="20"/>
          <w:szCs w:val="20"/>
        </w:rPr>
        <w:t>3</w:t>
      </w:r>
      <w:r w:rsidR="00DB7EFF">
        <w:rPr>
          <w:rFonts w:asciiTheme="majorHAnsi" w:eastAsia="Cambria" w:hAnsiTheme="majorHAnsi" w:cstheme="majorHAnsi"/>
          <w:b/>
          <w:sz w:val="20"/>
          <w:szCs w:val="20"/>
        </w:rPr>
        <w:t xml:space="preserve"> to Present </w:t>
      </w:r>
    </w:p>
    <w:p w14:paraId="2F38E548" w14:textId="77777777" w:rsidR="00574A12" w:rsidRPr="00E203BB" w:rsidRDefault="00574A12" w:rsidP="00A16EDC">
      <w:pPr>
        <w:spacing w:after="0" w:line="276" w:lineRule="auto"/>
        <w:rPr>
          <w:rFonts w:asciiTheme="majorHAnsi" w:eastAsia="Cambria" w:hAnsiTheme="majorHAnsi" w:cstheme="majorHAnsi"/>
          <w:b/>
          <w:sz w:val="20"/>
          <w:szCs w:val="20"/>
        </w:rPr>
      </w:pPr>
      <w:r w:rsidRPr="00E203BB">
        <w:rPr>
          <w:rFonts w:asciiTheme="majorHAnsi" w:eastAsia="Cambria" w:hAnsiTheme="majorHAnsi" w:cstheme="majorHAnsi"/>
          <w:b/>
          <w:sz w:val="20"/>
          <w:szCs w:val="20"/>
        </w:rPr>
        <w:t xml:space="preserve">Senior Data Engineer </w:t>
      </w:r>
    </w:p>
    <w:p w14:paraId="34C0B65A"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Delivered end-to-end healthcare data platform solutions using Agile and Kanban methodologies, supporting clinical, compliance, and payer teams for claims processing, care quality analytics, and regulatory reporting using Azure Data Factory (ADF), Azure Databricks, and Snowflake.</w:t>
      </w:r>
    </w:p>
    <w:p w14:paraId="60206134"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Engineered highly scalable batch and real-time data pipelines using Python, PySpark, NumPy, and Databricks, processing EHR updates, medical claims, prescriptions, encounters, and eligibility data from hospitals, providers, and payers.</w:t>
      </w:r>
    </w:p>
    <w:p w14:paraId="553DDECE"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Integrated diverse healthcare data sources using SQLAlchemy, PyODBC, Kafka, and REST APIs, ingesting HL7/FHIR messages, X12 (270/271, 835/837), remittance data, and patient records into Snowflake and MongoDB for analytics and reporting.</w:t>
      </w:r>
    </w:p>
    <w:p w14:paraId="419979A6"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and optimized relational and analytical schemas in PostgreSQL, Azure Synapse Analytics, and Snowflake, enabling member tracking, claims adjudication, provider directories, and HIPAA-compliant workflows.</w:t>
      </w:r>
    </w:p>
    <w:p w14:paraId="37DCB5F7"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enterprise healthcare data warehouses unifying ADF and Databricks pipelines to support risk adjustment, HEDIS quality measures, population health analytics, CMS/NCQA regulatory reporting, and executive dashboards.</w:t>
      </w:r>
    </w:p>
    <w:p w14:paraId="293D8459"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Implemented real-time ingestion pipelines using Kafka, Azure Event Hubs, Azure Functions, and MongoDB, enabling patient monitoring, encounter streaming, fraud detection, and near-real-time claims validation.</w:t>
      </w:r>
    </w:p>
    <w:p w14:paraId="380B05FA"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Developed secure RESTful APIs using FastAPI and Scala-based services, supporting eligibility checks, claims validation, provider search, and patient record access with OAuth2 authentication and HIPAA-compliant security controls.</w:t>
      </w:r>
    </w:p>
    <w:p w14:paraId="19F111C7"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Centralized API governance using Azure API Management, implementing throttling, caching, routing, and security policies for clinical and payer APIs integrated with Kafka event streams.</w:t>
      </w:r>
    </w:p>
    <w:p w14:paraId="5043BD7C"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modular, metadata-driven ETL frameworks in Azure Data Factory, ingesting EHR feeds, claims, provider registries, and clinical trial data into Snowflake curated layers, collaborating with DataOps on dbt and SnapLogic evaluations.</w:t>
      </w:r>
    </w:p>
    <w:p w14:paraId="51C90EBE"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Managed structured and unstructured healthcare data in Azure Data Lake Storage Gen2 and MongoDB, including clinical notes, claims documents, imaging metadata, and PHI, applying encryption, masking, and RBAC.</w:t>
      </w:r>
    </w:p>
    <w:p w14:paraId="294780EB"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distributed analytics and ML pipelines using Azure Databricks, Spark (PySpark/Scala), and HDInsight, supporting disease progression modeling, utilization forecasting, chronic care analytics, and claims fraud detection.</w:t>
      </w:r>
    </w:p>
    <w:p w14:paraId="37296E72"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Containerized predictive analytics and scoring services using Azure Functions, Azure Container Instances (ACI), Kafka, and Databricks, enabling auto-scaled clinical inference and claims scoring workloads.</w:t>
      </w:r>
    </w:p>
    <w:p w14:paraId="4B7ED24C"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Automated cloud infrastructure provisioning using Terraform and ARM templates, deploying Snowflake, Kafka, Azure Functions, MongoDB, and ADF with GitHub and Azure DevOps CI/CD pipelines.</w:t>
      </w:r>
    </w:p>
    <w:p w14:paraId="5B568101"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lastRenderedPageBreak/>
        <w:t>Developed and operationalized machine learning models in Azure Machine Learning and Databricks, supporting readmission risk prediction, disease progression analysis, and fraud detection, integrated with Snowflake and Kafka.</w:t>
      </w:r>
    </w:p>
    <w:p w14:paraId="209FE393"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enterprise Power BI solutions sourcing data from Snowflake, MongoDB, Azure Synapse, and Databricks, delivering executive dashboards for readmission rates, claims cost trends, HEDIS KPIs, and provider performance.</w:t>
      </w:r>
    </w:p>
    <w:p w14:paraId="30EA3A92"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Implemented Power BI semantic models, advanced DAX calculations, incremental refresh, RLS, and deployment pipelines to support self-service analytics and executive reporting.</w:t>
      </w:r>
    </w:p>
    <w:p w14:paraId="24D5C769"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Monitored and optimized data pipelines using Azure Monitor, Log Analytics, and Databricks metrics, ensuring SLA adherence, data quality, and HIPAA compliance.</w:t>
      </w:r>
    </w:p>
    <w:p w14:paraId="384FCEDA"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Orchestrated end-to-end workflows using ADF, Databricks Workflows, and Dagster, processing daily claims, EHR feeds, authorizations, and regulatory data publishing to Snowflake and MongoDB.</w:t>
      </w:r>
    </w:p>
    <w:p w14:paraId="68BF5483"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Leveraged Azure Form Recognizer and Cognitive Services (NLP/Text Analytics) to extract and classify data from clinical notes, EOBs, prescriptions, and insurance forms.</w:t>
      </w:r>
    </w:p>
    <w:p w14:paraId="0F1A2532" w14:textId="77777777" w:rsidR="00574A12" w:rsidRPr="00E203BB" w:rsidRDefault="00574A12" w:rsidP="00574A12">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Applied LLMs, LangChain, and prompt engineering within Databricks to automate regulatory summaries, claims reviews, prior authorization analysis, and natural-language analytics over Snowflake and MongoDB datasets.</w:t>
      </w:r>
    </w:p>
    <w:p w14:paraId="7911AF73" w14:textId="77777777" w:rsidR="00574A12" w:rsidRPr="00E203BB" w:rsidRDefault="00574A12" w:rsidP="00574A12">
      <w:pPr>
        <w:spacing w:before="100" w:beforeAutospacing="1" w:after="100" w:afterAutospacing="1" w:line="240" w:lineRule="auto"/>
        <w:outlineLvl w:val="2"/>
        <w:rPr>
          <w:rFonts w:asciiTheme="majorHAnsi" w:eastAsia="Cambria" w:hAnsiTheme="majorHAnsi" w:cstheme="majorHAnsi"/>
          <w:sz w:val="20"/>
          <w:szCs w:val="20"/>
        </w:rPr>
      </w:pPr>
      <w:r w:rsidRPr="00E203BB">
        <w:rPr>
          <w:rStyle w:val="Strong"/>
          <w:rFonts w:asciiTheme="majorHAnsi" w:hAnsiTheme="majorHAnsi" w:cstheme="majorHAnsi"/>
        </w:rPr>
        <w:t>Environment:</w:t>
      </w:r>
      <w:r w:rsidRPr="00E203BB">
        <w:rPr>
          <w:rFonts w:asciiTheme="majorHAnsi" w:hAnsiTheme="majorHAnsi" w:cstheme="majorHAnsi"/>
        </w:rPr>
        <w:t xml:space="preserve"> </w:t>
      </w:r>
      <w:r w:rsidRPr="00E203BB">
        <w:rPr>
          <w:rFonts w:asciiTheme="majorHAnsi" w:eastAsia="Cambria" w:hAnsiTheme="majorHAnsi" w:cstheme="majorHAnsi"/>
          <w:sz w:val="20"/>
          <w:szCs w:val="20"/>
        </w:rPr>
        <w:t>Azure Data Factory, Azure Databricks, Snowflake, Azure Synapse, Azure Data Lake, Power BI, Python, PySpark, Spark SQL, Kafka, Azure Functions, Azure DevOps, Terraform, MongoDB, HL7/FHIR, X12, HIPAA.</w:t>
      </w:r>
    </w:p>
    <w:p w14:paraId="3684C923" w14:textId="77777777" w:rsidR="006A4359" w:rsidRDefault="006A4359" w:rsidP="00FC373E">
      <w:pPr>
        <w:spacing w:after="0" w:line="240" w:lineRule="auto"/>
        <w:rPr>
          <w:rFonts w:asciiTheme="majorHAnsi" w:eastAsia="Cambria" w:hAnsiTheme="majorHAnsi" w:cstheme="majorHAnsi"/>
          <w:b/>
          <w:sz w:val="20"/>
          <w:szCs w:val="20"/>
        </w:rPr>
      </w:pPr>
      <w:r w:rsidRPr="006A4359">
        <w:rPr>
          <w:rFonts w:asciiTheme="majorHAnsi" w:eastAsia="Cambria" w:hAnsiTheme="majorHAnsi" w:cstheme="majorHAnsi"/>
          <w:b/>
          <w:sz w:val="20"/>
          <w:szCs w:val="20"/>
        </w:rPr>
        <w:t>Nexus Health Systems</w:t>
      </w:r>
      <w:r>
        <w:rPr>
          <w:rFonts w:asciiTheme="majorHAnsi" w:eastAsia="Cambria" w:hAnsiTheme="majorHAnsi" w:cstheme="majorHAnsi"/>
          <w:b/>
          <w:sz w:val="20"/>
          <w:szCs w:val="20"/>
        </w:rPr>
        <w:t>,</w:t>
      </w:r>
      <w:r w:rsidRPr="006A4359">
        <w:t xml:space="preserve"> </w:t>
      </w:r>
      <w:r>
        <w:rPr>
          <w:rFonts w:asciiTheme="majorHAnsi" w:eastAsia="Cambria" w:hAnsiTheme="majorHAnsi" w:cstheme="majorHAnsi"/>
          <w:b/>
          <w:sz w:val="20"/>
          <w:szCs w:val="20"/>
        </w:rPr>
        <w:t>Houston, TX</w:t>
      </w:r>
      <w:r w:rsidR="00DB7EFF">
        <w:rPr>
          <w:rFonts w:asciiTheme="majorHAnsi" w:eastAsia="Cambria" w:hAnsiTheme="majorHAnsi" w:cstheme="majorHAnsi"/>
          <w:b/>
          <w:sz w:val="20"/>
          <w:szCs w:val="20"/>
        </w:rPr>
        <w:t xml:space="preserve">                                                                                          Sep 2021 to Dec 2023</w:t>
      </w:r>
    </w:p>
    <w:p w14:paraId="1F250F05" w14:textId="77777777" w:rsidR="00E203BB" w:rsidRDefault="00FC373E" w:rsidP="00FC373E">
      <w:pPr>
        <w:spacing w:after="0" w:line="240" w:lineRule="auto"/>
        <w:rPr>
          <w:rFonts w:asciiTheme="majorHAnsi" w:eastAsia="Cambria" w:hAnsiTheme="majorHAnsi" w:cstheme="majorHAnsi"/>
          <w:b/>
          <w:sz w:val="20"/>
          <w:szCs w:val="20"/>
        </w:rPr>
      </w:pPr>
      <w:r w:rsidRPr="00E203BB">
        <w:rPr>
          <w:rFonts w:asciiTheme="majorHAnsi" w:eastAsia="Cambria" w:hAnsiTheme="majorHAnsi" w:cstheme="majorHAnsi"/>
          <w:b/>
          <w:sz w:val="20"/>
          <w:szCs w:val="20"/>
        </w:rPr>
        <w:t xml:space="preserve">Senior Data Engineer / Power BI Developer                                                                                           </w:t>
      </w:r>
    </w:p>
    <w:p w14:paraId="6BBDFB58" w14:textId="77777777" w:rsidR="00FC373E" w:rsidRPr="00E203BB" w:rsidRDefault="00FC373E" w:rsidP="00FC373E">
      <w:pPr>
        <w:spacing w:after="0" w:line="240" w:lineRule="auto"/>
        <w:rPr>
          <w:rFonts w:asciiTheme="majorHAnsi" w:eastAsia="Cambria" w:hAnsiTheme="majorHAnsi" w:cstheme="majorHAnsi"/>
          <w:b/>
          <w:sz w:val="20"/>
          <w:szCs w:val="20"/>
        </w:rPr>
      </w:pPr>
      <w:r w:rsidRPr="00E203BB">
        <w:rPr>
          <w:rFonts w:asciiTheme="majorHAnsi" w:eastAsia="Cambria" w:hAnsiTheme="majorHAnsi" w:cstheme="majorHAnsi"/>
          <w:b/>
          <w:sz w:val="20"/>
          <w:szCs w:val="20"/>
        </w:rPr>
        <w:t xml:space="preserve"> </w:t>
      </w:r>
      <w:r w:rsidRPr="00E203BB">
        <w:rPr>
          <w:rFonts w:asciiTheme="majorHAnsi" w:eastAsia="Times New Roman" w:hAnsiTheme="majorHAnsi" w:cstheme="majorHAnsi"/>
          <w:b/>
          <w:bCs/>
          <w:sz w:val="20"/>
          <w:szCs w:val="20"/>
        </w:rPr>
        <w:t>Responsibilities:</w:t>
      </w:r>
    </w:p>
    <w:p w14:paraId="72605893"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and developed end-to-end healthcare data pipelines using Azure Data Factory (ADF), ingesting data from on-prem systems, Azure SQL, Azure Data Lake Gen2, Blob Storage, Snowflake, and third-party healthcare applications.</w:t>
      </w:r>
    </w:p>
    <w:p w14:paraId="7532F81C"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enterprise-scale ETL and ELT workflows using ADF mapping data flows, Databricks (PySpark), and Spark SQL to process large volumes of structured and semi-structured healthcare data.</w:t>
      </w:r>
    </w:p>
    <w:p w14:paraId="3F653BFD"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Developed metadata-driven ETL frameworks enabling dynamic parameterization, reusability, and reduced manual intervention across pipelines.</w:t>
      </w:r>
    </w:p>
    <w:p w14:paraId="29BB2F74"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Implemented incremental and historical data loads, including SCD Type 1 and Type 2 logic, ensuring auditability and data accuracy for healthcare reporting.</w:t>
      </w:r>
    </w:p>
    <w:p w14:paraId="0D18471E"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and optimized Snowflake data models (logical and physical), including virtual warehouse sizing, stages, file formats, transient and permanent tables for analytical workloads.</w:t>
      </w:r>
    </w:p>
    <w:p w14:paraId="776CF26E"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and optimized PySpark transformations in Azure Databricks, applying partitioning, caching, broadcast joins, and cluster tuning to improve pipeline performance.</w:t>
      </w:r>
    </w:p>
    <w:p w14:paraId="299D706E"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Created real-time and near-real-time data pipelines using Azure Event Hubs, Azure Stream Analytics, and Azure Functions to support streaming healthcare use cases.</w:t>
      </w:r>
    </w:p>
    <w:p w14:paraId="17EEF937"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Integrated Azure Key Vault with ADF and Databricks to securely manage secrets, credentials, and connection strings.</w:t>
      </w:r>
    </w:p>
    <w:p w14:paraId="45DB70DF"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and implemented enterprise data lake architecture following Medallion (Bronze/Silver/Gold) patterns for scalable analytics.</w:t>
      </w:r>
    </w:p>
    <w:p w14:paraId="0E85F634"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Power BI semantic models using star and snowflake schemas optimized for healthcare KPIs and operational reporting.</w:t>
      </w:r>
    </w:p>
    <w:p w14:paraId="4442DE8A"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lastRenderedPageBreak/>
        <w:t>Developed Power BI dashboards and reports using DAX, Power Query, and Power BI Service, delivering insights for clinical, operational, and executive stakeholders.</w:t>
      </w:r>
    </w:p>
    <w:p w14:paraId="54603012"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Implemented Row-Level Security (RLS) and role-based access controls in Power BI to meet HIPAA and PHI compliance requirements.</w:t>
      </w:r>
    </w:p>
    <w:p w14:paraId="0920F783"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Optimized Power BI datasets using incremental refresh, aggregation tables, query folding, and model optimization techniques for large datasets.</w:t>
      </w:r>
    </w:p>
    <w:p w14:paraId="50C40F51"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Integrated Power BI with Snowflake, Azure Synapse, Azure SQL, and Azure Data Lake, enabling self-service analytics and enterprise reporting.</w:t>
      </w:r>
    </w:p>
    <w:p w14:paraId="0C8C6F25"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Developed Power BI dataflows for reusable transformations and centralized business logic.</w:t>
      </w:r>
    </w:p>
    <w:p w14:paraId="02909452"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Automated Power BI deployments and refreshes using Azure DevOps CI/CD pipelines.</w:t>
      </w:r>
    </w:p>
    <w:p w14:paraId="7F96B1E7"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Built monitoring and alerting solutions using Azure Monitor, Log Analytics, and ADF pipeline alerts to proactively identify failures.</w:t>
      </w:r>
    </w:p>
    <w:p w14:paraId="5333D9E3"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Collaborated closely with healthcare stakeholders, data architects, analysts, and clinicians to translate business and regulatory requirements into scalable data solutions.</w:t>
      </w:r>
    </w:p>
    <w:p w14:paraId="073ACAAF"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Ensured data quality, validation, reconciliation, and error handling across pipelines to support accurate healthcare reporting and analytics.</w:t>
      </w:r>
    </w:p>
    <w:p w14:paraId="757E60A8"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Participated in Agile/Scrum ceremonies, sprint planning, and JIRA tracking to deliver features on time.</w:t>
      </w:r>
    </w:p>
    <w:p w14:paraId="0C4EF902" w14:textId="77777777" w:rsidR="00FC373E" w:rsidRDefault="00FC373E" w:rsidP="00FC373E">
      <w:pPr>
        <w:spacing w:after="0" w:line="276" w:lineRule="auto"/>
        <w:rPr>
          <w:rFonts w:asciiTheme="majorHAnsi" w:eastAsia="Cambria" w:hAnsiTheme="majorHAnsi" w:cstheme="majorHAnsi"/>
          <w:sz w:val="20"/>
          <w:szCs w:val="20"/>
        </w:rPr>
      </w:pPr>
      <w:r w:rsidRPr="00E203BB">
        <w:rPr>
          <w:rStyle w:val="Strong"/>
          <w:rFonts w:asciiTheme="majorHAnsi" w:hAnsiTheme="majorHAnsi" w:cstheme="majorHAnsi"/>
        </w:rPr>
        <w:t>Environment:</w:t>
      </w:r>
      <w:r w:rsidRPr="00E203BB">
        <w:rPr>
          <w:rFonts w:asciiTheme="majorHAnsi" w:hAnsiTheme="majorHAnsi" w:cstheme="majorHAnsi"/>
        </w:rPr>
        <w:t xml:space="preserve"> </w:t>
      </w:r>
      <w:r w:rsidRPr="00E203BB">
        <w:rPr>
          <w:rFonts w:asciiTheme="majorHAnsi" w:eastAsia="Cambria" w:hAnsiTheme="majorHAnsi" w:cstheme="majorHAnsi"/>
          <w:sz w:val="20"/>
          <w:szCs w:val="20"/>
        </w:rPr>
        <w:t>Azure Data Factory, Azure Databricks, Azure Data Lake Gen2, Azure Blob Storage, Snowflake, Azure Synapse Analytics, Power BI Desktop, Power BI Service, DAX, Power Query, PySpark, Spark SQL, Azure Functions, Azure Event Hubs, Azure DevOps, Python, SQL, HIPAA Compliance.</w:t>
      </w:r>
    </w:p>
    <w:p w14:paraId="4CB36B76" w14:textId="77777777" w:rsidR="006A4359" w:rsidRDefault="006A4359" w:rsidP="00FC373E">
      <w:pPr>
        <w:spacing w:after="0" w:line="276" w:lineRule="auto"/>
        <w:rPr>
          <w:rFonts w:asciiTheme="majorHAnsi" w:eastAsia="Cambria" w:hAnsiTheme="majorHAnsi" w:cstheme="majorHAnsi"/>
          <w:b/>
          <w:sz w:val="20"/>
          <w:szCs w:val="20"/>
        </w:rPr>
      </w:pPr>
      <w:r w:rsidRPr="006A4359">
        <w:rPr>
          <w:rFonts w:asciiTheme="majorHAnsi" w:eastAsia="Cambria" w:hAnsiTheme="majorHAnsi" w:cstheme="majorHAnsi"/>
          <w:b/>
          <w:sz w:val="20"/>
          <w:szCs w:val="20"/>
        </w:rPr>
        <w:t>Wells Fargo,</w:t>
      </w:r>
      <w:r w:rsidRPr="006A4359">
        <w:rPr>
          <w:b/>
        </w:rPr>
        <w:t xml:space="preserve"> </w:t>
      </w:r>
      <w:r w:rsidRPr="006A4359">
        <w:rPr>
          <w:rFonts w:asciiTheme="majorHAnsi" w:eastAsia="Cambria" w:hAnsiTheme="majorHAnsi" w:cstheme="majorHAnsi"/>
          <w:b/>
          <w:sz w:val="20"/>
          <w:szCs w:val="20"/>
        </w:rPr>
        <w:t>San Francisco, CA</w:t>
      </w:r>
      <w:r w:rsidR="00DB7EFF">
        <w:rPr>
          <w:rFonts w:asciiTheme="majorHAnsi" w:eastAsia="Cambria" w:hAnsiTheme="majorHAnsi" w:cstheme="majorHAnsi"/>
          <w:b/>
          <w:sz w:val="20"/>
          <w:szCs w:val="20"/>
        </w:rPr>
        <w:t xml:space="preserve">                                                                                         Dec 2019 to Aug 2021</w:t>
      </w:r>
    </w:p>
    <w:p w14:paraId="1A2E6E61" w14:textId="77777777" w:rsidR="006A4359" w:rsidRPr="006A4359" w:rsidRDefault="006A4359" w:rsidP="00FC373E">
      <w:pPr>
        <w:spacing w:after="0" w:line="276" w:lineRule="auto"/>
        <w:rPr>
          <w:rFonts w:asciiTheme="majorHAnsi" w:eastAsia="Cambria" w:hAnsiTheme="majorHAnsi" w:cstheme="majorHAnsi"/>
          <w:b/>
          <w:sz w:val="20"/>
          <w:szCs w:val="20"/>
        </w:rPr>
      </w:pPr>
      <w:r>
        <w:rPr>
          <w:rFonts w:asciiTheme="majorHAnsi" w:eastAsia="Cambria" w:hAnsiTheme="majorHAnsi" w:cstheme="majorHAnsi"/>
          <w:b/>
          <w:sz w:val="20"/>
          <w:szCs w:val="20"/>
        </w:rPr>
        <w:t xml:space="preserve">Data Engineer </w:t>
      </w:r>
    </w:p>
    <w:p w14:paraId="024D30EB"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Led migration of legacy banking systems to AWS cloud using AWS Glue for ETL processes, Lambda for event processing, and Snowflake for analytical workloads, demonstrating proficiency in cloud migration strategies. </w:t>
      </w:r>
    </w:p>
    <w:p w14:paraId="665A6B41"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Provided L1 support for Spark clusters processing 800+ million daily banking transactions using Scala and Python for performance optimization, with CloudWatch monitoring for proactive issue resolution. </w:t>
      </w:r>
    </w:p>
    <w:p w14:paraId="35D18C2F"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Designed S3-based data lake architecture with AWS Glue Data Catalog that consolidated customer account data from 3 legacy systems using ETL/ELT processes and Snowflake for analytics. </w:t>
      </w:r>
    </w:p>
    <w:p w14:paraId="42FBC350"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Built automated data pipelines using AWS Glue with Spark and Scala that processed customer transaction data into Snowflake, enabling 30% faster regulatory reporting and compliance. </w:t>
      </w:r>
    </w:p>
    <w:p w14:paraId="4F809E8A"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Implemented AWS Lambda functions integrated with SNS/SQS for automated data quality monitoring, reducing manual validation issues by 70% and improving data integrity standards. </w:t>
      </w:r>
    </w:p>
    <w:p w14:paraId="144F031B"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Utilized CloudWatch Events to orchestrate complex ETL workflows across Glue jobs, Lambda functions, and Snowflake tasks for seamless end-to-end data processing. </w:t>
      </w:r>
    </w:p>
    <w:p w14:paraId="3636D6A9"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Migrated customer analytics data warehouse from SQL Server to Snowflake using AWS Glue ETL processes with Spark, enabling faster quarterly reporting and improved query performance. </w:t>
      </w:r>
    </w:p>
    <w:p w14:paraId="70D5DF8B"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Created Scala automation scripts with Spark optimization that moved 30TB of transaction history to tiered S3 storage with Snowflake external stages, reducing costs by 42%. </w:t>
      </w:r>
    </w:p>
    <w:p w14:paraId="57EDC2A4"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Developed data partitioning strategies in Snowflake using ELT patterns that improved query performance for customer service reporting and regulatory compliance requirements. </w:t>
      </w:r>
    </w:p>
    <w:p w14:paraId="57510430"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Fine-tuned Spark workloads written in Scala between on-premises Hadoop and AWS Glue, creating smooth transition paths for peak transaction processing periods. </w:t>
      </w:r>
    </w:p>
    <w:p w14:paraId="5A1A93E1"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lastRenderedPageBreak/>
        <w:t xml:space="preserve">Implemented comprehensive CloudWatch metrics and alarms for monitoring SNS/SQS message processing latency, ensuring real-time fraud detection systems met SLA requirements. </w:t>
      </w:r>
    </w:p>
    <w:p w14:paraId="48A814E6"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Designed database schemas in Snowflake with Python and Scala based validation processes ensuring accuracy of customer data, reducing account errors by 35%. </w:t>
      </w:r>
    </w:p>
    <w:p w14:paraId="7336A68D"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 xml:space="preserve">Built event-driven architecture using Lambda, SNS/SQS, and CloudWatch Events for real-time transaction monitoring and automated compliance reporting to regulatory bodies. </w:t>
      </w:r>
    </w:p>
    <w:p w14:paraId="12A057C0" w14:textId="77777777" w:rsidR="00235632" w:rsidRPr="00235632" w:rsidRDefault="00235632" w:rsidP="00235632">
      <w:pPr>
        <w:numPr>
          <w:ilvl w:val="0"/>
          <w:numId w:val="2"/>
        </w:numPr>
        <w:spacing w:after="0" w:line="276" w:lineRule="auto"/>
        <w:rPr>
          <w:rFonts w:asciiTheme="majorHAnsi" w:eastAsia="Cambria" w:hAnsiTheme="majorHAnsi" w:cstheme="majorHAnsi"/>
          <w:sz w:val="20"/>
          <w:szCs w:val="20"/>
        </w:rPr>
      </w:pPr>
      <w:r w:rsidRPr="00235632">
        <w:rPr>
          <w:rFonts w:asciiTheme="majorHAnsi" w:eastAsia="Cambria" w:hAnsiTheme="majorHAnsi" w:cstheme="majorHAnsi"/>
          <w:sz w:val="20"/>
          <w:szCs w:val="20"/>
        </w:rPr>
        <w:t>Optimized AWS Glue job configurations and Spark executor settings using Scala performance tuning techniques, achieving 60% reduction in ETL processing costs.</w:t>
      </w:r>
    </w:p>
    <w:p w14:paraId="2C532337" w14:textId="77777777" w:rsidR="00235632" w:rsidRPr="00B57F72" w:rsidRDefault="00235632" w:rsidP="00235632">
      <w:pPr>
        <w:pStyle w:val="whitespace-normal"/>
        <w:rPr>
          <w:rStyle w:val="Strong"/>
          <w:rFonts w:asciiTheme="minorHAnsi" w:eastAsiaTheme="majorEastAsia" w:hAnsiTheme="minorHAnsi" w:cstheme="minorHAnsi"/>
          <w:sz w:val="20"/>
          <w:szCs w:val="20"/>
        </w:rPr>
      </w:pPr>
      <w:r w:rsidRPr="00972ADB">
        <w:rPr>
          <w:rFonts w:ascii="Calibri" w:hAnsi="Calibri" w:cs="Calibri"/>
          <w:b/>
          <w:bCs/>
          <w:sz w:val="20"/>
          <w:szCs w:val="20"/>
        </w:rPr>
        <w:t>Environment:</w:t>
      </w:r>
      <w:r w:rsidRPr="00BD416F">
        <w:rPr>
          <w:rFonts w:ascii="Calibri" w:hAnsi="Calibri" w:cs="Calibri"/>
          <w:sz w:val="20"/>
          <w:szCs w:val="20"/>
        </w:rPr>
        <w:t xml:space="preserve"> </w:t>
      </w:r>
      <w:r w:rsidRPr="00235632">
        <w:rPr>
          <w:rFonts w:asciiTheme="majorHAnsi" w:eastAsia="Cambria" w:hAnsiTheme="majorHAnsi" w:cstheme="majorHAnsi"/>
          <w:sz w:val="20"/>
          <w:szCs w:val="20"/>
        </w:rPr>
        <w:t>AWS Glue, AWS Lambda, SNS/SQS, CloudWatch, AWS (EC2, S3, EMR, Redshift, ECS, IAM), Spark, Scala, Snowflake, Python, PySpark, ETL/ELT, Data Integration, Data Lakes, Hadoop, Apache Airflow, Git, CI/CD</w:t>
      </w:r>
    </w:p>
    <w:p w14:paraId="0C7AACE1" w14:textId="77777777" w:rsidR="00FC373E" w:rsidRPr="00DB7EFF" w:rsidRDefault="00DB7EFF" w:rsidP="00FC373E">
      <w:pPr>
        <w:spacing w:after="0" w:line="276" w:lineRule="auto"/>
        <w:rPr>
          <w:rFonts w:asciiTheme="majorHAnsi" w:eastAsia="Cambria" w:hAnsiTheme="majorHAnsi" w:cstheme="majorHAnsi"/>
          <w:b/>
          <w:sz w:val="20"/>
          <w:szCs w:val="20"/>
        </w:rPr>
      </w:pPr>
      <w:r w:rsidRPr="00DB7EFF">
        <w:rPr>
          <w:rFonts w:asciiTheme="majorHAnsi" w:eastAsia="Cambria" w:hAnsiTheme="majorHAnsi" w:cstheme="majorHAnsi"/>
          <w:b/>
          <w:sz w:val="20"/>
          <w:szCs w:val="20"/>
        </w:rPr>
        <w:t>Bank of America,</w:t>
      </w:r>
      <w:r w:rsidRPr="00DB7EFF">
        <w:rPr>
          <w:b/>
        </w:rPr>
        <w:t xml:space="preserve"> </w:t>
      </w:r>
      <w:r w:rsidRPr="00DB7EFF">
        <w:rPr>
          <w:rFonts w:asciiTheme="majorHAnsi" w:eastAsia="Cambria" w:hAnsiTheme="majorHAnsi" w:cstheme="majorHAnsi"/>
          <w:b/>
          <w:sz w:val="20"/>
          <w:szCs w:val="20"/>
        </w:rPr>
        <w:t>Charlotte, NC</w:t>
      </w:r>
      <w:r>
        <w:rPr>
          <w:rFonts w:asciiTheme="majorHAnsi" w:eastAsia="Cambria" w:hAnsiTheme="majorHAnsi" w:cstheme="majorHAnsi"/>
          <w:b/>
          <w:sz w:val="20"/>
          <w:szCs w:val="20"/>
        </w:rPr>
        <w:t xml:space="preserve">                                                                                     Nov 2018 to Dec 2019</w:t>
      </w:r>
    </w:p>
    <w:p w14:paraId="5946FA8B" w14:textId="77777777" w:rsidR="00FC373E" w:rsidRPr="00E203BB" w:rsidRDefault="00FC373E" w:rsidP="00FC373E">
      <w:pPr>
        <w:spacing w:after="0" w:line="276" w:lineRule="auto"/>
        <w:rPr>
          <w:rFonts w:asciiTheme="majorHAnsi" w:eastAsia="Cambria" w:hAnsiTheme="majorHAnsi" w:cstheme="majorHAnsi"/>
          <w:b/>
          <w:sz w:val="20"/>
          <w:szCs w:val="20"/>
        </w:rPr>
      </w:pPr>
      <w:r w:rsidRPr="00E203BB">
        <w:rPr>
          <w:rFonts w:asciiTheme="majorHAnsi" w:eastAsia="Cambria" w:hAnsiTheme="majorHAnsi" w:cstheme="majorHAnsi"/>
          <w:b/>
          <w:sz w:val="20"/>
          <w:szCs w:val="20"/>
        </w:rPr>
        <w:t xml:space="preserve">Power BI Developer </w:t>
      </w:r>
    </w:p>
    <w:p w14:paraId="1306994A" w14:textId="77777777" w:rsidR="00FC373E" w:rsidRPr="00E203BB" w:rsidRDefault="00FC373E" w:rsidP="00FC373E">
      <w:pPr>
        <w:rPr>
          <w:rFonts w:asciiTheme="majorHAnsi" w:eastAsia="Cambria" w:hAnsiTheme="majorHAnsi" w:cstheme="majorHAnsi"/>
          <w:b/>
          <w:sz w:val="20"/>
          <w:szCs w:val="20"/>
        </w:rPr>
      </w:pPr>
      <w:r w:rsidRPr="00E203BB">
        <w:rPr>
          <w:rFonts w:asciiTheme="majorHAnsi" w:eastAsia="Cambria" w:hAnsiTheme="majorHAnsi" w:cstheme="majorHAnsi"/>
          <w:b/>
          <w:sz w:val="20"/>
          <w:szCs w:val="20"/>
        </w:rPr>
        <w:t>Responsibilities:</w:t>
      </w:r>
    </w:p>
    <w:p w14:paraId="7F3369D8"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Designed and implemented data models and reports in Power BI to help clients analyses data to identify market trends, competition, and customer behaviours.</w:t>
      </w:r>
    </w:p>
    <w:p w14:paraId="72708BFC"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Created various type Reports (Like Bar Charts, Line Charts, Pie charts, filled map, Super Bubbles, Network charts, and Slicer, smart filters) and build dashboard using Microsoft Power BI Desktop and deployed the reports to Microsoft Power BI Services.</w:t>
      </w:r>
    </w:p>
    <w:p w14:paraId="62B740F3"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Utilized Power BI - Power Pivot to develop data analysis prototype and used Power View and Power Map to visualize reports and created reports and dashboards using Power BI.</w:t>
      </w:r>
    </w:p>
    <w:p w14:paraId="2B43949A"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Worked with Power BI Report Server and On-Premises Data Gateway installation, upgrades, and configurations.</w:t>
      </w:r>
    </w:p>
    <w:p w14:paraId="5AA8A81E"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Involved with ETL team on transformation logic in the ELT (Azure) and migrated the SSIS packages to Azure Data Factory (V2).</w:t>
      </w:r>
    </w:p>
    <w:p w14:paraId="13466E61"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Closely worked with ETL to implement Copy activity, Custom Azure Data Factory Pipeline Activities for On-cloud ELT processing.</w:t>
      </w:r>
    </w:p>
    <w:p w14:paraId="10052CCC"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Created Azure DevOps pipeline for Power BI report deployments.</w:t>
      </w:r>
    </w:p>
    <w:p w14:paraId="3194525F"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Responsible for configuring and managing, monitoring, restoring, migrating, and troubleshooting Power BI Gateways.</w:t>
      </w:r>
    </w:p>
    <w:p w14:paraId="2228CC32"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Utilized Power BI (Power View) to create various analytics dashboards that depicts critical KPI along with slicers and dicers enabling end -user make filters.</w:t>
      </w:r>
    </w:p>
    <w:p w14:paraId="122E7129"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Solved business challenges with low-code apps and workflows by creating rich forms, automated workflows using Power Apps.</w:t>
      </w:r>
    </w:p>
    <w:p w14:paraId="1AB7E0F4"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Used Power Apps visuals in Power BI Desktop. Set up the incremental refresh in PBI desktop and monitor the premium PBI workspace in SSMS and check the XML end point to update and insert the partitions in the model whenever is required for Premium workspaces.</w:t>
      </w:r>
    </w:p>
    <w:p w14:paraId="1B3DA6D1"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Wrote calculated columns, measures queries in Power BI Desktop to show good data analysis techniques.</w:t>
      </w:r>
    </w:p>
    <w:p w14:paraId="27355FEB"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Created SQL Views from the different tables and loading the data through Stored procedures.</w:t>
      </w:r>
    </w:p>
    <w:p w14:paraId="45AD727E"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Worked on all types of transformations that are available in Power BI Query Editor.</w:t>
      </w:r>
    </w:p>
    <w:p w14:paraId="2A0E277D"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Created the Data flows and Data marts in Power BI services and provided the data models to the end users to create the reports.</w:t>
      </w:r>
    </w:p>
    <w:p w14:paraId="7C0DA678"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lastRenderedPageBreak/>
        <w:t>Implemented the Power BI gateway different source to matching analysis criteria and further modeling for Power Pivot and Power View.</w:t>
      </w:r>
    </w:p>
    <w:p w14:paraId="32B85569"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Configured the PBI gateways in VM and created Power BI Gateway connection for on-premise and cloud data sources. Created different reports in Power BI Desktop and publish to Power BI Online.</w:t>
      </w:r>
    </w:p>
    <w:p w14:paraId="64B174E2"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Developed complex calculated measures using Data Analysis Expression Language (DAX) in Power BI.</w:t>
      </w:r>
    </w:p>
    <w:p w14:paraId="06DDF6D8"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Developed ad-hoc reports, linked reports, dashboards, drill through reports using Power BI, SSRS with live as well as historical data.</w:t>
      </w:r>
    </w:p>
    <w:p w14:paraId="0C536FCC"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Worked in Power BI data modeling and doing the performance tuning in data models.</w:t>
      </w:r>
    </w:p>
    <w:p w14:paraId="77F4A8D7"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Provided full Power BI service administration – user management, workspace management, gateway administration, data source creation, monitoring, and troubleshooting.</w:t>
      </w:r>
    </w:p>
    <w:p w14:paraId="7FFE4819"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Installed and configured Enterprise gateway and Personal gateway in Power BI service.</w:t>
      </w:r>
    </w:p>
    <w:p w14:paraId="5920DAFF" w14:textId="77777777" w:rsidR="00FC373E" w:rsidRPr="00E203BB" w:rsidRDefault="00FC373E" w:rsidP="00FC373E">
      <w:pPr>
        <w:numPr>
          <w:ilvl w:val="0"/>
          <w:numId w:val="2"/>
        </w:numPr>
        <w:spacing w:after="0" w:line="276" w:lineRule="auto"/>
        <w:rPr>
          <w:rFonts w:asciiTheme="majorHAnsi" w:eastAsia="Cambria" w:hAnsiTheme="majorHAnsi" w:cstheme="majorHAnsi"/>
          <w:sz w:val="20"/>
          <w:szCs w:val="20"/>
        </w:rPr>
      </w:pPr>
      <w:r w:rsidRPr="00E203BB">
        <w:rPr>
          <w:rFonts w:asciiTheme="majorHAnsi" w:eastAsia="Cambria" w:hAnsiTheme="majorHAnsi" w:cstheme="majorHAnsi"/>
          <w:sz w:val="20"/>
          <w:szCs w:val="20"/>
        </w:rPr>
        <w:t>Used Excel's VLOOKUP to determine the customer data and created pivots to easily access and validate data.</w:t>
      </w:r>
    </w:p>
    <w:p w14:paraId="5DAABE74" w14:textId="495D6A77" w:rsidR="00BD00C8" w:rsidRDefault="00FC373E" w:rsidP="00FC373E">
      <w:pPr>
        <w:jc w:val="both"/>
        <w:rPr>
          <w:rFonts w:asciiTheme="majorHAnsi" w:hAnsiTheme="majorHAnsi" w:cstheme="majorHAnsi"/>
          <w:bCs/>
          <w:sz w:val="20"/>
        </w:rPr>
      </w:pPr>
      <w:r w:rsidRPr="00E203BB">
        <w:rPr>
          <w:rFonts w:asciiTheme="majorHAnsi" w:hAnsiTheme="majorHAnsi" w:cstheme="majorHAnsi"/>
          <w:b/>
          <w:sz w:val="20"/>
        </w:rPr>
        <w:t xml:space="preserve">Environment: </w:t>
      </w:r>
      <w:r w:rsidRPr="00E203BB">
        <w:rPr>
          <w:rFonts w:asciiTheme="majorHAnsi" w:eastAsia="Cambria" w:hAnsiTheme="majorHAnsi" w:cstheme="majorHAnsi"/>
          <w:sz w:val="20"/>
          <w:szCs w:val="20"/>
        </w:rPr>
        <w:t xml:space="preserve">Power BI, Power BI Desktop, Power View, Power Query, Power Pivot, Power Map, Power Apps, Power BI Gateway, Power BI Query </w:t>
      </w:r>
      <w:r w:rsidRPr="00BD00C8">
        <w:rPr>
          <w:rFonts w:asciiTheme="majorHAnsi" w:hAnsiTheme="majorHAnsi" w:cstheme="majorHAnsi"/>
          <w:bCs/>
          <w:sz w:val="20"/>
        </w:rPr>
        <w:t>Editor, Power BI Report Server, Azure Data Factory, DAX, Excel, VLookUp, SSIS, SSRS, Azure DevOps, SQL, SQL Server</w:t>
      </w:r>
    </w:p>
    <w:p w14:paraId="28DDC754" w14:textId="77777777" w:rsidR="00602B80" w:rsidRPr="00BD00C8" w:rsidRDefault="00602B80" w:rsidP="00FC373E">
      <w:pPr>
        <w:jc w:val="both"/>
        <w:rPr>
          <w:rFonts w:asciiTheme="majorHAnsi" w:hAnsiTheme="majorHAnsi" w:cstheme="majorHAnsi"/>
          <w:bCs/>
          <w:sz w:val="20"/>
        </w:rPr>
      </w:pPr>
    </w:p>
    <w:p w14:paraId="5476019A" w14:textId="77777777" w:rsidR="00BD00C8" w:rsidRPr="00BD00C8" w:rsidRDefault="00BD00C8" w:rsidP="00BD00C8">
      <w:pPr>
        <w:shd w:val="clear" w:color="auto" w:fill="FFFFFF"/>
        <w:spacing w:after="0" w:line="240" w:lineRule="auto"/>
        <w:jc w:val="both"/>
        <w:rPr>
          <w:rFonts w:asciiTheme="majorHAnsi" w:hAnsiTheme="majorHAnsi" w:cstheme="majorHAnsi"/>
          <w:bCs/>
          <w:sz w:val="18"/>
          <w:szCs w:val="20"/>
        </w:rPr>
      </w:pPr>
      <w:r w:rsidRPr="00BD00C8">
        <w:rPr>
          <w:rFonts w:asciiTheme="majorHAnsi" w:hAnsiTheme="majorHAnsi" w:cstheme="majorHAnsi"/>
          <w:b/>
          <w:szCs w:val="24"/>
        </w:rPr>
        <w:t>EDUCATION</w:t>
      </w:r>
      <w:r w:rsidRPr="00BD00C8">
        <w:rPr>
          <w:rFonts w:asciiTheme="majorHAnsi" w:hAnsiTheme="majorHAnsi" w:cstheme="majorHAnsi"/>
          <w:bCs/>
          <w:sz w:val="18"/>
          <w:szCs w:val="20"/>
        </w:rPr>
        <w:t xml:space="preserve">: </w:t>
      </w:r>
    </w:p>
    <w:p w14:paraId="25F89464" w14:textId="7B98C960" w:rsidR="00BD00C8" w:rsidRPr="00BD00C8" w:rsidRDefault="00BD00C8" w:rsidP="00BD00C8">
      <w:pPr>
        <w:shd w:val="clear" w:color="auto" w:fill="FFFFFF"/>
        <w:spacing w:after="0" w:line="240" w:lineRule="auto"/>
        <w:jc w:val="both"/>
        <w:rPr>
          <w:rFonts w:asciiTheme="majorHAnsi" w:hAnsiTheme="majorHAnsi" w:cstheme="majorHAnsi"/>
          <w:bCs/>
          <w:sz w:val="20"/>
        </w:rPr>
      </w:pPr>
      <w:r w:rsidRPr="00BD00C8">
        <w:rPr>
          <w:rFonts w:asciiTheme="majorHAnsi" w:hAnsiTheme="majorHAnsi" w:cstheme="majorHAnsi"/>
          <w:bCs/>
          <w:sz w:val="20"/>
        </w:rPr>
        <w:t>Masters in Information Technology at Webster University.</w:t>
      </w:r>
    </w:p>
    <w:p w14:paraId="635DE1A0" w14:textId="77777777" w:rsidR="00BD00C8" w:rsidRPr="00BD00C8" w:rsidRDefault="00BD00C8" w:rsidP="00FC373E">
      <w:pPr>
        <w:jc w:val="both"/>
        <w:rPr>
          <w:rFonts w:asciiTheme="majorHAnsi" w:hAnsiTheme="majorHAnsi" w:cstheme="majorHAnsi"/>
          <w:b/>
          <w:sz w:val="20"/>
        </w:rPr>
      </w:pPr>
    </w:p>
    <w:p w14:paraId="72C913FD" w14:textId="77777777" w:rsidR="00FC373E" w:rsidRPr="00E203BB" w:rsidRDefault="00FC373E" w:rsidP="00574A12">
      <w:pPr>
        <w:spacing w:before="100" w:beforeAutospacing="1" w:after="100" w:afterAutospacing="1" w:line="240" w:lineRule="auto"/>
        <w:outlineLvl w:val="2"/>
        <w:rPr>
          <w:rFonts w:asciiTheme="majorHAnsi" w:eastAsia="Times New Roman" w:hAnsiTheme="majorHAnsi" w:cstheme="majorHAnsi"/>
          <w:b/>
          <w:bCs/>
          <w:sz w:val="27"/>
          <w:szCs w:val="27"/>
        </w:rPr>
      </w:pPr>
    </w:p>
    <w:p w14:paraId="2710D0AA" w14:textId="77777777" w:rsidR="00574A12" w:rsidRPr="00E203BB" w:rsidRDefault="00574A12" w:rsidP="00574A12">
      <w:pPr>
        <w:spacing w:before="100" w:beforeAutospacing="1" w:after="100" w:afterAutospacing="1" w:line="240" w:lineRule="auto"/>
        <w:rPr>
          <w:rFonts w:asciiTheme="majorHAnsi" w:eastAsia="Times New Roman" w:hAnsiTheme="majorHAnsi" w:cstheme="majorHAnsi"/>
          <w:sz w:val="24"/>
          <w:szCs w:val="24"/>
        </w:rPr>
      </w:pPr>
    </w:p>
    <w:p w14:paraId="4B21D80F" w14:textId="77777777" w:rsidR="001B0C6C" w:rsidRPr="00E203BB" w:rsidRDefault="001B0C6C">
      <w:pPr>
        <w:rPr>
          <w:rFonts w:asciiTheme="majorHAnsi" w:hAnsiTheme="majorHAnsi" w:cstheme="majorHAnsi"/>
        </w:rPr>
      </w:pPr>
    </w:p>
    <w:sectPr w:rsidR="001B0C6C" w:rsidRPr="00E203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E0B9" w14:textId="77777777" w:rsidR="0060773E" w:rsidRDefault="0060773E" w:rsidP="00842A9D">
      <w:pPr>
        <w:spacing w:after="0" w:line="240" w:lineRule="auto"/>
      </w:pPr>
      <w:r>
        <w:separator/>
      </w:r>
    </w:p>
  </w:endnote>
  <w:endnote w:type="continuationSeparator" w:id="0">
    <w:p w14:paraId="6362E640" w14:textId="77777777" w:rsidR="0060773E" w:rsidRDefault="0060773E" w:rsidP="0084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9721" w14:textId="77777777" w:rsidR="0060773E" w:rsidRDefault="0060773E" w:rsidP="00842A9D">
      <w:pPr>
        <w:spacing w:after="0" w:line="240" w:lineRule="auto"/>
      </w:pPr>
      <w:r>
        <w:separator/>
      </w:r>
    </w:p>
  </w:footnote>
  <w:footnote w:type="continuationSeparator" w:id="0">
    <w:p w14:paraId="25CEE29F" w14:textId="77777777" w:rsidR="0060773E" w:rsidRDefault="0060773E" w:rsidP="00842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0192" w14:textId="77777777" w:rsidR="00842A9D" w:rsidRDefault="00842A9D">
    <w:pPr>
      <w:pStyle w:val="Header"/>
    </w:pPr>
    <w:r>
      <w:rPr>
        <w:noProof/>
      </w:rPr>
      <w:drawing>
        <wp:inline distT="0" distB="0" distL="0" distR="0" wp14:anchorId="0C2BC6B6" wp14:editId="0672F60F">
          <wp:extent cx="707390" cy="707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390" cy="707390"/>
                  </a:xfrm>
                  <a:prstGeom prst="rect">
                    <a:avLst/>
                  </a:prstGeom>
                  <a:noFill/>
                </pic:spPr>
              </pic:pic>
            </a:graphicData>
          </a:graphic>
        </wp:inline>
      </w:drawing>
    </w:r>
    <w:r>
      <w:rPr>
        <w:noProof/>
      </w:rPr>
      <w:drawing>
        <wp:inline distT="0" distB="0" distL="0" distR="0" wp14:anchorId="03564AEF" wp14:editId="2085701E">
          <wp:extent cx="657225" cy="657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r>
      <w:rPr>
        <w:noProof/>
      </w:rPr>
      <w:drawing>
        <wp:inline distT="0" distB="0" distL="0" distR="0" wp14:anchorId="3A2AF8B4" wp14:editId="1D93E803">
          <wp:extent cx="1335405" cy="640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35405" cy="6400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68AA"/>
    <w:multiLevelType w:val="multilevel"/>
    <w:tmpl w:val="349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90C5E"/>
    <w:multiLevelType w:val="hybridMultilevel"/>
    <w:tmpl w:val="3EF6E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4137CF"/>
    <w:multiLevelType w:val="hybridMultilevel"/>
    <w:tmpl w:val="8CCC0FA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11D34BC"/>
    <w:multiLevelType w:val="hybridMultilevel"/>
    <w:tmpl w:val="97F2C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CC0A16"/>
    <w:multiLevelType w:val="multilevel"/>
    <w:tmpl w:val="32F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91BE3"/>
    <w:multiLevelType w:val="hybridMultilevel"/>
    <w:tmpl w:val="0636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272871">
    <w:abstractNumId w:val="4"/>
  </w:num>
  <w:num w:numId="2" w16cid:durableId="1778404736">
    <w:abstractNumId w:val="2"/>
  </w:num>
  <w:num w:numId="3" w16cid:durableId="1084843434">
    <w:abstractNumId w:val="0"/>
  </w:num>
  <w:num w:numId="4" w16cid:durableId="474029229">
    <w:abstractNumId w:val="1"/>
  </w:num>
  <w:num w:numId="5" w16cid:durableId="1944998301">
    <w:abstractNumId w:val="5"/>
  </w:num>
  <w:num w:numId="6" w16cid:durableId="496965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05"/>
    <w:rsid w:val="000358CE"/>
    <w:rsid w:val="001B0C6C"/>
    <w:rsid w:val="001E7C05"/>
    <w:rsid w:val="00235632"/>
    <w:rsid w:val="002C1F3B"/>
    <w:rsid w:val="003740D3"/>
    <w:rsid w:val="004A318B"/>
    <w:rsid w:val="00574A12"/>
    <w:rsid w:val="005B7AC3"/>
    <w:rsid w:val="005D4D76"/>
    <w:rsid w:val="00602B80"/>
    <w:rsid w:val="0060773E"/>
    <w:rsid w:val="00621CDA"/>
    <w:rsid w:val="00624AF2"/>
    <w:rsid w:val="006A4359"/>
    <w:rsid w:val="006C4A1D"/>
    <w:rsid w:val="0073485B"/>
    <w:rsid w:val="00753917"/>
    <w:rsid w:val="00842A9D"/>
    <w:rsid w:val="00A16EDC"/>
    <w:rsid w:val="00B166C5"/>
    <w:rsid w:val="00BA62A8"/>
    <w:rsid w:val="00BD00C8"/>
    <w:rsid w:val="00D71E96"/>
    <w:rsid w:val="00DB7EFF"/>
    <w:rsid w:val="00DC6DFF"/>
    <w:rsid w:val="00E203BB"/>
    <w:rsid w:val="00E91739"/>
    <w:rsid w:val="00F34C4D"/>
    <w:rsid w:val="00FC3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403E6"/>
  <w15:chartTrackingRefBased/>
  <w15:docId w15:val="{3041CFBD-797C-4D1D-AD4F-CAB83215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74A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74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4A12"/>
    <w:rPr>
      <w:rFonts w:ascii="Times New Roman" w:eastAsia="Times New Roman" w:hAnsi="Times New Roman" w:cs="Times New Roman"/>
      <w:b/>
      <w:bCs/>
      <w:sz w:val="27"/>
      <w:szCs w:val="27"/>
    </w:rPr>
  </w:style>
  <w:style w:type="character" w:styleId="Strong">
    <w:name w:val="Strong"/>
    <w:basedOn w:val="DefaultParagraphFont"/>
    <w:uiPriority w:val="22"/>
    <w:qFormat/>
    <w:rsid w:val="00574A12"/>
    <w:rPr>
      <w:b/>
      <w:bCs/>
    </w:rPr>
  </w:style>
  <w:style w:type="paragraph" w:styleId="NormalWeb">
    <w:name w:val="Normal (Web)"/>
    <w:basedOn w:val="Normal"/>
    <w:uiPriority w:val="99"/>
    <w:unhideWhenUsed/>
    <w:rsid w:val="00574A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4A12"/>
    <w:rPr>
      <w:i/>
      <w:iCs/>
    </w:rPr>
  </w:style>
  <w:style w:type="character" w:customStyle="1" w:styleId="Heading2Char">
    <w:name w:val="Heading 2 Char"/>
    <w:basedOn w:val="DefaultParagraphFont"/>
    <w:link w:val="Heading2"/>
    <w:uiPriority w:val="9"/>
    <w:semiHidden/>
    <w:rsid w:val="00574A12"/>
    <w:rPr>
      <w:rFonts w:asciiTheme="majorHAnsi" w:eastAsiaTheme="majorEastAsia" w:hAnsiTheme="majorHAnsi" w:cstheme="majorBidi"/>
      <w:color w:val="2E74B5" w:themeColor="accent1" w:themeShade="BF"/>
      <w:sz w:val="26"/>
      <w:szCs w:val="26"/>
    </w:rPr>
  </w:style>
  <w:style w:type="paragraph" w:styleId="ListParagraph">
    <w:name w:val="List Paragraph"/>
    <w:aliases w:val="Bullet Level 2 dot,Bullets,Indented Paragraph,Bullet 1,Use Case List Paragraph,b1,Bullet for no #'s,B1,TG List Paragraph,numbered,Bullet List,FooterText,List Paragraph1,Paragraphe de liste1,Bulletr List Paragraph,列出段落,列出段落1,list1,Number_1"/>
    <w:basedOn w:val="Normal"/>
    <w:link w:val="ListParagraphChar"/>
    <w:uiPriority w:val="34"/>
    <w:qFormat/>
    <w:rsid w:val="00A16EDC"/>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TG List Paragraph Char,numbered Char,Bullet List Char,FooterText Char,List Paragraph1 Char"/>
    <w:basedOn w:val="DefaultParagraphFont"/>
    <w:link w:val="ListParagraph"/>
    <w:uiPriority w:val="34"/>
    <w:qFormat/>
    <w:rsid w:val="00235632"/>
  </w:style>
  <w:style w:type="paragraph" w:customStyle="1" w:styleId="whitespace-normal">
    <w:name w:val="whitespace-normal"/>
    <w:basedOn w:val="Normal"/>
    <w:rsid w:val="002356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42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A9D"/>
  </w:style>
  <w:style w:type="paragraph" w:styleId="Footer">
    <w:name w:val="footer"/>
    <w:basedOn w:val="Normal"/>
    <w:link w:val="FooterChar"/>
    <w:uiPriority w:val="99"/>
    <w:unhideWhenUsed/>
    <w:rsid w:val="00842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A9D"/>
  </w:style>
  <w:style w:type="character" w:customStyle="1" w:styleId="NoSpacingChar">
    <w:name w:val="No Spacing Char"/>
    <w:link w:val="NoSpacing"/>
    <w:uiPriority w:val="1"/>
    <w:qFormat/>
    <w:locked/>
    <w:rsid w:val="00BD00C8"/>
  </w:style>
  <w:style w:type="paragraph" w:styleId="NoSpacing">
    <w:name w:val="No Spacing"/>
    <w:link w:val="NoSpacingChar"/>
    <w:uiPriority w:val="1"/>
    <w:qFormat/>
    <w:rsid w:val="00BD00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022783">
      <w:bodyDiv w:val="1"/>
      <w:marLeft w:val="0"/>
      <w:marRight w:val="0"/>
      <w:marTop w:val="0"/>
      <w:marBottom w:val="0"/>
      <w:divBdr>
        <w:top w:val="none" w:sz="0" w:space="0" w:color="auto"/>
        <w:left w:val="none" w:sz="0" w:space="0" w:color="auto"/>
        <w:bottom w:val="none" w:sz="0" w:space="0" w:color="auto"/>
        <w:right w:val="none" w:sz="0" w:space="0" w:color="auto"/>
      </w:divBdr>
    </w:div>
    <w:div w:id="796798636">
      <w:bodyDiv w:val="1"/>
      <w:marLeft w:val="0"/>
      <w:marRight w:val="0"/>
      <w:marTop w:val="0"/>
      <w:marBottom w:val="0"/>
      <w:divBdr>
        <w:top w:val="none" w:sz="0" w:space="0" w:color="auto"/>
        <w:left w:val="none" w:sz="0" w:space="0" w:color="auto"/>
        <w:bottom w:val="none" w:sz="0" w:space="0" w:color="auto"/>
        <w:right w:val="none" w:sz="0" w:space="0" w:color="auto"/>
      </w:divBdr>
    </w:div>
    <w:div w:id="121877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2787</Words>
  <Characters>15889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JayaPhaniSuryaKrishnamNaidu Bandi</cp:lastModifiedBy>
  <cp:revision>7</cp:revision>
  <cp:lastPrinted>2026-01-26T08:21:00Z</cp:lastPrinted>
  <dcterms:created xsi:type="dcterms:W3CDTF">2026-01-06T20:51:00Z</dcterms:created>
  <dcterms:modified xsi:type="dcterms:W3CDTF">2026-01-28T14:34:00Z</dcterms:modified>
</cp:coreProperties>
</file>