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4001" w14:textId="5F81E00A" w:rsidR="008A0BEC" w:rsidRDefault="00524899" w:rsidP="00F42CFA">
      <w:pPr>
        <w:spacing w:before="0" w:beforeAutospacing="0" w:after="0" w:line="276" w:lineRule="auto"/>
        <w:ind w:hanging="180"/>
        <w:jc w:val="center"/>
        <w:rPr>
          <w:rFonts w:ascii="Arial" w:hAnsi="Arial" w:cs="Arial"/>
          <w:b/>
          <w:bCs/>
          <w:sz w:val="28"/>
          <w:szCs w:val="28"/>
        </w:rPr>
      </w:pPr>
      <w:r>
        <w:rPr>
          <w:rFonts w:ascii="Arial" w:hAnsi="Arial" w:cs="Arial"/>
          <w:b/>
          <w:bCs/>
          <w:sz w:val="28"/>
          <w:szCs w:val="28"/>
        </w:rPr>
        <w:t>Suj</w:t>
      </w:r>
      <w:r w:rsidR="00235F25">
        <w:rPr>
          <w:rFonts w:ascii="Arial" w:hAnsi="Arial" w:cs="Arial"/>
          <w:b/>
          <w:bCs/>
          <w:sz w:val="28"/>
          <w:szCs w:val="28"/>
        </w:rPr>
        <w:t>a</w:t>
      </w:r>
      <w:r>
        <w:rPr>
          <w:rFonts w:ascii="Arial" w:hAnsi="Arial" w:cs="Arial"/>
          <w:b/>
          <w:bCs/>
          <w:sz w:val="28"/>
          <w:szCs w:val="28"/>
        </w:rPr>
        <w:t xml:space="preserve"> Patel</w:t>
      </w:r>
    </w:p>
    <w:p w14:paraId="3F0C8C18" w14:textId="654A7947" w:rsidR="00524899" w:rsidRPr="00564A0F" w:rsidRDefault="00524899" w:rsidP="00F42CFA">
      <w:pPr>
        <w:spacing w:before="0" w:beforeAutospacing="0" w:after="0" w:line="276" w:lineRule="auto"/>
        <w:ind w:hanging="180"/>
        <w:jc w:val="center"/>
        <w:rPr>
          <w:rFonts w:ascii="Arial" w:hAnsi="Arial" w:cs="Arial"/>
          <w:b/>
          <w:bCs/>
          <w:sz w:val="28"/>
          <w:szCs w:val="28"/>
        </w:rPr>
      </w:pPr>
      <w:r>
        <w:rPr>
          <w:rFonts w:ascii="Arial" w:hAnsi="Arial" w:cs="Arial"/>
          <w:b/>
          <w:bCs/>
          <w:sz w:val="28"/>
          <w:szCs w:val="28"/>
        </w:rPr>
        <w:t>USA</w:t>
      </w:r>
    </w:p>
    <w:p w14:paraId="775169D1" w14:textId="1A406B5F" w:rsidR="00F45A51" w:rsidRPr="00564A0F" w:rsidRDefault="007424D6" w:rsidP="00F42CFA">
      <w:pPr>
        <w:spacing w:before="0" w:beforeAutospacing="0" w:after="0" w:line="276" w:lineRule="auto"/>
        <w:jc w:val="center"/>
        <w:rPr>
          <w:rFonts w:ascii="Arial" w:hAnsi="Arial" w:cs="Arial"/>
          <w:b/>
          <w:bCs/>
          <w:sz w:val="20"/>
          <w:szCs w:val="20"/>
        </w:rPr>
      </w:pPr>
      <w:r w:rsidRPr="00564A0F">
        <w:rPr>
          <w:rFonts w:ascii="Arial" w:hAnsi="Arial" w:cs="Arial"/>
          <w:sz w:val="20"/>
          <w:szCs w:val="20"/>
        </w:rPr>
        <w:t>Email:</w:t>
      </w:r>
      <w:r w:rsidR="00F45A51" w:rsidRPr="00564A0F">
        <w:rPr>
          <w:rFonts w:ascii="Arial" w:hAnsi="Arial" w:cs="Arial"/>
          <w:sz w:val="20"/>
          <w:szCs w:val="20"/>
        </w:rPr>
        <w:t xml:space="preserve"> </w:t>
      </w:r>
      <w:hyperlink r:id="rId7" w:history="1">
        <w:r w:rsidR="00BF033A" w:rsidRPr="001B1EED">
          <w:rPr>
            <w:rStyle w:val="Hyperlink"/>
            <w:rFonts w:ascii="Arial" w:hAnsi="Arial" w:cs="Arial"/>
            <w:sz w:val="20"/>
            <w:szCs w:val="20"/>
          </w:rPr>
          <w:t>sujapatel54@gmail.com</w:t>
        </w:r>
      </w:hyperlink>
      <w:r w:rsidR="00BF033A">
        <w:rPr>
          <w:rFonts w:ascii="Arial" w:hAnsi="Arial" w:cs="Arial"/>
          <w:sz w:val="20"/>
          <w:szCs w:val="20"/>
        </w:rPr>
        <w:t xml:space="preserve"> </w:t>
      </w:r>
      <w:r w:rsidRPr="00564A0F">
        <w:rPr>
          <w:rFonts w:ascii="Arial" w:hAnsi="Arial" w:cs="Arial"/>
          <w:sz w:val="20"/>
          <w:szCs w:val="20"/>
        </w:rPr>
        <w:t xml:space="preserve">| Phone: </w:t>
      </w:r>
      <w:r w:rsidR="00BF033A" w:rsidRPr="00BF033A">
        <w:rPr>
          <w:rFonts w:ascii="Arial" w:hAnsi="Arial" w:cs="Arial"/>
          <w:sz w:val="20"/>
          <w:szCs w:val="20"/>
        </w:rPr>
        <w:t>+1 734-349-1898</w:t>
      </w:r>
    </w:p>
    <w:p w14:paraId="76AA3A52" w14:textId="55F08B88" w:rsidR="008A0BEC" w:rsidRPr="00564A0F" w:rsidRDefault="008A0BEC" w:rsidP="00F42CFA">
      <w:pPr>
        <w:pBdr>
          <w:bottom w:val="single" w:sz="8" w:space="1" w:color="auto"/>
        </w:pBdr>
        <w:spacing w:line="276" w:lineRule="auto"/>
        <w:ind w:right="-180" w:hanging="360"/>
        <w:rPr>
          <w:rFonts w:ascii="Arial" w:hAnsi="Arial" w:cs="Arial"/>
          <w:b/>
          <w:bCs/>
          <w:sz w:val="22"/>
          <w:szCs w:val="22"/>
        </w:rPr>
      </w:pPr>
      <w:r w:rsidRPr="00564A0F">
        <w:rPr>
          <w:rFonts w:ascii="Arial" w:hAnsi="Arial" w:cs="Arial"/>
          <w:b/>
          <w:bCs/>
          <w:sz w:val="22"/>
          <w:szCs w:val="22"/>
        </w:rPr>
        <w:t>PROFESSIONAL SUMMARY</w:t>
      </w:r>
    </w:p>
    <w:p w14:paraId="162A5550" w14:textId="10D982BE"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Senior Data Engineer with </w:t>
      </w:r>
      <w:r w:rsidR="00524899">
        <w:rPr>
          <w:rFonts w:ascii="Arial" w:hAnsi="Arial" w:cs="Arial"/>
          <w:sz w:val="20"/>
          <w:szCs w:val="20"/>
        </w:rPr>
        <w:t>6</w:t>
      </w:r>
      <w:r w:rsidRPr="009318E0">
        <w:rPr>
          <w:rFonts w:ascii="Arial" w:hAnsi="Arial" w:cs="Arial"/>
          <w:sz w:val="20"/>
          <w:szCs w:val="20"/>
        </w:rPr>
        <w:t>+ years building large-scale data platforms, real-time analytics pipelines, and cloud-native architectures across M&amp;A, healthcare, finance, and e-commerce industries.</w:t>
      </w:r>
    </w:p>
    <w:p w14:paraId="7117ADA2"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Experienced designing scalable ELT pipelines on </w:t>
      </w:r>
      <w:r w:rsidRPr="009318E0">
        <w:rPr>
          <w:rFonts w:ascii="Arial" w:hAnsi="Arial" w:cs="Arial"/>
          <w:b/>
          <w:bCs/>
          <w:sz w:val="20"/>
          <w:szCs w:val="20"/>
        </w:rPr>
        <w:t>AWS</w:t>
      </w:r>
      <w:r w:rsidRPr="009318E0">
        <w:rPr>
          <w:rFonts w:ascii="Arial" w:hAnsi="Arial" w:cs="Arial"/>
          <w:sz w:val="20"/>
          <w:szCs w:val="20"/>
        </w:rPr>
        <w:t xml:space="preserve">, </w:t>
      </w:r>
      <w:r w:rsidRPr="009318E0">
        <w:rPr>
          <w:rFonts w:ascii="Arial" w:hAnsi="Arial" w:cs="Arial"/>
          <w:b/>
          <w:bCs/>
          <w:sz w:val="20"/>
          <w:szCs w:val="20"/>
        </w:rPr>
        <w:t>Snowflake</w:t>
      </w:r>
      <w:r w:rsidRPr="009318E0">
        <w:rPr>
          <w:rFonts w:ascii="Arial" w:hAnsi="Arial" w:cs="Arial"/>
          <w:sz w:val="20"/>
          <w:szCs w:val="20"/>
        </w:rPr>
        <w:t xml:space="preserve">, and </w:t>
      </w:r>
      <w:r w:rsidRPr="009318E0">
        <w:rPr>
          <w:rFonts w:ascii="Arial" w:hAnsi="Arial" w:cs="Arial"/>
          <w:b/>
          <w:bCs/>
          <w:sz w:val="20"/>
          <w:szCs w:val="20"/>
        </w:rPr>
        <w:t>Databricks</w:t>
      </w:r>
      <w:r w:rsidRPr="009318E0">
        <w:rPr>
          <w:rFonts w:ascii="Arial" w:hAnsi="Arial" w:cs="Arial"/>
          <w:sz w:val="20"/>
          <w:szCs w:val="20"/>
        </w:rPr>
        <w:t>, enabling high-performance ingestion, transformation, modeling, and advanced analytics across enterprise domains.</w:t>
      </w:r>
    </w:p>
    <w:p w14:paraId="346D1C4F"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Skilled in real-time streaming with </w:t>
      </w:r>
      <w:r w:rsidRPr="009318E0">
        <w:rPr>
          <w:rFonts w:ascii="Arial" w:hAnsi="Arial" w:cs="Arial"/>
          <w:b/>
          <w:bCs/>
          <w:sz w:val="20"/>
          <w:szCs w:val="20"/>
        </w:rPr>
        <w:t>Kafka</w:t>
      </w:r>
      <w:r w:rsidRPr="009318E0">
        <w:rPr>
          <w:rFonts w:ascii="Arial" w:hAnsi="Arial" w:cs="Arial"/>
          <w:sz w:val="20"/>
          <w:szCs w:val="20"/>
        </w:rPr>
        <w:t xml:space="preserve">, </w:t>
      </w:r>
      <w:r w:rsidRPr="009318E0">
        <w:rPr>
          <w:rFonts w:ascii="Arial" w:hAnsi="Arial" w:cs="Arial"/>
          <w:b/>
          <w:bCs/>
          <w:sz w:val="20"/>
          <w:szCs w:val="20"/>
        </w:rPr>
        <w:t>Kinesis</w:t>
      </w:r>
      <w:r w:rsidRPr="009318E0">
        <w:rPr>
          <w:rFonts w:ascii="Arial" w:hAnsi="Arial" w:cs="Arial"/>
          <w:sz w:val="20"/>
          <w:szCs w:val="20"/>
        </w:rPr>
        <w:t xml:space="preserve">, </w:t>
      </w:r>
      <w:r w:rsidRPr="009318E0">
        <w:rPr>
          <w:rFonts w:ascii="Arial" w:hAnsi="Arial" w:cs="Arial"/>
          <w:b/>
          <w:bCs/>
          <w:sz w:val="20"/>
          <w:szCs w:val="20"/>
        </w:rPr>
        <w:t>Flink</w:t>
      </w:r>
      <w:r w:rsidRPr="009318E0">
        <w:rPr>
          <w:rFonts w:ascii="Arial" w:hAnsi="Arial" w:cs="Arial"/>
          <w:sz w:val="20"/>
          <w:szCs w:val="20"/>
        </w:rPr>
        <w:t xml:space="preserve">, and </w:t>
      </w:r>
      <w:r w:rsidRPr="009318E0">
        <w:rPr>
          <w:rFonts w:ascii="Arial" w:hAnsi="Arial" w:cs="Arial"/>
          <w:b/>
          <w:bCs/>
          <w:sz w:val="20"/>
          <w:szCs w:val="20"/>
        </w:rPr>
        <w:t>Spark Streaming</w:t>
      </w:r>
      <w:r w:rsidRPr="009318E0">
        <w:rPr>
          <w:rFonts w:ascii="Arial" w:hAnsi="Arial" w:cs="Arial"/>
          <w:sz w:val="20"/>
          <w:szCs w:val="20"/>
        </w:rPr>
        <w:t>, processing high-volume behavioral, clinical, financial, and document-interaction events with low latency.</w:t>
      </w:r>
    </w:p>
    <w:p w14:paraId="58E3D14C"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Delivered complex transformation layers using </w:t>
      </w:r>
      <w:r w:rsidRPr="009318E0">
        <w:rPr>
          <w:rFonts w:ascii="Arial" w:hAnsi="Arial" w:cs="Arial"/>
          <w:b/>
          <w:bCs/>
          <w:sz w:val="20"/>
          <w:szCs w:val="20"/>
        </w:rPr>
        <w:t>PySpark</w:t>
      </w:r>
      <w:r w:rsidRPr="009318E0">
        <w:rPr>
          <w:rFonts w:ascii="Arial" w:hAnsi="Arial" w:cs="Arial"/>
          <w:sz w:val="20"/>
          <w:szCs w:val="20"/>
        </w:rPr>
        <w:t xml:space="preserve">, </w:t>
      </w:r>
      <w:r w:rsidRPr="009318E0">
        <w:rPr>
          <w:rFonts w:ascii="Arial" w:hAnsi="Arial" w:cs="Arial"/>
          <w:b/>
          <w:bCs/>
          <w:sz w:val="20"/>
          <w:szCs w:val="20"/>
        </w:rPr>
        <w:t>dbt</w:t>
      </w:r>
      <w:r w:rsidRPr="009318E0">
        <w:rPr>
          <w:rFonts w:ascii="Arial" w:hAnsi="Arial" w:cs="Arial"/>
          <w:sz w:val="20"/>
          <w:szCs w:val="20"/>
        </w:rPr>
        <w:t>, and optimized SQL, standardizing schemas, unifying logic, and producing governed models for analytics, reporting, and ML workloads.</w:t>
      </w:r>
    </w:p>
    <w:p w14:paraId="36E13F34"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Architected end-to-end Snowflake ecosystems using micro-partitioning, clustering, RBAC, and performance tuning to support finance, compliance, and operational dashboards consuming large datasets.</w:t>
      </w:r>
    </w:p>
    <w:p w14:paraId="7A428B9F"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Built enterprise lakehouse architectures on AWS S3 using </w:t>
      </w:r>
      <w:r w:rsidRPr="009318E0">
        <w:rPr>
          <w:rFonts w:ascii="Arial" w:hAnsi="Arial" w:cs="Arial"/>
          <w:b/>
          <w:bCs/>
          <w:sz w:val="20"/>
          <w:szCs w:val="20"/>
        </w:rPr>
        <w:t>Delta Lake</w:t>
      </w:r>
      <w:r w:rsidRPr="009318E0">
        <w:rPr>
          <w:rFonts w:ascii="Arial" w:hAnsi="Arial" w:cs="Arial"/>
          <w:sz w:val="20"/>
          <w:szCs w:val="20"/>
        </w:rPr>
        <w:t>, governed catalogs, lineage tracking, and automated quality validations to support regulatory, audit, and ML-driven workflows.</w:t>
      </w:r>
    </w:p>
    <w:p w14:paraId="65F35BE1"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Created automated DQ frameworks using </w:t>
      </w:r>
      <w:r w:rsidRPr="009318E0">
        <w:rPr>
          <w:rFonts w:ascii="Arial" w:hAnsi="Arial" w:cs="Arial"/>
          <w:b/>
          <w:bCs/>
          <w:sz w:val="20"/>
          <w:szCs w:val="20"/>
        </w:rPr>
        <w:t>SQL</w:t>
      </w:r>
      <w:r w:rsidRPr="009318E0">
        <w:rPr>
          <w:rFonts w:ascii="Arial" w:hAnsi="Arial" w:cs="Arial"/>
          <w:sz w:val="20"/>
          <w:szCs w:val="20"/>
        </w:rPr>
        <w:t xml:space="preserve">, </w:t>
      </w:r>
      <w:r w:rsidRPr="009318E0">
        <w:rPr>
          <w:rFonts w:ascii="Arial" w:hAnsi="Arial" w:cs="Arial"/>
          <w:b/>
          <w:bCs/>
          <w:sz w:val="20"/>
          <w:szCs w:val="20"/>
        </w:rPr>
        <w:t>Great Expectations</w:t>
      </w:r>
      <w:r w:rsidRPr="009318E0">
        <w:rPr>
          <w:rFonts w:ascii="Arial" w:hAnsi="Arial" w:cs="Arial"/>
          <w:sz w:val="20"/>
          <w:szCs w:val="20"/>
        </w:rPr>
        <w:t>, and custom validation rules, ensuring accuracy, completeness, and trust in high-value financial, clinical, and behavioral datasets.</w:t>
      </w:r>
    </w:p>
    <w:p w14:paraId="4418B02A"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Modernized legacy Teradata, Oracle, and Hadoop workloads by migrating to </w:t>
      </w:r>
      <w:r w:rsidRPr="009318E0">
        <w:rPr>
          <w:rFonts w:ascii="Arial" w:hAnsi="Arial" w:cs="Arial"/>
          <w:b/>
          <w:bCs/>
          <w:sz w:val="20"/>
          <w:szCs w:val="20"/>
        </w:rPr>
        <w:t>Redshift</w:t>
      </w:r>
      <w:r w:rsidRPr="009318E0">
        <w:rPr>
          <w:rFonts w:ascii="Arial" w:hAnsi="Arial" w:cs="Arial"/>
          <w:sz w:val="20"/>
          <w:szCs w:val="20"/>
        </w:rPr>
        <w:t xml:space="preserve">, </w:t>
      </w:r>
      <w:r w:rsidRPr="009318E0">
        <w:rPr>
          <w:rFonts w:ascii="Arial" w:hAnsi="Arial" w:cs="Arial"/>
          <w:b/>
          <w:bCs/>
          <w:sz w:val="20"/>
          <w:szCs w:val="20"/>
        </w:rPr>
        <w:t>Snowflake</w:t>
      </w:r>
      <w:r w:rsidRPr="009318E0">
        <w:rPr>
          <w:rFonts w:ascii="Arial" w:hAnsi="Arial" w:cs="Arial"/>
          <w:sz w:val="20"/>
          <w:szCs w:val="20"/>
        </w:rPr>
        <w:t xml:space="preserve">, and </w:t>
      </w:r>
      <w:r w:rsidRPr="009318E0">
        <w:rPr>
          <w:rFonts w:ascii="Arial" w:hAnsi="Arial" w:cs="Arial"/>
          <w:b/>
          <w:bCs/>
          <w:sz w:val="20"/>
          <w:szCs w:val="20"/>
        </w:rPr>
        <w:t>S3</w:t>
      </w:r>
      <w:r w:rsidRPr="009318E0">
        <w:rPr>
          <w:rFonts w:ascii="Arial" w:hAnsi="Arial" w:cs="Arial"/>
          <w:sz w:val="20"/>
          <w:szCs w:val="20"/>
        </w:rPr>
        <w:t>, improving scalability, reducing costs, and accelerating downstream analytics.</w:t>
      </w:r>
    </w:p>
    <w:p w14:paraId="022B048B"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Implemented advanced ETL/ELT pipelines using </w:t>
      </w:r>
      <w:r w:rsidRPr="009318E0">
        <w:rPr>
          <w:rFonts w:ascii="Arial" w:hAnsi="Arial" w:cs="Arial"/>
          <w:b/>
          <w:bCs/>
          <w:sz w:val="20"/>
          <w:szCs w:val="20"/>
        </w:rPr>
        <w:t>Glue</w:t>
      </w:r>
      <w:r w:rsidRPr="009318E0">
        <w:rPr>
          <w:rFonts w:ascii="Arial" w:hAnsi="Arial" w:cs="Arial"/>
          <w:sz w:val="20"/>
          <w:szCs w:val="20"/>
        </w:rPr>
        <w:t xml:space="preserve">, </w:t>
      </w:r>
      <w:r w:rsidRPr="009318E0">
        <w:rPr>
          <w:rFonts w:ascii="Arial" w:hAnsi="Arial" w:cs="Arial"/>
          <w:b/>
          <w:bCs/>
          <w:sz w:val="20"/>
          <w:szCs w:val="20"/>
        </w:rPr>
        <w:t>EMR</w:t>
      </w:r>
      <w:r w:rsidRPr="009318E0">
        <w:rPr>
          <w:rFonts w:ascii="Arial" w:hAnsi="Arial" w:cs="Arial"/>
          <w:sz w:val="20"/>
          <w:szCs w:val="20"/>
        </w:rPr>
        <w:t xml:space="preserve">, and </w:t>
      </w:r>
      <w:r w:rsidRPr="009318E0">
        <w:rPr>
          <w:rFonts w:ascii="Arial" w:hAnsi="Arial" w:cs="Arial"/>
          <w:b/>
          <w:bCs/>
          <w:sz w:val="20"/>
          <w:szCs w:val="20"/>
        </w:rPr>
        <w:t>Airflow</w:t>
      </w:r>
      <w:r w:rsidRPr="009318E0">
        <w:rPr>
          <w:rFonts w:ascii="Arial" w:hAnsi="Arial" w:cs="Arial"/>
          <w:sz w:val="20"/>
          <w:szCs w:val="20"/>
        </w:rPr>
        <w:t>, orchestrating dependencies, monitoring SLAs, and ensuring resilience across business-critical healthcare and e-commerce workloads.</w:t>
      </w:r>
    </w:p>
    <w:p w14:paraId="4759EE56"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Supported ML initiatives by preparing enriched feature datasets, integrating </w:t>
      </w:r>
      <w:r w:rsidRPr="009318E0">
        <w:rPr>
          <w:rFonts w:ascii="Arial" w:hAnsi="Arial" w:cs="Arial"/>
          <w:b/>
          <w:bCs/>
          <w:sz w:val="20"/>
          <w:szCs w:val="20"/>
        </w:rPr>
        <w:t>MLflow</w:t>
      </w:r>
      <w:r w:rsidRPr="009318E0">
        <w:rPr>
          <w:rFonts w:ascii="Arial" w:hAnsi="Arial" w:cs="Arial"/>
          <w:sz w:val="20"/>
          <w:szCs w:val="20"/>
        </w:rPr>
        <w:t xml:space="preserve">, </w:t>
      </w:r>
      <w:r w:rsidRPr="009318E0">
        <w:rPr>
          <w:rFonts w:ascii="Arial" w:hAnsi="Arial" w:cs="Arial"/>
          <w:b/>
          <w:bCs/>
          <w:sz w:val="20"/>
          <w:szCs w:val="20"/>
        </w:rPr>
        <w:t>SageMaker</w:t>
      </w:r>
      <w:r w:rsidRPr="009318E0">
        <w:rPr>
          <w:rFonts w:ascii="Arial" w:hAnsi="Arial" w:cs="Arial"/>
          <w:sz w:val="20"/>
          <w:szCs w:val="20"/>
        </w:rPr>
        <w:t>, and anomaly detection workflows powering fraud scoring, document intelligence, and predictive healthcare analytics.</w:t>
      </w:r>
    </w:p>
    <w:p w14:paraId="601928AB"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Developed real-time APIs using </w:t>
      </w:r>
      <w:r w:rsidRPr="009318E0">
        <w:rPr>
          <w:rFonts w:ascii="Arial" w:hAnsi="Arial" w:cs="Arial"/>
          <w:b/>
          <w:bCs/>
          <w:sz w:val="20"/>
          <w:szCs w:val="20"/>
        </w:rPr>
        <w:t>Lambda</w:t>
      </w:r>
      <w:r w:rsidRPr="009318E0">
        <w:rPr>
          <w:rFonts w:ascii="Arial" w:hAnsi="Arial" w:cs="Arial"/>
          <w:sz w:val="20"/>
          <w:szCs w:val="20"/>
        </w:rPr>
        <w:t xml:space="preserve"> and </w:t>
      </w:r>
      <w:r w:rsidRPr="009318E0">
        <w:rPr>
          <w:rFonts w:ascii="Arial" w:hAnsi="Arial" w:cs="Arial"/>
          <w:b/>
          <w:bCs/>
          <w:sz w:val="20"/>
          <w:szCs w:val="20"/>
        </w:rPr>
        <w:t>API Gateway</w:t>
      </w:r>
      <w:r w:rsidRPr="009318E0">
        <w:rPr>
          <w:rFonts w:ascii="Arial" w:hAnsi="Arial" w:cs="Arial"/>
          <w:sz w:val="20"/>
          <w:szCs w:val="20"/>
        </w:rPr>
        <w:t>, enabling low-latency fraud scoring, clinical insights, and personalized recommendations across customer-facing applications.</w:t>
      </w:r>
    </w:p>
    <w:p w14:paraId="403A0748"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Engineered optimized SQL models for finance and risk teams, improving portfolio analysis, credit scoring, and compliance reporting through highly tuned </w:t>
      </w:r>
      <w:r w:rsidRPr="009318E0">
        <w:rPr>
          <w:rFonts w:ascii="Arial" w:hAnsi="Arial" w:cs="Arial"/>
          <w:b/>
          <w:bCs/>
          <w:sz w:val="20"/>
          <w:szCs w:val="20"/>
        </w:rPr>
        <w:t>Redshift</w:t>
      </w:r>
      <w:r w:rsidRPr="009318E0">
        <w:rPr>
          <w:rFonts w:ascii="Arial" w:hAnsi="Arial" w:cs="Arial"/>
          <w:sz w:val="20"/>
          <w:szCs w:val="20"/>
        </w:rPr>
        <w:t xml:space="preserve"> and </w:t>
      </w:r>
      <w:r w:rsidRPr="009318E0">
        <w:rPr>
          <w:rFonts w:ascii="Arial" w:hAnsi="Arial" w:cs="Arial"/>
          <w:b/>
          <w:bCs/>
          <w:sz w:val="20"/>
          <w:szCs w:val="20"/>
        </w:rPr>
        <w:t>Snowflake</w:t>
      </w:r>
      <w:r w:rsidRPr="009318E0">
        <w:rPr>
          <w:rFonts w:ascii="Arial" w:hAnsi="Arial" w:cs="Arial"/>
          <w:sz w:val="20"/>
          <w:szCs w:val="20"/>
        </w:rPr>
        <w:t xml:space="preserve"> workloads.</w:t>
      </w:r>
    </w:p>
    <w:p w14:paraId="0D3622DC"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Strengthened governance by documenting lineage, metadata, and business rules using catalogs, Confluence, and dbt tests, ensuring consistency and transparency across analytical environments.</w:t>
      </w:r>
    </w:p>
    <w:p w14:paraId="70E41342"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Built scalable batch pipelines to process OCR outputs, document metadata, and behavioral activity logs, supporting VDR intelligence and audit-facing reporting in M&amp;A workflows.</w:t>
      </w:r>
    </w:p>
    <w:p w14:paraId="78C3B3CC"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Integrated </w:t>
      </w:r>
      <w:r w:rsidRPr="009318E0">
        <w:rPr>
          <w:rFonts w:ascii="Arial" w:hAnsi="Arial" w:cs="Arial"/>
          <w:b/>
          <w:bCs/>
          <w:sz w:val="20"/>
          <w:szCs w:val="20"/>
        </w:rPr>
        <w:t>Terraform</w:t>
      </w:r>
      <w:r w:rsidRPr="009318E0">
        <w:rPr>
          <w:rFonts w:ascii="Arial" w:hAnsi="Arial" w:cs="Arial"/>
          <w:sz w:val="20"/>
          <w:szCs w:val="20"/>
        </w:rPr>
        <w:t xml:space="preserve">, </w:t>
      </w:r>
      <w:r w:rsidRPr="009318E0">
        <w:rPr>
          <w:rFonts w:ascii="Arial" w:hAnsi="Arial" w:cs="Arial"/>
          <w:b/>
          <w:bCs/>
          <w:sz w:val="20"/>
          <w:szCs w:val="20"/>
        </w:rPr>
        <w:t>CloudFormation</w:t>
      </w:r>
      <w:r w:rsidRPr="009318E0">
        <w:rPr>
          <w:rFonts w:ascii="Arial" w:hAnsi="Arial" w:cs="Arial"/>
          <w:sz w:val="20"/>
          <w:szCs w:val="20"/>
        </w:rPr>
        <w:t xml:space="preserve">, and </w:t>
      </w:r>
      <w:r w:rsidRPr="009318E0">
        <w:rPr>
          <w:rFonts w:ascii="Arial" w:hAnsi="Arial" w:cs="Arial"/>
          <w:b/>
          <w:bCs/>
          <w:sz w:val="20"/>
          <w:szCs w:val="20"/>
        </w:rPr>
        <w:t>GitHub Actions</w:t>
      </w:r>
      <w:r w:rsidRPr="009318E0">
        <w:rPr>
          <w:rFonts w:ascii="Arial" w:hAnsi="Arial" w:cs="Arial"/>
          <w:sz w:val="20"/>
          <w:szCs w:val="20"/>
        </w:rPr>
        <w:t xml:space="preserve"> to automate infrastructure provisioning, CI/CD deployments, and environment consistency across analytics, ML, and ingestion pipelines.</w:t>
      </w:r>
    </w:p>
    <w:p w14:paraId="06D59DD0"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Partnered with finance, product, data science, and compliance teams to translate complex domain logic into scalable technical designs, improving trust and adoption of analytical datasets.</w:t>
      </w:r>
    </w:p>
    <w:p w14:paraId="4C13DC0D"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Designed BI solutions using </w:t>
      </w:r>
      <w:r w:rsidRPr="009318E0">
        <w:rPr>
          <w:rFonts w:ascii="Arial" w:hAnsi="Arial" w:cs="Arial"/>
          <w:b/>
          <w:bCs/>
          <w:sz w:val="20"/>
          <w:szCs w:val="20"/>
        </w:rPr>
        <w:t>Power BI</w:t>
      </w:r>
      <w:r w:rsidRPr="009318E0">
        <w:rPr>
          <w:rFonts w:ascii="Arial" w:hAnsi="Arial" w:cs="Arial"/>
          <w:sz w:val="20"/>
          <w:szCs w:val="20"/>
        </w:rPr>
        <w:t xml:space="preserve">, </w:t>
      </w:r>
      <w:r w:rsidRPr="009318E0">
        <w:rPr>
          <w:rFonts w:ascii="Arial" w:hAnsi="Arial" w:cs="Arial"/>
          <w:b/>
          <w:bCs/>
          <w:sz w:val="20"/>
          <w:szCs w:val="20"/>
        </w:rPr>
        <w:t>QuickSight</w:t>
      </w:r>
      <w:r w:rsidRPr="009318E0">
        <w:rPr>
          <w:rFonts w:ascii="Arial" w:hAnsi="Arial" w:cs="Arial"/>
          <w:sz w:val="20"/>
          <w:szCs w:val="20"/>
        </w:rPr>
        <w:t xml:space="preserve">, and </w:t>
      </w:r>
      <w:r w:rsidRPr="009318E0">
        <w:rPr>
          <w:rFonts w:ascii="Arial" w:hAnsi="Arial" w:cs="Arial"/>
          <w:b/>
          <w:bCs/>
          <w:sz w:val="20"/>
          <w:szCs w:val="20"/>
        </w:rPr>
        <w:t>Tableau</w:t>
      </w:r>
      <w:r w:rsidRPr="009318E0">
        <w:rPr>
          <w:rFonts w:ascii="Arial" w:hAnsi="Arial" w:cs="Arial"/>
          <w:sz w:val="20"/>
          <w:szCs w:val="20"/>
        </w:rPr>
        <w:t>, visualizing fraud metrics, healthcare KPIs, revenue insights, and deal engagement behavior across multiple business units.</w:t>
      </w:r>
    </w:p>
    <w:p w14:paraId="30EDADFF"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 xml:space="preserve">Secured data pipelines using </w:t>
      </w:r>
      <w:r w:rsidRPr="009318E0">
        <w:rPr>
          <w:rFonts w:ascii="Arial" w:hAnsi="Arial" w:cs="Arial"/>
          <w:b/>
          <w:bCs/>
          <w:sz w:val="20"/>
          <w:szCs w:val="20"/>
        </w:rPr>
        <w:t>IAM</w:t>
      </w:r>
      <w:r w:rsidRPr="009318E0">
        <w:rPr>
          <w:rFonts w:ascii="Arial" w:hAnsi="Arial" w:cs="Arial"/>
          <w:sz w:val="20"/>
          <w:szCs w:val="20"/>
        </w:rPr>
        <w:t xml:space="preserve">, </w:t>
      </w:r>
      <w:r w:rsidRPr="009318E0">
        <w:rPr>
          <w:rFonts w:ascii="Arial" w:hAnsi="Arial" w:cs="Arial"/>
          <w:b/>
          <w:bCs/>
          <w:sz w:val="20"/>
          <w:szCs w:val="20"/>
        </w:rPr>
        <w:t>KMS</w:t>
      </w:r>
      <w:r w:rsidRPr="009318E0">
        <w:rPr>
          <w:rFonts w:ascii="Arial" w:hAnsi="Arial" w:cs="Arial"/>
          <w:sz w:val="20"/>
          <w:szCs w:val="20"/>
        </w:rPr>
        <w:t>, encryption policies, and governed access control, ensuring compliance across HIPAA, PCI, SOX, and GDPR–regulated datasets.</w:t>
      </w:r>
    </w:p>
    <w:p w14:paraId="2938F039"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Reduced operational costs by optimizing Glue, EMR, and Redshift workloads, re-engineering legacy processes, and adopting cloud-native components to streamline compute usage and licensing.</w:t>
      </w:r>
    </w:p>
    <w:p w14:paraId="0864735B" w14:textId="77777777" w:rsidR="009318E0" w:rsidRPr="009318E0" w:rsidRDefault="009318E0" w:rsidP="009318E0">
      <w:pPr>
        <w:pStyle w:val="ng-star-inserted"/>
        <w:numPr>
          <w:ilvl w:val="0"/>
          <w:numId w:val="80"/>
        </w:numPr>
        <w:shd w:val="clear" w:color="auto" w:fill="FFFFFF"/>
        <w:spacing w:before="0" w:beforeAutospacing="0" w:after="45" w:afterAutospacing="0" w:line="276" w:lineRule="auto"/>
        <w:ind w:left="0"/>
        <w:jc w:val="both"/>
        <w:rPr>
          <w:rFonts w:ascii="Arial" w:hAnsi="Arial" w:cs="Arial"/>
          <w:sz w:val="20"/>
          <w:szCs w:val="20"/>
        </w:rPr>
      </w:pPr>
      <w:r w:rsidRPr="009318E0">
        <w:rPr>
          <w:rFonts w:ascii="Arial" w:hAnsi="Arial" w:cs="Arial"/>
          <w:sz w:val="20"/>
          <w:szCs w:val="20"/>
        </w:rPr>
        <w:t>Recognized for expertise in large-scale cloud engineering, delivering reliable, compliant, and high-performing pipelines that support real-time decision-making, ML workflows, and enterprise analytics.</w:t>
      </w:r>
    </w:p>
    <w:p w14:paraId="659A146F" w14:textId="77777777" w:rsidR="00524899" w:rsidRDefault="00524899" w:rsidP="00F42CFA">
      <w:pPr>
        <w:pBdr>
          <w:bottom w:val="single" w:sz="8" w:space="1" w:color="auto"/>
        </w:pBdr>
        <w:spacing w:line="276" w:lineRule="auto"/>
        <w:ind w:right="-180" w:hanging="360"/>
        <w:rPr>
          <w:rFonts w:ascii="Arial" w:hAnsi="Arial" w:cs="Arial"/>
          <w:b/>
          <w:bCs/>
          <w:sz w:val="20"/>
          <w:szCs w:val="20"/>
        </w:rPr>
      </w:pPr>
    </w:p>
    <w:p w14:paraId="4B729473" w14:textId="77777777" w:rsidR="00524899" w:rsidRDefault="00524899" w:rsidP="00F42CFA">
      <w:pPr>
        <w:pBdr>
          <w:bottom w:val="single" w:sz="8" w:space="1" w:color="auto"/>
        </w:pBdr>
        <w:spacing w:line="276" w:lineRule="auto"/>
        <w:ind w:right="-180" w:hanging="360"/>
        <w:rPr>
          <w:rFonts w:ascii="Arial" w:hAnsi="Arial" w:cs="Arial"/>
          <w:b/>
          <w:bCs/>
          <w:sz w:val="20"/>
          <w:szCs w:val="20"/>
        </w:rPr>
      </w:pPr>
    </w:p>
    <w:p w14:paraId="75DE58AE" w14:textId="630ED79D" w:rsidR="008A0BEC" w:rsidRPr="00564A0F" w:rsidRDefault="008A0BEC" w:rsidP="00F42CFA">
      <w:pPr>
        <w:pBdr>
          <w:bottom w:val="single" w:sz="8" w:space="1" w:color="auto"/>
        </w:pBdr>
        <w:spacing w:line="276" w:lineRule="auto"/>
        <w:ind w:right="-180" w:hanging="360"/>
        <w:rPr>
          <w:rFonts w:ascii="Arial" w:hAnsi="Arial" w:cs="Arial"/>
          <w:b/>
          <w:bCs/>
          <w:sz w:val="20"/>
          <w:szCs w:val="20"/>
        </w:rPr>
      </w:pPr>
      <w:r w:rsidRPr="00564A0F">
        <w:rPr>
          <w:rFonts w:ascii="Arial" w:hAnsi="Arial" w:cs="Arial"/>
          <w:b/>
          <w:bCs/>
          <w:sz w:val="20"/>
          <w:szCs w:val="20"/>
        </w:rPr>
        <w:lastRenderedPageBreak/>
        <w:t>TECHNICAL SKILLS</w:t>
      </w:r>
    </w:p>
    <w:p w14:paraId="01DF6885" w14:textId="354912A4"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Big Data Ecosystem Tools:</w:t>
      </w:r>
      <w:r w:rsidRPr="00524899">
        <w:rPr>
          <w:rFonts w:ascii="Arial" w:hAnsi="Arial" w:cs="Arial"/>
          <w:sz w:val="20"/>
          <w:szCs w:val="20"/>
        </w:rPr>
        <w:t xml:space="preserve"> Apache Spark, Databricks, Flink, Hive, HBase, Hadoop, MapReduce, YARN, Oozie, Zookeeper, Kafka, NiFi, Elastic MapReduce (EMR), Sqoop, Pig, Flume, Fact and Dimension Tables, Hortonworks Ambari, Cloudera Distribution, Scala.</w:t>
      </w:r>
    </w:p>
    <w:p w14:paraId="72B969A4"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Relational and NoSQL Databases</w:t>
      </w:r>
      <w:r w:rsidRPr="00524899">
        <w:rPr>
          <w:rFonts w:ascii="Arial" w:hAnsi="Arial" w:cs="Arial"/>
          <w:sz w:val="20"/>
          <w:szCs w:val="20"/>
        </w:rPr>
        <w:t>: Snowflake, Amazon Redshift, BigQuery, Oracle, SQL Server, PostgreSQL, DB2, DynamoDB, Cosmos DB, MongoDB, Cassandra, HBase, RDBMS.</w:t>
      </w:r>
    </w:p>
    <w:p w14:paraId="4E16A2AE"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Programming Languages:</w:t>
      </w:r>
      <w:r w:rsidRPr="00524899">
        <w:rPr>
          <w:rFonts w:ascii="Arial" w:hAnsi="Arial" w:cs="Arial"/>
          <w:sz w:val="20"/>
          <w:szCs w:val="20"/>
        </w:rPr>
        <w:t xml:space="preserve"> Python, Scala, SQL, PL/SQL, Java, JavaScript, Shell Scripting, HTML, SAS, Perl.</w:t>
      </w:r>
    </w:p>
    <w:p w14:paraId="556BBF8E"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ETL and Data Integration:</w:t>
      </w:r>
      <w:r w:rsidRPr="00524899">
        <w:rPr>
          <w:rFonts w:ascii="Arial" w:hAnsi="Arial" w:cs="Arial"/>
          <w:sz w:val="20"/>
          <w:szCs w:val="20"/>
        </w:rPr>
        <w:t xml:space="preserve"> AWS Glue, Azure Data Factory, Informatica, Talend, IBM DataStage, Apache Airflow, DBT, Spring Boot, Apache NiFi, Jenkins, TOAD, Teradata SQL Assistant, GitHub, Confluence, Shell Scripts, Notepad++, Putty, Visual Source Safe.</w:t>
      </w:r>
    </w:p>
    <w:p w14:paraId="21A09C54"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Cloud Platforms:</w:t>
      </w:r>
      <w:r w:rsidRPr="00524899">
        <w:rPr>
          <w:rFonts w:ascii="Arial" w:hAnsi="Arial" w:cs="Arial"/>
          <w:sz w:val="20"/>
          <w:szCs w:val="20"/>
        </w:rPr>
        <w:t xml:space="preserve"> Amazon Web Services (AWS), Microsoft Azure, Google Cloud Platform (GCP).</w:t>
      </w:r>
    </w:p>
    <w:p w14:paraId="01385354" w14:textId="358B363B" w:rsidR="00684143"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Services:</w:t>
      </w:r>
      <w:r w:rsidRPr="00524899">
        <w:rPr>
          <w:rFonts w:ascii="Arial" w:hAnsi="Arial" w:cs="Arial"/>
          <w:sz w:val="20"/>
          <w:szCs w:val="20"/>
        </w:rPr>
        <w:t xml:space="preserve"> </w:t>
      </w:r>
      <w:r w:rsidR="00684143" w:rsidRPr="00524899">
        <w:rPr>
          <w:rFonts w:ascii="Arial" w:hAnsi="Arial" w:cs="Arial"/>
          <w:sz w:val="20"/>
          <w:szCs w:val="20"/>
        </w:rPr>
        <w:t>Amazon Web Services – S3, Glue, Redshift, Redshift Spectrum, Athena, Kinesis, MSK, Lambda, Step Functions, Lake Formation, SageMaker,</w:t>
      </w:r>
      <w:r w:rsidR="00E31193" w:rsidRPr="00524899">
        <w:rPr>
          <w:rFonts w:ascii="Arial" w:hAnsi="Arial" w:cs="Arial"/>
          <w:sz w:val="20"/>
          <w:szCs w:val="20"/>
        </w:rPr>
        <w:t xml:space="preserve"> </w:t>
      </w:r>
      <w:r w:rsidR="00684143" w:rsidRPr="00524899">
        <w:rPr>
          <w:rFonts w:ascii="Arial" w:hAnsi="Arial" w:cs="Arial"/>
          <w:sz w:val="20"/>
          <w:szCs w:val="20"/>
        </w:rPr>
        <w:t>OpenSearch Service, QuickSight. Microsoft Azure – ADF, Databricks, Synapse, ADLS. Google Cloud Platform – BigQuery, Dataflow, Pub/Sub, Dataproc.</w:t>
      </w:r>
    </w:p>
    <w:p w14:paraId="16B1F295"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Visualization and Reporting:</w:t>
      </w:r>
      <w:r w:rsidRPr="00524899">
        <w:rPr>
          <w:rFonts w:ascii="Arial" w:hAnsi="Arial" w:cs="Arial"/>
          <w:sz w:val="20"/>
          <w:szCs w:val="20"/>
        </w:rPr>
        <w:t xml:space="preserve"> Power BI, Tableau, Amazon QuickSight, MS Excel, SPSS.</w:t>
      </w:r>
    </w:p>
    <w:p w14:paraId="43B3EA69"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Containerization &amp; Orchestration Tools:</w:t>
      </w:r>
      <w:r w:rsidRPr="00524899">
        <w:rPr>
          <w:rFonts w:ascii="Arial" w:hAnsi="Arial" w:cs="Arial"/>
          <w:sz w:val="20"/>
          <w:szCs w:val="20"/>
        </w:rPr>
        <w:t xml:space="preserve"> Docker, Docker Hub, Docker Registry, Kubernetes, Terraform, CloudFormation.</w:t>
      </w:r>
    </w:p>
    <w:p w14:paraId="6834A565"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Methodologies:</w:t>
      </w:r>
      <w:r w:rsidRPr="00524899">
        <w:rPr>
          <w:rFonts w:ascii="Arial" w:hAnsi="Arial" w:cs="Arial"/>
          <w:sz w:val="20"/>
          <w:szCs w:val="20"/>
        </w:rPr>
        <w:t xml:space="preserve"> Agile, Scrum, Kanban, Waterfall.</w:t>
      </w:r>
    </w:p>
    <w:p w14:paraId="46B9F912"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Libraries &amp; ML Tools:</w:t>
      </w:r>
      <w:r w:rsidRPr="00524899">
        <w:rPr>
          <w:rFonts w:ascii="Arial" w:hAnsi="Arial" w:cs="Arial"/>
          <w:sz w:val="20"/>
          <w:szCs w:val="20"/>
        </w:rPr>
        <w:t xml:space="preserve"> Pandas, NumPy, SciPy, PyArrow, Matplotlib, Seaborn, Scikit-learn, TensorFlow.</w:t>
      </w:r>
    </w:p>
    <w:p w14:paraId="6794F829" w14:textId="77777777" w:rsidR="004D2BF9"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Algorithms:</w:t>
      </w:r>
      <w:r w:rsidRPr="00524899">
        <w:rPr>
          <w:rFonts w:ascii="Arial" w:hAnsi="Arial" w:cs="Arial"/>
          <w:sz w:val="20"/>
          <w:szCs w:val="20"/>
        </w:rPr>
        <w:t xml:space="preserve"> Logistic Regression, Random Forest, Decision Trees, Support Vector Machine (SVM), Gradient Boosting, K-Nearest Neighbor (KNN), A/B Testing.</w:t>
      </w:r>
    </w:p>
    <w:p w14:paraId="3A011C1A" w14:textId="2A17C4B3" w:rsidR="00684143" w:rsidRPr="00524899" w:rsidRDefault="004D2BF9" w:rsidP="00524899">
      <w:pPr>
        <w:pStyle w:val="ListParagraph"/>
        <w:numPr>
          <w:ilvl w:val="0"/>
          <w:numId w:val="110"/>
        </w:numPr>
        <w:spacing w:before="0" w:beforeAutospacing="0" w:after="0" w:line="276" w:lineRule="auto"/>
        <w:ind w:right="-180"/>
        <w:rPr>
          <w:rFonts w:ascii="Arial" w:hAnsi="Arial" w:cs="Arial"/>
          <w:sz w:val="20"/>
          <w:szCs w:val="20"/>
        </w:rPr>
      </w:pPr>
      <w:r w:rsidRPr="00524899">
        <w:rPr>
          <w:rFonts w:ascii="Arial" w:hAnsi="Arial" w:cs="Arial"/>
          <w:b/>
          <w:bCs/>
          <w:sz w:val="20"/>
          <w:szCs w:val="20"/>
        </w:rPr>
        <w:t>IDEs &amp; Frameworks:</w:t>
      </w:r>
      <w:r w:rsidRPr="00524899">
        <w:rPr>
          <w:rFonts w:ascii="Arial" w:hAnsi="Arial" w:cs="Arial"/>
          <w:sz w:val="20"/>
          <w:szCs w:val="20"/>
        </w:rPr>
        <w:t xml:space="preserve"> Jupyter Notebook, Pycharm, Anaconda, Django, Flask, MLflow.</w:t>
      </w:r>
    </w:p>
    <w:p w14:paraId="1D4082D2" w14:textId="5CA21AD7" w:rsidR="008A0BEC" w:rsidRPr="00564A0F" w:rsidRDefault="008A0BEC" w:rsidP="00F42CFA">
      <w:pPr>
        <w:pBdr>
          <w:bottom w:val="single" w:sz="8" w:space="1" w:color="auto"/>
        </w:pBdr>
        <w:spacing w:line="276" w:lineRule="auto"/>
        <w:ind w:left="-360" w:right="-180"/>
        <w:rPr>
          <w:rFonts w:ascii="Arial" w:hAnsi="Arial" w:cs="Arial"/>
          <w:b/>
          <w:bCs/>
          <w:sz w:val="20"/>
          <w:szCs w:val="20"/>
        </w:rPr>
      </w:pPr>
      <w:r w:rsidRPr="00564A0F">
        <w:rPr>
          <w:rFonts w:ascii="Arial" w:hAnsi="Arial" w:cs="Arial"/>
          <w:b/>
          <w:bCs/>
          <w:sz w:val="20"/>
          <w:szCs w:val="20"/>
        </w:rPr>
        <w:t>PROFESSIONAL EXPERIENCE</w:t>
      </w:r>
    </w:p>
    <w:p w14:paraId="1A8653FB" w14:textId="566F47A9" w:rsidR="0043146B" w:rsidRPr="00564A0F" w:rsidRDefault="0043146B" w:rsidP="0043146B">
      <w:pPr>
        <w:spacing w:before="0" w:beforeAutospacing="0" w:after="0" w:line="276" w:lineRule="auto"/>
        <w:ind w:right="-180" w:hanging="360"/>
        <w:rPr>
          <w:rFonts w:ascii="Arial" w:hAnsi="Arial" w:cs="Arial"/>
          <w:b/>
          <w:bCs/>
          <w:sz w:val="20"/>
          <w:szCs w:val="20"/>
        </w:rPr>
      </w:pPr>
      <w:r w:rsidRPr="00564A0F">
        <w:rPr>
          <w:rFonts w:ascii="Arial" w:hAnsi="Arial" w:cs="Arial"/>
          <w:b/>
          <w:bCs/>
          <w:sz w:val="20"/>
          <w:szCs w:val="20"/>
        </w:rPr>
        <w:t>Senior Data Engineer</w:t>
      </w:r>
      <w:r>
        <w:rPr>
          <w:rFonts w:ascii="Arial" w:hAnsi="Arial" w:cs="Arial"/>
          <w:b/>
          <w:bCs/>
          <w:sz w:val="20"/>
          <w:szCs w:val="20"/>
        </w:rPr>
        <w:t xml:space="preserve"> / Analyst</w:t>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Pr>
          <w:rFonts w:ascii="Arial" w:hAnsi="Arial" w:cs="Arial"/>
          <w:b/>
          <w:bCs/>
          <w:sz w:val="20"/>
          <w:szCs w:val="20"/>
        </w:rPr>
        <w:t xml:space="preserve">                      </w:t>
      </w:r>
      <w:r w:rsidR="00524899">
        <w:rPr>
          <w:rFonts w:ascii="Arial" w:hAnsi="Arial" w:cs="Arial"/>
          <w:b/>
          <w:bCs/>
          <w:sz w:val="20"/>
          <w:szCs w:val="20"/>
        </w:rPr>
        <w:t xml:space="preserve">            Aug</w:t>
      </w:r>
      <w:r>
        <w:rPr>
          <w:rFonts w:ascii="Arial" w:hAnsi="Arial" w:cs="Arial"/>
          <w:b/>
          <w:bCs/>
          <w:sz w:val="20"/>
          <w:szCs w:val="20"/>
        </w:rPr>
        <w:t xml:space="preserve"> 2024 – Current</w:t>
      </w:r>
    </w:p>
    <w:p w14:paraId="2E5090D6" w14:textId="6A4FB52B" w:rsidR="0043146B" w:rsidRPr="00564A0F" w:rsidRDefault="00524899" w:rsidP="0043146B">
      <w:pPr>
        <w:spacing w:before="0" w:beforeAutospacing="0" w:line="276" w:lineRule="auto"/>
        <w:ind w:right="-180" w:hanging="360"/>
        <w:rPr>
          <w:rFonts w:ascii="Arial" w:hAnsi="Arial" w:cs="Arial"/>
          <w:b/>
          <w:bCs/>
          <w:sz w:val="20"/>
          <w:szCs w:val="20"/>
        </w:rPr>
      </w:pPr>
      <w:r>
        <w:rPr>
          <w:rFonts w:ascii="Arial" w:hAnsi="Arial" w:cs="Arial"/>
          <w:b/>
          <w:bCs/>
          <w:sz w:val="20"/>
          <w:szCs w:val="20"/>
        </w:rPr>
        <w:t>PWC</w:t>
      </w:r>
      <w:r w:rsidR="0043146B" w:rsidRPr="00564A0F">
        <w:rPr>
          <w:rFonts w:ascii="Arial" w:hAnsi="Arial" w:cs="Arial"/>
          <w:b/>
          <w:bCs/>
          <w:sz w:val="20"/>
          <w:szCs w:val="20"/>
        </w:rPr>
        <w:t xml:space="preserve">, </w:t>
      </w:r>
      <w:r w:rsidR="00B554C0">
        <w:rPr>
          <w:rFonts w:ascii="Arial" w:hAnsi="Arial" w:cs="Arial"/>
          <w:b/>
          <w:bCs/>
          <w:sz w:val="20"/>
          <w:szCs w:val="20"/>
        </w:rPr>
        <w:t>MN</w:t>
      </w:r>
    </w:p>
    <w:p w14:paraId="04388280" w14:textId="4A5A99E5"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Developed real-time pipelines using </w:t>
      </w:r>
      <w:r w:rsidRPr="0024027B">
        <w:rPr>
          <w:rFonts w:ascii="Arial" w:hAnsi="Arial" w:cs="Arial"/>
          <w:b/>
          <w:bCs/>
          <w:sz w:val="20"/>
          <w:szCs w:val="20"/>
        </w:rPr>
        <w:t>Kafka</w:t>
      </w:r>
      <w:r w:rsidRPr="0024027B">
        <w:rPr>
          <w:rFonts w:ascii="Arial" w:hAnsi="Arial" w:cs="Arial"/>
          <w:sz w:val="20"/>
          <w:szCs w:val="20"/>
        </w:rPr>
        <w:t xml:space="preserve"> and </w:t>
      </w:r>
      <w:r w:rsidRPr="0024027B">
        <w:rPr>
          <w:rFonts w:ascii="Arial" w:hAnsi="Arial" w:cs="Arial"/>
          <w:b/>
          <w:bCs/>
          <w:sz w:val="20"/>
          <w:szCs w:val="20"/>
        </w:rPr>
        <w:t>Spark</w:t>
      </w:r>
      <w:r w:rsidRPr="0024027B">
        <w:rPr>
          <w:rFonts w:ascii="Arial" w:hAnsi="Arial" w:cs="Arial"/>
          <w:sz w:val="20"/>
          <w:szCs w:val="20"/>
        </w:rPr>
        <w:t xml:space="preserve"> to ingest document interactions, integrating structured and unstructured data streams within seconds, enabling immediate insights into VDR engagement, security behaviors, and deal activity. </w:t>
      </w:r>
    </w:p>
    <w:p w14:paraId="06F30F2B" w14:textId="2098EA55"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Applied transformation logic with </w:t>
      </w:r>
      <w:r w:rsidRPr="0024027B">
        <w:rPr>
          <w:rFonts w:ascii="Arial" w:hAnsi="Arial" w:cs="Arial"/>
          <w:b/>
          <w:bCs/>
          <w:sz w:val="20"/>
          <w:szCs w:val="20"/>
        </w:rPr>
        <w:t>PySpark</w:t>
      </w:r>
      <w:r w:rsidRPr="0024027B">
        <w:rPr>
          <w:rFonts w:ascii="Arial" w:hAnsi="Arial" w:cs="Arial"/>
          <w:sz w:val="20"/>
          <w:szCs w:val="20"/>
        </w:rPr>
        <w:t xml:space="preserve"> and </w:t>
      </w:r>
      <w:r w:rsidRPr="0024027B">
        <w:rPr>
          <w:rFonts w:ascii="Arial" w:hAnsi="Arial" w:cs="Arial"/>
          <w:b/>
          <w:bCs/>
          <w:sz w:val="20"/>
          <w:szCs w:val="20"/>
        </w:rPr>
        <w:t>dbt</w:t>
      </w:r>
      <w:r w:rsidRPr="0024027B">
        <w:rPr>
          <w:rFonts w:ascii="Arial" w:hAnsi="Arial" w:cs="Arial"/>
          <w:sz w:val="20"/>
          <w:szCs w:val="20"/>
        </w:rPr>
        <w:t>, standardizing schemas, deduplicating noisy logs, and enriching document metadata to ensure reliable, consistent datasets powering operational dashboards and intelligence reporting across distributed teams.</w:t>
      </w:r>
    </w:p>
    <w:p w14:paraId="35998D9C" w14:textId="22785A75"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Improved Snowflake query performance by optimizing </w:t>
      </w:r>
      <w:r w:rsidRPr="0024027B">
        <w:rPr>
          <w:rFonts w:ascii="Arial" w:hAnsi="Arial" w:cs="Arial"/>
          <w:b/>
          <w:bCs/>
          <w:sz w:val="20"/>
          <w:szCs w:val="20"/>
        </w:rPr>
        <w:t>micro-partitioning</w:t>
      </w:r>
      <w:r w:rsidRPr="0024027B">
        <w:rPr>
          <w:rFonts w:ascii="Arial" w:hAnsi="Arial" w:cs="Arial"/>
          <w:sz w:val="20"/>
          <w:szCs w:val="20"/>
        </w:rPr>
        <w:t xml:space="preserve">, applying </w:t>
      </w:r>
      <w:r w:rsidRPr="0024027B">
        <w:rPr>
          <w:rFonts w:ascii="Arial" w:hAnsi="Arial" w:cs="Arial"/>
          <w:b/>
          <w:bCs/>
          <w:sz w:val="20"/>
          <w:szCs w:val="20"/>
        </w:rPr>
        <w:t>clustering</w:t>
      </w:r>
      <w:r w:rsidRPr="0024027B">
        <w:rPr>
          <w:rFonts w:ascii="Arial" w:hAnsi="Arial" w:cs="Arial"/>
          <w:sz w:val="20"/>
          <w:szCs w:val="20"/>
        </w:rPr>
        <w:t>, and redesigning warehouse patterns, reducing dashboard latency and enhancing analytical responsiveness for finance, compliance, and product intelligence stakeholders.</w:t>
      </w:r>
    </w:p>
    <w:p w14:paraId="5EDA5ADC" w14:textId="5D76D6D3"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Built scalable batch ingestion using </w:t>
      </w:r>
      <w:r w:rsidRPr="0024027B">
        <w:rPr>
          <w:rFonts w:ascii="Arial" w:hAnsi="Arial" w:cs="Arial"/>
          <w:b/>
          <w:bCs/>
          <w:sz w:val="20"/>
          <w:szCs w:val="20"/>
        </w:rPr>
        <w:t>AWS Glue</w:t>
      </w:r>
      <w:r w:rsidRPr="0024027B">
        <w:rPr>
          <w:rFonts w:ascii="Arial" w:hAnsi="Arial" w:cs="Arial"/>
          <w:sz w:val="20"/>
          <w:szCs w:val="20"/>
        </w:rPr>
        <w:t xml:space="preserve">, </w:t>
      </w:r>
      <w:r w:rsidRPr="0024027B">
        <w:rPr>
          <w:rFonts w:ascii="Arial" w:hAnsi="Arial" w:cs="Arial"/>
          <w:b/>
          <w:bCs/>
          <w:sz w:val="20"/>
          <w:szCs w:val="20"/>
        </w:rPr>
        <w:t>S3</w:t>
      </w:r>
      <w:r w:rsidRPr="0024027B">
        <w:rPr>
          <w:rFonts w:ascii="Arial" w:hAnsi="Arial" w:cs="Arial"/>
          <w:sz w:val="20"/>
          <w:szCs w:val="20"/>
        </w:rPr>
        <w:t xml:space="preserve">, and </w:t>
      </w:r>
      <w:r w:rsidRPr="0024027B">
        <w:rPr>
          <w:rFonts w:ascii="Arial" w:hAnsi="Arial" w:cs="Arial"/>
          <w:b/>
          <w:bCs/>
          <w:sz w:val="20"/>
          <w:szCs w:val="20"/>
        </w:rPr>
        <w:t>Terraform</w:t>
      </w:r>
      <w:r w:rsidRPr="0024027B">
        <w:rPr>
          <w:rFonts w:ascii="Arial" w:hAnsi="Arial" w:cs="Arial"/>
          <w:sz w:val="20"/>
          <w:szCs w:val="20"/>
        </w:rPr>
        <w:t>, processing OCR outputs and archived files while enabling structured handling of large unstructured documents essential for audit reporting and document intelligence workloads.</w:t>
      </w:r>
    </w:p>
    <w:p w14:paraId="79DC84CF" w14:textId="7667E966"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Prepared curated datasets for ML teams using </w:t>
      </w:r>
      <w:r w:rsidRPr="0024027B">
        <w:rPr>
          <w:rFonts w:ascii="Arial" w:hAnsi="Arial" w:cs="Arial"/>
          <w:b/>
          <w:bCs/>
          <w:sz w:val="20"/>
          <w:szCs w:val="20"/>
        </w:rPr>
        <w:t>MLflow</w:t>
      </w:r>
      <w:r w:rsidRPr="0024027B">
        <w:rPr>
          <w:rFonts w:ascii="Arial" w:hAnsi="Arial" w:cs="Arial"/>
          <w:sz w:val="20"/>
          <w:szCs w:val="20"/>
        </w:rPr>
        <w:t xml:space="preserve">, </w:t>
      </w:r>
      <w:r w:rsidRPr="0024027B">
        <w:rPr>
          <w:rFonts w:ascii="Arial" w:hAnsi="Arial" w:cs="Arial"/>
          <w:b/>
          <w:bCs/>
          <w:sz w:val="20"/>
          <w:szCs w:val="20"/>
        </w:rPr>
        <w:t>PySpark</w:t>
      </w:r>
      <w:r w:rsidRPr="0024027B">
        <w:rPr>
          <w:rFonts w:ascii="Arial" w:hAnsi="Arial" w:cs="Arial"/>
          <w:sz w:val="20"/>
          <w:szCs w:val="20"/>
        </w:rPr>
        <w:t>, and structured metadata, enabling automated classification, sensitive content detection, and behavior-based anomaly scoring aligned with compliance and document intelligence initiatives.</w:t>
      </w:r>
    </w:p>
    <w:p w14:paraId="1BDFDFB4" w14:textId="084DFFB5"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Established data governance foundations through </w:t>
      </w:r>
      <w:r w:rsidRPr="0024027B">
        <w:rPr>
          <w:rFonts w:ascii="Arial" w:hAnsi="Arial" w:cs="Arial"/>
          <w:b/>
          <w:bCs/>
          <w:sz w:val="20"/>
          <w:szCs w:val="20"/>
        </w:rPr>
        <w:t>metadata</w:t>
      </w:r>
      <w:r w:rsidRPr="0024027B">
        <w:rPr>
          <w:rFonts w:ascii="Arial" w:hAnsi="Arial" w:cs="Arial"/>
          <w:sz w:val="20"/>
          <w:szCs w:val="20"/>
        </w:rPr>
        <w:t xml:space="preserve"> catalogs and </w:t>
      </w:r>
      <w:r w:rsidRPr="0024027B">
        <w:rPr>
          <w:rFonts w:ascii="Arial" w:hAnsi="Arial" w:cs="Arial"/>
          <w:b/>
          <w:bCs/>
          <w:sz w:val="20"/>
          <w:szCs w:val="20"/>
        </w:rPr>
        <w:t>lineage</w:t>
      </w:r>
      <w:r w:rsidRPr="0024027B">
        <w:rPr>
          <w:rFonts w:ascii="Arial" w:hAnsi="Arial" w:cs="Arial"/>
          <w:sz w:val="20"/>
          <w:szCs w:val="20"/>
        </w:rPr>
        <w:t xml:space="preserve"> mapping, documenting VDR events and business definitions to ensure consistency in analytics, compliance reporting, and cross-team understanding of complex document activity.</w:t>
      </w:r>
    </w:p>
    <w:p w14:paraId="7695C272" w14:textId="3533EC13"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Implemented quality frameworks using </w:t>
      </w:r>
      <w:r w:rsidRPr="0024027B">
        <w:rPr>
          <w:rFonts w:ascii="Arial" w:hAnsi="Arial" w:cs="Arial"/>
          <w:b/>
          <w:bCs/>
          <w:sz w:val="20"/>
          <w:szCs w:val="20"/>
        </w:rPr>
        <w:t>Great Expectations</w:t>
      </w:r>
      <w:r w:rsidRPr="0024027B">
        <w:rPr>
          <w:rFonts w:ascii="Arial" w:hAnsi="Arial" w:cs="Arial"/>
          <w:sz w:val="20"/>
          <w:szCs w:val="20"/>
        </w:rPr>
        <w:t xml:space="preserve">, </w:t>
      </w:r>
      <w:r w:rsidRPr="0024027B">
        <w:rPr>
          <w:rFonts w:ascii="Arial" w:hAnsi="Arial" w:cs="Arial"/>
          <w:b/>
          <w:bCs/>
          <w:sz w:val="20"/>
          <w:szCs w:val="20"/>
        </w:rPr>
        <w:t>SQL</w:t>
      </w:r>
      <w:r w:rsidRPr="0024027B">
        <w:rPr>
          <w:rFonts w:ascii="Arial" w:hAnsi="Arial" w:cs="Arial"/>
          <w:sz w:val="20"/>
          <w:szCs w:val="20"/>
        </w:rPr>
        <w:t>, and automated Airflow checks, ensuring accuracy across critical document intelligence datasets and improving trust for downstream analytics and high-stakes audit processes.</w:t>
      </w:r>
    </w:p>
    <w:p w14:paraId="6A51893F" w14:textId="250B6CCD"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Engineered enrichment routines using </w:t>
      </w:r>
      <w:r w:rsidRPr="0024027B">
        <w:rPr>
          <w:rFonts w:ascii="Arial" w:hAnsi="Arial" w:cs="Arial"/>
          <w:b/>
          <w:bCs/>
          <w:sz w:val="20"/>
          <w:szCs w:val="20"/>
        </w:rPr>
        <w:t>Python</w:t>
      </w:r>
      <w:r w:rsidRPr="0024027B">
        <w:rPr>
          <w:rFonts w:ascii="Arial" w:hAnsi="Arial" w:cs="Arial"/>
          <w:sz w:val="20"/>
          <w:szCs w:val="20"/>
        </w:rPr>
        <w:t xml:space="preserve">, </w:t>
      </w:r>
      <w:r w:rsidRPr="0024027B">
        <w:rPr>
          <w:rFonts w:ascii="Arial" w:hAnsi="Arial" w:cs="Arial"/>
          <w:b/>
          <w:bCs/>
          <w:sz w:val="20"/>
          <w:szCs w:val="20"/>
        </w:rPr>
        <w:t>PySpark</w:t>
      </w:r>
      <w:r w:rsidRPr="0024027B">
        <w:rPr>
          <w:rFonts w:ascii="Arial" w:hAnsi="Arial" w:cs="Arial"/>
          <w:sz w:val="20"/>
          <w:szCs w:val="20"/>
        </w:rPr>
        <w:t>, and contextual mappings, extracting deeper attributes from nested event logs to enhance segmentation, interaction scoring, and document-level behavioral insights for product intelligence teams.</w:t>
      </w:r>
    </w:p>
    <w:p w14:paraId="550B1D36" w14:textId="1A73AF5B"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Managed orchestration pipelines using </w:t>
      </w:r>
      <w:r w:rsidRPr="0024027B">
        <w:rPr>
          <w:rFonts w:ascii="Arial" w:hAnsi="Arial" w:cs="Arial"/>
          <w:b/>
          <w:bCs/>
          <w:sz w:val="20"/>
          <w:szCs w:val="20"/>
        </w:rPr>
        <w:t>Airflow</w:t>
      </w:r>
      <w:r w:rsidRPr="0024027B">
        <w:rPr>
          <w:rFonts w:ascii="Arial" w:hAnsi="Arial" w:cs="Arial"/>
          <w:sz w:val="20"/>
          <w:szCs w:val="20"/>
        </w:rPr>
        <w:t xml:space="preserve">, and </w:t>
      </w:r>
      <w:r w:rsidRPr="0024027B">
        <w:rPr>
          <w:rFonts w:ascii="Arial" w:hAnsi="Arial" w:cs="Arial"/>
          <w:b/>
          <w:bCs/>
          <w:sz w:val="20"/>
          <w:szCs w:val="20"/>
        </w:rPr>
        <w:t>Jenkins</w:t>
      </w:r>
      <w:r w:rsidRPr="0024027B">
        <w:rPr>
          <w:rFonts w:ascii="Arial" w:hAnsi="Arial" w:cs="Arial"/>
          <w:sz w:val="20"/>
          <w:szCs w:val="20"/>
        </w:rPr>
        <w:t>, ensuring reliable task scheduling, dependency management, SLA monitoring, and operational stability across ingestion, transformation, and validation workflows supporting core analytics.</w:t>
      </w:r>
    </w:p>
    <w:p w14:paraId="266C8CF7" w14:textId="6E945536"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Modeled analytical layers using </w:t>
      </w:r>
      <w:r w:rsidRPr="0024027B">
        <w:rPr>
          <w:rFonts w:ascii="Arial" w:hAnsi="Arial" w:cs="Arial"/>
          <w:b/>
          <w:bCs/>
          <w:sz w:val="20"/>
          <w:szCs w:val="20"/>
        </w:rPr>
        <w:t>CTEs</w:t>
      </w:r>
      <w:r w:rsidRPr="0024027B">
        <w:rPr>
          <w:rFonts w:ascii="Arial" w:hAnsi="Arial" w:cs="Arial"/>
          <w:sz w:val="20"/>
          <w:szCs w:val="20"/>
        </w:rPr>
        <w:t xml:space="preserve">, </w:t>
      </w:r>
      <w:r w:rsidRPr="0024027B">
        <w:rPr>
          <w:rFonts w:ascii="Arial" w:hAnsi="Arial" w:cs="Arial"/>
          <w:b/>
          <w:bCs/>
          <w:sz w:val="20"/>
          <w:szCs w:val="20"/>
        </w:rPr>
        <w:t>dbt</w:t>
      </w:r>
      <w:r w:rsidRPr="0024027B">
        <w:rPr>
          <w:rFonts w:ascii="Arial" w:hAnsi="Arial" w:cs="Arial"/>
          <w:sz w:val="20"/>
          <w:szCs w:val="20"/>
        </w:rPr>
        <w:t>, and reusable SQL functions, simplifying complex event relationships and supporting scalable aggregation patterns for behavioral metrics, engagement analysis, and audit-focused reporting.</w:t>
      </w:r>
    </w:p>
    <w:p w14:paraId="2D68AC3C" w14:textId="221F33DE"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lastRenderedPageBreak/>
        <w:t xml:space="preserve">Secured analytical datasets using </w:t>
      </w:r>
      <w:r w:rsidRPr="0024027B">
        <w:rPr>
          <w:rFonts w:ascii="Arial" w:hAnsi="Arial" w:cs="Arial"/>
          <w:b/>
          <w:bCs/>
          <w:sz w:val="20"/>
          <w:szCs w:val="20"/>
        </w:rPr>
        <w:t>RBAC</w:t>
      </w:r>
      <w:r w:rsidRPr="0024027B">
        <w:rPr>
          <w:rFonts w:ascii="Arial" w:hAnsi="Arial" w:cs="Arial"/>
          <w:sz w:val="20"/>
          <w:szCs w:val="20"/>
        </w:rPr>
        <w:t xml:space="preserve">, </w:t>
      </w:r>
      <w:r w:rsidRPr="0024027B">
        <w:rPr>
          <w:rFonts w:ascii="Arial" w:hAnsi="Arial" w:cs="Arial"/>
          <w:b/>
          <w:bCs/>
          <w:sz w:val="20"/>
          <w:szCs w:val="20"/>
        </w:rPr>
        <w:t>Snowflake</w:t>
      </w:r>
      <w:r w:rsidRPr="0024027B">
        <w:rPr>
          <w:rFonts w:ascii="Arial" w:hAnsi="Arial" w:cs="Arial"/>
          <w:sz w:val="20"/>
          <w:szCs w:val="20"/>
        </w:rPr>
        <w:t xml:space="preserve"> policies, and governed access rules, ensuring sensitive logs and document interactions were restricted to authorized users while maintaining usability for reporting, intelligence, and compliance programs.</w:t>
      </w:r>
    </w:p>
    <w:p w14:paraId="23A43EBC" w14:textId="1E395AAF"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Normalized deeply nested JSON structures using </w:t>
      </w:r>
      <w:r w:rsidRPr="0024027B">
        <w:rPr>
          <w:rFonts w:ascii="Arial" w:hAnsi="Arial" w:cs="Arial"/>
          <w:b/>
          <w:bCs/>
          <w:sz w:val="20"/>
          <w:szCs w:val="20"/>
        </w:rPr>
        <w:t>schema inference</w:t>
      </w:r>
      <w:r w:rsidRPr="0024027B">
        <w:rPr>
          <w:rFonts w:ascii="Arial" w:hAnsi="Arial" w:cs="Arial"/>
          <w:sz w:val="20"/>
          <w:szCs w:val="20"/>
        </w:rPr>
        <w:t xml:space="preserve">, </w:t>
      </w:r>
      <w:r w:rsidRPr="0024027B">
        <w:rPr>
          <w:rFonts w:ascii="Arial" w:hAnsi="Arial" w:cs="Arial"/>
          <w:b/>
          <w:bCs/>
          <w:sz w:val="20"/>
          <w:szCs w:val="20"/>
        </w:rPr>
        <w:t>PySpark</w:t>
      </w:r>
      <w:r w:rsidRPr="0024027B">
        <w:rPr>
          <w:rFonts w:ascii="Arial" w:hAnsi="Arial" w:cs="Arial"/>
          <w:sz w:val="20"/>
          <w:szCs w:val="20"/>
        </w:rPr>
        <w:t>, and metadata rules, enabling consistent representations of document events for reliable downstream transformations, analytics, and lineage tracking across multiple teams.</w:t>
      </w:r>
    </w:p>
    <w:p w14:paraId="6F0769F7" w14:textId="52855825"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Strengthened compliance workflows using </w:t>
      </w:r>
      <w:r w:rsidRPr="0024027B">
        <w:rPr>
          <w:rFonts w:ascii="Arial" w:hAnsi="Arial" w:cs="Arial"/>
          <w:b/>
          <w:bCs/>
          <w:sz w:val="20"/>
          <w:szCs w:val="20"/>
        </w:rPr>
        <w:t>audit</w:t>
      </w:r>
      <w:r w:rsidRPr="0024027B">
        <w:rPr>
          <w:rFonts w:ascii="Arial" w:hAnsi="Arial" w:cs="Arial"/>
          <w:sz w:val="20"/>
          <w:szCs w:val="20"/>
        </w:rPr>
        <w:t xml:space="preserve"> metadata and </w:t>
      </w:r>
      <w:r w:rsidRPr="0024027B">
        <w:rPr>
          <w:rFonts w:ascii="Arial" w:hAnsi="Arial" w:cs="Arial"/>
          <w:b/>
          <w:bCs/>
          <w:sz w:val="20"/>
          <w:szCs w:val="20"/>
        </w:rPr>
        <w:t>Snowflake</w:t>
      </w:r>
      <w:r w:rsidRPr="0024027B">
        <w:rPr>
          <w:rFonts w:ascii="Arial" w:hAnsi="Arial" w:cs="Arial"/>
          <w:sz w:val="20"/>
          <w:szCs w:val="20"/>
        </w:rPr>
        <w:t xml:space="preserve"> views, creating centralized access visibility for unusual interactions, permission anomalies, and document access patterns supporting risk management teams.</w:t>
      </w:r>
    </w:p>
    <w:p w14:paraId="0A79275D" w14:textId="61DB49C0"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Reduced warehouse labor by tuning </w:t>
      </w:r>
      <w:r w:rsidRPr="0024027B">
        <w:rPr>
          <w:rFonts w:ascii="Arial" w:hAnsi="Arial" w:cs="Arial"/>
          <w:b/>
          <w:bCs/>
          <w:sz w:val="20"/>
          <w:szCs w:val="20"/>
        </w:rPr>
        <w:t>compute</w:t>
      </w:r>
      <w:r w:rsidRPr="0024027B">
        <w:rPr>
          <w:rFonts w:ascii="Arial" w:hAnsi="Arial" w:cs="Arial"/>
          <w:sz w:val="20"/>
          <w:szCs w:val="20"/>
        </w:rPr>
        <w:t xml:space="preserve"> sizing, optimizing </w:t>
      </w:r>
      <w:r w:rsidRPr="0024027B">
        <w:rPr>
          <w:rFonts w:ascii="Arial" w:hAnsi="Arial" w:cs="Arial"/>
          <w:b/>
          <w:bCs/>
          <w:sz w:val="20"/>
          <w:szCs w:val="20"/>
        </w:rPr>
        <w:t>query plans</w:t>
      </w:r>
      <w:r w:rsidRPr="0024027B">
        <w:rPr>
          <w:rFonts w:ascii="Arial" w:hAnsi="Arial" w:cs="Arial"/>
          <w:sz w:val="20"/>
          <w:szCs w:val="20"/>
        </w:rPr>
        <w:t>, and refining scheduling strategies, ensuring predictable performance for dashboards, intelligence workloads, and operational reports during peak business cycles.</w:t>
      </w:r>
    </w:p>
    <w:p w14:paraId="64E7CD5C" w14:textId="7BE51ADE"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Created operational visibility dashboards using </w:t>
      </w:r>
      <w:r w:rsidRPr="0024027B">
        <w:rPr>
          <w:rFonts w:ascii="Arial" w:hAnsi="Arial" w:cs="Arial"/>
          <w:b/>
          <w:bCs/>
          <w:sz w:val="20"/>
          <w:szCs w:val="20"/>
        </w:rPr>
        <w:t>Power BI</w:t>
      </w:r>
      <w:r w:rsidRPr="0024027B">
        <w:rPr>
          <w:rFonts w:ascii="Arial" w:hAnsi="Arial" w:cs="Arial"/>
          <w:sz w:val="20"/>
          <w:szCs w:val="20"/>
        </w:rPr>
        <w:t xml:space="preserve">, </w:t>
      </w:r>
      <w:r w:rsidRPr="0024027B">
        <w:rPr>
          <w:rFonts w:ascii="Arial" w:hAnsi="Arial" w:cs="Arial"/>
          <w:b/>
          <w:bCs/>
          <w:sz w:val="20"/>
          <w:szCs w:val="20"/>
        </w:rPr>
        <w:t>Snowflake</w:t>
      </w:r>
      <w:r w:rsidRPr="0024027B">
        <w:rPr>
          <w:rFonts w:ascii="Arial" w:hAnsi="Arial" w:cs="Arial"/>
          <w:sz w:val="20"/>
          <w:szCs w:val="20"/>
        </w:rPr>
        <w:t xml:space="preserve"> views, and curated metrics, providing real-time insights into pipeline freshness, schema stability, and data quality trends across document intelligence and product analytics domains.</w:t>
      </w:r>
    </w:p>
    <w:p w14:paraId="2BBE3391" w14:textId="07754887"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Partnered with product engineering using </w:t>
      </w:r>
      <w:r w:rsidRPr="0024027B">
        <w:rPr>
          <w:rFonts w:ascii="Arial" w:hAnsi="Arial" w:cs="Arial"/>
          <w:b/>
          <w:bCs/>
          <w:sz w:val="20"/>
          <w:szCs w:val="20"/>
        </w:rPr>
        <w:t>Jira</w:t>
      </w:r>
      <w:r w:rsidRPr="0024027B">
        <w:rPr>
          <w:rFonts w:ascii="Arial" w:hAnsi="Arial" w:cs="Arial"/>
          <w:sz w:val="20"/>
          <w:szCs w:val="20"/>
        </w:rPr>
        <w:t xml:space="preserve">, </w:t>
      </w:r>
      <w:r w:rsidRPr="0024027B">
        <w:rPr>
          <w:rFonts w:ascii="Arial" w:hAnsi="Arial" w:cs="Arial"/>
          <w:b/>
          <w:bCs/>
          <w:sz w:val="20"/>
          <w:szCs w:val="20"/>
        </w:rPr>
        <w:t>Confluence</w:t>
      </w:r>
      <w:r w:rsidRPr="0024027B">
        <w:rPr>
          <w:rFonts w:ascii="Arial" w:hAnsi="Arial" w:cs="Arial"/>
          <w:sz w:val="20"/>
          <w:szCs w:val="20"/>
        </w:rPr>
        <w:t>, and refined metadata, ensuring accurate mapping of VDR events, business interpretations, and document interaction fields for improved analytical reliability and broader reporting initiatives.</w:t>
      </w:r>
    </w:p>
    <w:p w14:paraId="3ACCFFCB" w14:textId="6CD2C3B3"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Diagnosed ingestion issues using </w:t>
      </w:r>
      <w:r w:rsidRPr="0024027B">
        <w:rPr>
          <w:rFonts w:ascii="Arial" w:hAnsi="Arial" w:cs="Arial"/>
          <w:b/>
          <w:bCs/>
          <w:sz w:val="20"/>
          <w:szCs w:val="20"/>
        </w:rPr>
        <w:t>SQL</w:t>
      </w:r>
      <w:r w:rsidRPr="0024027B">
        <w:rPr>
          <w:rFonts w:ascii="Arial" w:hAnsi="Arial" w:cs="Arial"/>
          <w:sz w:val="20"/>
          <w:szCs w:val="20"/>
        </w:rPr>
        <w:t xml:space="preserve"> profiling, </w:t>
      </w:r>
      <w:r w:rsidRPr="0024027B">
        <w:rPr>
          <w:rFonts w:ascii="Arial" w:hAnsi="Arial" w:cs="Arial"/>
          <w:b/>
          <w:bCs/>
          <w:sz w:val="20"/>
          <w:szCs w:val="20"/>
        </w:rPr>
        <w:t>Python</w:t>
      </w:r>
      <w:r w:rsidRPr="0024027B">
        <w:rPr>
          <w:rFonts w:ascii="Arial" w:hAnsi="Arial" w:cs="Arial"/>
          <w:sz w:val="20"/>
          <w:szCs w:val="20"/>
        </w:rPr>
        <w:t>, and structured validation, resolving timestamp inconsistencies, malformed event payloads, and schema mismatches impacting key analytical workflows and document intelligence datasets.</w:t>
      </w:r>
    </w:p>
    <w:p w14:paraId="657DD879" w14:textId="2B980007"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Refactored transformation logic through modular </w:t>
      </w:r>
      <w:r w:rsidRPr="0024027B">
        <w:rPr>
          <w:rFonts w:ascii="Arial" w:hAnsi="Arial" w:cs="Arial"/>
          <w:b/>
          <w:bCs/>
          <w:sz w:val="20"/>
          <w:szCs w:val="20"/>
        </w:rPr>
        <w:t>PySpark</w:t>
      </w:r>
      <w:r w:rsidRPr="0024027B">
        <w:rPr>
          <w:rFonts w:ascii="Arial" w:hAnsi="Arial" w:cs="Arial"/>
          <w:sz w:val="20"/>
          <w:szCs w:val="20"/>
        </w:rPr>
        <w:t xml:space="preserve">, reusable </w:t>
      </w:r>
      <w:r w:rsidRPr="0024027B">
        <w:rPr>
          <w:rFonts w:ascii="Arial" w:hAnsi="Arial" w:cs="Arial"/>
          <w:b/>
          <w:bCs/>
          <w:sz w:val="20"/>
          <w:szCs w:val="20"/>
        </w:rPr>
        <w:t>dbt</w:t>
      </w:r>
      <w:r w:rsidRPr="0024027B">
        <w:rPr>
          <w:rFonts w:ascii="Arial" w:hAnsi="Arial" w:cs="Arial"/>
          <w:sz w:val="20"/>
          <w:szCs w:val="20"/>
        </w:rPr>
        <w:t xml:space="preserve"> models, and structured SQL views, improving pipeline maintainability, clarity, and onboarding speed for engineers working across intelligence and audit-driven analytical pipelines.</w:t>
      </w:r>
    </w:p>
    <w:p w14:paraId="27E68FF9" w14:textId="046AA0B8"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Improved dataset freshness using optimized </w:t>
      </w:r>
      <w:r w:rsidRPr="0024027B">
        <w:rPr>
          <w:rFonts w:ascii="Arial" w:hAnsi="Arial" w:cs="Arial"/>
          <w:b/>
          <w:bCs/>
          <w:sz w:val="20"/>
          <w:szCs w:val="20"/>
        </w:rPr>
        <w:t>S3</w:t>
      </w:r>
      <w:r w:rsidRPr="0024027B">
        <w:rPr>
          <w:rFonts w:ascii="Arial" w:hAnsi="Arial" w:cs="Arial"/>
          <w:sz w:val="20"/>
          <w:szCs w:val="20"/>
        </w:rPr>
        <w:t xml:space="preserve"> staging strategies, refined </w:t>
      </w:r>
      <w:r w:rsidRPr="0024027B">
        <w:rPr>
          <w:rFonts w:ascii="Arial" w:hAnsi="Arial" w:cs="Arial"/>
          <w:b/>
          <w:bCs/>
          <w:sz w:val="20"/>
          <w:szCs w:val="20"/>
        </w:rPr>
        <w:t>Snowflake</w:t>
      </w:r>
      <w:r w:rsidRPr="0024027B">
        <w:rPr>
          <w:rFonts w:ascii="Arial" w:hAnsi="Arial" w:cs="Arial"/>
          <w:sz w:val="20"/>
          <w:szCs w:val="20"/>
        </w:rPr>
        <w:t xml:space="preserve"> queries, and orchestrated Airflow jobs, ensuring document activity remained up-to-date for product, compliance, and real-time reporting teams.</w:t>
      </w:r>
    </w:p>
    <w:p w14:paraId="532DFA27" w14:textId="248D133B"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Enhanced event ordering accuracy through SQL logic, </w:t>
      </w:r>
      <w:r w:rsidRPr="0024027B">
        <w:rPr>
          <w:rFonts w:ascii="Arial" w:hAnsi="Arial" w:cs="Arial"/>
          <w:b/>
          <w:bCs/>
          <w:sz w:val="20"/>
          <w:szCs w:val="20"/>
        </w:rPr>
        <w:t>CTEs</w:t>
      </w:r>
      <w:r w:rsidRPr="0024027B">
        <w:rPr>
          <w:rFonts w:ascii="Arial" w:hAnsi="Arial" w:cs="Arial"/>
          <w:sz w:val="20"/>
          <w:szCs w:val="20"/>
        </w:rPr>
        <w:t>, and structured transformations, supporting improved engagement scoring, user trend analysis, and behavioral modeling across high-traffic VDR environments.</w:t>
      </w:r>
    </w:p>
    <w:p w14:paraId="25E29AF0" w14:textId="14FF85DC"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Designed automated detection for operational anomalies using </w:t>
      </w:r>
      <w:r w:rsidRPr="0024027B">
        <w:rPr>
          <w:rFonts w:ascii="Arial" w:hAnsi="Arial" w:cs="Arial"/>
          <w:b/>
          <w:bCs/>
          <w:sz w:val="20"/>
          <w:szCs w:val="20"/>
        </w:rPr>
        <w:t>Airflow</w:t>
      </w:r>
      <w:r w:rsidRPr="0024027B">
        <w:rPr>
          <w:rFonts w:ascii="Arial" w:hAnsi="Arial" w:cs="Arial"/>
          <w:sz w:val="20"/>
          <w:szCs w:val="20"/>
        </w:rPr>
        <w:t xml:space="preserve">, robust </w:t>
      </w:r>
      <w:r w:rsidRPr="0024027B">
        <w:rPr>
          <w:rFonts w:ascii="Arial" w:hAnsi="Arial" w:cs="Arial"/>
          <w:b/>
          <w:bCs/>
          <w:sz w:val="20"/>
          <w:szCs w:val="20"/>
        </w:rPr>
        <w:t>alerting</w:t>
      </w:r>
      <w:r w:rsidRPr="0024027B">
        <w:rPr>
          <w:rFonts w:ascii="Arial" w:hAnsi="Arial" w:cs="Arial"/>
          <w:sz w:val="20"/>
          <w:szCs w:val="20"/>
        </w:rPr>
        <w:t>, and SQL checks, enabling teams to identify ingestion failures, schema drifts, or unexpected event patterns without delaying intelligence workloads.</w:t>
      </w:r>
    </w:p>
    <w:p w14:paraId="015EAAD4" w14:textId="658ABD0D"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Documented ingestion specifications in </w:t>
      </w:r>
      <w:r w:rsidRPr="0024027B">
        <w:rPr>
          <w:rFonts w:ascii="Arial" w:hAnsi="Arial" w:cs="Arial"/>
          <w:b/>
          <w:bCs/>
          <w:sz w:val="20"/>
          <w:szCs w:val="20"/>
        </w:rPr>
        <w:t>Confluence</w:t>
      </w:r>
      <w:r w:rsidRPr="0024027B">
        <w:rPr>
          <w:rFonts w:ascii="Arial" w:hAnsi="Arial" w:cs="Arial"/>
          <w:sz w:val="20"/>
          <w:szCs w:val="20"/>
        </w:rPr>
        <w:t>, using markdown and structured templates to clarify schemas, business logic, and field definitions for engineering, analytics, compliance, and product intelligence teams.</w:t>
      </w:r>
    </w:p>
    <w:p w14:paraId="27CC3EFD" w14:textId="4C36570A"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Developed observability workflows using </w:t>
      </w:r>
      <w:r w:rsidRPr="0024027B">
        <w:rPr>
          <w:rFonts w:ascii="Arial" w:hAnsi="Arial" w:cs="Arial"/>
          <w:b/>
          <w:bCs/>
          <w:sz w:val="20"/>
          <w:szCs w:val="20"/>
        </w:rPr>
        <w:t>CloudWatch</w:t>
      </w:r>
      <w:r w:rsidRPr="0024027B">
        <w:rPr>
          <w:rFonts w:ascii="Arial" w:hAnsi="Arial" w:cs="Arial"/>
          <w:sz w:val="20"/>
          <w:szCs w:val="20"/>
        </w:rPr>
        <w:t xml:space="preserve">, </w:t>
      </w:r>
      <w:r w:rsidRPr="0024027B">
        <w:rPr>
          <w:rFonts w:ascii="Arial" w:hAnsi="Arial" w:cs="Arial"/>
          <w:b/>
          <w:bCs/>
          <w:sz w:val="20"/>
          <w:szCs w:val="20"/>
        </w:rPr>
        <w:t>Snowflake</w:t>
      </w:r>
      <w:r w:rsidRPr="0024027B">
        <w:rPr>
          <w:rFonts w:ascii="Arial" w:hAnsi="Arial" w:cs="Arial"/>
          <w:sz w:val="20"/>
          <w:szCs w:val="20"/>
        </w:rPr>
        <w:t xml:space="preserve"> logs, and pipeline health indicators, tracking ingestion throughput, latency spikes, and instability patterns across real-time and batch analytical environments.</w:t>
      </w:r>
    </w:p>
    <w:p w14:paraId="61993DAF" w14:textId="2AE33067"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Managed schema evolution using automated </w:t>
      </w:r>
      <w:r w:rsidRPr="0024027B">
        <w:rPr>
          <w:rFonts w:ascii="Arial" w:hAnsi="Arial" w:cs="Arial"/>
          <w:b/>
          <w:bCs/>
          <w:sz w:val="20"/>
          <w:szCs w:val="20"/>
        </w:rPr>
        <w:t>DDL</w:t>
      </w:r>
      <w:r w:rsidRPr="0024027B">
        <w:rPr>
          <w:rFonts w:ascii="Arial" w:hAnsi="Arial" w:cs="Arial"/>
          <w:sz w:val="20"/>
          <w:szCs w:val="20"/>
        </w:rPr>
        <w:t>, metadata rules, and controlled rollout strategies, enabling new document event types and attributes to be incorporated safely without breaking downstream analytical expectations.</w:t>
      </w:r>
    </w:p>
    <w:p w14:paraId="4EE05CBF" w14:textId="45F111DB" w:rsidR="0024027B" w:rsidRPr="0024027B" w:rsidRDefault="0024027B" w:rsidP="0024027B">
      <w:pPr>
        <w:pStyle w:val="ListParagraph"/>
        <w:numPr>
          <w:ilvl w:val="0"/>
          <w:numId w:val="108"/>
        </w:numPr>
        <w:spacing w:before="0" w:beforeAutospacing="0" w:after="0" w:line="276" w:lineRule="auto"/>
        <w:ind w:right="-180"/>
        <w:rPr>
          <w:rFonts w:ascii="Arial" w:hAnsi="Arial" w:cs="Arial"/>
          <w:sz w:val="20"/>
          <w:szCs w:val="20"/>
        </w:rPr>
      </w:pPr>
      <w:r w:rsidRPr="0024027B">
        <w:rPr>
          <w:rFonts w:ascii="Arial" w:hAnsi="Arial" w:cs="Arial"/>
          <w:sz w:val="20"/>
          <w:szCs w:val="20"/>
        </w:rPr>
        <w:t xml:space="preserve">Supported cross-functional intelligence reviews using </w:t>
      </w:r>
      <w:r w:rsidRPr="0024027B">
        <w:rPr>
          <w:rFonts w:ascii="Arial" w:hAnsi="Arial" w:cs="Arial"/>
          <w:b/>
          <w:bCs/>
          <w:sz w:val="20"/>
          <w:szCs w:val="20"/>
        </w:rPr>
        <w:t>Snowflake</w:t>
      </w:r>
      <w:r w:rsidRPr="0024027B">
        <w:rPr>
          <w:rFonts w:ascii="Arial" w:hAnsi="Arial" w:cs="Arial"/>
          <w:sz w:val="20"/>
          <w:szCs w:val="20"/>
        </w:rPr>
        <w:t xml:space="preserve"> prototypes, </w:t>
      </w:r>
      <w:r w:rsidRPr="0024027B">
        <w:rPr>
          <w:rFonts w:ascii="Arial" w:hAnsi="Arial" w:cs="Arial"/>
          <w:b/>
          <w:bCs/>
          <w:sz w:val="20"/>
          <w:szCs w:val="20"/>
        </w:rPr>
        <w:t>GitHub Actions</w:t>
      </w:r>
      <w:r w:rsidRPr="0024027B">
        <w:rPr>
          <w:rFonts w:ascii="Arial" w:hAnsi="Arial" w:cs="Arial"/>
          <w:sz w:val="20"/>
          <w:szCs w:val="20"/>
        </w:rPr>
        <w:t>, and BI validations, ensuring analytical models aligned with stakeholder expectations and delivered accurate engagement metrics for product and compliance teams.</w:t>
      </w:r>
    </w:p>
    <w:p w14:paraId="66302229" w14:textId="77777777" w:rsidR="0043146B" w:rsidRDefault="0043146B" w:rsidP="0024027B">
      <w:pPr>
        <w:spacing w:before="0" w:beforeAutospacing="0" w:after="0" w:line="276" w:lineRule="auto"/>
        <w:ind w:right="-180"/>
        <w:rPr>
          <w:rFonts w:ascii="Arial" w:hAnsi="Arial" w:cs="Arial"/>
          <w:b/>
          <w:bCs/>
          <w:sz w:val="20"/>
          <w:szCs w:val="20"/>
        </w:rPr>
      </w:pPr>
    </w:p>
    <w:p w14:paraId="65CD5449" w14:textId="03DD39D7" w:rsidR="0043146B" w:rsidRPr="0024027B" w:rsidRDefault="0024027B" w:rsidP="0024027B">
      <w:pPr>
        <w:spacing w:before="0" w:beforeAutospacing="0" w:after="0" w:line="276" w:lineRule="auto"/>
        <w:ind w:left="-360" w:right="-180"/>
        <w:rPr>
          <w:rFonts w:ascii="Arial" w:hAnsi="Arial" w:cs="Arial"/>
          <w:sz w:val="20"/>
          <w:szCs w:val="20"/>
        </w:rPr>
      </w:pPr>
      <w:r>
        <w:rPr>
          <w:rFonts w:ascii="Arial" w:hAnsi="Arial" w:cs="Arial"/>
          <w:b/>
          <w:bCs/>
          <w:sz w:val="20"/>
          <w:szCs w:val="20"/>
        </w:rPr>
        <w:t xml:space="preserve">Environment: </w:t>
      </w:r>
      <w:r w:rsidRPr="0024027B">
        <w:rPr>
          <w:rFonts w:ascii="Arial" w:hAnsi="Arial" w:cs="Arial"/>
          <w:sz w:val="20"/>
          <w:szCs w:val="20"/>
        </w:rPr>
        <w:t>Apache Kafka, Apache Spark, PySpark, Databricks (Delta Lake, MLflow), Airflow, Cloud Composer, dbt, Snowflake, Snowflake RBAC &amp; Policies, S3, AWS Glue, AWS Lambda, Terraform, Jenkins, GitHub Actions, Great Expectations, JSON, Power BI, Python, SQL, CloudWatch, Snowflake Logs, Jira, Confluence, Shell Scripting.</w:t>
      </w:r>
    </w:p>
    <w:p w14:paraId="2F5CE9E9" w14:textId="77777777" w:rsidR="0043146B" w:rsidRDefault="0043146B" w:rsidP="00F42CFA">
      <w:pPr>
        <w:spacing w:before="0" w:beforeAutospacing="0" w:after="0" w:line="276" w:lineRule="auto"/>
        <w:ind w:right="-180" w:hanging="360"/>
        <w:rPr>
          <w:rFonts w:ascii="Arial" w:hAnsi="Arial" w:cs="Arial"/>
          <w:b/>
          <w:bCs/>
          <w:sz w:val="20"/>
          <w:szCs w:val="20"/>
        </w:rPr>
      </w:pPr>
    </w:p>
    <w:p w14:paraId="4BEB62D4" w14:textId="021A6F1B" w:rsidR="00187E52" w:rsidRPr="00564A0F" w:rsidRDefault="00187E52" w:rsidP="00F42CFA">
      <w:pPr>
        <w:spacing w:before="0" w:beforeAutospacing="0" w:after="0" w:line="276" w:lineRule="auto"/>
        <w:ind w:right="-180" w:hanging="360"/>
        <w:rPr>
          <w:rFonts w:ascii="Arial" w:hAnsi="Arial" w:cs="Arial"/>
          <w:b/>
          <w:bCs/>
          <w:sz w:val="20"/>
          <w:szCs w:val="20"/>
        </w:rPr>
      </w:pPr>
      <w:r w:rsidRPr="00564A0F">
        <w:rPr>
          <w:rFonts w:ascii="Arial" w:hAnsi="Arial" w:cs="Arial"/>
          <w:b/>
          <w:bCs/>
          <w:sz w:val="20"/>
          <w:szCs w:val="20"/>
        </w:rPr>
        <w:t>Data Engineer</w:t>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Pr="00564A0F">
        <w:rPr>
          <w:rFonts w:ascii="Arial" w:hAnsi="Arial" w:cs="Arial"/>
          <w:b/>
          <w:bCs/>
          <w:sz w:val="20"/>
          <w:szCs w:val="20"/>
        </w:rPr>
        <w:tab/>
      </w:r>
      <w:r w:rsidR="00480D92">
        <w:rPr>
          <w:rFonts w:ascii="Arial" w:hAnsi="Arial" w:cs="Arial"/>
          <w:b/>
          <w:bCs/>
          <w:sz w:val="20"/>
          <w:szCs w:val="20"/>
        </w:rPr>
        <w:t xml:space="preserve">   </w:t>
      </w:r>
      <w:r w:rsidR="004070D7">
        <w:rPr>
          <w:rFonts w:ascii="Arial" w:hAnsi="Arial" w:cs="Arial"/>
          <w:b/>
          <w:bCs/>
          <w:sz w:val="20"/>
          <w:szCs w:val="20"/>
        </w:rPr>
        <w:t xml:space="preserve">               </w:t>
      </w:r>
      <w:r w:rsidR="00480D92">
        <w:rPr>
          <w:rFonts w:ascii="Arial" w:hAnsi="Arial" w:cs="Arial"/>
          <w:b/>
          <w:bCs/>
          <w:sz w:val="20"/>
          <w:szCs w:val="20"/>
        </w:rPr>
        <w:t xml:space="preserve">         </w:t>
      </w:r>
      <w:r w:rsidR="0043146B">
        <w:rPr>
          <w:rFonts w:ascii="Arial" w:hAnsi="Arial" w:cs="Arial"/>
          <w:b/>
          <w:bCs/>
          <w:sz w:val="20"/>
          <w:szCs w:val="20"/>
        </w:rPr>
        <w:t xml:space="preserve">  </w:t>
      </w:r>
      <w:r w:rsidR="00524899">
        <w:rPr>
          <w:rFonts w:ascii="Arial" w:hAnsi="Arial" w:cs="Arial"/>
          <w:b/>
          <w:bCs/>
          <w:sz w:val="20"/>
          <w:szCs w:val="20"/>
        </w:rPr>
        <w:t xml:space="preserve">                            Dec</w:t>
      </w:r>
      <w:r w:rsidRPr="00564A0F">
        <w:rPr>
          <w:rFonts w:ascii="Arial" w:hAnsi="Arial" w:cs="Arial"/>
          <w:b/>
          <w:bCs/>
          <w:sz w:val="20"/>
          <w:szCs w:val="20"/>
        </w:rPr>
        <w:t xml:space="preserve"> 202</w:t>
      </w:r>
      <w:r w:rsidR="00524899">
        <w:rPr>
          <w:rFonts w:ascii="Arial" w:hAnsi="Arial" w:cs="Arial"/>
          <w:b/>
          <w:bCs/>
          <w:sz w:val="20"/>
          <w:szCs w:val="20"/>
        </w:rPr>
        <w:t>1</w:t>
      </w:r>
      <w:r w:rsidRPr="00564A0F">
        <w:rPr>
          <w:rFonts w:ascii="Arial" w:hAnsi="Arial" w:cs="Arial"/>
          <w:b/>
          <w:bCs/>
          <w:sz w:val="20"/>
          <w:szCs w:val="20"/>
        </w:rPr>
        <w:t xml:space="preserve"> </w:t>
      </w:r>
      <w:r w:rsidR="0043146B">
        <w:rPr>
          <w:rFonts w:ascii="Arial" w:hAnsi="Arial" w:cs="Arial"/>
          <w:b/>
          <w:bCs/>
          <w:sz w:val="20"/>
          <w:szCs w:val="20"/>
        </w:rPr>
        <w:t>–</w:t>
      </w:r>
      <w:r w:rsidRPr="00564A0F">
        <w:rPr>
          <w:rFonts w:ascii="Arial" w:hAnsi="Arial" w:cs="Arial"/>
          <w:b/>
          <w:bCs/>
          <w:sz w:val="20"/>
          <w:szCs w:val="20"/>
        </w:rPr>
        <w:t xml:space="preserve"> </w:t>
      </w:r>
      <w:r w:rsidR="0043146B">
        <w:rPr>
          <w:rFonts w:ascii="Arial" w:hAnsi="Arial" w:cs="Arial"/>
          <w:b/>
          <w:bCs/>
          <w:sz w:val="20"/>
          <w:szCs w:val="20"/>
        </w:rPr>
        <w:t>Aug 2024</w:t>
      </w:r>
    </w:p>
    <w:p w14:paraId="132EF025" w14:textId="6C70E352" w:rsidR="007B4621" w:rsidRPr="00564A0F" w:rsidRDefault="00524899" w:rsidP="00B506D2">
      <w:pPr>
        <w:spacing w:before="0" w:beforeAutospacing="0" w:line="276" w:lineRule="auto"/>
        <w:ind w:right="-180" w:hanging="360"/>
        <w:rPr>
          <w:rFonts w:ascii="Arial" w:hAnsi="Arial" w:cs="Arial"/>
          <w:b/>
          <w:bCs/>
          <w:sz w:val="20"/>
          <w:szCs w:val="20"/>
        </w:rPr>
      </w:pPr>
      <w:r>
        <w:rPr>
          <w:rFonts w:ascii="Arial" w:hAnsi="Arial" w:cs="Arial"/>
          <w:b/>
          <w:bCs/>
          <w:sz w:val="20"/>
          <w:szCs w:val="20"/>
        </w:rPr>
        <w:t>Ford</w:t>
      </w:r>
      <w:r w:rsidR="00187E52" w:rsidRPr="00564A0F">
        <w:rPr>
          <w:rFonts w:ascii="Arial" w:hAnsi="Arial" w:cs="Arial"/>
          <w:b/>
          <w:bCs/>
          <w:sz w:val="20"/>
          <w:szCs w:val="20"/>
        </w:rPr>
        <w:t xml:space="preserve">, </w:t>
      </w:r>
      <w:r w:rsidR="00FF007B">
        <w:rPr>
          <w:rFonts w:ascii="Arial" w:hAnsi="Arial" w:cs="Arial"/>
          <w:b/>
          <w:bCs/>
          <w:sz w:val="20"/>
          <w:szCs w:val="20"/>
        </w:rPr>
        <w:t>TX</w:t>
      </w:r>
    </w:p>
    <w:p w14:paraId="4B535A36" w14:textId="308B3CD3"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bookmarkStart w:id="0" w:name="_Hlk205131866"/>
      <w:r w:rsidRPr="007F1DBF">
        <w:rPr>
          <w:rFonts w:ascii="Arial" w:hAnsi="Arial" w:cs="Arial"/>
          <w:sz w:val="20"/>
          <w:szCs w:val="20"/>
        </w:rPr>
        <w:t xml:space="preserve">Designed secure </w:t>
      </w:r>
      <w:r w:rsidRPr="007F1DBF">
        <w:rPr>
          <w:rFonts w:ascii="Arial" w:hAnsi="Arial" w:cs="Arial"/>
          <w:b/>
          <w:bCs/>
          <w:sz w:val="20"/>
          <w:szCs w:val="20"/>
        </w:rPr>
        <w:t>data pipelines</w:t>
      </w:r>
      <w:r w:rsidRPr="007F1DBF">
        <w:rPr>
          <w:rFonts w:ascii="Arial" w:hAnsi="Arial" w:cs="Arial"/>
          <w:sz w:val="20"/>
          <w:szCs w:val="20"/>
        </w:rPr>
        <w:t xml:space="preserve"> using </w:t>
      </w:r>
      <w:r w:rsidRPr="007F1DBF">
        <w:rPr>
          <w:rFonts w:ascii="Arial" w:hAnsi="Arial" w:cs="Arial"/>
          <w:b/>
          <w:bCs/>
          <w:sz w:val="20"/>
          <w:szCs w:val="20"/>
        </w:rPr>
        <w:t>Amazon S3</w:t>
      </w:r>
      <w:r w:rsidRPr="007F1DBF">
        <w:rPr>
          <w:rFonts w:ascii="Arial" w:hAnsi="Arial" w:cs="Arial"/>
          <w:sz w:val="20"/>
          <w:szCs w:val="20"/>
        </w:rPr>
        <w:t xml:space="preserve"> and </w:t>
      </w:r>
      <w:r w:rsidRPr="007F1DBF">
        <w:rPr>
          <w:rFonts w:ascii="Arial" w:hAnsi="Arial" w:cs="Arial"/>
          <w:b/>
          <w:bCs/>
          <w:sz w:val="20"/>
          <w:szCs w:val="20"/>
        </w:rPr>
        <w:t>AWS Glue</w:t>
      </w:r>
      <w:r w:rsidRPr="007F1DBF">
        <w:rPr>
          <w:rFonts w:ascii="Arial" w:hAnsi="Arial" w:cs="Arial"/>
          <w:sz w:val="20"/>
          <w:szCs w:val="20"/>
        </w:rPr>
        <w:t>, ingesting large-scale EHR and claims data, applying HIPAA-compliant encryption, and ensuring pipeline reliability while optimizing Glue performance across diverse healthcare workflows.</w:t>
      </w:r>
    </w:p>
    <w:p w14:paraId="57B8B151" w14:textId="42385C29"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Built streaming ingestion with </w:t>
      </w:r>
      <w:r w:rsidRPr="007F1DBF">
        <w:rPr>
          <w:rFonts w:ascii="Arial" w:hAnsi="Arial" w:cs="Arial"/>
          <w:b/>
          <w:bCs/>
          <w:sz w:val="20"/>
          <w:szCs w:val="20"/>
        </w:rPr>
        <w:t>Amazon Kinesis</w:t>
      </w:r>
      <w:r w:rsidRPr="007F1DBF">
        <w:rPr>
          <w:rFonts w:ascii="Arial" w:hAnsi="Arial" w:cs="Arial"/>
          <w:sz w:val="20"/>
          <w:szCs w:val="20"/>
        </w:rPr>
        <w:t xml:space="preserve"> and </w:t>
      </w:r>
      <w:r w:rsidRPr="007F1DBF">
        <w:rPr>
          <w:rFonts w:ascii="Arial" w:hAnsi="Arial" w:cs="Arial"/>
          <w:b/>
          <w:bCs/>
          <w:sz w:val="20"/>
          <w:szCs w:val="20"/>
        </w:rPr>
        <w:t>Apache Kafka</w:t>
      </w:r>
      <w:r w:rsidRPr="007F1DBF">
        <w:rPr>
          <w:rFonts w:ascii="Arial" w:hAnsi="Arial" w:cs="Arial"/>
          <w:sz w:val="20"/>
          <w:szCs w:val="20"/>
        </w:rPr>
        <w:t>, processing IoT medical devices and patient telemetry in real time, enabling predictive care analytics and fault-tolerant ingestion using Lambda and Kinesis Data Firehose.</w:t>
      </w:r>
    </w:p>
    <w:p w14:paraId="63775940" w14:textId="07346A23"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Architected scalable </w:t>
      </w:r>
      <w:r w:rsidRPr="007F1DBF">
        <w:rPr>
          <w:rFonts w:ascii="Arial" w:hAnsi="Arial" w:cs="Arial"/>
          <w:b/>
          <w:bCs/>
          <w:sz w:val="20"/>
          <w:szCs w:val="20"/>
        </w:rPr>
        <w:t>data lakehouse</w:t>
      </w:r>
      <w:r w:rsidRPr="007F1DBF">
        <w:rPr>
          <w:rFonts w:ascii="Arial" w:hAnsi="Arial" w:cs="Arial"/>
          <w:sz w:val="20"/>
          <w:szCs w:val="20"/>
        </w:rPr>
        <w:t xml:space="preserve"> on </w:t>
      </w:r>
      <w:r w:rsidRPr="007F1DBF">
        <w:rPr>
          <w:rFonts w:ascii="Arial" w:hAnsi="Arial" w:cs="Arial"/>
          <w:b/>
          <w:bCs/>
          <w:sz w:val="20"/>
          <w:szCs w:val="20"/>
        </w:rPr>
        <w:t>Amazon S3</w:t>
      </w:r>
      <w:r w:rsidRPr="007F1DBF">
        <w:rPr>
          <w:rFonts w:ascii="Arial" w:hAnsi="Arial" w:cs="Arial"/>
          <w:sz w:val="20"/>
          <w:szCs w:val="20"/>
        </w:rPr>
        <w:t xml:space="preserve">, integrating </w:t>
      </w:r>
      <w:r w:rsidRPr="007F1DBF">
        <w:rPr>
          <w:rFonts w:ascii="Arial" w:hAnsi="Arial" w:cs="Arial"/>
          <w:b/>
          <w:bCs/>
          <w:sz w:val="20"/>
          <w:szCs w:val="20"/>
        </w:rPr>
        <w:t>AWS Lake Formation</w:t>
      </w:r>
      <w:r w:rsidRPr="007F1DBF">
        <w:rPr>
          <w:rFonts w:ascii="Arial" w:hAnsi="Arial" w:cs="Arial"/>
          <w:sz w:val="20"/>
          <w:szCs w:val="20"/>
        </w:rPr>
        <w:t xml:space="preserve"> and Databricks Delta Lake, ensuring lineage, metadata tagging, and compliance-driven access controls for sensitive healthcare datasets.</w:t>
      </w:r>
    </w:p>
    <w:p w14:paraId="74A7CA82" w14:textId="00D88102"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Developed </w:t>
      </w:r>
      <w:r w:rsidRPr="007F1DBF">
        <w:rPr>
          <w:rFonts w:ascii="Arial" w:hAnsi="Arial" w:cs="Arial"/>
          <w:b/>
          <w:bCs/>
          <w:sz w:val="20"/>
          <w:szCs w:val="20"/>
        </w:rPr>
        <w:t>ETL pipelines</w:t>
      </w:r>
      <w:r w:rsidRPr="007F1DBF">
        <w:rPr>
          <w:rFonts w:ascii="Arial" w:hAnsi="Arial" w:cs="Arial"/>
          <w:sz w:val="20"/>
          <w:szCs w:val="20"/>
        </w:rPr>
        <w:t xml:space="preserve"> in </w:t>
      </w:r>
      <w:r w:rsidRPr="007F1DBF">
        <w:rPr>
          <w:rFonts w:ascii="Arial" w:hAnsi="Arial" w:cs="Arial"/>
          <w:b/>
          <w:bCs/>
          <w:sz w:val="20"/>
          <w:szCs w:val="20"/>
        </w:rPr>
        <w:t>AWS Glue</w:t>
      </w:r>
      <w:r w:rsidRPr="007F1DBF">
        <w:rPr>
          <w:rFonts w:ascii="Arial" w:hAnsi="Arial" w:cs="Arial"/>
          <w:sz w:val="20"/>
          <w:szCs w:val="20"/>
        </w:rPr>
        <w:t xml:space="preserve"> and </w:t>
      </w:r>
      <w:r w:rsidRPr="007F1DBF">
        <w:rPr>
          <w:rFonts w:ascii="Arial" w:hAnsi="Arial" w:cs="Arial"/>
          <w:b/>
          <w:bCs/>
          <w:sz w:val="20"/>
          <w:szCs w:val="20"/>
        </w:rPr>
        <w:t>PySpark on Databricks</w:t>
      </w:r>
      <w:r w:rsidRPr="007F1DBF">
        <w:rPr>
          <w:rFonts w:ascii="Arial" w:hAnsi="Arial" w:cs="Arial"/>
          <w:sz w:val="20"/>
          <w:szCs w:val="20"/>
        </w:rPr>
        <w:t xml:space="preserve">, orchestrated through </w:t>
      </w:r>
      <w:r w:rsidRPr="007F1DBF">
        <w:rPr>
          <w:rFonts w:ascii="Arial" w:hAnsi="Arial" w:cs="Arial"/>
          <w:b/>
          <w:bCs/>
          <w:sz w:val="20"/>
          <w:szCs w:val="20"/>
        </w:rPr>
        <w:t>Apache Airflow (MWAA)</w:t>
      </w:r>
      <w:r w:rsidRPr="007F1DBF">
        <w:rPr>
          <w:rFonts w:ascii="Arial" w:hAnsi="Arial" w:cs="Arial"/>
          <w:sz w:val="20"/>
          <w:szCs w:val="20"/>
        </w:rPr>
        <w:t>, transforming raw healthcare data into curated datasets consumed by Redshift, Snowflake, and downstream AI/ML pipelines.</w:t>
      </w:r>
    </w:p>
    <w:p w14:paraId="6410CA65" w14:textId="0CD9D75D"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Migrated legacy workloads into </w:t>
      </w:r>
      <w:r w:rsidRPr="007F1DBF">
        <w:rPr>
          <w:rFonts w:ascii="Arial" w:hAnsi="Arial" w:cs="Arial"/>
          <w:b/>
          <w:bCs/>
          <w:sz w:val="20"/>
          <w:szCs w:val="20"/>
        </w:rPr>
        <w:t>Amazon Redshift RA3</w:t>
      </w:r>
      <w:r w:rsidRPr="007F1DBF">
        <w:rPr>
          <w:rFonts w:ascii="Arial" w:hAnsi="Arial" w:cs="Arial"/>
          <w:sz w:val="20"/>
          <w:szCs w:val="20"/>
        </w:rPr>
        <w:t xml:space="preserve"> and </w:t>
      </w:r>
      <w:r w:rsidRPr="007F1DBF">
        <w:rPr>
          <w:rFonts w:ascii="Arial" w:hAnsi="Arial" w:cs="Arial"/>
          <w:b/>
          <w:bCs/>
          <w:sz w:val="20"/>
          <w:szCs w:val="20"/>
        </w:rPr>
        <w:t>Snowflake on AWS</w:t>
      </w:r>
      <w:r w:rsidRPr="007F1DBF">
        <w:rPr>
          <w:rFonts w:ascii="Arial" w:hAnsi="Arial" w:cs="Arial"/>
          <w:sz w:val="20"/>
          <w:szCs w:val="20"/>
        </w:rPr>
        <w:t>, improving performance with Spectrum and Athena while enabling analysts to run federated queries directly from healthcare data lakes.</w:t>
      </w:r>
    </w:p>
    <w:p w14:paraId="7331778E" w14:textId="1C27AFA7"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Improved </w:t>
      </w:r>
      <w:r w:rsidRPr="007F1DBF">
        <w:rPr>
          <w:rFonts w:ascii="Arial" w:hAnsi="Arial" w:cs="Arial"/>
          <w:b/>
          <w:bCs/>
          <w:sz w:val="20"/>
          <w:szCs w:val="20"/>
        </w:rPr>
        <w:t>data governance</w:t>
      </w:r>
      <w:r w:rsidRPr="007F1DBF">
        <w:rPr>
          <w:rFonts w:ascii="Arial" w:hAnsi="Arial" w:cs="Arial"/>
          <w:sz w:val="20"/>
          <w:szCs w:val="20"/>
        </w:rPr>
        <w:t xml:space="preserve"> by integrating </w:t>
      </w:r>
      <w:r w:rsidRPr="007F1DBF">
        <w:rPr>
          <w:rFonts w:ascii="Arial" w:hAnsi="Arial" w:cs="Arial"/>
          <w:b/>
          <w:bCs/>
          <w:sz w:val="20"/>
          <w:szCs w:val="20"/>
        </w:rPr>
        <w:t>Collibra</w:t>
      </w:r>
      <w:r w:rsidRPr="007F1DBF">
        <w:rPr>
          <w:rFonts w:ascii="Arial" w:hAnsi="Arial" w:cs="Arial"/>
          <w:sz w:val="20"/>
          <w:szCs w:val="20"/>
        </w:rPr>
        <w:t xml:space="preserve"> with </w:t>
      </w:r>
      <w:r w:rsidRPr="007F1DBF">
        <w:rPr>
          <w:rFonts w:ascii="Arial" w:hAnsi="Arial" w:cs="Arial"/>
          <w:b/>
          <w:bCs/>
          <w:sz w:val="20"/>
          <w:szCs w:val="20"/>
        </w:rPr>
        <w:t>AWS Glue Catalog</w:t>
      </w:r>
      <w:r w:rsidRPr="007F1DBF">
        <w:rPr>
          <w:rFonts w:ascii="Arial" w:hAnsi="Arial" w:cs="Arial"/>
          <w:sz w:val="20"/>
          <w:szCs w:val="20"/>
        </w:rPr>
        <w:t xml:space="preserve"> and Lake Formation, applying validation rules, profiling, and scorecards to ensure consistent healthcare data quality and compliance monitoring.</w:t>
      </w:r>
    </w:p>
    <w:p w14:paraId="4BC46DE2" w14:textId="398A66BC"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lastRenderedPageBreak/>
        <w:t xml:space="preserve">Orchestrated complex pipelines using </w:t>
      </w:r>
      <w:r w:rsidRPr="007F1DBF">
        <w:rPr>
          <w:rFonts w:ascii="Arial" w:hAnsi="Arial" w:cs="Arial"/>
          <w:b/>
          <w:bCs/>
          <w:sz w:val="20"/>
          <w:szCs w:val="20"/>
        </w:rPr>
        <w:t>Apache Airflow</w:t>
      </w:r>
      <w:r w:rsidRPr="007F1DBF">
        <w:rPr>
          <w:rFonts w:ascii="Arial" w:hAnsi="Arial" w:cs="Arial"/>
          <w:sz w:val="20"/>
          <w:szCs w:val="20"/>
        </w:rPr>
        <w:t xml:space="preserve"> in </w:t>
      </w:r>
      <w:r w:rsidRPr="007F1DBF">
        <w:rPr>
          <w:rFonts w:ascii="Arial" w:hAnsi="Arial" w:cs="Arial"/>
          <w:b/>
          <w:bCs/>
          <w:sz w:val="20"/>
          <w:szCs w:val="20"/>
        </w:rPr>
        <w:t>Amazon MWAA</w:t>
      </w:r>
      <w:r w:rsidRPr="007F1DBF">
        <w:rPr>
          <w:rFonts w:ascii="Arial" w:hAnsi="Arial" w:cs="Arial"/>
          <w:sz w:val="20"/>
          <w:szCs w:val="20"/>
        </w:rPr>
        <w:t>, automating healthcare reporting and reducing SLA breaches with retries, alerts, and CloudWatch monitoring integrated into workflow dependencies.</w:t>
      </w:r>
    </w:p>
    <w:p w14:paraId="49B85523" w14:textId="0D93F9F4"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Built predictive </w:t>
      </w:r>
      <w:r w:rsidRPr="007F1DBF">
        <w:rPr>
          <w:rFonts w:ascii="Arial" w:hAnsi="Arial" w:cs="Arial"/>
          <w:b/>
          <w:bCs/>
          <w:sz w:val="20"/>
          <w:szCs w:val="20"/>
        </w:rPr>
        <w:t>ML workflows</w:t>
      </w:r>
      <w:r w:rsidRPr="007F1DBF">
        <w:rPr>
          <w:rFonts w:ascii="Arial" w:hAnsi="Arial" w:cs="Arial"/>
          <w:sz w:val="20"/>
          <w:szCs w:val="20"/>
        </w:rPr>
        <w:t xml:space="preserve"> in </w:t>
      </w:r>
      <w:r w:rsidRPr="007F1DBF">
        <w:rPr>
          <w:rFonts w:ascii="Arial" w:hAnsi="Arial" w:cs="Arial"/>
          <w:b/>
          <w:bCs/>
          <w:sz w:val="20"/>
          <w:szCs w:val="20"/>
        </w:rPr>
        <w:t>AWS SageMaker</w:t>
      </w:r>
      <w:r w:rsidRPr="007F1DBF">
        <w:rPr>
          <w:rFonts w:ascii="Arial" w:hAnsi="Arial" w:cs="Arial"/>
          <w:sz w:val="20"/>
          <w:szCs w:val="20"/>
        </w:rPr>
        <w:t>, training models for patient readmission and clinical risk scoring, integrating Feature Store, and deploying pipelines through CI/CD using GitHub Actions and CodePipeline.</w:t>
      </w:r>
    </w:p>
    <w:p w14:paraId="3FA6F7FB" w14:textId="00E8B18E"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Implemented </w:t>
      </w:r>
      <w:r w:rsidRPr="007F1DBF">
        <w:rPr>
          <w:rFonts w:ascii="Arial" w:hAnsi="Arial" w:cs="Arial"/>
          <w:b/>
          <w:bCs/>
          <w:sz w:val="20"/>
          <w:szCs w:val="20"/>
        </w:rPr>
        <w:t>generative AI</w:t>
      </w:r>
      <w:r w:rsidRPr="007F1DBF">
        <w:rPr>
          <w:rFonts w:ascii="Arial" w:hAnsi="Arial" w:cs="Arial"/>
          <w:sz w:val="20"/>
          <w:szCs w:val="20"/>
        </w:rPr>
        <w:t xml:space="preserve"> pilots using </w:t>
      </w:r>
      <w:r w:rsidRPr="007F1DBF">
        <w:rPr>
          <w:rFonts w:ascii="Arial" w:hAnsi="Arial" w:cs="Arial"/>
          <w:b/>
          <w:bCs/>
          <w:sz w:val="20"/>
          <w:szCs w:val="20"/>
        </w:rPr>
        <w:t>Amazon Bedrock</w:t>
      </w:r>
      <w:r w:rsidRPr="007F1DBF">
        <w:rPr>
          <w:rFonts w:ascii="Arial" w:hAnsi="Arial" w:cs="Arial"/>
          <w:sz w:val="20"/>
          <w:szCs w:val="20"/>
        </w:rPr>
        <w:t>, building retrieval-augmented generation (RAG) pipelines with OpenSearch vector stores to summarize physician notes and reduce manual data review effort.</w:t>
      </w:r>
    </w:p>
    <w:p w14:paraId="038430FA" w14:textId="79F032A1"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Automated provisioning of </w:t>
      </w:r>
      <w:r w:rsidRPr="007F1DBF">
        <w:rPr>
          <w:rFonts w:ascii="Arial" w:hAnsi="Arial" w:cs="Arial"/>
          <w:b/>
          <w:bCs/>
          <w:sz w:val="20"/>
          <w:szCs w:val="20"/>
        </w:rPr>
        <w:t>AWS Glue</w:t>
      </w:r>
      <w:r w:rsidRPr="007F1DBF">
        <w:rPr>
          <w:rFonts w:ascii="Arial" w:hAnsi="Arial" w:cs="Arial"/>
          <w:sz w:val="20"/>
          <w:szCs w:val="20"/>
        </w:rPr>
        <w:t xml:space="preserve">, </w:t>
      </w:r>
      <w:r w:rsidRPr="007F1DBF">
        <w:rPr>
          <w:rFonts w:ascii="Arial" w:hAnsi="Arial" w:cs="Arial"/>
          <w:b/>
          <w:bCs/>
          <w:sz w:val="20"/>
          <w:szCs w:val="20"/>
        </w:rPr>
        <w:t>Redshift</w:t>
      </w:r>
      <w:r w:rsidRPr="007F1DBF">
        <w:rPr>
          <w:rFonts w:ascii="Arial" w:hAnsi="Arial" w:cs="Arial"/>
          <w:sz w:val="20"/>
          <w:szCs w:val="20"/>
        </w:rPr>
        <w:t xml:space="preserve">, and SageMaker environments using </w:t>
      </w:r>
      <w:r w:rsidRPr="007F1DBF">
        <w:rPr>
          <w:rFonts w:ascii="Arial" w:hAnsi="Arial" w:cs="Arial"/>
          <w:b/>
          <w:bCs/>
          <w:sz w:val="20"/>
          <w:szCs w:val="20"/>
        </w:rPr>
        <w:t>Terraform</w:t>
      </w:r>
      <w:r w:rsidRPr="007F1DBF">
        <w:rPr>
          <w:rFonts w:ascii="Arial" w:hAnsi="Arial" w:cs="Arial"/>
          <w:sz w:val="20"/>
          <w:szCs w:val="20"/>
        </w:rPr>
        <w:t xml:space="preserve"> and </w:t>
      </w:r>
      <w:r w:rsidRPr="007F1DBF">
        <w:rPr>
          <w:rFonts w:ascii="Arial" w:hAnsi="Arial" w:cs="Arial"/>
          <w:b/>
          <w:bCs/>
          <w:sz w:val="20"/>
          <w:szCs w:val="20"/>
        </w:rPr>
        <w:t>AWS CDK</w:t>
      </w:r>
      <w:r w:rsidRPr="007F1DBF">
        <w:rPr>
          <w:rFonts w:ascii="Arial" w:hAnsi="Arial" w:cs="Arial"/>
          <w:sz w:val="20"/>
          <w:szCs w:val="20"/>
        </w:rPr>
        <w:t>, ensuring reproducibility, cost optimization, and consistent deployments across multiple healthcare business units.</w:t>
      </w:r>
    </w:p>
    <w:p w14:paraId="0157A3AB" w14:textId="0ED3447A"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Designed ingestion pipelines with </w:t>
      </w:r>
      <w:r w:rsidRPr="007F1DBF">
        <w:rPr>
          <w:rFonts w:ascii="Arial" w:hAnsi="Arial" w:cs="Arial"/>
          <w:b/>
          <w:bCs/>
          <w:sz w:val="20"/>
          <w:szCs w:val="20"/>
        </w:rPr>
        <w:t>AWS Glue Studio</w:t>
      </w:r>
      <w:r w:rsidRPr="007F1DBF">
        <w:rPr>
          <w:rFonts w:ascii="Arial" w:hAnsi="Arial" w:cs="Arial"/>
          <w:sz w:val="20"/>
          <w:szCs w:val="20"/>
        </w:rPr>
        <w:t xml:space="preserve"> and </w:t>
      </w:r>
      <w:r w:rsidRPr="007F1DBF">
        <w:rPr>
          <w:rFonts w:ascii="Arial" w:hAnsi="Arial" w:cs="Arial"/>
          <w:b/>
          <w:bCs/>
          <w:sz w:val="20"/>
          <w:szCs w:val="20"/>
        </w:rPr>
        <w:t>Databricks Autoloader</w:t>
      </w:r>
      <w:r w:rsidRPr="007F1DBF">
        <w:rPr>
          <w:rFonts w:ascii="Arial" w:hAnsi="Arial" w:cs="Arial"/>
          <w:sz w:val="20"/>
          <w:szCs w:val="20"/>
        </w:rPr>
        <w:t>, processing HL7 and FHIR feeds into S3 bronze, silver, and gold layers while ensuring lineage and compliance in sensitive healthcare domains.</w:t>
      </w:r>
    </w:p>
    <w:p w14:paraId="1A2E771E" w14:textId="59F6B03F"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Enabled self-service analytics with </w:t>
      </w:r>
      <w:r w:rsidRPr="007F1DBF">
        <w:rPr>
          <w:rFonts w:ascii="Arial" w:hAnsi="Arial" w:cs="Arial"/>
          <w:b/>
          <w:bCs/>
          <w:sz w:val="20"/>
          <w:szCs w:val="20"/>
        </w:rPr>
        <w:t>Amazon Athena</w:t>
      </w:r>
      <w:r w:rsidRPr="007F1DBF">
        <w:rPr>
          <w:rFonts w:ascii="Arial" w:hAnsi="Arial" w:cs="Arial"/>
          <w:sz w:val="20"/>
          <w:szCs w:val="20"/>
        </w:rPr>
        <w:t xml:space="preserve"> and </w:t>
      </w:r>
      <w:r w:rsidRPr="007F1DBF">
        <w:rPr>
          <w:rFonts w:ascii="Arial" w:hAnsi="Arial" w:cs="Arial"/>
          <w:b/>
          <w:bCs/>
          <w:sz w:val="20"/>
          <w:szCs w:val="20"/>
        </w:rPr>
        <w:t>dbt models</w:t>
      </w:r>
      <w:r w:rsidRPr="007F1DBF">
        <w:rPr>
          <w:rFonts w:ascii="Arial" w:hAnsi="Arial" w:cs="Arial"/>
          <w:sz w:val="20"/>
          <w:szCs w:val="20"/>
        </w:rPr>
        <w:t xml:space="preserve">, transforming datasets stored in </w:t>
      </w:r>
      <w:r w:rsidRPr="007F1DBF">
        <w:rPr>
          <w:rFonts w:ascii="Arial" w:hAnsi="Arial" w:cs="Arial"/>
          <w:b/>
          <w:bCs/>
          <w:sz w:val="20"/>
          <w:szCs w:val="20"/>
        </w:rPr>
        <w:t>Amazon S3</w:t>
      </w:r>
      <w:r w:rsidRPr="007F1DBF">
        <w:rPr>
          <w:rFonts w:ascii="Arial" w:hAnsi="Arial" w:cs="Arial"/>
          <w:sz w:val="20"/>
          <w:szCs w:val="20"/>
        </w:rPr>
        <w:t xml:space="preserve"> for healthcare analysts, improving query efficiency, and reducing manual SQL development effort.</w:t>
      </w:r>
    </w:p>
    <w:p w14:paraId="039C82E2" w14:textId="67D43601"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Processed streaming patient events with </w:t>
      </w:r>
      <w:r w:rsidRPr="007F1DBF">
        <w:rPr>
          <w:rFonts w:ascii="Arial" w:hAnsi="Arial" w:cs="Arial"/>
          <w:b/>
          <w:bCs/>
          <w:sz w:val="20"/>
          <w:szCs w:val="20"/>
        </w:rPr>
        <w:t>Kinesis Analytics (Flink)</w:t>
      </w:r>
      <w:r w:rsidRPr="007F1DBF">
        <w:rPr>
          <w:rFonts w:ascii="Arial" w:hAnsi="Arial" w:cs="Arial"/>
          <w:sz w:val="20"/>
          <w:szCs w:val="20"/>
        </w:rPr>
        <w:t xml:space="preserve"> and </w:t>
      </w:r>
      <w:r w:rsidRPr="007F1DBF">
        <w:rPr>
          <w:rFonts w:ascii="Arial" w:hAnsi="Arial" w:cs="Arial"/>
          <w:b/>
          <w:bCs/>
          <w:sz w:val="20"/>
          <w:szCs w:val="20"/>
        </w:rPr>
        <w:t>AWS Lambda</w:t>
      </w:r>
      <w:r w:rsidRPr="007F1DBF">
        <w:rPr>
          <w:rFonts w:ascii="Arial" w:hAnsi="Arial" w:cs="Arial"/>
          <w:sz w:val="20"/>
          <w:szCs w:val="20"/>
        </w:rPr>
        <w:t>, supporting predictive monitoring dashboards and enabling faster response times for critical care teams.</w:t>
      </w:r>
    </w:p>
    <w:p w14:paraId="2655D3EF" w14:textId="5328AB64"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Integrated </w:t>
      </w:r>
      <w:r w:rsidRPr="007F1DBF">
        <w:rPr>
          <w:rFonts w:ascii="Arial" w:hAnsi="Arial" w:cs="Arial"/>
          <w:b/>
          <w:bCs/>
          <w:sz w:val="20"/>
          <w:szCs w:val="20"/>
        </w:rPr>
        <w:t>Amazon Redshift Spectrum</w:t>
      </w:r>
      <w:r w:rsidRPr="007F1DBF">
        <w:rPr>
          <w:rFonts w:ascii="Arial" w:hAnsi="Arial" w:cs="Arial"/>
          <w:sz w:val="20"/>
          <w:szCs w:val="20"/>
        </w:rPr>
        <w:t xml:space="preserve"> with </w:t>
      </w:r>
      <w:r w:rsidRPr="007F1DBF">
        <w:rPr>
          <w:rFonts w:ascii="Arial" w:hAnsi="Arial" w:cs="Arial"/>
          <w:b/>
          <w:bCs/>
          <w:sz w:val="20"/>
          <w:szCs w:val="20"/>
        </w:rPr>
        <w:t>S3 lake zones</w:t>
      </w:r>
      <w:r w:rsidRPr="007F1DBF">
        <w:rPr>
          <w:rFonts w:ascii="Arial" w:hAnsi="Arial" w:cs="Arial"/>
          <w:sz w:val="20"/>
          <w:szCs w:val="20"/>
        </w:rPr>
        <w:t>, enabling analysts to query structured and semi-structured healthcare data directly, reducing ETL complexity and improving time-to-insight for reporting teams.</w:t>
      </w:r>
    </w:p>
    <w:p w14:paraId="45B04005" w14:textId="5A43EBCD"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Defined secure access policies in </w:t>
      </w:r>
      <w:r w:rsidRPr="007F1DBF">
        <w:rPr>
          <w:rFonts w:ascii="Arial" w:hAnsi="Arial" w:cs="Arial"/>
          <w:b/>
          <w:bCs/>
          <w:sz w:val="20"/>
          <w:szCs w:val="20"/>
        </w:rPr>
        <w:t>AWS Lake Formation</w:t>
      </w:r>
      <w:r w:rsidRPr="007F1DBF">
        <w:rPr>
          <w:rFonts w:ascii="Arial" w:hAnsi="Arial" w:cs="Arial"/>
          <w:sz w:val="20"/>
          <w:szCs w:val="20"/>
        </w:rPr>
        <w:t>, managing granular data sharing between research, compliance, and analytics groups, ensuring governance without compromising sensitive healthcare records.</w:t>
      </w:r>
    </w:p>
    <w:p w14:paraId="1594C6E4" w14:textId="7AB9F475"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Monitored ETL workflows through </w:t>
      </w:r>
      <w:r w:rsidRPr="007F1DBF">
        <w:rPr>
          <w:rFonts w:ascii="Arial" w:hAnsi="Arial" w:cs="Arial"/>
          <w:b/>
          <w:bCs/>
          <w:sz w:val="20"/>
          <w:szCs w:val="20"/>
        </w:rPr>
        <w:t>CloudWatch</w:t>
      </w:r>
      <w:r w:rsidRPr="007F1DBF">
        <w:rPr>
          <w:rFonts w:ascii="Arial" w:hAnsi="Arial" w:cs="Arial"/>
          <w:sz w:val="20"/>
          <w:szCs w:val="20"/>
        </w:rPr>
        <w:t xml:space="preserve"> and </w:t>
      </w:r>
      <w:r w:rsidRPr="007F1DBF">
        <w:rPr>
          <w:rFonts w:ascii="Arial" w:hAnsi="Arial" w:cs="Arial"/>
          <w:b/>
          <w:bCs/>
          <w:sz w:val="20"/>
          <w:szCs w:val="20"/>
        </w:rPr>
        <w:t>CloudTrail</w:t>
      </w:r>
      <w:r w:rsidRPr="007F1DBF">
        <w:rPr>
          <w:rFonts w:ascii="Arial" w:hAnsi="Arial" w:cs="Arial"/>
          <w:sz w:val="20"/>
          <w:szCs w:val="20"/>
        </w:rPr>
        <w:t>, implementing custom alarms, centralized dashboards, and error alerts to improve observability and reduce operational downtime across healthcare data systems.</w:t>
      </w:r>
    </w:p>
    <w:p w14:paraId="079EC424" w14:textId="4AE4164D"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Implemented </w:t>
      </w:r>
      <w:r w:rsidRPr="007F1DBF">
        <w:rPr>
          <w:rFonts w:ascii="Arial" w:hAnsi="Arial" w:cs="Arial"/>
          <w:b/>
          <w:bCs/>
          <w:sz w:val="20"/>
          <w:szCs w:val="20"/>
        </w:rPr>
        <w:t>AWS Glue Crawlers</w:t>
      </w:r>
      <w:r w:rsidRPr="007F1DBF">
        <w:rPr>
          <w:rFonts w:ascii="Arial" w:hAnsi="Arial" w:cs="Arial"/>
          <w:sz w:val="20"/>
          <w:szCs w:val="20"/>
        </w:rPr>
        <w:t xml:space="preserve"> for schema discovery on S3 healthcare datasets, automating catalog integration with Athena, Redshift, and Snowflake to simplify downstream access.</w:t>
      </w:r>
    </w:p>
    <w:p w14:paraId="70D74C1A" w14:textId="2B387419"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Integrated </w:t>
      </w:r>
      <w:r w:rsidRPr="007F1DBF">
        <w:rPr>
          <w:rFonts w:ascii="Arial" w:hAnsi="Arial" w:cs="Arial"/>
          <w:b/>
          <w:bCs/>
          <w:sz w:val="20"/>
          <w:szCs w:val="20"/>
        </w:rPr>
        <w:t>SageMaker Feature Store</w:t>
      </w:r>
      <w:r w:rsidRPr="007F1DBF">
        <w:rPr>
          <w:rFonts w:ascii="Arial" w:hAnsi="Arial" w:cs="Arial"/>
          <w:sz w:val="20"/>
          <w:szCs w:val="20"/>
        </w:rPr>
        <w:t xml:space="preserve"> into ML pipelines, enabling reusable patient features across risk scoring and outcome prediction models, improving accuracy and accelerating model development timelines.</w:t>
      </w:r>
    </w:p>
    <w:p w14:paraId="0E8F7609" w14:textId="2FCA9AAE"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Exposed healthcare insights through APIs built with </w:t>
      </w:r>
      <w:r w:rsidRPr="007F1DBF">
        <w:rPr>
          <w:rFonts w:ascii="Arial" w:hAnsi="Arial" w:cs="Arial"/>
          <w:b/>
          <w:bCs/>
          <w:sz w:val="20"/>
          <w:szCs w:val="20"/>
        </w:rPr>
        <w:t>AWS Lambda</w:t>
      </w:r>
      <w:r w:rsidRPr="007F1DBF">
        <w:rPr>
          <w:rFonts w:ascii="Arial" w:hAnsi="Arial" w:cs="Arial"/>
          <w:sz w:val="20"/>
          <w:szCs w:val="20"/>
        </w:rPr>
        <w:t xml:space="preserve"> and </w:t>
      </w:r>
      <w:r w:rsidRPr="007F1DBF">
        <w:rPr>
          <w:rFonts w:ascii="Arial" w:hAnsi="Arial" w:cs="Arial"/>
          <w:b/>
          <w:bCs/>
          <w:sz w:val="20"/>
          <w:szCs w:val="20"/>
        </w:rPr>
        <w:t>API Gateway</w:t>
      </w:r>
      <w:r w:rsidRPr="007F1DBF">
        <w:rPr>
          <w:rFonts w:ascii="Arial" w:hAnsi="Arial" w:cs="Arial"/>
          <w:sz w:val="20"/>
          <w:szCs w:val="20"/>
        </w:rPr>
        <w:t>, integrating outputs from Redshift and SageMaker models into real-time clinical decision-support applications.</w:t>
      </w:r>
    </w:p>
    <w:p w14:paraId="30B00306" w14:textId="0A9CD683"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Implemented bronze, silver, and gold </w:t>
      </w:r>
      <w:r w:rsidRPr="007F1DBF">
        <w:rPr>
          <w:rFonts w:ascii="Arial" w:hAnsi="Arial" w:cs="Arial"/>
          <w:b/>
          <w:bCs/>
          <w:sz w:val="20"/>
          <w:szCs w:val="20"/>
        </w:rPr>
        <w:t>data lake layers</w:t>
      </w:r>
      <w:r w:rsidRPr="007F1DBF">
        <w:rPr>
          <w:rFonts w:ascii="Arial" w:hAnsi="Arial" w:cs="Arial"/>
          <w:sz w:val="20"/>
          <w:szCs w:val="20"/>
        </w:rPr>
        <w:t xml:space="preserve"> on </w:t>
      </w:r>
      <w:r w:rsidRPr="007F1DBF">
        <w:rPr>
          <w:rFonts w:ascii="Arial" w:hAnsi="Arial" w:cs="Arial"/>
          <w:b/>
          <w:bCs/>
          <w:sz w:val="20"/>
          <w:szCs w:val="20"/>
        </w:rPr>
        <w:t>Amazon S3</w:t>
      </w:r>
      <w:r w:rsidRPr="007F1DBF">
        <w:rPr>
          <w:rFonts w:ascii="Arial" w:hAnsi="Arial" w:cs="Arial"/>
          <w:sz w:val="20"/>
          <w:szCs w:val="20"/>
        </w:rPr>
        <w:t xml:space="preserve">, orchestrated with </w:t>
      </w:r>
      <w:r w:rsidRPr="007F1DBF">
        <w:rPr>
          <w:rFonts w:ascii="Arial" w:hAnsi="Arial" w:cs="Arial"/>
          <w:b/>
          <w:bCs/>
          <w:sz w:val="20"/>
          <w:szCs w:val="20"/>
        </w:rPr>
        <w:t>AWS Glue</w:t>
      </w:r>
      <w:r w:rsidRPr="007F1DBF">
        <w:rPr>
          <w:rFonts w:ascii="Arial" w:hAnsi="Arial" w:cs="Arial"/>
          <w:sz w:val="20"/>
          <w:szCs w:val="20"/>
        </w:rPr>
        <w:t xml:space="preserve"> and Databricks, ensuring high-quality lineage tracking and improving trust in healthcare datasets.</w:t>
      </w:r>
    </w:p>
    <w:p w14:paraId="6B70C928" w14:textId="3DDE1623"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Optimized </w:t>
      </w:r>
      <w:r w:rsidRPr="007F1DBF">
        <w:rPr>
          <w:rFonts w:ascii="Arial" w:hAnsi="Arial" w:cs="Arial"/>
          <w:b/>
          <w:bCs/>
          <w:sz w:val="20"/>
          <w:szCs w:val="20"/>
        </w:rPr>
        <w:t>SQL queries</w:t>
      </w:r>
      <w:r w:rsidRPr="007F1DBF">
        <w:rPr>
          <w:rFonts w:ascii="Arial" w:hAnsi="Arial" w:cs="Arial"/>
          <w:sz w:val="20"/>
          <w:szCs w:val="20"/>
        </w:rPr>
        <w:t xml:space="preserve"> in </w:t>
      </w:r>
      <w:r w:rsidRPr="007F1DBF">
        <w:rPr>
          <w:rFonts w:ascii="Arial" w:hAnsi="Arial" w:cs="Arial"/>
          <w:b/>
          <w:bCs/>
          <w:sz w:val="20"/>
          <w:szCs w:val="20"/>
        </w:rPr>
        <w:t>Amazon Redshift</w:t>
      </w:r>
      <w:r w:rsidRPr="007F1DBF">
        <w:rPr>
          <w:rFonts w:ascii="Arial" w:hAnsi="Arial" w:cs="Arial"/>
          <w:sz w:val="20"/>
          <w:szCs w:val="20"/>
        </w:rPr>
        <w:t xml:space="preserve"> and </w:t>
      </w:r>
      <w:r w:rsidRPr="007F1DBF">
        <w:rPr>
          <w:rFonts w:ascii="Arial" w:hAnsi="Arial" w:cs="Arial"/>
          <w:b/>
          <w:bCs/>
          <w:sz w:val="20"/>
          <w:szCs w:val="20"/>
        </w:rPr>
        <w:t>Snowflake</w:t>
      </w:r>
      <w:r w:rsidRPr="007F1DBF">
        <w:rPr>
          <w:rFonts w:ascii="Arial" w:hAnsi="Arial" w:cs="Arial"/>
          <w:sz w:val="20"/>
          <w:szCs w:val="20"/>
        </w:rPr>
        <w:t>, tuning workloads with sort keys, distribution styles, and WLM queues, reducing regulatory dashboard refresh times by 35%.</w:t>
      </w:r>
    </w:p>
    <w:p w14:paraId="60E1E469" w14:textId="0C041F8C"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Automated deployments with </w:t>
      </w:r>
      <w:r w:rsidRPr="007F1DBF">
        <w:rPr>
          <w:rFonts w:ascii="Arial" w:hAnsi="Arial" w:cs="Arial"/>
          <w:b/>
          <w:bCs/>
          <w:sz w:val="20"/>
          <w:szCs w:val="20"/>
        </w:rPr>
        <w:t>AWS CodePipeline</w:t>
      </w:r>
      <w:r w:rsidRPr="007F1DBF">
        <w:rPr>
          <w:rFonts w:ascii="Arial" w:hAnsi="Arial" w:cs="Arial"/>
          <w:sz w:val="20"/>
          <w:szCs w:val="20"/>
        </w:rPr>
        <w:t xml:space="preserve"> and </w:t>
      </w:r>
      <w:r w:rsidRPr="007F1DBF">
        <w:rPr>
          <w:rFonts w:ascii="Arial" w:hAnsi="Arial" w:cs="Arial"/>
          <w:b/>
          <w:bCs/>
          <w:sz w:val="20"/>
          <w:szCs w:val="20"/>
        </w:rPr>
        <w:t>Terraform</w:t>
      </w:r>
      <w:r w:rsidRPr="007F1DBF">
        <w:rPr>
          <w:rFonts w:ascii="Arial" w:hAnsi="Arial" w:cs="Arial"/>
          <w:sz w:val="20"/>
          <w:szCs w:val="20"/>
        </w:rPr>
        <w:t>, version-controlling Glue jobs, dbt models, and Redshift schemas, ensuring reproducible, consistent, and CI/CD-driven healthcare data environments.</w:t>
      </w:r>
    </w:p>
    <w:p w14:paraId="55048B1A" w14:textId="153B07BE"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Validated healthcare datasets using </w:t>
      </w:r>
      <w:r w:rsidRPr="007F1DBF">
        <w:rPr>
          <w:rFonts w:ascii="Arial" w:hAnsi="Arial" w:cs="Arial"/>
          <w:b/>
          <w:bCs/>
          <w:sz w:val="20"/>
          <w:szCs w:val="20"/>
        </w:rPr>
        <w:t>AWS Glue DataBrew</w:t>
      </w:r>
      <w:r w:rsidRPr="007F1DBF">
        <w:rPr>
          <w:rFonts w:ascii="Arial" w:hAnsi="Arial" w:cs="Arial"/>
          <w:sz w:val="20"/>
          <w:szCs w:val="20"/>
        </w:rPr>
        <w:t xml:space="preserve"> and </w:t>
      </w:r>
      <w:r w:rsidRPr="007F1DBF">
        <w:rPr>
          <w:rFonts w:ascii="Arial" w:hAnsi="Arial" w:cs="Arial"/>
          <w:b/>
          <w:bCs/>
          <w:sz w:val="20"/>
          <w:szCs w:val="20"/>
        </w:rPr>
        <w:t>dbt tests</w:t>
      </w:r>
      <w:r w:rsidRPr="007F1DBF">
        <w:rPr>
          <w:rFonts w:ascii="Arial" w:hAnsi="Arial" w:cs="Arial"/>
          <w:sz w:val="20"/>
          <w:szCs w:val="20"/>
        </w:rPr>
        <w:t>, applying profiling, cleansing, and automated workflows to ensure accuracy and compliance before analytics consumption.</w:t>
      </w:r>
    </w:p>
    <w:p w14:paraId="2A59410F" w14:textId="14A4BB40"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Designed event-driven workflows with </w:t>
      </w:r>
      <w:r w:rsidRPr="007F1DBF">
        <w:rPr>
          <w:rFonts w:ascii="Arial" w:hAnsi="Arial" w:cs="Arial"/>
          <w:b/>
          <w:bCs/>
          <w:sz w:val="20"/>
          <w:szCs w:val="20"/>
        </w:rPr>
        <w:t>Amazon EventBridge</w:t>
      </w:r>
      <w:r w:rsidRPr="007F1DBF">
        <w:rPr>
          <w:rFonts w:ascii="Arial" w:hAnsi="Arial" w:cs="Arial"/>
          <w:sz w:val="20"/>
          <w:szCs w:val="20"/>
        </w:rPr>
        <w:t xml:space="preserve"> and </w:t>
      </w:r>
      <w:r w:rsidRPr="007F1DBF">
        <w:rPr>
          <w:rFonts w:ascii="Arial" w:hAnsi="Arial" w:cs="Arial"/>
          <w:b/>
          <w:bCs/>
          <w:sz w:val="20"/>
          <w:szCs w:val="20"/>
        </w:rPr>
        <w:t>Lambda</w:t>
      </w:r>
      <w:r w:rsidRPr="007F1DBF">
        <w:rPr>
          <w:rFonts w:ascii="Arial" w:hAnsi="Arial" w:cs="Arial"/>
          <w:sz w:val="20"/>
          <w:szCs w:val="20"/>
        </w:rPr>
        <w:t>, triggering near real-time data pipelines from clinical events, reducing latency for patient-care analytics.</w:t>
      </w:r>
    </w:p>
    <w:p w14:paraId="3D21A368" w14:textId="0EB034B5"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Built </w:t>
      </w:r>
      <w:r w:rsidRPr="007F1DBF">
        <w:rPr>
          <w:rFonts w:ascii="Arial" w:hAnsi="Arial" w:cs="Arial"/>
          <w:b/>
          <w:bCs/>
          <w:sz w:val="20"/>
          <w:szCs w:val="20"/>
        </w:rPr>
        <w:t>Power BI</w:t>
      </w:r>
      <w:r w:rsidRPr="007F1DBF">
        <w:rPr>
          <w:rFonts w:ascii="Arial" w:hAnsi="Arial" w:cs="Arial"/>
          <w:sz w:val="20"/>
          <w:szCs w:val="20"/>
        </w:rPr>
        <w:t xml:space="preserve"> and </w:t>
      </w:r>
      <w:r w:rsidRPr="007F1DBF">
        <w:rPr>
          <w:rFonts w:ascii="Arial" w:hAnsi="Arial" w:cs="Arial"/>
          <w:b/>
          <w:bCs/>
          <w:sz w:val="20"/>
          <w:szCs w:val="20"/>
        </w:rPr>
        <w:t>Amazon QuickSight</w:t>
      </w:r>
      <w:r w:rsidRPr="007F1DBF">
        <w:rPr>
          <w:rFonts w:ascii="Arial" w:hAnsi="Arial" w:cs="Arial"/>
          <w:sz w:val="20"/>
          <w:szCs w:val="20"/>
        </w:rPr>
        <w:t xml:space="preserve"> dashboards integrated with Redshift, Athena, and Snowflake, delivering actionable healthcare KPIs, clinical quality metrics, and operational performance insights to stakeholders.</w:t>
      </w:r>
    </w:p>
    <w:p w14:paraId="4E86A725" w14:textId="18E2CEE9"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Secured sensitive healthcare data with </w:t>
      </w:r>
      <w:r w:rsidRPr="007F1DBF">
        <w:rPr>
          <w:rFonts w:ascii="Arial" w:hAnsi="Arial" w:cs="Arial"/>
          <w:b/>
          <w:bCs/>
          <w:sz w:val="20"/>
          <w:szCs w:val="20"/>
        </w:rPr>
        <w:t>AWS KMS</w:t>
      </w:r>
      <w:r w:rsidRPr="007F1DBF">
        <w:rPr>
          <w:rFonts w:ascii="Arial" w:hAnsi="Arial" w:cs="Arial"/>
          <w:sz w:val="20"/>
          <w:szCs w:val="20"/>
        </w:rPr>
        <w:t xml:space="preserve"> and </w:t>
      </w:r>
      <w:r w:rsidRPr="007F1DBF">
        <w:rPr>
          <w:rFonts w:ascii="Arial" w:hAnsi="Arial" w:cs="Arial"/>
          <w:b/>
          <w:bCs/>
          <w:sz w:val="20"/>
          <w:szCs w:val="20"/>
        </w:rPr>
        <w:t>IAM policies</w:t>
      </w:r>
      <w:r w:rsidRPr="007F1DBF">
        <w:rPr>
          <w:rFonts w:ascii="Arial" w:hAnsi="Arial" w:cs="Arial"/>
          <w:sz w:val="20"/>
          <w:szCs w:val="20"/>
        </w:rPr>
        <w:t>, encrypting S3 datasets, Redshift queries, and Glue jobs while maintaining HIPAA and GDPR compliance across the enterprise.</w:t>
      </w:r>
    </w:p>
    <w:p w14:paraId="1EC71288" w14:textId="50287B3D" w:rsidR="007F1DBF" w:rsidRPr="007F1DBF" w:rsidRDefault="007F1DBF" w:rsidP="00D549A7">
      <w:pPr>
        <w:pStyle w:val="ListBullet"/>
        <w:numPr>
          <w:ilvl w:val="0"/>
          <w:numId w:val="102"/>
        </w:numPr>
        <w:tabs>
          <w:tab w:val="left" w:pos="0"/>
        </w:tabs>
        <w:spacing w:before="0" w:beforeAutospacing="0"/>
        <w:ind w:right="-180"/>
        <w:rPr>
          <w:rFonts w:ascii="Arial" w:hAnsi="Arial" w:cs="Arial"/>
          <w:sz w:val="20"/>
          <w:szCs w:val="20"/>
        </w:rPr>
      </w:pPr>
      <w:r w:rsidRPr="007F1DBF">
        <w:rPr>
          <w:rFonts w:ascii="Arial" w:hAnsi="Arial" w:cs="Arial"/>
          <w:sz w:val="20"/>
          <w:szCs w:val="20"/>
        </w:rPr>
        <w:t xml:space="preserve">Led cross-functional teams to design </w:t>
      </w:r>
      <w:r w:rsidRPr="007F1DBF">
        <w:rPr>
          <w:rFonts w:ascii="Arial" w:hAnsi="Arial" w:cs="Arial"/>
          <w:b/>
          <w:bCs/>
          <w:sz w:val="20"/>
          <w:szCs w:val="20"/>
        </w:rPr>
        <w:t>data pipelines</w:t>
      </w:r>
      <w:r w:rsidRPr="007F1DBF">
        <w:rPr>
          <w:rFonts w:ascii="Arial" w:hAnsi="Arial" w:cs="Arial"/>
          <w:sz w:val="20"/>
          <w:szCs w:val="20"/>
        </w:rPr>
        <w:t xml:space="preserve"> with </w:t>
      </w:r>
      <w:r w:rsidRPr="007F1DBF">
        <w:rPr>
          <w:rFonts w:ascii="Arial" w:hAnsi="Arial" w:cs="Arial"/>
          <w:b/>
          <w:bCs/>
          <w:sz w:val="20"/>
          <w:szCs w:val="20"/>
        </w:rPr>
        <w:t>Databricks, AWS Glue, and Amazon S3</w:t>
      </w:r>
      <w:r w:rsidRPr="007F1DBF">
        <w:rPr>
          <w:rFonts w:ascii="Arial" w:hAnsi="Arial" w:cs="Arial"/>
          <w:sz w:val="20"/>
          <w:szCs w:val="20"/>
        </w:rPr>
        <w:t>, mentoring engineers, standardizing best practices, and enabling enterprise-wide adoption of cloud-native healthcare analytics solutions.</w:t>
      </w:r>
    </w:p>
    <w:bookmarkEnd w:id="0"/>
    <w:p w14:paraId="0A446F78" w14:textId="4FBF703C" w:rsidR="00B9741E" w:rsidRPr="00564A0F" w:rsidRDefault="00B9741E" w:rsidP="00D0374B">
      <w:pPr>
        <w:pStyle w:val="ListBullet"/>
        <w:numPr>
          <w:ilvl w:val="0"/>
          <w:numId w:val="0"/>
        </w:numPr>
        <w:tabs>
          <w:tab w:val="left" w:pos="0"/>
        </w:tabs>
        <w:spacing w:before="0" w:beforeAutospacing="0"/>
        <w:ind w:right="-180" w:hanging="360"/>
        <w:rPr>
          <w:rFonts w:ascii="Arial" w:hAnsi="Arial" w:cs="Arial"/>
          <w:sz w:val="20"/>
          <w:szCs w:val="20"/>
        </w:rPr>
      </w:pPr>
    </w:p>
    <w:p w14:paraId="564C9776" w14:textId="579040E7" w:rsidR="00E33788" w:rsidRPr="00564A0F" w:rsidRDefault="008A0BEC" w:rsidP="00E33788">
      <w:pPr>
        <w:pStyle w:val="ListBullet"/>
        <w:numPr>
          <w:ilvl w:val="0"/>
          <w:numId w:val="0"/>
        </w:numPr>
        <w:ind w:left="-360" w:right="-180"/>
        <w:rPr>
          <w:rFonts w:ascii="Arial" w:hAnsi="Arial" w:cs="Arial"/>
          <w:sz w:val="20"/>
          <w:szCs w:val="20"/>
        </w:rPr>
      </w:pPr>
      <w:r w:rsidRPr="00564A0F">
        <w:rPr>
          <w:rFonts w:ascii="Arial" w:hAnsi="Arial" w:cs="Arial"/>
          <w:b/>
          <w:bCs/>
          <w:sz w:val="20"/>
          <w:szCs w:val="20"/>
        </w:rPr>
        <w:t>Environment</w:t>
      </w:r>
      <w:r w:rsidRPr="00564A0F">
        <w:rPr>
          <w:rFonts w:ascii="Arial" w:hAnsi="Arial" w:cs="Arial"/>
          <w:sz w:val="20"/>
          <w:szCs w:val="20"/>
        </w:rPr>
        <w:t xml:space="preserve">: </w:t>
      </w:r>
      <w:r w:rsidR="00A83951" w:rsidRPr="00564A0F">
        <w:rPr>
          <w:rFonts w:ascii="Arial" w:hAnsi="Arial" w:cs="Arial"/>
          <w:sz w:val="20"/>
          <w:szCs w:val="20"/>
        </w:rPr>
        <w:t xml:space="preserve"> </w:t>
      </w:r>
      <w:r w:rsidR="007F1DBF" w:rsidRPr="007F1DBF">
        <w:rPr>
          <w:rFonts w:ascii="Arial" w:hAnsi="Arial" w:cs="Arial"/>
          <w:sz w:val="20"/>
          <w:szCs w:val="20"/>
        </w:rPr>
        <w:t>Amazon S3, AWS Glue (Studio, Catalog, Crawlers, DataBrew), Amazon Redshift RA3, Amazon Redshift Spectrum, Amazon Athena, AWS Lake Formation, Snowflake on AWS, Apache Spark, PySpark, Databricks (Delta Lake, MLflow, Autoloader), Apache Kafka, Amazon MSK, Amazon Kinesis (Streams, Firehose, Analytics/Flink), AWS Lambda, Amazon EventBridge, AWS Step Functions, Apache Airflow (Amazon MWAA), Amazon SageMaker Pipelines, SageMaker Feature Store, Amazon Bedrock, Amazon OpenSearch, Amazon DynamoDB, Amazon Aurora, Amazon RDS, Collibra, Erwin Data Modeler, Data Vault 2.0, Star/Snowflake Schema, dbt, Amazon QuickSight, Power BI, AWS IAM, AWS KMS, CloudWatch, CloudTrail, Terraform, AWS CDK, AWS CodePipeline, GitHub Actions, Docker, Kubernetes (EKS), Python, SQL, Shell Scripting.</w:t>
      </w:r>
    </w:p>
    <w:p w14:paraId="38A6B326" w14:textId="77777777" w:rsidR="00524899" w:rsidRDefault="00524899" w:rsidP="00F42CFA">
      <w:pPr>
        <w:spacing w:before="0" w:beforeAutospacing="0" w:after="0" w:line="276" w:lineRule="auto"/>
        <w:ind w:right="-180" w:hanging="360"/>
        <w:rPr>
          <w:rFonts w:ascii="Arial" w:hAnsi="Arial" w:cs="Arial"/>
          <w:b/>
          <w:bCs/>
          <w:sz w:val="20"/>
          <w:szCs w:val="20"/>
        </w:rPr>
      </w:pPr>
    </w:p>
    <w:p w14:paraId="47ED1F63" w14:textId="77777777" w:rsidR="00524899" w:rsidRDefault="00524899" w:rsidP="00F42CFA">
      <w:pPr>
        <w:spacing w:before="0" w:beforeAutospacing="0" w:after="0" w:line="276" w:lineRule="auto"/>
        <w:ind w:right="-180" w:hanging="360"/>
        <w:rPr>
          <w:rFonts w:ascii="Arial" w:hAnsi="Arial" w:cs="Arial"/>
          <w:b/>
          <w:bCs/>
          <w:sz w:val="20"/>
          <w:szCs w:val="20"/>
        </w:rPr>
      </w:pPr>
    </w:p>
    <w:p w14:paraId="3878AF33" w14:textId="77777777" w:rsidR="00524899" w:rsidRDefault="00524899" w:rsidP="00F42CFA">
      <w:pPr>
        <w:spacing w:before="0" w:beforeAutospacing="0" w:after="0" w:line="276" w:lineRule="auto"/>
        <w:ind w:right="-180" w:hanging="360"/>
        <w:rPr>
          <w:rFonts w:ascii="Arial" w:hAnsi="Arial" w:cs="Arial"/>
          <w:b/>
          <w:bCs/>
          <w:sz w:val="20"/>
          <w:szCs w:val="20"/>
        </w:rPr>
      </w:pPr>
    </w:p>
    <w:p w14:paraId="511C8D98" w14:textId="6ED9E6D0" w:rsidR="008A0BEC" w:rsidRPr="00564A0F" w:rsidRDefault="008A0BEC" w:rsidP="00F42CFA">
      <w:pPr>
        <w:spacing w:before="0" w:beforeAutospacing="0" w:after="0" w:line="276" w:lineRule="auto"/>
        <w:ind w:right="-180" w:hanging="360"/>
        <w:rPr>
          <w:rFonts w:ascii="Arial" w:hAnsi="Arial" w:cs="Arial"/>
          <w:b/>
          <w:bCs/>
          <w:sz w:val="20"/>
          <w:szCs w:val="20"/>
        </w:rPr>
      </w:pPr>
      <w:r w:rsidRPr="00564A0F">
        <w:rPr>
          <w:rFonts w:ascii="Arial" w:hAnsi="Arial" w:cs="Arial"/>
          <w:b/>
          <w:bCs/>
          <w:sz w:val="20"/>
          <w:szCs w:val="20"/>
        </w:rPr>
        <w:lastRenderedPageBreak/>
        <w:t>ETL/Data Warehouse Developer</w:t>
      </w:r>
      <w:r w:rsidR="00852F74" w:rsidRPr="00564A0F">
        <w:rPr>
          <w:rFonts w:ascii="Arial" w:hAnsi="Arial" w:cs="Arial"/>
          <w:b/>
          <w:bCs/>
          <w:sz w:val="20"/>
          <w:szCs w:val="20"/>
        </w:rPr>
        <w:t xml:space="preserve"> </w:t>
      </w:r>
      <w:r w:rsidR="00852F74" w:rsidRPr="00564A0F">
        <w:rPr>
          <w:rFonts w:ascii="Arial" w:hAnsi="Arial" w:cs="Arial"/>
          <w:b/>
          <w:bCs/>
          <w:sz w:val="20"/>
          <w:szCs w:val="20"/>
        </w:rPr>
        <w:tab/>
      </w:r>
      <w:r w:rsidR="00852F74" w:rsidRPr="00564A0F">
        <w:rPr>
          <w:rFonts w:ascii="Arial" w:hAnsi="Arial" w:cs="Arial"/>
          <w:b/>
          <w:bCs/>
          <w:sz w:val="20"/>
          <w:szCs w:val="20"/>
        </w:rPr>
        <w:tab/>
      </w:r>
      <w:r w:rsidR="00852F74" w:rsidRPr="00564A0F">
        <w:rPr>
          <w:rFonts w:ascii="Arial" w:hAnsi="Arial" w:cs="Arial"/>
          <w:b/>
          <w:bCs/>
          <w:sz w:val="20"/>
          <w:szCs w:val="20"/>
        </w:rPr>
        <w:tab/>
      </w:r>
      <w:r w:rsidR="00852F74" w:rsidRPr="00564A0F">
        <w:rPr>
          <w:rFonts w:ascii="Arial" w:hAnsi="Arial" w:cs="Arial"/>
          <w:b/>
          <w:bCs/>
          <w:sz w:val="20"/>
          <w:szCs w:val="20"/>
        </w:rPr>
        <w:tab/>
      </w:r>
      <w:r w:rsidR="00852F74" w:rsidRPr="00564A0F">
        <w:rPr>
          <w:rFonts w:ascii="Arial" w:hAnsi="Arial" w:cs="Arial"/>
          <w:b/>
          <w:bCs/>
          <w:sz w:val="20"/>
          <w:szCs w:val="20"/>
        </w:rPr>
        <w:tab/>
      </w:r>
      <w:r w:rsidR="00852F74" w:rsidRPr="00564A0F">
        <w:rPr>
          <w:rFonts w:ascii="Arial" w:hAnsi="Arial" w:cs="Arial"/>
          <w:b/>
          <w:bCs/>
          <w:sz w:val="20"/>
          <w:szCs w:val="20"/>
        </w:rPr>
        <w:tab/>
      </w:r>
      <w:r w:rsidR="00852F74" w:rsidRPr="00564A0F">
        <w:rPr>
          <w:rFonts w:ascii="Arial" w:hAnsi="Arial" w:cs="Arial"/>
          <w:b/>
          <w:bCs/>
          <w:sz w:val="20"/>
          <w:szCs w:val="20"/>
        </w:rPr>
        <w:tab/>
      </w:r>
      <w:r w:rsidR="00852F74" w:rsidRPr="00564A0F">
        <w:rPr>
          <w:rFonts w:ascii="Arial" w:hAnsi="Arial" w:cs="Arial"/>
          <w:b/>
          <w:bCs/>
          <w:sz w:val="20"/>
          <w:szCs w:val="20"/>
        </w:rPr>
        <w:tab/>
        <w:t xml:space="preserve">     </w:t>
      </w:r>
      <w:r w:rsidR="00C16D81" w:rsidRPr="00564A0F">
        <w:rPr>
          <w:rFonts w:ascii="Arial" w:hAnsi="Arial" w:cs="Arial"/>
          <w:b/>
          <w:bCs/>
          <w:sz w:val="20"/>
          <w:szCs w:val="20"/>
        </w:rPr>
        <w:t xml:space="preserve">   </w:t>
      </w:r>
      <w:r w:rsidR="00524899">
        <w:rPr>
          <w:rFonts w:ascii="Arial" w:hAnsi="Arial" w:cs="Arial"/>
          <w:b/>
          <w:bCs/>
          <w:sz w:val="20"/>
          <w:szCs w:val="20"/>
        </w:rPr>
        <w:t xml:space="preserve">          </w:t>
      </w:r>
      <w:r w:rsidR="00852F74" w:rsidRPr="00564A0F">
        <w:rPr>
          <w:rFonts w:ascii="Arial" w:hAnsi="Arial" w:cs="Arial"/>
          <w:b/>
          <w:bCs/>
          <w:sz w:val="20"/>
          <w:szCs w:val="20"/>
        </w:rPr>
        <w:t>Jun 20</w:t>
      </w:r>
      <w:r w:rsidR="00524899">
        <w:rPr>
          <w:rFonts w:ascii="Arial" w:hAnsi="Arial" w:cs="Arial"/>
          <w:b/>
          <w:bCs/>
          <w:sz w:val="20"/>
          <w:szCs w:val="20"/>
        </w:rPr>
        <w:t>19</w:t>
      </w:r>
      <w:r w:rsidR="00852F74" w:rsidRPr="00564A0F">
        <w:rPr>
          <w:rFonts w:ascii="Arial" w:hAnsi="Arial" w:cs="Arial"/>
          <w:b/>
          <w:bCs/>
          <w:sz w:val="20"/>
          <w:szCs w:val="20"/>
        </w:rPr>
        <w:t xml:space="preserve"> - Dec 20</w:t>
      </w:r>
      <w:r w:rsidR="00524899">
        <w:rPr>
          <w:rFonts w:ascii="Arial" w:hAnsi="Arial" w:cs="Arial"/>
          <w:b/>
          <w:bCs/>
          <w:sz w:val="20"/>
          <w:szCs w:val="20"/>
        </w:rPr>
        <w:t>21</w:t>
      </w:r>
    </w:p>
    <w:p w14:paraId="1B23BF5F" w14:textId="2B8F611F" w:rsidR="007424D6" w:rsidRPr="00564A0F" w:rsidRDefault="00524899" w:rsidP="00F42CFA">
      <w:pPr>
        <w:spacing w:before="0" w:beforeAutospacing="0" w:line="276" w:lineRule="auto"/>
        <w:ind w:right="-180" w:hanging="360"/>
        <w:rPr>
          <w:rFonts w:ascii="Arial" w:hAnsi="Arial" w:cs="Arial"/>
          <w:b/>
          <w:bCs/>
          <w:sz w:val="20"/>
          <w:szCs w:val="20"/>
        </w:rPr>
      </w:pPr>
      <w:r>
        <w:rPr>
          <w:rFonts w:ascii="Arial" w:hAnsi="Arial" w:cs="Arial"/>
          <w:b/>
          <w:bCs/>
          <w:sz w:val="20"/>
          <w:szCs w:val="20"/>
        </w:rPr>
        <w:t>Capgemini</w:t>
      </w:r>
      <w:r w:rsidR="00852F74" w:rsidRPr="00564A0F">
        <w:rPr>
          <w:rFonts w:ascii="Arial" w:hAnsi="Arial" w:cs="Arial"/>
          <w:b/>
          <w:bCs/>
          <w:sz w:val="20"/>
          <w:szCs w:val="20"/>
        </w:rPr>
        <w:t>, India</w:t>
      </w:r>
    </w:p>
    <w:p w14:paraId="711F6A79" w14:textId="538395A0"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bookmarkStart w:id="1" w:name="_Hlk197196950"/>
      <w:r w:rsidRPr="00564A0F">
        <w:rPr>
          <w:rFonts w:ascii="Arial" w:eastAsia="Times New Roman" w:hAnsi="Arial" w:cs="Arial"/>
          <w:sz w:val="20"/>
          <w:szCs w:val="20"/>
        </w:rPr>
        <w:t>Designed and maintained traditional </w:t>
      </w:r>
      <w:r w:rsidRPr="00564A0F">
        <w:rPr>
          <w:rFonts w:ascii="Arial" w:eastAsia="Times New Roman" w:hAnsi="Arial" w:cs="Arial"/>
          <w:b/>
          <w:bCs/>
          <w:sz w:val="20"/>
          <w:szCs w:val="20"/>
        </w:rPr>
        <w:t>ETL</w:t>
      </w:r>
      <w:r w:rsidRPr="00564A0F">
        <w:rPr>
          <w:rFonts w:ascii="Arial" w:eastAsia="Times New Roman" w:hAnsi="Arial" w:cs="Arial"/>
          <w:sz w:val="20"/>
          <w:szCs w:val="20"/>
        </w:rPr>
        <w:t> workflows using </w:t>
      </w:r>
      <w:r w:rsidRPr="00564A0F">
        <w:rPr>
          <w:rFonts w:ascii="Arial" w:eastAsia="Times New Roman" w:hAnsi="Arial" w:cs="Arial"/>
          <w:b/>
          <w:bCs/>
          <w:sz w:val="20"/>
          <w:szCs w:val="20"/>
        </w:rPr>
        <w:t>Informatica PowerCenter</w:t>
      </w:r>
      <w:r w:rsidRPr="00564A0F">
        <w:rPr>
          <w:rFonts w:ascii="Arial" w:eastAsia="Times New Roman" w:hAnsi="Arial" w:cs="Arial"/>
          <w:sz w:val="20"/>
          <w:szCs w:val="20"/>
        </w:rPr>
        <w:t> and </w:t>
      </w:r>
      <w:r w:rsidRPr="00564A0F">
        <w:rPr>
          <w:rFonts w:ascii="Arial" w:eastAsia="Times New Roman" w:hAnsi="Arial" w:cs="Arial"/>
          <w:b/>
          <w:bCs/>
          <w:sz w:val="20"/>
          <w:szCs w:val="20"/>
        </w:rPr>
        <w:t>SSIS</w:t>
      </w:r>
      <w:r w:rsidRPr="00564A0F">
        <w:rPr>
          <w:rFonts w:ascii="Arial" w:eastAsia="Times New Roman" w:hAnsi="Arial" w:cs="Arial"/>
          <w:sz w:val="20"/>
          <w:szCs w:val="20"/>
        </w:rPr>
        <w:t> to extract transactional data from on-premise </w:t>
      </w:r>
      <w:r w:rsidRPr="00564A0F">
        <w:rPr>
          <w:rFonts w:ascii="Arial" w:eastAsia="Times New Roman" w:hAnsi="Arial" w:cs="Arial"/>
          <w:b/>
          <w:bCs/>
          <w:sz w:val="20"/>
          <w:szCs w:val="20"/>
        </w:rPr>
        <w:t>Oracle</w:t>
      </w:r>
      <w:r w:rsidRPr="00564A0F">
        <w:rPr>
          <w:rFonts w:ascii="Arial" w:eastAsia="Times New Roman" w:hAnsi="Arial" w:cs="Arial"/>
          <w:sz w:val="20"/>
          <w:szCs w:val="20"/>
        </w:rPr>
        <w:t> databases into </w:t>
      </w:r>
      <w:r w:rsidRPr="00564A0F">
        <w:rPr>
          <w:rFonts w:ascii="Arial" w:eastAsia="Times New Roman" w:hAnsi="Arial" w:cs="Arial"/>
          <w:b/>
          <w:bCs/>
          <w:sz w:val="20"/>
          <w:szCs w:val="20"/>
        </w:rPr>
        <w:t>Azure Blob Storage</w:t>
      </w:r>
      <w:r w:rsidRPr="00564A0F">
        <w:rPr>
          <w:rFonts w:ascii="Arial" w:eastAsia="Times New Roman" w:hAnsi="Arial" w:cs="Arial"/>
          <w:sz w:val="20"/>
          <w:szCs w:val="20"/>
        </w:rPr>
        <w:t> for cloud processing.</w:t>
      </w:r>
    </w:p>
    <w:p w14:paraId="5D4491E0"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I modeled and built a robust data warehouse in </w:t>
      </w:r>
      <w:r w:rsidRPr="00564A0F">
        <w:rPr>
          <w:rFonts w:ascii="Arial" w:eastAsia="Times New Roman" w:hAnsi="Arial" w:cs="Arial"/>
          <w:b/>
          <w:bCs/>
          <w:sz w:val="20"/>
          <w:szCs w:val="20"/>
        </w:rPr>
        <w:t>Azure Synapse Analytics</w:t>
      </w:r>
      <w:r w:rsidRPr="00564A0F">
        <w:rPr>
          <w:rFonts w:ascii="Arial" w:eastAsia="Times New Roman" w:hAnsi="Arial" w:cs="Arial"/>
          <w:sz w:val="20"/>
          <w:szCs w:val="20"/>
        </w:rPr>
        <w:t> (formerly SQL DW), implementing </w:t>
      </w:r>
      <w:r w:rsidRPr="00564A0F">
        <w:rPr>
          <w:rFonts w:ascii="Arial" w:eastAsia="Times New Roman" w:hAnsi="Arial" w:cs="Arial"/>
          <w:b/>
          <w:bCs/>
          <w:sz w:val="20"/>
          <w:szCs w:val="20"/>
        </w:rPr>
        <w:t>Star/Snowflake schemas</w:t>
      </w:r>
      <w:r w:rsidRPr="00564A0F">
        <w:rPr>
          <w:rFonts w:ascii="Arial" w:eastAsia="Times New Roman" w:hAnsi="Arial" w:cs="Arial"/>
          <w:sz w:val="20"/>
          <w:szCs w:val="20"/>
        </w:rPr>
        <w:t> that optimized query performance for business-critical </w:t>
      </w:r>
      <w:r w:rsidRPr="00564A0F">
        <w:rPr>
          <w:rFonts w:ascii="Arial" w:eastAsia="Times New Roman" w:hAnsi="Arial" w:cs="Arial"/>
          <w:b/>
          <w:bCs/>
          <w:sz w:val="20"/>
          <w:szCs w:val="20"/>
        </w:rPr>
        <w:t>Tableau</w:t>
      </w:r>
      <w:r w:rsidRPr="00564A0F">
        <w:rPr>
          <w:rFonts w:ascii="Arial" w:eastAsia="Times New Roman" w:hAnsi="Arial" w:cs="Arial"/>
          <w:sz w:val="20"/>
          <w:szCs w:val="20"/>
        </w:rPr>
        <w:t> dashboards.</w:t>
      </w:r>
    </w:p>
    <w:p w14:paraId="2A9D2A33"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Developed custom </w:t>
      </w:r>
      <w:r w:rsidRPr="00564A0F">
        <w:rPr>
          <w:rFonts w:ascii="Arial" w:eastAsia="Times New Roman" w:hAnsi="Arial" w:cs="Arial"/>
          <w:b/>
          <w:bCs/>
          <w:sz w:val="20"/>
          <w:szCs w:val="20"/>
        </w:rPr>
        <w:t>Python</w:t>
      </w:r>
      <w:r w:rsidRPr="00564A0F">
        <w:rPr>
          <w:rFonts w:ascii="Arial" w:eastAsia="Times New Roman" w:hAnsi="Arial" w:cs="Arial"/>
          <w:sz w:val="20"/>
          <w:szCs w:val="20"/>
        </w:rPr>
        <w:t> and </w:t>
      </w:r>
      <w:r w:rsidRPr="00564A0F">
        <w:rPr>
          <w:rFonts w:ascii="Arial" w:eastAsia="Times New Roman" w:hAnsi="Arial" w:cs="Arial"/>
          <w:b/>
          <w:bCs/>
          <w:sz w:val="20"/>
          <w:szCs w:val="20"/>
        </w:rPr>
        <w:t>PL/SQL</w:t>
      </w:r>
      <w:r w:rsidRPr="00564A0F">
        <w:rPr>
          <w:rFonts w:ascii="Arial" w:eastAsia="Times New Roman" w:hAnsi="Arial" w:cs="Arial"/>
          <w:sz w:val="20"/>
          <w:szCs w:val="20"/>
        </w:rPr>
        <w:t> ingestion scripts to migrate curated datasets from </w:t>
      </w:r>
      <w:r w:rsidRPr="00564A0F">
        <w:rPr>
          <w:rFonts w:ascii="Arial" w:eastAsia="Times New Roman" w:hAnsi="Arial" w:cs="Arial"/>
          <w:b/>
          <w:bCs/>
          <w:sz w:val="20"/>
          <w:szCs w:val="20"/>
        </w:rPr>
        <w:t>Oracle</w:t>
      </w:r>
      <w:r w:rsidRPr="00564A0F">
        <w:rPr>
          <w:rFonts w:ascii="Arial" w:eastAsia="Times New Roman" w:hAnsi="Arial" w:cs="Arial"/>
          <w:sz w:val="20"/>
          <w:szCs w:val="20"/>
        </w:rPr>
        <w:t> into </w:t>
      </w:r>
      <w:r w:rsidRPr="00564A0F">
        <w:rPr>
          <w:rFonts w:ascii="Arial" w:eastAsia="Times New Roman" w:hAnsi="Arial" w:cs="Arial"/>
          <w:b/>
          <w:bCs/>
          <w:sz w:val="20"/>
          <w:szCs w:val="20"/>
        </w:rPr>
        <w:t>Azure Data Lake Storage</w:t>
      </w:r>
      <w:r w:rsidRPr="00564A0F">
        <w:rPr>
          <w:rFonts w:ascii="Arial" w:eastAsia="Times New Roman" w:hAnsi="Arial" w:cs="Arial"/>
          <w:sz w:val="20"/>
          <w:szCs w:val="20"/>
        </w:rPr>
        <w:t>, subsequently loading data into </w:t>
      </w:r>
      <w:r w:rsidRPr="00564A0F">
        <w:rPr>
          <w:rFonts w:ascii="Arial" w:eastAsia="Times New Roman" w:hAnsi="Arial" w:cs="Arial"/>
          <w:b/>
          <w:bCs/>
          <w:sz w:val="20"/>
          <w:szCs w:val="20"/>
        </w:rPr>
        <w:t>Azure Synapse</w:t>
      </w:r>
      <w:r w:rsidRPr="00564A0F">
        <w:rPr>
          <w:rFonts w:ascii="Arial" w:eastAsia="Times New Roman" w:hAnsi="Arial" w:cs="Arial"/>
          <w:sz w:val="20"/>
          <w:szCs w:val="20"/>
        </w:rPr>
        <w:t> using PolyBase.</w:t>
      </w:r>
    </w:p>
    <w:p w14:paraId="6A68A89D"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Developed sophisticated </w:t>
      </w:r>
      <w:r w:rsidRPr="00564A0F">
        <w:rPr>
          <w:rFonts w:ascii="Arial" w:eastAsia="Times New Roman" w:hAnsi="Arial" w:cs="Arial"/>
          <w:b/>
          <w:bCs/>
          <w:sz w:val="20"/>
          <w:szCs w:val="20"/>
        </w:rPr>
        <w:t>T-SQL</w:t>
      </w:r>
      <w:r w:rsidRPr="00564A0F">
        <w:rPr>
          <w:rFonts w:ascii="Arial" w:eastAsia="Times New Roman" w:hAnsi="Arial" w:cs="Arial"/>
          <w:sz w:val="20"/>
          <w:szCs w:val="20"/>
        </w:rPr>
        <w:t> procedures and functions within </w:t>
      </w:r>
      <w:r w:rsidRPr="00564A0F">
        <w:rPr>
          <w:rFonts w:ascii="Arial" w:eastAsia="Times New Roman" w:hAnsi="Arial" w:cs="Arial"/>
          <w:b/>
          <w:bCs/>
          <w:sz w:val="20"/>
          <w:szCs w:val="20"/>
        </w:rPr>
        <w:t>Azure Synapse</w:t>
      </w:r>
      <w:r w:rsidRPr="00564A0F">
        <w:rPr>
          <w:rFonts w:ascii="Arial" w:eastAsia="Times New Roman" w:hAnsi="Arial" w:cs="Arial"/>
          <w:sz w:val="20"/>
          <w:szCs w:val="20"/>
        </w:rPr>
        <w:t> to derive key business metrics, preparing optimized datasets for consumption by our </w:t>
      </w:r>
      <w:r w:rsidRPr="00564A0F">
        <w:rPr>
          <w:rFonts w:ascii="Arial" w:eastAsia="Times New Roman" w:hAnsi="Arial" w:cs="Arial"/>
          <w:b/>
          <w:bCs/>
          <w:sz w:val="20"/>
          <w:szCs w:val="20"/>
        </w:rPr>
        <w:t>Tableau</w:t>
      </w:r>
      <w:r w:rsidRPr="00564A0F">
        <w:rPr>
          <w:rFonts w:ascii="Arial" w:eastAsia="Times New Roman" w:hAnsi="Arial" w:cs="Arial"/>
          <w:sz w:val="20"/>
          <w:szCs w:val="20"/>
        </w:rPr>
        <w:t> business intelligence platform.</w:t>
      </w:r>
    </w:p>
    <w:p w14:paraId="4C1970D1"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Configured </w:t>
      </w:r>
      <w:r w:rsidRPr="00564A0F">
        <w:rPr>
          <w:rFonts w:ascii="Arial" w:eastAsia="Times New Roman" w:hAnsi="Arial" w:cs="Arial"/>
          <w:b/>
          <w:bCs/>
          <w:sz w:val="20"/>
          <w:szCs w:val="20"/>
        </w:rPr>
        <w:t>Azure Blob Storage</w:t>
      </w:r>
      <w:r w:rsidRPr="00564A0F">
        <w:rPr>
          <w:rFonts w:ascii="Arial" w:eastAsia="Times New Roman" w:hAnsi="Arial" w:cs="Arial"/>
          <w:sz w:val="20"/>
          <w:szCs w:val="20"/>
        </w:rPr>
        <w:t> lifecycle policies for automated data archival and tiering, enforcing our data retention policies and successfully minimizing storage costs for staging files.</w:t>
      </w:r>
    </w:p>
    <w:p w14:paraId="0709DD58"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I designed and maintained comprehensive data audit logs within an </w:t>
      </w:r>
      <w:r w:rsidRPr="00564A0F">
        <w:rPr>
          <w:rFonts w:ascii="Arial" w:eastAsia="Times New Roman" w:hAnsi="Arial" w:cs="Arial"/>
          <w:b/>
          <w:bCs/>
          <w:sz w:val="20"/>
          <w:szCs w:val="20"/>
        </w:rPr>
        <w:t>Azure SQL Database</w:t>
      </w:r>
      <w:r w:rsidRPr="00564A0F">
        <w:rPr>
          <w:rFonts w:ascii="Arial" w:eastAsia="Times New Roman" w:hAnsi="Arial" w:cs="Arial"/>
          <w:sz w:val="20"/>
          <w:szCs w:val="20"/>
        </w:rPr>
        <w:t> to meticulously track key data quality metrics, error flags, and late-arriving data across all stages.</w:t>
      </w:r>
    </w:p>
    <w:p w14:paraId="207D1D29"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Managed an on-premise </w:t>
      </w:r>
      <w:r w:rsidRPr="00564A0F">
        <w:rPr>
          <w:rFonts w:ascii="Arial" w:eastAsia="Times New Roman" w:hAnsi="Arial" w:cs="Arial"/>
          <w:b/>
          <w:bCs/>
          <w:sz w:val="20"/>
          <w:szCs w:val="20"/>
        </w:rPr>
        <w:t>Hadoop</w:t>
      </w:r>
      <w:r w:rsidRPr="00564A0F">
        <w:rPr>
          <w:rFonts w:ascii="Arial" w:eastAsia="Times New Roman" w:hAnsi="Arial" w:cs="Arial"/>
          <w:sz w:val="20"/>
          <w:szCs w:val="20"/>
        </w:rPr>
        <w:t> cluster for batch log processing, using </w:t>
      </w:r>
      <w:r w:rsidRPr="00564A0F">
        <w:rPr>
          <w:rFonts w:ascii="Arial" w:eastAsia="Times New Roman" w:hAnsi="Arial" w:cs="Arial"/>
          <w:b/>
          <w:bCs/>
          <w:sz w:val="20"/>
          <w:szCs w:val="20"/>
        </w:rPr>
        <w:t>Hive</w:t>
      </w:r>
      <w:r w:rsidRPr="00564A0F">
        <w:rPr>
          <w:rFonts w:ascii="Arial" w:eastAsia="Times New Roman" w:hAnsi="Arial" w:cs="Arial"/>
          <w:sz w:val="20"/>
          <w:szCs w:val="20"/>
        </w:rPr>
        <w:t> external tables over raw data and </w:t>
      </w:r>
      <w:r w:rsidRPr="00564A0F">
        <w:rPr>
          <w:rFonts w:ascii="Arial" w:eastAsia="Times New Roman" w:hAnsi="Arial" w:cs="Arial"/>
          <w:b/>
          <w:bCs/>
          <w:sz w:val="20"/>
          <w:szCs w:val="20"/>
        </w:rPr>
        <w:t>Python</w:t>
      </w:r>
      <w:r w:rsidRPr="00564A0F">
        <w:rPr>
          <w:rFonts w:ascii="Arial" w:eastAsia="Times New Roman" w:hAnsi="Arial" w:cs="Arial"/>
          <w:sz w:val="20"/>
          <w:szCs w:val="20"/>
        </w:rPr>
        <w:t> scripts to validate the integrity of the data partitions.</w:t>
      </w:r>
    </w:p>
    <w:p w14:paraId="7AD47D77"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Pioneered the early adoption of </w:t>
      </w:r>
      <w:r w:rsidRPr="00564A0F">
        <w:rPr>
          <w:rFonts w:ascii="Arial" w:eastAsia="Times New Roman" w:hAnsi="Arial" w:cs="Arial"/>
          <w:b/>
          <w:bCs/>
          <w:sz w:val="20"/>
          <w:szCs w:val="20"/>
        </w:rPr>
        <w:t>DBT</w:t>
      </w:r>
      <w:r w:rsidRPr="00564A0F">
        <w:rPr>
          <w:rFonts w:ascii="Arial" w:eastAsia="Times New Roman" w:hAnsi="Arial" w:cs="Arial"/>
          <w:sz w:val="20"/>
          <w:szCs w:val="20"/>
        </w:rPr>
        <w:t> for building a logical transformation layer on </w:t>
      </w:r>
      <w:r w:rsidRPr="00564A0F">
        <w:rPr>
          <w:rFonts w:ascii="Arial" w:eastAsia="Times New Roman" w:hAnsi="Arial" w:cs="Arial"/>
          <w:b/>
          <w:bCs/>
          <w:sz w:val="20"/>
          <w:szCs w:val="20"/>
        </w:rPr>
        <w:t>Azure Synapse</w:t>
      </w:r>
      <w:r w:rsidRPr="00564A0F">
        <w:rPr>
          <w:rFonts w:ascii="Arial" w:eastAsia="Times New Roman" w:hAnsi="Arial" w:cs="Arial"/>
          <w:sz w:val="20"/>
          <w:szCs w:val="20"/>
        </w:rPr>
        <w:t>, creating version-controlled, </w:t>
      </w:r>
      <w:r w:rsidRPr="00564A0F">
        <w:rPr>
          <w:rFonts w:ascii="Arial" w:eastAsia="Times New Roman" w:hAnsi="Arial" w:cs="Arial"/>
          <w:b/>
          <w:bCs/>
          <w:sz w:val="20"/>
          <w:szCs w:val="20"/>
        </w:rPr>
        <w:t>SQL</w:t>
      </w:r>
      <w:r w:rsidRPr="00564A0F">
        <w:rPr>
          <w:rFonts w:ascii="Arial" w:eastAsia="Times New Roman" w:hAnsi="Arial" w:cs="Arial"/>
          <w:sz w:val="20"/>
          <w:szCs w:val="20"/>
        </w:rPr>
        <w:t>-based models that integrated with existing scripted workflows.</w:t>
      </w:r>
    </w:p>
    <w:p w14:paraId="44DE3AB0"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I was responsible for maintaining a comprehensive data dictionary and all </w:t>
      </w:r>
      <w:r w:rsidRPr="00564A0F">
        <w:rPr>
          <w:rFonts w:ascii="Arial" w:eastAsia="Times New Roman" w:hAnsi="Arial" w:cs="Arial"/>
          <w:b/>
          <w:bCs/>
          <w:sz w:val="20"/>
          <w:szCs w:val="20"/>
        </w:rPr>
        <w:t>ETL</w:t>
      </w:r>
      <w:r w:rsidRPr="00564A0F">
        <w:rPr>
          <w:rFonts w:ascii="Arial" w:eastAsia="Times New Roman" w:hAnsi="Arial" w:cs="Arial"/>
          <w:sz w:val="20"/>
          <w:szCs w:val="20"/>
        </w:rPr>
        <w:t> job documentation in our </w:t>
      </w:r>
      <w:r w:rsidRPr="00564A0F">
        <w:rPr>
          <w:rFonts w:ascii="Arial" w:eastAsia="Times New Roman" w:hAnsi="Arial" w:cs="Arial"/>
          <w:b/>
          <w:bCs/>
          <w:sz w:val="20"/>
          <w:szCs w:val="20"/>
        </w:rPr>
        <w:t>Confluence</w:t>
      </w:r>
      <w:r w:rsidRPr="00564A0F">
        <w:rPr>
          <w:rFonts w:ascii="Arial" w:eastAsia="Times New Roman" w:hAnsi="Arial" w:cs="Arial"/>
          <w:sz w:val="20"/>
          <w:szCs w:val="20"/>
        </w:rPr>
        <w:t> repository, detailing </w:t>
      </w:r>
      <w:r w:rsidRPr="00564A0F">
        <w:rPr>
          <w:rFonts w:ascii="Arial" w:eastAsia="Times New Roman" w:hAnsi="Arial" w:cs="Arial"/>
          <w:b/>
          <w:bCs/>
          <w:sz w:val="20"/>
          <w:szCs w:val="20"/>
        </w:rPr>
        <w:t>Azure Synapse</w:t>
      </w:r>
      <w:r w:rsidRPr="00564A0F">
        <w:rPr>
          <w:rFonts w:ascii="Arial" w:eastAsia="Times New Roman" w:hAnsi="Arial" w:cs="Arial"/>
          <w:sz w:val="20"/>
          <w:szCs w:val="20"/>
        </w:rPr>
        <w:t> datasets and data mappings.</w:t>
      </w:r>
    </w:p>
    <w:p w14:paraId="1C7E408A"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Implemented rigorous source-to-target data validation, reconciling </w:t>
      </w:r>
      <w:r w:rsidRPr="00564A0F">
        <w:rPr>
          <w:rFonts w:ascii="Arial" w:eastAsia="Times New Roman" w:hAnsi="Arial" w:cs="Arial"/>
          <w:b/>
          <w:bCs/>
          <w:sz w:val="20"/>
          <w:szCs w:val="20"/>
        </w:rPr>
        <w:t>Oracle</w:t>
      </w:r>
      <w:r w:rsidRPr="00564A0F">
        <w:rPr>
          <w:rFonts w:ascii="Arial" w:eastAsia="Times New Roman" w:hAnsi="Arial" w:cs="Arial"/>
          <w:sz w:val="20"/>
          <w:szCs w:val="20"/>
        </w:rPr>
        <w:t> snapshots with the final </w:t>
      </w:r>
      <w:r w:rsidRPr="00564A0F">
        <w:rPr>
          <w:rFonts w:ascii="Arial" w:eastAsia="Times New Roman" w:hAnsi="Arial" w:cs="Arial"/>
          <w:b/>
          <w:bCs/>
          <w:sz w:val="20"/>
          <w:szCs w:val="20"/>
        </w:rPr>
        <w:t>Azure Synapse</w:t>
      </w:r>
      <w:r w:rsidRPr="00564A0F">
        <w:rPr>
          <w:rFonts w:ascii="Arial" w:eastAsia="Times New Roman" w:hAnsi="Arial" w:cs="Arial"/>
          <w:sz w:val="20"/>
          <w:szCs w:val="20"/>
        </w:rPr>
        <w:t> tables by leveraging checksum logs stored within </w:t>
      </w:r>
      <w:r w:rsidRPr="00564A0F">
        <w:rPr>
          <w:rFonts w:ascii="Arial" w:eastAsia="Times New Roman" w:hAnsi="Arial" w:cs="Arial"/>
          <w:b/>
          <w:bCs/>
          <w:sz w:val="20"/>
          <w:szCs w:val="20"/>
        </w:rPr>
        <w:t>Azure Blob Storage</w:t>
      </w:r>
      <w:r w:rsidRPr="00564A0F">
        <w:rPr>
          <w:rFonts w:ascii="Arial" w:eastAsia="Times New Roman" w:hAnsi="Arial" w:cs="Arial"/>
          <w:sz w:val="20"/>
          <w:szCs w:val="20"/>
        </w:rPr>
        <w:t>.</w:t>
      </w:r>
    </w:p>
    <w:p w14:paraId="327EB65D"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Wrote </w:t>
      </w:r>
      <w:r w:rsidRPr="00564A0F">
        <w:rPr>
          <w:rFonts w:ascii="Arial" w:eastAsia="Times New Roman" w:hAnsi="Arial" w:cs="Arial"/>
          <w:b/>
          <w:bCs/>
          <w:sz w:val="20"/>
          <w:szCs w:val="20"/>
        </w:rPr>
        <w:t>PowerShell</w:t>
      </w:r>
      <w:r w:rsidRPr="00564A0F">
        <w:rPr>
          <w:rFonts w:ascii="Arial" w:eastAsia="Times New Roman" w:hAnsi="Arial" w:cs="Arial"/>
          <w:sz w:val="20"/>
          <w:szCs w:val="20"/>
        </w:rPr>
        <w:t> scripts to automate the deployment of key </w:t>
      </w:r>
      <w:r w:rsidRPr="00564A0F">
        <w:rPr>
          <w:rFonts w:ascii="Arial" w:eastAsia="Times New Roman" w:hAnsi="Arial" w:cs="Arial"/>
          <w:b/>
          <w:bCs/>
          <w:sz w:val="20"/>
          <w:szCs w:val="20"/>
        </w:rPr>
        <w:t>Azure</w:t>
      </w:r>
      <w:r w:rsidRPr="00564A0F">
        <w:rPr>
          <w:rFonts w:ascii="Arial" w:eastAsia="Times New Roman" w:hAnsi="Arial" w:cs="Arial"/>
          <w:sz w:val="20"/>
          <w:szCs w:val="20"/>
        </w:rPr>
        <w:t> resources like storage accounts and </w:t>
      </w:r>
      <w:r w:rsidRPr="00564A0F">
        <w:rPr>
          <w:rFonts w:ascii="Arial" w:eastAsia="Times New Roman" w:hAnsi="Arial" w:cs="Arial"/>
          <w:b/>
          <w:bCs/>
          <w:sz w:val="20"/>
          <w:szCs w:val="20"/>
        </w:rPr>
        <w:t>SQL</w:t>
      </w:r>
      <w:r w:rsidRPr="00564A0F">
        <w:rPr>
          <w:rFonts w:ascii="Arial" w:eastAsia="Times New Roman" w:hAnsi="Arial" w:cs="Arial"/>
          <w:sz w:val="20"/>
          <w:szCs w:val="20"/>
        </w:rPr>
        <w:t> databases, which introduced early infrastructure-as-code principles to our team.</w:t>
      </w:r>
    </w:p>
    <w:p w14:paraId="4226EB85"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I configured </w:t>
      </w:r>
      <w:r w:rsidRPr="00564A0F">
        <w:rPr>
          <w:rFonts w:ascii="Arial" w:eastAsia="Times New Roman" w:hAnsi="Arial" w:cs="Arial"/>
          <w:b/>
          <w:bCs/>
          <w:sz w:val="20"/>
          <w:szCs w:val="20"/>
        </w:rPr>
        <w:t>Azure Data Factory (v1)</w:t>
      </w:r>
      <w:r w:rsidRPr="00564A0F">
        <w:rPr>
          <w:rFonts w:ascii="Arial" w:eastAsia="Times New Roman" w:hAnsi="Arial" w:cs="Arial"/>
          <w:sz w:val="20"/>
          <w:szCs w:val="20"/>
        </w:rPr>
        <w:t> pipelines to copy data between our on-premises systems and cloud data stores, orchestrating simple, time-based data movement schedules for analytics.</w:t>
      </w:r>
    </w:p>
    <w:p w14:paraId="6A263012"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Analyzed and improved query performance in </w:t>
      </w:r>
      <w:r w:rsidRPr="00564A0F">
        <w:rPr>
          <w:rFonts w:ascii="Arial" w:eastAsia="Times New Roman" w:hAnsi="Arial" w:cs="Arial"/>
          <w:b/>
          <w:bCs/>
          <w:sz w:val="20"/>
          <w:szCs w:val="20"/>
        </w:rPr>
        <w:t>Azure Synapse Analytics</w:t>
      </w:r>
      <w:r w:rsidRPr="00564A0F">
        <w:rPr>
          <w:rFonts w:ascii="Arial" w:eastAsia="Times New Roman" w:hAnsi="Arial" w:cs="Arial"/>
          <w:sz w:val="20"/>
          <w:szCs w:val="20"/>
        </w:rPr>
        <w:t> by using Dynamic Management Views (DMVs), identifying bottlenecks and recommending indexing or statistics updates to improve report speeds.</w:t>
      </w:r>
    </w:p>
    <w:p w14:paraId="560F0BD0"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Worked closely with business analysts to translate complex requirements into technical specifications for our </w:t>
      </w:r>
      <w:r w:rsidRPr="00564A0F">
        <w:rPr>
          <w:rFonts w:ascii="Arial" w:eastAsia="Times New Roman" w:hAnsi="Arial" w:cs="Arial"/>
          <w:b/>
          <w:bCs/>
          <w:sz w:val="20"/>
          <w:szCs w:val="20"/>
        </w:rPr>
        <w:t>ETL</w:t>
      </w:r>
      <w:r w:rsidRPr="00564A0F">
        <w:rPr>
          <w:rFonts w:ascii="Arial" w:eastAsia="Times New Roman" w:hAnsi="Arial" w:cs="Arial"/>
          <w:sz w:val="20"/>
          <w:szCs w:val="20"/>
        </w:rPr>
        <w:t> jobs, creating detailed data mapping documents to guide development.</w:t>
      </w:r>
    </w:p>
    <w:p w14:paraId="1A450C46" w14:textId="77777777" w:rsidR="008F7354" w:rsidRPr="00564A0F" w:rsidRDefault="008F7354" w:rsidP="008F7354">
      <w:pPr>
        <w:pStyle w:val="ListParagraph"/>
        <w:numPr>
          <w:ilvl w:val="0"/>
          <w:numId w:val="89"/>
        </w:numPr>
        <w:tabs>
          <w:tab w:val="left" w:pos="0"/>
        </w:tabs>
        <w:spacing w:after="100" w:afterAutospacing="1" w:line="276" w:lineRule="auto"/>
        <w:ind w:left="0"/>
        <w:rPr>
          <w:rFonts w:ascii="Arial" w:eastAsia="Times New Roman" w:hAnsi="Arial" w:cs="Arial"/>
          <w:sz w:val="20"/>
          <w:szCs w:val="20"/>
        </w:rPr>
      </w:pPr>
      <w:r w:rsidRPr="00564A0F">
        <w:rPr>
          <w:rFonts w:ascii="Arial" w:eastAsia="Times New Roman" w:hAnsi="Arial" w:cs="Arial"/>
          <w:sz w:val="20"/>
          <w:szCs w:val="20"/>
        </w:rPr>
        <w:t>Gained foundational skills in </w:t>
      </w:r>
      <w:r w:rsidRPr="00564A0F">
        <w:rPr>
          <w:rFonts w:ascii="Arial" w:eastAsia="Times New Roman" w:hAnsi="Arial" w:cs="Arial"/>
          <w:b/>
          <w:bCs/>
          <w:sz w:val="20"/>
          <w:szCs w:val="20"/>
        </w:rPr>
        <w:t>Python</w:t>
      </w:r>
      <w:r w:rsidRPr="00564A0F">
        <w:rPr>
          <w:rFonts w:ascii="Arial" w:eastAsia="Times New Roman" w:hAnsi="Arial" w:cs="Arial"/>
          <w:sz w:val="20"/>
          <w:szCs w:val="20"/>
        </w:rPr>
        <w:t>, relational databases (</w:t>
      </w:r>
      <w:r w:rsidRPr="00564A0F">
        <w:rPr>
          <w:rFonts w:ascii="Arial" w:eastAsia="Times New Roman" w:hAnsi="Arial" w:cs="Arial"/>
          <w:b/>
          <w:bCs/>
          <w:sz w:val="20"/>
          <w:szCs w:val="20"/>
        </w:rPr>
        <w:t>Oracle</w:t>
      </w:r>
      <w:r w:rsidRPr="00564A0F">
        <w:rPr>
          <w:rFonts w:ascii="Arial" w:eastAsia="Times New Roman" w:hAnsi="Arial" w:cs="Arial"/>
          <w:sz w:val="20"/>
          <w:szCs w:val="20"/>
        </w:rPr>
        <w:t>, </w:t>
      </w:r>
      <w:r w:rsidRPr="00564A0F">
        <w:rPr>
          <w:rFonts w:ascii="Arial" w:eastAsia="Times New Roman" w:hAnsi="Arial" w:cs="Arial"/>
          <w:b/>
          <w:bCs/>
          <w:sz w:val="20"/>
          <w:szCs w:val="20"/>
        </w:rPr>
        <w:t>SQL</w:t>
      </w:r>
      <w:r w:rsidRPr="00564A0F">
        <w:rPr>
          <w:rFonts w:ascii="Arial" w:eastAsia="Times New Roman" w:hAnsi="Arial" w:cs="Arial"/>
          <w:sz w:val="20"/>
          <w:szCs w:val="20"/>
        </w:rPr>
        <w:t>), and core data warehousing principles, which directly informed my subsequent career growth as a cloud data engineer.</w:t>
      </w:r>
    </w:p>
    <w:bookmarkEnd w:id="1"/>
    <w:p w14:paraId="66BB1D25" w14:textId="0E3A148C" w:rsidR="00706BA1" w:rsidRPr="00564A0F" w:rsidRDefault="004C7E6C" w:rsidP="00525BE6">
      <w:pPr>
        <w:spacing w:line="276" w:lineRule="auto"/>
        <w:ind w:left="-360" w:right="-180"/>
        <w:rPr>
          <w:rFonts w:ascii="Arial" w:hAnsi="Arial" w:cs="Arial"/>
          <w:sz w:val="20"/>
          <w:szCs w:val="20"/>
        </w:rPr>
      </w:pPr>
      <w:r w:rsidRPr="00564A0F">
        <w:rPr>
          <w:rFonts w:ascii="Arial" w:hAnsi="Arial" w:cs="Arial"/>
          <w:b/>
          <w:bCs/>
          <w:sz w:val="20"/>
          <w:szCs w:val="20"/>
        </w:rPr>
        <w:t>Environment:</w:t>
      </w:r>
      <w:r w:rsidRPr="00564A0F">
        <w:rPr>
          <w:rFonts w:ascii="Arial" w:hAnsi="Arial" w:cs="Arial"/>
          <w:sz w:val="20"/>
          <w:szCs w:val="20"/>
        </w:rPr>
        <w:t xml:space="preserve"> </w:t>
      </w:r>
      <w:r w:rsidR="008F7354" w:rsidRPr="00564A0F">
        <w:rPr>
          <w:rFonts w:ascii="Arial" w:hAnsi="Arial" w:cs="Arial"/>
          <w:sz w:val="20"/>
          <w:szCs w:val="20"/>
        </w:rPr>
        <w:t>Azure SQL Database, Azure Synapse Analytics (formerly SQL DW), Azure Blob Storage, Azure Data Lake Storage (ADLS), Azure Data Factory (v1), SSIS, Informatica PowerCenter, Oracle 11g, PL/SQL, T-SQL, Hive, Hadoop (on-prem), Python (beginner-level), PowerShell, DBT (early adoption), Confluence, Tableau</w:t>
      </w:r>
    </w:p>
    <w:p w14:paraId="55FC7D01" w14:textId="5D1416CA" w:rsidR="00216C2F" w:rsidRPr="00564A0F" w:rsidRDefault="00216C2F" w:rsidP="00F42CFA">
      <w:pPr>
        <w:pBdr>
          <w:bottom w:val="single" w:sz="8" w:space="1" w:color="auto"/>
        </w:pBdr>
        <w:spacing w:line="276" w:lineRule="auto"/>
        <w:ind w:right="-180" w:hanging="360"/>
        <w:rPr>
          <w:rFonts w:ascii="Arial" w:hAnsi="Arial" w:cs="Arial"/>
          <w:b/>
          <w:bCs/>
          <w:sz w:val="20"/>
          <w:szCs w:val="20"/>
          <w:u w:val="thick"/>
        </w:rPr>
      </w:pPr>
      <w:r w:rsidRPr="00564A0F">
        <w:rPr>
          <w:rFonts w:ascii="Arial" w:hAnsi="Arial" w:cs="Arial"/>
          <w:b/>
          <w:bCs/>
          <w:sz w:val="20"/>
          <w:szCs w:val="20"/>
        </w:rPr>
        <w:t>Education:</w:t>
      </w:r>
    </w:p>
    <w:p w14:paraId="0E75A4B7" w14:textId="4A8E847E" w:rsidR="00524899" w:rsidRPr="00564A0F" w:rsidRDefault="00FD78E2" w:rsidP="00524899">
      <w:pPr>
        <w:spacing w:before="0" w:beforeAutospacing="0" w:after="0" w:line="276" w:lineRule="auto"/>
        <w:ind w:left="-360" w:right="-180"/>
        <w:rPr>
          <w:rFonts w:ascii="Arial" w:eastAsia="Calibri" w:hAnsi="Arial" w:cs="Arial"/>
          <w:sz w:val="20"/>
          <w:szCs w:val="20"/>
        </w:rPr>
      </w:pPr>
      <w:r w:rsidRPr="00564A0F">
        <w:rPr>
          <w:rFonts w:ascii="Arial" w:eastAsia="Calibri" w:hAnsi="Arial" w:cs="Arial"/>
          <w:b/>
          <w:sz w:val="20"/>
          <w:szCs w:val="20"/>
        </w:rPr>
        <w:t>Bachelor of Technology (B.Tech) in Information Technology</w:t>
      </w:r>
      <w:r w:rsidR="00BF033A">
        <w:rPr>
          <w:rFonts w:ascii="Arial" w:eastAsia="Calibri" w:hAnsi="Arial" w:cs="Arial"/>
          <w:b/>
          <w:sz w:val="20"/>
          <w:szCs w:val="20"/>
        </w:rPr>
        <w:t xml:space="preserve"> from JNTUH</w:t>
      </w:r>
      <w:r w:rsidRPr="00564A0F">
        <w:rPr>
          <w:rFonts w:ascii="Arial" w:eastAsia="Calibri" w:hAnsi="Arial" w:cs="Arial"/>
          <w:b/>
          <w:sz w:val="20"/>
          <w:szCs w:val="20"/>
        </w:rPr>
        <w:t xml:space="preserve">                                             </w:t>
      </w:r>
      <w:r w:rsidR="00524899">
        <w:rPr>
          <w:rFonts w:ascii="Arial" w:eastAsia="Calibri" w:hAnsi="Arial" w:cs="Arial"/>
          <w:b/>
          <w:sz w:val="20"/>
          <w:szCs w:val="20"/>
        </w:rPr>
        <w:t>March</w:t>
      </w:r>
      <w:r w:rsidRPr="00564A0F">
        <w:rPr>
          <w:rFonts w:ascii="Arial" w:eastAsia="Calibri" w:hAnsi="Arial" w:cs="Arial"/>
          <w:b/>
          <w:sz w:val="20"/>
          <w:szCs w:val="20"/>
        </w:rPr>
        <w:t xml:space="preserve"> 201</w:t>
      </w:r>
      <w:r w:rsidR="00524899">
        <w:rPr>
          <w:rFonts w:ascii="Arial" w:eastAsia="Calibri" w:hAnsi="Arial" w:cs="Arial"/>
          <w:b/>
          <w:sz w:val="20"/>
          <w:szCs w:val="20"/>
        </w:rPr>
        <w:t>9</w:t>
      </w:r>
      <w:r w:rsidRPr="00564A0F">
        <w:rPr>
          <w:rFonts w:ascii="Arial" w:eastAsia="Calibri" w:hAnsi="Arial" w:cs="Arial"/>
          <w:sz w:val="20"/>
          <w:szCs w:val="20"/>
        </w:rPr>
        <w:br/>
      </w:r>
    </w:p>
    <w:p w14:paraId="5FD50B67" w14:textId="0E061450" w:rsidR="00FD78E2" w:rsidRPr="00564A0F" w:rsidRDefault="00FD78E2" w:rsidP="00F42CFA">
      <w:pPr>
        <w:spacing w:before="0" w:beforeAutospacing="0" w:after="0" w:line="276" w:lineRule="auto"/>
        <w:ind w:left="-360" w:right="-180"/>
        <w:rPr>
          <w:rFonts w:ascii="Arial" w:eastAsia="Calibri" w:hAnsi="Arial" w:cs="Arial"/>
          <w:sz w:val="20"/>
          <w:szCs w:val="20"/>
        </w:rPr>
      </w:pPr>
    </w:p>
    <w:sectPr w:rsidR="00FD78E2" w:rsidRPr="00564A0F" w:rsidSect="008A0BE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F71CD" w14:textId="77777777" w:rsidR="003B13C1" w:rsidRDefault="003B13C1" w:rsidP="002C29D0">
      <w:pPr>
        <w:spacing w:before="0" w:after="0"/>
      </w:pPr>
      <w:r>
        <w:separator/>
      </w:r>
    </w:p>
  </w:endnote>
  <w:endnote w:type="continuationSeparator" w:id="0">
    <w:p w14:paraId="7EA43122" w14:textId="77777777" w:rsidR="003B13C1" w:rsidRDefault="003B13C1" w:rsidP="002C29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8B037" w14:textId="77777777" w:rsidR="003B13C1" w:rsidRDefault="003B13C1" w:rsidP="002C29D0">
      <w:pPr>
        <w:spacing w:before="0" w:after="0"/>
      </w:pPr>
      <w:r>
        <w:separator/>
      </w:r>
    </w:p>
  </w:footnote>
  <w:footnote w:type="continuationSeparator" w:id="0">
    <w:p w14:paraId="6896E88F" w14:textId="77777777" w:rsidR="003B13C1" w:rsidRDefault="003B13C1" w:rsidP="002C29D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5444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D5A09"/>
    <w:multiLevelType w:val="hybridMultilevel"/>
    <w:tmpl w:val="982092AC"/>
    <w:lvl w:ilvl="0" w:tplc="FFFFFFFF">
      <w:numFmt w:val="bullet"/>
      <w:lvlText w:val="•"/>
      <w:lvlJc w:val="left"/>
      <w:pPr>
        <w:ind w:left="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3A4896"/>
    <w:multiLevelType w:val="hybridMultilevel"/>
    <w:tmpl w:val="E20A2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967DA9"/>
    <w:multiLevelType w:val="hybridMultilevel"/>
    <w:tmpl w:val="201AE0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A76CD"/>
    <w:multiLevelType w:val="hybridMultilevel"/>
    <w:tmpl w:val="6958EFFE"/>
    <w:lvl w:ilvl="0" w:tplc="7C3ED4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B03866"/>
    <w:multiLevelType w:val="hybridMultilevel"/>
    <w:tmpl w:val="46EE821A"/>
    <w:lvl w:ilvl="0" w:tplc="B2D29B62">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36D1ACF"/>
    <w:multiLevelType w:val="hybridMultilevel"/>
    <w:tmpl w:val="0FA217E4"/>
    <w:lvl w:ilvl="0" w:tplc="B2D29B62">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38C47EE"/>
    <w:multiLevelType w:val="hybridMultilevel"/>
    <w:tmpl w:val="17B01784"/>
    <w:lvl w:ilvl="0" w:tplc="90467B28">
      <w:numFmt w:val="bullet"/>
      <w:lvlText w:val=""/>
      <w:lvlJc w:val="left"/>
      <w:pPr>
        <w:ind w:left="0" w:hanging="360"/>
      </w:pPr>
      <w:rPr>
        <w:rFonts w:ascii="Arial" w:eastAsiaTheme="minorEastAsia"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04322C10"/>
    <w:multiLevelType w:val="hybridMultilevel"/>
    <w:tmpl w:val="28B876F8"/>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4347944"/>
    <w:multiLevelType w:val="hybridMultilevel"/>
    <w:tmpl w:val="DB3AC0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AA6C2F"/>
    <w:multiLevelType w:val="multilevel"/>
    <w:tmpl w:val="0E26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B57A8"/>
    <w:multiLevelType w:val="hybridMultilevel"/>
    <w:tmpl w:val="38906E70"/>
    <w:lvl w:ilvl="0" w:tplc="B2D29B62">
      <w:numFmt w:val="bullet"/>
      <w:lvlText w:val="•"/>
      <w:lvlJc w:val="left"/>
      <w:pPr>
        <w:ind w:left="108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B0F742B"/>
    <w:multiLevelType w:val="hybridMultilevel"/>
    <w:tmpl w:val="456A50DE"/>
    <w:lvl w:ilvl="0" w:tplc="0409000F">
      <w:start w:val="1"/>
      <w:numFmt w:val="decimal"/>
      <w:lvlText w:val="%1."/>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0B184FA9"/>
    <w:multiLevelType w:val="hybridMultilevel"/>
    <w:tmpl w:val="8EE42C00"/>
    <w:lvl w:ilvl="0" w:tplc="B2D29B6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6310A2"/>
    <w:multiLevelType w:val="hybridMultilevel"/>
    <w:tmpl w:val="B5E49192"/>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C413C25"/>
    <w:multiLevelType w:val="hybridMultilevel"/>
    <w:tmpl w:val="419C9386"/>
    <w:lvl w:ilvl="0" w:tplc="B2D29B62">
      <w:numFmt w:val="bullet"/>
      <w:lvlText w:val="•"/>
      <w:lvlJc w:val="left"/>
      <w:pPr>
        <w:ind w:left="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D7326E6"/>
    <w:multiLevelType w:val="hybridMultilevel"/>
    <w:tmpl w:val="F9C2544C"/>
    <w:lvl w:ilvl="0" w:tplc="0409000F">
      <w:start w:val="1"/>
      <w:numFmt w:val="decimal"/>
      <w:lvlText w:val="%1."/>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E004712"/>
    <w:multiLevelType w:val="multilevel"/>
    <w:tmpl w:val="A7F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DC4B34"/>
    <w:multiLevelType w:val="hybridMultilevel"/>
    <w:tmpl w:val="229645B4"/>
    <w:lvl w:ilvl="0" w:tplc="B2D29B62">
      <w:numFmt w:val="bullet"/>
      <w:lvlText w:val="•"/>
      <w:lvlJc w:val="left"/>
      <w:pPr>
        <w:ind w:left="0" w:hanging="360"/>
      </w:pPr>
      <w:rPr>
        <w:rFonts w:hint="default"/>
        <w:lang w:val="en-US" w:eastAsia="en-US" w:bidi="ar-SA"/>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9" w15:restartNumberingAfterBreak="0">
    <w:nsid w:val="131C3C33"/>
    <w:multiLevelType w:val="hybridMultilevel"/>
    <w:tmpl w:val="751AF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77339E"/>
    <w:multiLevelType w:val="multilevel"/>
    <w:tmpl w:val="DB84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D259CB"/>
    <w:multiLevelType w:val="hybridMultilevel"/>
    <w:tmpl w:val="2E5AA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6771055"/>
    <w:multiLevelType w:val="hybridMultilevel"/>
    <w:tmpl w:val="724C4370"/>
    <w:lvl w:ilvl="0" w:tplc="B2D29B62">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1A8E61D9"/>
    <w:multiLevelType w:val="hybridMultilevel"/>
    <w:tmpl w:val="2CD09D9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1AD63C94"/>
    <w:multiLevelType w:val="hybridMultilevel"/>
    <w:tmpl w:val="8580E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B6808D4"/>
    <w:multiLevelType w:val="hybridMultilevel"/>
    <w:tmpl w:val="24D42278"/>
    <w:lvl w:ilvl="0" w:tplc="5E00BE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0F2D7C"/>
    <w:multiLevelType w:val="hybridMultilevel"/>
    <w:tmpl w:val="6F1AB60C"/>
    <w:lvl w:ilvl="0" w:tplc="483A3B2C">
      <w:numFmt w:val="bullet"/>
      <w:lvlText w:val=""/>
      <w:lvlJc w:val="left"/>
      <w:pPr>
        <w:ind w:left="0" w:hanging="360"/>
      </w:pPr>
      <w:rPr>
        <w:rFonts w:ascii="Times New Roman" w:eastAsiaTheme="minorEastAsia"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1C1F18E4"/>
    <w:multiLevelType w:val="hybridMultilevel"/>
    <w:tmpl w:val="5466547E"/>
    <w:lvl w:ilvl="0" w:tplc="B2D29B6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E89371E"/>
    <w:multiLevelType w:val="hybridMultilevel"/>
    <w:tmpl w:val="60D0739E"/>
    <w:lvl w:ilvl="0" w:tplc="0409000F">
      <w:start w:val="1"/>
      <w:numFmt w:val="decimal"/>
      <w:lvlText w:val="%1."/>
      <w:lvlJc w:val="left"/>
      <w:pPr>
        <w:ind w:left="1080" w:hanging="360"/>
      </w:pPr>
      <w:rPr>
        <w:rFonts w:hint="default"/>
        <w:lang w:val="en-US" w:eastAsia="en-US" w:bidi="ar-SA"/>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F5545E7"/>
    <w:multiLevelType w:val="hybridMultilevel"/>
    <w:tmpl w:val="EDE03496"/>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F83215F"/>
    <w:multiLevelType w:val="hybridMultilevel"/>
    <w:tmpl w:val="D5DAB56C"/>
    <w:lvl w:ilvl="0" w:tplc="63D8D2FE">
      <w:start w:val="1"/>
      <w:numFmt w:val="decimal"/>
      <w:lvlText w:val="%1."/>
      <w:lvlJc w:val="left"/>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15:restartNumberingAfterBreak="0">
    <w:nsid w:val="23676743"/>
    <w:multiLevelType w:val="hybridMultilevel"/>
    <w:tmpl w:val="691832D4"/>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3B7535F"/>
    <w:multiLevelType w:val="hybridMultilevel"/>
    <w:tmpl w:val="008C5C86"/>
    <w:lvl w:ilvl="0" w:tplc="B2D29B62">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23EB2C9E"/>
    <w:multiLevelType w:val="hybridMultilevel"/>
    <w:tmpl w:val="663207C0"/>
    <w:lvl w:ilvl="0" w:tplc="B2D29B62">
      <w:numFmt w:val="bullet"/>
      <w:lvlText w:val="•"/>
      <w:lvlJc w:val="left"/>
      <w:pPr>
        <w:ind w:left="360" w:hanging="360"/>
      </w:pPr>
      <w:rPr>
        <w:rFonts w:hint="default"/>
        <w:lang w:val="en-US" w:eastAsia="en-US" w:bidi="ar-SA"/>
      </w:rPr>
    </w:lvl>
    <w:lvl w:ilvl="1" w:tplc="294821AA">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5A97754"/>
    <w:multiLevelType w:val="hybridMultilevel"/>
    <w:tmpl w:val="0B38B46E"/>
    <w:lvl w:ilvl="0" w:tplc="B2D29B62">
      <w:numFmt w:val="bullet"/>
      <w:lvlText w:val="•"/>
      <w:lvlJc w:val="left"/>
      <w:pPr>
        <w:ind w:left="0" w:hanging="360"/>
      </w:pPr>
      <w:rPr>
        <w:rFonts w:hint="default"/>
        <w:lang w:val="en-US" w:eastAsia="en-US" w:bidi="ar-SA"/>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5" w15:restartNumberingAfterBreak="0">
    <w:nsid w:val="26BA558D"/>
    <w:multiLevelType w:val="hybridMultilevel"/>
    <w:tmpl w:val="27D43912"/>
    <w:lvl w:ilvl="0" w:tplc="B2D29B62">
      <w:numFmt w:val="bullet"/>
      <w:lvlText w:val="•"/>
      <w:lvlJc w:val="left"/>
      <w:pPr>
        <w:ind w:left="360" w:hanging="360"/>
      </w:pPr>
      <w:rPr>
        <w:rFonts w:hint="default"/>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7F8051D"/>
    <w:multiLevelType w:val="hybridMultilevel"/>
    <w:tmpl w:val="B1C8CAC2"/>
    <w:lvl w:ilvl="0" w:tplc="7DFE20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824D4E"/>
    <w:multiLevelType w:val="hybridMultilevel"/>
    <w:tmpl w:val="FD22C656"/>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AF026A"/>
    <w:multiLevelType w:val="hybridMultilevel"/>
    <w:tmpl w:val="93FC90F6"/>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8BB485A"/>
    <w:multiLevelType w:val="hybridMultilevel"/>
    <w:tmpl w:val="F1725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0B4168"/>
    <w:multiLevelType w:val="hybridMultilevel"/>
    <w:tmpl w:val="FCB07C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43243C"/>
    <w:multiLevelType w:val="hybridMultilevel"/>
    <w:tmpl w:val="A70CF564"/>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9BC3EF7"/>
    <w:multiLevelType w:val="hybridMultilevel"/>
    <w:tmpl w:val="1C8EF49E"/>
    <w:lvl w:ilvl="0" w:tplc="0409000F">
      <w:start w:val="1"/>
      <w:numFmt w:val="decimal"/>
      <w:lvlText w:val="%1."/>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2AEE320E"/>
    <w:multiLevelType w:val="hybridMultilevel"/>
    <w:tmpl w:val="F110B4EE"/>
    <w:lvl w:ilvl="0" w:tplc="B2D29B62">
      <w:numFmt w:val="bullet"/>
      <w:lvlText w:val="•"/>
      <w:lvlJc w:val="left"/>
      <w:pPr>
        <w:ind w:left="1220" w:hanging="360"/>
      </w:pPr>
      <w:rPr>
        <w:rFonts w:hint="default"/>
        <w:lang w:val="en-US" w:eastAsia="en-US" w:bidi="ar-SA"/>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44" w15:restartNumberingAfterBreak="0">
    <w:nsid w:val="2AFA7A8A"/>
    <w:multiLevelType w:val="hybridMultilevel"/>
    <w:tmpl w:val="B7527E04"/>
    <w:lvl w:ilvl="0" w:tplc="7DFE20F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B464C6B"/>
    <w:multiLevelType w:val="hybridMultilevel"/>
    <w:tmpl w:val="98D82404"/>
    <w:lvl w:ilvl="0" w:tplc="B2D29B62">
      <w:numFmt w:val="bullet"/>
      <w:lvlText w:val="•"/>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2D3B617F"/>
    <w:multiLevelType w:val="hybridMultilevel"/>
    <w:tmpl w:val="B4C6879C"/>
    <w:lvl w:ilvl="0" w:tplc="FFFFFFFF">
      <w:numFmt w:val="bullet"/>
      <w:lvlText w:val="•"/>
      <w:lvlJc w:val="left"/>
      <w:pPr>
        <w:ind w:left="360" w:hanging="360"/>
      </w:pPr>
      <w:rPr>
        <w:rFonts w:hint="default"/>
        <w:lang w:val="en-US" w:eastAsia="en-US" w:bidi="ar-SA"/>
      </w:rPr>
    </w:lvl>
    <w:lvl w:ilvl="1" w:tplc="6A54943E">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424ED9"/>
    <w:multiLevelType w:val="hybridMultilevel"/>
    <w:tmpl w:val="2B3CEE34"/>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2360D70"/>
    <w:multiLevelType w:val="hybridMultilevel"/>
    <w:tmpl w:val="E52411F6"/>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257010D"/>
    <w:multiLevelType w:val="hybridMultilevel"/>
    <w:tmpl w:val="09685470"/>
    <w:lvl w:ilvl="0" w:tplc="B2D29B62">
      <w:numFmt w:val="bullet"/>
      <w:lvlText w:val="•"/>
      <w:lvlJc w:val="left"/>
      <w:pPr>
        <w:ind w:left="5040" w:hanging="360"/>
      </w:pPr>
      <w:rPr>
        <w:rFonts w:hint="default"/>
        <w:lang w:val="en-US" w:eastAsia="en-US" w:bidi="ar-SA"/>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50" w15:restartNumberingAfterBreak="0">
    <w:nsid w:val="3347630F"/>
    <w:multiLevelType w:val="hybridMultilevel"/>
    <w:tmpl w:val="DD4EA102"/>
    <w:lvl w:ilvl="0" w:tplc="B2D29B62">
      <w:numFmt w:val="bullet"/>
      <w:lvlText w:val="•"/>
      <w:lvlJc w:val="left"/>
      <w:pPr>
        <w:ind w:left="360" w:hanging="360"/>
      </w:pPr>
      <w:rPr>
        <w:rFonts w:hint="default"/>
        <w:lang w:val="en-US" w:eastAsia="en-US" w:bidi="ar-SA"/>
      </w:rPr>
    </w:lvl>
    <w:lvl w:ilvl="1" w:tplc="B608C8A4">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4A564BE"/>
    <w:multiLevelType w:val="hybridMultilevel"/>
    <w:tmpl w:val="009251EE"/>
    <w:lvl w:ilvl="0" w:tplc="EA46363C">
      <w:numFmt w:val="bullet"/>
      <w:lvlText w:val=""/>
      <w:lvlJc w:val="left"/>
      <w:pPr>
        <w:ind w:left="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2" w15:restartNumberingAfterBreak="0">
    <w:nsid w:val="34FB4A59"/>
    <w:multiLevelType w:val="hybridMultilevel"/>
    <w:tmpl w:val="9A16D064"/>
    <w:lvl w:ilvl="0" w:tplc="0409000F">
      <w:start w:val="1"/>
      <w:numFmt w:val="decimal"/>
      <w:lvlText w:val="%1."/>
      <w:lvlJc w:val="left"/>
      <w:pPr>
        <w:ind w:left="1080" w:hanging="360"/>
      </w:pPr>
      <w:rPr>
        <w:rFonts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36E2487C"/>
    <w:multiLevelType w:val="hybridMultilevel"/>
    <w:tmpl w:val="45D69E78"/>
    <w:lvl w:ilvl="0" w:tplc="B2D29B62">
      <w:numFmt w:val="bullet"/>
      <w:lvlText w:val="•"/>
      <w:lvlJc w:val="left"/>
      <w:pPr>
        <w:ind w:left="720" w:hanging="360"/>
      </w:pPr>
      <w:rPr>
        <w:rFonts w:hint="default"/>
        <w:lang w:val="en-US" w:eastAsia="en-US" w:bidi="ar-SA"/>
      </w:rPr>
    </w:lvl>
    <w:lvl w:ilvl="1" w:tplc="C37E2D4A">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574BA6"/>
    <w:multiLevelType w:val="hybridMultilevel"/>
    <w:tmpl w:val="3A042F3C"/>
    <w:lvl w:ilvl="0" w:tplc="0409000F">
      <w:start w:val="1"/>
      <w:numFmt w:val="decimal"/>
      <w:lvlText w:val="%1."/>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39616B13"/>
    <w:multiLevelType w:val="hybridMultilevel"/>
    <w:tmpl w:val="4C26AAA8"/>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A5F112C"/>
    <w:multiLevelType w:val="multilevel"/>
    <w:tmpl w:val="D1E4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630533"/>
    <w:multiLevelType w:val="hybridMultilevel"/>
    <w:tmpl w:val="4BF437A8"/>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BC82327"/>
    <w:multiLevelType w:val="multilevel"/>
    <w:tmpl w:val="7F08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762A05"/>
    <w:multiLevelType w:val="hybridMultilevel"/>
    <w:tmpl w:val="9190A724"/>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0BE698D"/>
    <w:multiLevelType w:val="hybridMultilevel"/>
    <w:tmpl w:val="B6CC1E38"/>
    <w:lvl w:ilvl="0" w:tplc="B2D29B62">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2EE58DC"/>
    <w:multiLevelType w:val="hybridMultilevel"/>
    <w:tmpl w:val="2564CA20"/>
    <w:lvl w:ilvl="0" w:tplc="1EB674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526B5E"/>
    <w:multiLevelType w:val="hybridMultilevel"/>
    <w:tmpl w:val="7E5C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EC7342"/>
    <w:multiLevelType w:val="hybridMultilevel"/>
    <w:tmpl w:val="E17CF512"/>
    <w:lvl w:ilvl="0" w:tplc="B01A7AC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285AB4"/>
    <w:multiLevelType w:val="hybridMultilevel"/>
    <w:tmpl w:val="46D83728"/>
    <w:lvl w:ilvl="0" w:tplc="B01A7AC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AA375E"/>
    <w:multiLevelType w:val="hybridMultilevel"/>
    <w:tmpl w:val="ABBA6EBA"/>
    <w:lvl w:ilvl="0" w:tplc="B2D29B6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4D2CEF"/>
    <w:multiLevelType w:val="hybridMultilevel"/>
    <w:tmpl w:val="F40E83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4BD206C1"/>
    <w:multiLevelType w:val="hybridMultilevel"/>
    <w:tmpl w:val="70DC2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2C0094"/>
    <w:multiLevelType w:val="multilevel"/>
    <w:tmpl w:val="C37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0F68D3"/>
    <w:multiLevelType w:val="hybridMultilevel"/>
    <w:tmpl w:val="6C3CB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E56D46"/>
    <w:multiLevelType w:val="hybridMultilevel"/>
    <w:tmpl w:val="C568C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F037D13"/>
    <w:multiLevelType w:val="hybridMultilevel"/>
    <w:tmpl w:val="1CBA5A1E"/>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F110F74"/>
    <w:multiLevelType w:val="hybridMultilevel"/>
    <w:tmpl w:val="F75AE8D2"/>
    <w:lvl w:ilvl="0" w:tplc="B2D29B6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F646AD1"/>
    <w:multiLevelType w:val="multilevel"/>
    <w:tmpl w:val="66E6F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AF5B38"/>
    <w:multiLevelType w:val="hybridMultilevel"/>
    <w:tmpl w:val="921E2EF0"/>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53897967"/>
    <w:multiLevelType w:val="hybridMultilevel"/>
    <w:tmpl w:val="206C5B02"/>
    <w:lvl w:ilvl="0" w:tplc="7C9A91C0">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6" w15:restartNumberingAfterBreak="0">
    <w:nsid w:val="54E17474"/>
    <w:multiLevelType w:val="hybridMultilevel"/>
    <w:tmpl w:val="4942C5FA"/>
    <w:lvl w:ilvl="0" w:tplc="B2D29B62">
      <w:numFmt w:val="bullet"/>
      <w:lvlText w:val="•"/>
      <w:lvlJc w:val="left"/>
      <w:pPr>
        <w:ind w:left="360" w:hanging="360"/>
      </w:pPr>
      <w:rPr>
        <w:rFonts w:hint="default"/>
        <w:lang w:val="en-US" w:eastAsia="en-US" w:bidi="ar-SA"/>
      </w:rPr>
    </w:lvl>
    <w:lvl w:ilvl="1" w:tplc="BC92E6A0">
      <w:numFmt w:val="bullet"/>
      <w:lvlText w:val=""/>
      <w:lvlJc w:val="left"/>
      <w:pPr>
        <w:ind w:left="1080" w:hanging="360"/>
      </w:pPr>
      <w:rPr>
        <w:rFonts w:ascii="Symbol" w:eastAsia="Times New Roman" w:hAnsi="Symbol" w:cs="Times New Roman" w:hint="default"/>
        <w:sz w:val="24"/>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55DE6DF5"/>
    <w:multiLevelType w:val="hybridMultilevel"/>
    <w:tmpl w:val="FCDC4FB6"/>
    <w:lvl w:ilvl="0" w:tplc="B2D29B62">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56A41CF2"/>
    <w:multiLevelType w:val="hybridMultilevel"/>
    <w:tmpl w:val="5FA6D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A7C029A"/>
    <w:multiLevelType w:val="hybridMultilevel"/>
    <w:tmpl w:val="FD7C1DD0"/>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BAA470A"/>
    <w:multiLevelType w:val="hybridMultilevel"/>
    <w:tmpl w:val="1180B0EE"/>
    <w:lvl w:ilvl="0" w:tplc="B2D29B62">
      <w:numFmt w:val="bullet"/>
      <w:lvlText w:val="•"/>
      <w:lvlJc w:val="left"/>
      <w:pPr>
        <w:ind w:left="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C8C21F4"/>
    <w:multiLevelType w:val="hybridMultilevel"/>
    <w:tmpl w:val="AA76FEC0"/>
    <w:lvl w:ilvl="0" w:tplc="B2D29B62">
      <w:numFmt w:val="bullet"/>
      <w:lvlText w:val="•"/>
      <w:lvlJc w:val="left"/>
      <w:pPr>
        <w:ind w:left="1220" w:hanging="360"/>
      </w:pPr>
      <w:rPr>
        <w:rFonts w:hint="default"/>
        <w:lang w:val="en-US" w:eastAsia="en-US" w:bidi="ar-SA"/>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82" w15:restartNumberingAfterBreak="0">
    <w:nsid w:val="5CA26F0C"/>
    <w:multiLevelType w:val="hybridMultilevel"/>
    <w:tmpl w:val="DCC4CD8E"/>
    <w:lvl w:ilvl="0" w:tplc="B2D29B62">
      <w:numFmt w:val="bullet"/>
      <w:lvlText w:val="•"/>
      <w:lvlJc w:val="left"/>
      <w:pPr>
        <w:ind w:left="360" w:hanging="360"/>
      </w:pPr>
      <w:rPr>
        <w:rFonts w:hint="default"/>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5DF30724"/>
    <w:multiLevelType w:val="hybridMultilevel"/>
    <w:tmpl w:val="CCC88BAC"/>
    <w:lvl w:ilvl="0" w:tplc="B2D29B62">
      <w:numFmt w:val="bullet"/>
      <w:lvlText w:val="•"/>
      <w:lvlJc w:val="left"/>
      <w:pPr>
        <w:ind w:left="360" w:hanging="360"/>
      </w:pPr>
      <w:rPr>
        <w:rFonts w:hint="default"/>
        <w:lang w:val="en-US" w:eastAsia="en-US" w:bidi="ar-SA"/>
      </w:rPr>
    </w:lvl>
    <w:lvl w:ilvl="1" w:tplc="CEF2AB7E">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05F6272"/>
    <w:multiLevelType w:val="hybridMultilevel"/>
    <w:tmpl w:val="F19454C0"/>
    <w:lvl w:ilvl="0" w:tplc="B2D29B6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0770D01"/>
    <w:multiLevelType w:val="multilevel"/>
    <w:tmpl w:val="3E689660"/>
    <w:lvl w:ilvl="0">
      <w:numFmt w:val="bullet"/>
      <w:lvlText w:val="•"/>
      <w:lvlJc w:val="left"/>
      <w:pPr>
        <w:tabs>
          <w:tab w:val="num" w:pos="360"/>
        </w:tabs>
        <w:ind w:left="360" w:hanging="360"/>
      </w:pPr>
      <w:rPr>
        <w:rFonts w:hint="default"/>
        <w:sz w:val="20"/>
        <w:lang w:val="en-US" w:eastAsia="en-US" w:bidi="ar-SA"/>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60E92861"/>
    <w:multiLevelType w:val="hybridMultilevel"/>
    <w:tmpl w:val="B1467F3A"/>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1C3307C"/>
    <w:multiLevelType w:val="hybridMultilevel"/>
    <w:tmpl w:val="81BEC896"/>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3D935EA"/>
    <w:multiLevelType w:val="hybridMultilevel"/>
    <w:tmpl w:val="01383E84"/>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155620"/>
    <w:multiLevelType w:val="hybridMultilevel"/>
    <w:tmpl w:val="BFB64E10"/>
    <w:lvl w:ilvl="0" w:tplc="E44E2D3C">
      <w:numFmt w:val="bullet"/>
      <w:lvlText w:val=""/>
      <w:lvlJc w:val="left"/>
      <w:pPr>
        <w:ind w:left="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0" w15:restartNumberingAfterBreak="0">
    <w:nsid w:val="646261FD"/>
    <w:multiLevelType w:val="hybridMultilevel"/>
    <w:tmpl w:val="29B8DA82"/>
    <w:lvl w:ilvl="0" w:tplc="FFFFFFFF">
      <w:numFmt w:val="bullet"/>
      <w:lvlText w:val="•"/>
      <w:lvlJc w:val="left"/>
      <w:pPr>
        <w:ind w:left="0" w:hanging="360"/>
      </w:pPr>
      <w:rPr>
        <w:rFonts w:hint="default"/>
        <w:lang w:val="en-US" w:eastAsia="en-US" w:bidi="ar-SA"/>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91" w15:restartNumberingAfterBreak="0">
    <w:nsid w:val="66384EB1"/>
    <w:multiLevelType w:val="hybridMultilevel"/>
    <w:tmpl w:val="AE1273EE"/>
    <w:lvl w:ilvl="0" w:tplc="CD9EAE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6A770DE"/>
    <w:multiLevelType w:val="hybridMultilevel"/>
    <w:tmpl w:val="82125BA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94E197D"/>
    <w:multiLevelType w:val="hybridMultilevel"/>
    <w:tmpl w:val="28CA475E"/>
    <w:lvl w:ilvl="0" w:tplc="B2D29B62">
      <w:numFmt w:val="bullet"/>
      <w:lvlText w:val="•"/>
      <w:lvlJc w:val="left"/>
      <w:pPr>
        <w:ind w:left="720" w:hanging="360"/>
      </w:pPr>
      <w:rPr>
        <w:rFont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ACC5B2F"/>
    <w:multiLevelType w:val="hybridMultilevel"/>
    <w:tmpl w:val="A308E2A2"/>
    <w:lvl w:ilvl="0" w:tplc="FFFFFFFF">
      <w:numFmt w:val="bullet"/>
      <w:lvlText w:val="•"/>
      <w:lvlJc w:val="left"/>
      <w:pPr>
        <w:ind w:left="72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BBE2E45"/>
    <w:multiLevelType w:val="multilevel"/>
    <w:tmpl w:val="B28A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1B3789"/>
    <w:multiLevelType w:val="hybridMultilevel"/>
    <w:tmpl w:val="9C5CF304"/>
    <w:lvl w:ilvl="0" w:tplc="17F0A4AA">
      <w:numFmt w:val="bullet"/>
      <w:lvlText w:val=""/>
      <w:lvlJc w:val="left"/>
      <w:pPr>
        <w:ind w:left="0" w:hanging="360"/>
      </w:pPr>
      <w:rPr>
        <w:rFonts w:ascii="Arial" w:eastAsiaTheme="minorEastAsia"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7" w15:restartNumberingAfterBreak="0">
    <w:nsid w:val="70523B09"/>
    <w:multiLevelType w:val="hybridMultilevel"/>
    <w:tmpl w:val="2B469AC8"/>
    <w:lvl w:ilvl="0" w:tplc="B2D29B6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0886F52"/>
    <w:multiLevelType w:val="hybridMultilevel"/>
    <w:tmpl w:val="68283F54"/>
    <w:lvl w:ilvl="0" w:tplc="B2D29B62">
      <w:numFmt w:val="bullet"/>
      <w:lvlText w:val="•"/>
      <w:lvlJc w:val="left"/>
      <w:pPr>
        <w:ind w:left="0" w:hanging="360"/>
      </w:pPr>
      <w:rPr>
        <w:rFonts w:hint="default"/>
        <w:lang w:val="en-US" w:eastAsia="en-US" w:bidi="ar-SA"/>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99" w15:restartNumberingAfterBreak="0">
    <w:nsid w:val="71C73302"/>
    <w:multiLevelType w:val="hybridMultilevel"/>
    <w:tmpl w:val="2C1A68B8"/>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29C1E3A"/>
    <w:multiLevelType w:val="multilevel"/>
    <w:tmpl w:val="B1EE64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D07E3D"/>
    <w:multiLevelType w:val="multilevel"/>
    <w:tmpl w:val="5B50969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0D3528"/>
    <w:multiLevelType w:val="hybridMultilevel"/>
    <w:tmpl w:val="DE389804"/>
    <w:lvl w:ilvl="0" w:tplc="B2D29B6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92A0B88"/>
    <w:multiLevelType w:val="hybridMultilevel"/>
    <w:tmpl w:val="1A3E24F8"/>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94651FD"/>
    <w:multiLevelType w:val="hybridMultilevel"/>
    <w:tmpl w:val="46F0D560"/>
    <w:lvl w:ilvl="0" w:tplc="B2D29B62">
      <w:numFmt w:val="bullet"/>
      <w:lvlText w:val="•"/>
      <w:lvlJc w:val="left"/>
      <w:pPr>
        <w:ind w:left="360" w:hanging="360"/>
      </w:pPr>
      <w:rPr>
        <w:rFonts w:hint="default"/>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D5E0A1C4">
      <w:numFmt w:val="bullet"/>
      <w:lvlText w:val=""/>
      <w:lvlJc w:val="left"/>
      <w:pPr>
        <w:ind w:left="1800" w:hanging="360"/>
      </w:pPr>
      <w:rPr>
        <w:rFonts w:ascii="Arial" w:eastAsia="Times New Roma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AA32178"/>
    <w:multiLevelType w:val="multilevel"/>
    <w:tmpl w:val="81E2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C650D62"/>
    <w:multiLevelType w:val="hybridMultilevel"/>
    <w:tmpl w:val="215AD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CD715F2"/>
    <w:multiLevelType w:val="hybridMultilevel"/>
    <w:tmpl w:val="3E0CA790"/>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E886DE8"/>
    <w:multiLevelType w:val="hybridMultilevel"/>
    <w:tmpl w:val="66F084AC"/>
    <w:lvl w:ilvl="0" w:tplc="CD9EAEE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F2B59C4"/>
    <w:multiLevelType w:val="hybridMultilevel"/>
    <w:tmpl w:val="E384D3CE"/>
    <w:lvl w:ilvl="0" w:tplc="B2D29B62">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3101256">
    <w:abstractNumId w:val="67"/>
  </w:num>
  <w:num w:numId="2" w16cid:durableId="1907913068">
    <w:abstractNumId w:val="14"/>
  </w:num>
  <w:num w:numId="3" w16cid:durableId="460077916">
    <w:abstractNumId w:val="13"/>
  </w:num>
  <w:num w:numId="4" w16cid:durableId="1897426953">
    <w:abstractNumId w:val="84"/>
  </w:num>
  <w:num w:numId="5" w16cid:durableId="575239094">
    <w:abstractNumId w:val="92"/>
  </w:num>
  <w:num w:numId="6" w16cid:durableId="1941638184">
    <w:abstractNumId w:val="93"/>
  </w:num>
  <w:num w:numId="7" w16cid:durableId="1899052573">
    <w:abstractNumId w:val="40"/>
  </w:num>
  <w:num w:numId="8" w16cid:durableId="864832307">
    <w:abstractNumId w:val="47"/>
  </w:num>
  <w:num w:numId="9" w16cid:durableId="1948729573">
    <w:abstractNumId w:val="65"/>
  </w:num>
  <w:num w:numId="10" w16cid:durableId="1646550432">
    <w:abstractNumId w:val="8"/>
  </w:num>
  <w:num w:numId="11" w16cid:durableId="1100837301">
    <w:abstractNumId w:val="107"/>
  </w:num>
  <w:num w:numId="12" w16cid:durableId="823199494">
    <w:abstractNumId w:val="37"/>
  </w:num>
  <w:num w:numId="13" w16cid:durableId="1769958703">
    <w:abstractNumId w:val="88"/>
  </w:num>
  <w:num w:numId="14" w16cid:durableId="4554155">
    <w:abstractNumId w:val="87"/>
  </w:num>
  <w:num w:numId="15" w16cid:durableId="1315447479">
    <w:abstractNumId w:val="99"/>
  </w:num>
  <w:num w:numId="16" w16cid:durableId="1692301061">
    <w:abstractNumId w:val="79"/>
  </w:num>
  <w:num w:numId="17" w16cid:durableId="1430856645">
    <w:abstractNumId w:val="0"/>
  </w:num>
  <w:num w:numId="18" w16cid:durableId="576324002">
    <w:abstractNumId w:val="72"/>
  </w:num>
  <w:num w:numId="19" w16cid:durableId="513736730">
    <w:abstractNumId w:val="29"/>
  </w:num>
  <w:num w:numId="20" w16cid:durableId="344285622">
    <w:abstractNumId w:val="4"/>
  </w:num>
  <w:num w:numId="21" w16cid:durableId="1277173015">
    <w:abstractNumId w:val="38"/>
  </w:num>
  <w:num w:numId="22" w16cid:durableId="1214462624">
    <w:abstractNumId w:val="64"/>
  </w:num>
  <w:num w:numId="23" w16cid:durableId="457577564">
    <w:abstractNumId w:val="63"/>
  </w:num>
  <w:num w:numId="24" w16cid:durableId="1837958332">
    <w:abstractNumId w:val="36"/>
  </w:num>
  <w:num w:numId="25" w16cid:durableId="1609585049">
    <w:abstractNumId w:val="44"/>
  </w:num>
  <w:num w:numId="26" w16cid:durableId="1267270279">
    <w:abstractNumId w:val="31"/>
  </w:num>
  <w:num w:numId="27" w16cid:durableId="1081102654">
    <w:abstractNumId w:val="103"/>
  </w:num>
  <w:num w:numId="28" w16cid:durableId="135412580">
    <w:abstractNumId w:val="85"/>
  </w:num>
  <w:num w:numId="29" w16cid:durableId="250772175">
    <w:abstractNumId w:val="41"/>
  </w:num>
  <w:num w:numId="30" w16cid:durableId="840700256">
    <w:abstractNumId w:val="53"/>
  </w:num>
  <w:num w:numId="31" w16cid:durableId="1407334968">
    <w:abstractNumId w:val="49"/>
  </w:num>
  <w:num w:numId="32" w16cid:durableId="148787837">
    <w:abstractNumId w:val="81"/>
  </w:num>
  <w:num w:numId="33" w16cid:durableId="2089419519">
    <w:abstractNumId w:val="43"/>
  </w:num>
  <w:num w:numId="34" w16cid:durableId="1036347563">
    <w:abstractNumId w:val="50"/>
  </w:num>
  <w:num w:numId="35" w16cid:durableId="405810903">
    <w:abstractNumId w:val="33"/>
  </w:num>
  <w:num w:numId="36" w16cid:durableId="1505047923">
    <w:abstractNumId w:val="25"/>
  </w:num>
  <w:num w:numId="37" w16cid:durableId="1686399418">
    <w:abstractNumId w:val="68"/>
  </w:num>
  <w:num w:numId="38" w16cid:durableId="1666123678">
    <w:abstractNumId w:val="76"/>
  </w:num>
  <w:num w:numId="39" w16cid:durableId="1855609567">
    <w:abstractNumId w:val="83"/>
  </w:num>
  <w:num w:numId="40" w16cid:durableId="469517067">
    <w:abstractNumId w:val="69"/>
  </w:num>
  <w:num w:numId="41" w16cid:durableId="620914751">
    <w:abstractNumId w:val="51"/>
  </w:num>
  <w:num w:numId="42" w16cid:durableId="1792895381">
    <w:abstractNumId w:val="98"/>
  </w:num>
  <w:num w:numId="43" w16cid:durableId="1324626504">
    <w:abstractNumId w:val="57"/>
  </w:num>
  <w:num w:numId="44" w16cid:durableId="1578317429">
    <w:abstractNumId w:val="102"/>
  </w:num>
  <w:num w:numId="45" w16cid:durableId="217520945">
    <w:abstractNumId w:val="71"/>
  </w:num>
  <w:num w:numId="46" w16cid:durableId="812718882">
    <w:abstractNumId w:val="35"/>
  </w:num>
  <w:num w:numId="47" w16cid:durableId="319426989">
    <w:abstractNumId w:val="62"/>
  </w:num>
  <w:num w:numId="48" w16cid:durableId="1660035241">
    <w:abstractNumId w:val="26"/>
  </w:num>
  <w:num w:numId="49" w16cid:durableId="1940945903">
    <w:abstractNumId w:val="78"/>
  </w:num>
  <w:num w:numId="50" w16cid:durableId="718289099">
    <w:abstractNumId w:val="19"/>
  </w:num>
  <w:num w:numId="51" w16cid:durableId="572740185">
    <w:abstractNumId w:val="60"/>
  </w:num>
  <w:num w:numId="52" w16cid:durableId="35014495">
    <w:abstractNumId w:val="59"/>
  </w:num>
  <w:num w:numId="53" w16cid:durableId="453527194">
    <w:abstractNumId w:val="75"/>
  </w:num>
  <w:num w:numId="54" w16cid:durableId="1810249806">
    <w:abstractNumId w:val="20"/>
  </w:num>
  <w:num w:numId="55" w16cid:durableId="2070760659">
    <w:abstractNumId w:val="16"/>
  </w:num>
  <w:num w:numId="56" w16cid:durableId="820584489">
    <w:abstractNumId w:val="2"/>
  </w:num>
  <w:num w:numId="57" w16cid:durableId="1927614383">
    <w:abstractNumId w:val="91"/>
  </w:num>
  <w:num w:numId="58" w16cid:durableId="1648625713">
    <w:abstractNumId w:val="108"/>
  </w:num>
  <w:num w:numId="59" w16cid:durableId="845167550">
    <w:abstractNumId w:val="22"/>
  </w:num>
  <w:num w:numId="60" w16cid:durableId="1003824994">
    <w:abstractNumId w:val="42"/>
  </w:num>
  <w:num w:numId="61" w16cid:durableId="497040907">
    <w:abstractNumId w:val="77"/>
  </w:num>
  <w:num w:numId="62" w16cid:durableId="248126554">
    <w:abstractNumId w:val="97"/>
  </w:num>
  <w:num w:numId="63" w16cid:durableId="657920284">
    <w:abstractNumId w:val="61"/>
  </w:num>
  <w:num w:numId="64" w16cid:durableId="831945539">
    <w:abstractNumId w:val="27"/>
  </w:num>
  <w:num w:numId="65" w16cid:durableId="1576626995">
    <w:abstractNumId w:val="45"/>
  </w:num>
  <w:num w:numId="66" w16cid:durableId="199636446">
    <w:abstractNumId w:val="52"/>
  </w:num>
  <w:num w:numId="67" w16cid:durableId="918100361">
    <w:abstractNumId w:val="66"/>
  </w:num>
  <w:num w:numId="68" w16cid:durableId="1223904031">
    <w:abstractNumId w:val="28"/>
  </w:num>
  <w:num w:numId="69" w16cid:durableId="1817254690">
    <w:abstractNumId w:val="39"/>
  </w:num>
  <w:num w:numId="70" w16cid:durableId="651064312">
    <w:abstractNumId w:val="30"/>
  </w:num>
  <w:num w:numId="71" w16cid:durableId="1722049347">
    <w:abstractNumId w:val="70"/>
  </w:num>
  <w:num w:numId="72" w16cid:durableId="1723554595">
    <w:abstractNumId w:val="5"/>
  </w:num>
  <w:num w:numId="73" w16cid:durableId="1089039428">
    <w:abstractNumId w:val="46"/>
  </w:num>
  <w:num w:numId="74" w16cid:durableId="1625186937">
    <w:abstractNumId w:val="21"/>
  </w:num>
  <w:num w:numId="75" w16cid:durableId="1613319510">
    <w:abstractNumId w:val="48"/>
  </w:num>
  <w:num w:numId="76" w16cid:durableId="1086422107">
    <w:abstractNumId w:val="109"/>
  </w:num>
  <w:num w:numId="77" w16cid:durableId="846598767">
    <w:abstractNumId w:val="86"/>
  </w:num>
  <w:num w:numId="78" w16cid:durableId="1427773094">
    <w:abstractNumId w:val="10"/>
  </w:num>
  <w:num w:numId="79" w16cid:durableId="619916183">
    <w:abstractNumId w:val="100"/>
  </w:num>
  <w:num w:numId="80" w16cid:durableId="1476490327">
    <w:abstractNumId w:val="104"/>
  </w:num>
  <w:num w:numId="81" w16cid:durableId="1184247113">
    <w:abstractNumId w:val="105"/>
  </w:num>
  <w:num w:numId="82" w16cid:durableId="1454711905">
    <w:abstractNumId w:val="80"/>
  </w:num>
  <w:num w:numId="83" w16cid:durableId="1797991820">
    <w:abstractNumId w:val="11"/>
  </w:num>
  <w:num w:numId="84" w16cid:durableId="1198662881">
    <w:abstractNumId w:val="106"/>
  </w:num>
  <w:num w:numId="85" w16cid:durableId="1776707773">
    <w:abstractNumId w:val="82"/>
  </w:num>
  <w:num w:numId="86" w16cid:durableId="1067920808">
    <w:abstractNumId w:val="55"/>
  </w:num>
  <w:num w:numId="87" w16cid:durableId="1768190786">
    <w:abstractNumId w:val="15"/>
  </w:num>
  <w:num w:numId="88" w16cid:durableId="216402647">
    <w:abstractNumId w:val="9"/>
  </w:num>
  <w:num w:numId="89" w16cid:durableId="672681467">
    <w:abstractNumId w:val="94"/>
  </w:num>
  <w:num w:numId="90" w16cid:durableId="1917666832">
    <w:abstractNumId w:val="56"/>
  </w:num>
  <w:num w:numId="91" w16cid:durableId="1417634103">
    <w:abstractNumId w:val="101"/>
  </w:num>
  <w:num w:numId="92" w16cid:durableId="1539126372">
    <w:abstractNumId w:val="54"/>
  </w:num>
  <w:num w:numId="93" w16cid:durableId="499541008">
    <w:abstractNumId w:val="32"/>
  </w:num>
  <w:num w:numId="94" w16cid:durableId="1550457461">
    <w:abstractNumId w:val="12"/>
  </w:num>
  <w:num w:numId="95" w16cid:durableId="718162511">
    <w:abstractNumId w:val="6"/>
  </w:num>
  <w:num w:numId="96" w16cid:durableId="356659862">
    <w:abstractNumId w:val="95"/>
  </w:num>
  <w:num w:numId="97" w16cid:durableId="1629241084">
    <w:abstractNumId w:val="3"/>
  </w:num>
  <w:num w:numId="98" w16cid:durableId="1515875130">
    <w:abstractNumId w:val="58"/>
  </w:num>
  <w:num w:numId="99" w16cid:durableId="84153896">
    <w:abstractNumId w:val="17"/>
  </w:num>
  <w:num w:numId="100" w16cid:durableId="342127289">
    <w:abstractNumId w:val="1"/>
  </w:num>
  <w:num w:numId="101" w16cid:durableId="126046818">
    <w:abstractNumId w:val="7"/>
  </w:num>
  <w:num w:numId="102" w16cid:durableId="914436462">
    <w:abstractNumId w:val="34"/>
  </w:num>
  <w:num w:numId="103" w16cid:durableId="2138180026">
    <w:abstractNumId w:val="74"/>
  </w:num>
  <w:num w:numId="104" w16cid:durableId="324289266">
    <w:abstractNumId w:val="96"/>
  </w:num>
  <w:num w:numId="105" w16cid:durableId="1617712006">
    <w:abstractNumId w:val="18"/>
  </w:num>
  <w:num w:numId="106" w16cid:durableId="690227410">
    <w:abstractNumId w:val="24"/>
  </w:num>
  <w:num w:numId="107" w16cid:durableId="596713313">
    <w:abstractNumId w:val="89"/>
  </w:num>
  <w:num w:numId="108" w16cid:durableId="2035616965">
    <w:abstractNumId w:val="90"/>
  </w:num>
  <w:num w:numId="109" w16cid:durableId="941648710">
    <w:abstractNumId w:val="73"/>
  </w:num>
  <w:num w:numId="110" w16cid:durableId="12808434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EC"/>
    <w:rsid w:val="00024AF2"/>
    <w:rsid w:val="000401BF"/>
    <w:rsid w:val="0004105E"/>
    <w:rsid w:val="0004325E"/>
    <w:rsid w:val="00044A50"/>
    <w:rsid w:val="000624B4"/>
    <w:rsid w:val="00067D01"/>
    <w:rsid w:val="00072A23"/>
    <w:rsid w:val="00073686"/>
    <w:rsid w:val="00091681"/>
    <w:rsid w:val="0009251C"/>
    <w:rsid w:val="000C1661"/>
    <w:rsid w:val="000C3DEB"/>
    <w:rsid w:val="000C5842"/>
    <w:rsid w:val="000C712A"/>
    <w:rsid w:val="000E5E53"/>
    <w:rsid w:val="000E74D0"/>
    <w:rsid w:val="000F04CC"/>
    <w:rsid w:val="00103E9E"/>
    <w:rsid w:val="001319E9"/>
    <w:rsid w:val="00156141"/>
    <w:rsid w:val="001769A5"/>
    <w:rsid w:val="0018119A"/>
    <w:rsid w:val="00181B4A"/>
    <w:rsid w:val="0018568E"/>
    <w:rsid w:val="00185F3C"/>
    <w:rsid w:val="00187E52"/>
    <w:rsid w:val="00191C27"/>
    <w:rsid w:val="00195A13"/>
    <w:rsid w:val="001A5461"/>
    <w:rsid w:val="001B235D"/>
    <w:rsid w:val="001B4D12"/>
    <w:rsid w:val="001C03A1"/>
    <w:rsid w:val="001C3320"/>
    <w:rsid w:val="001C525A"/>
    <w:rsid w:val="001C7FE2"/>
    <w:rsid w:val="001D3629"/>
    <w:rsid w:val="001E37F0"/>
    <w:rsid w:val="001F12D8"/>
    <w:rsid w:val="002072EC"/>
    <w:rsid w:val="00207D9B"/>
    <w:rsid w:val="00216C2F"/>
    <w:rsid w:val="00217D3B"/>
    <w:rsid w:val="00222B33"/>
    <w:rsid w:val="00235F25"/>
    <w:rsid w:val="0024027B"/>
    <w:rsid w:val="00255225"/>
    <w:rsid w:val="00257038"/>
    <w:rsid w:val="00285917"/>
    <w:rsid w:val="00285AAB"/>
    <w:rsid w:val="002A29F2"/>
    <w:rsid w:val="002A5BF9"/>
    <w:rsid w:val="002B2758"/>
    <w:rsid w:val="002C29D0"/>
    <w:rsid w:val="002C56DB"/>
    <w:rsid w:val="002E283B"/>
    <w:rsid w:val="002E36D8"/>
    <w:rsid w:val="002F08F9"/>
    <w:rsid w:val="002F2139"/>
    <w:rsid w:val="00317382"/>
    <w:rsid w:val="00332E64"/>
    <w:rsid w:val="003501B1"/>
    <w:rsid w:val="00367B79"/>
    <w:rsid w:val="003772DE"/>
    <w:rsid w:val="00395780"/>
    <w:rsid w:val="003A3750"/>
    <w:rsid w:val="003A4846"/>
    <w:rsid w:val="003B13C1"/>
    <w:rsid w:val="003B18BE"/>
    <w:rsid w:val="003B3944"/>
    <w:rsid w:val="003C3057"/>
    <w:rsid w:val="003D3565"/>
    <w:rsid w:val="003E56DB"/>
    <w:rsid w:val="003F117B"/>
    <w:rsid w:val="003F649A"/>
    <w:rsid w:val="004070D7"/>
    <w:rsid w:val="004205FB"/>
    <w:rsid w:val="0043146B"/>
    <w:rsid w:val="00453D54"/>
    <w:rsid w:val="00461802"/>
    <w:rsid w:val="00480A0A"/>
    <w:rsid w:val="00480D92"/>
    <w:rsid w:val="004A7FA1"/>
    <w:rsid w:val="004C6283"/>
    <w:rsid w:val="004C7E6C"/>
    <w:rsid w:val="004D2BF9"/>
    <w:rsid w:val="004D6A1C"/>
    <w:rsid w:val="004E1277"/>
    <w:rsid w:val="00503041"/>
    <w:rsid w:val="00514B1E"/>
    <w:rsid w:val="0052316B"/>
    <w:rsid w:val="00524899"/>
    <w:rsid w:val="00525BE6"/>
    <w:rsid w:val="00552465"/>
    <w:rsid w:val="00564509"/>
    <w:rsid w:val="00564A0F"/>
    <w:rsid w:val="005757F3"/>
    <w:rsid w:val="00584206"/>
    <w:rsid w:val="00594D29"/>
    <w:rsid w:val="00597F71"/>
    <w:rsid w:val="005B6A3F"/>
    <w:rsid w:val="005D245D"/>
    <w:rsid w:val="005F4E2B"/>
    <w:rsid w:val="005F6856"/>
    <w:rsid w:val="00605DB4"/>
    <w:rsid w:val="00606069"/>
    <w:rsid w:val="00613BB5"/>
    <w:rsid w:val="00625BD7"/>
    <w:rsid w:val="006328B5"/>
    <w:rsid w:val="00643DE3"/>
    <w:rsid w:val="0067130A"/>
    <w:rsid w:val="00674DE1"/>
    <w:rsid w:val="00684143"/>
    <w:rsid w:val="00690C38"/>
    <w:rsid w:val="006A6675"/>
    <w:rsid w:val="006C09AE"/>
    <w:rsid w:val="006C0B1E"/>
    <w:rsid w:val="006C477B"/>
    <w:rsid w:val="006D3B9C"/>
    <w:rsid w:val="00706BA1"/>
    <w:rsid w:val="00707FB2"/>
    <w:rsid w:val="00733CF6"/>
    <w:rsid w:val="007424D6"/>
    <w:rsid w:val="00744130"/>
    <w:rsid w:val="007670DC"/>
    <w:rsid w:val="0076776F"/>
    <w:rsid w:val="007700E1"/>
    <w:rsid w:val="007A7474"/>
    <w:rsid w:val="007B4621"/>
    <w:rsid w:val="007C43C7"/>
    <w:rsid w:val="007D3770"/>
    <w:rsid w:val="007E5594"/>
    <w:rsid w:val="007E5B67"/>
    <w:rsid w:val="007E6A09"/>
    <w:rsid w:val="007E7E37"/>
    <w:rsid w:val="007F1DBF"/>
    <w:rsid w:val="0080521E"/>
    <w:rsid w:val="00807A66"/>
    <w:rsid w:val="00836463"/>
    <w:rsid w:val="0084741C"/>
    <w:rsid w:val="00852F74"/>
    <w:rsid w:val="0085587E"/>
    <w:rsid w:val="00855FDC"/>
    <w:rsid w:val="0087094A"/>
    <w:rsid w:val="00872884"/>
    <w:rsid w:val="008A0BEC"/>
    <w:rsid w:val="008A64A1"/>
    <w:rsid w:val="008B482E"/>
    <w:rsid w:val="008D2973"/>
    <w:rsid w:val="008D44BB"/>
    <w:rsid w:val="008D5497"/>
    <w:rsid w:val="008D79D5"/>
    <w:rsid w:val="008E22BA"/>
    <w:rsid w:val="008E4489"/>
    <w:rsid w:val="008F7354"/>
    <w:rsid w:val="00904023"/>
    <w:rsid w:val="00911571"/>
    <w:rsid w:val="009318E0"/>
    <w:rsid w:val="00954B48"/>
    <w:rsid w:val="00955DFB"/>
    <w:rsid w:val="009576B4"/>
    <w:rsid w:val="00964C11"/>
    <w:rsid w:val="009713C8"/>
    <w:rsid w:val="009A0928"/>
    <w:rsid w:val="009B4C5C"/>
    <w:rsid w:val="009C265F"/>
    <w:rsid w:val="009C3827"/>
    <w:rsid w:val="009E5AB1"/>
    <w:rsid w:val="00A12506"/>
    <w:rsid w:val="00A143C9"/>
    <w:rsid w:val="00A30F3A"/>
    <w:rsid w:val="00A364E0"/>
    <w:rsid w:val="00A670BA"/>
    <w:rsid w:val="00A74A24"/>
    <w:rsid w:val="00A83951"/>
    <w:rsid w:val="00A94052"/>
    <w:rsid w:val="00A96C55"/>
    <w:rsid w:val="00AA2F2C"/>
    <w:rsid w:val="00AA42CD"/>
    <w:rsid w:val="00AA7966"/>
    <w:rsid w:val="00AB4064"/>
    <w:rsid w:val="00AC0AA6"/>
    <w:rsid w:val="00AC600B"/>
    <w:rsid w:val="00AD1083"/>
    <w:rsid w:val="00AD27A7"/>
    <w:rsid w:val="00AE2EA9"/>
    <w:rsid w:val="00AE786C"/>
    <w:rsid w:val="00AF35AF"/>
    <w:rsid w:val="00AF5CDC"/>
    <w:rsid w:val="00AF5FA4"/>
    <w:rsid w:val="00B030E1"/>
    <w:rsid w:val="00B06E7C"/>
    <w:rsid w:val="00B12852"/>
    <w:rsid w:val="00B12C5B"/>
    <w:rsid w:val="00B506D2"/>
    <w:rsid w:val="00B525E6"/>
    <w:rsid w:val="00B554C0"/>
    <w:rsid w:val="00B9158A"/>
    <w:rsid w:val="00B9741E"/>
    <w:rsid w:val="00BB0A55"/>
    <w:rsid w:val="00BC7587"/>
    <w:rsid w:val="00BF033A"/>
    <w:rsid w:val="00BF2FC9"/>
    <w:rsid w:val="00BF51CB"/>
    <w:rsid w:val="00C070E3"/>
    <w:rsid w:val="00C16D81"/>
    <w:rsid w:val="00C303D7"/>
    <w:rsid w:val="00C445B9"/>
    <w:rsid w:val="00C52C11"/>
    <w:rsid w:val="00C548FC"/>
    <w:rsid w:val="00C80E8F"/>
    <w:rsid w:val="00CA09EE"/>
    <w:rsid w:val="00CA540F"/>
    <w:rsid w:val="00CB2A28"/>
    <w:rsid w:val="00CC77D9"/>
    <w:rsid w:val="00CD2608"/>
    <w:rsid w:val="00CD6C07"/>
    <w:rsid w:val="00CE001D"/>
    <w:rsid w:val="00CE012B"/>
    <w:rsid w:val="00CF4699"/>
    <w:rsid w:val="00D02BC4"/>
    <w:rsid w:val="00D0374B"/>
    <w:rsid w:val="00D154C9"/>
    <w:rsid w:val="00D15BC4"/>
    <w:rsid w:val="00D24F4F"/>
    <w:rsid w:val="00D32858"/>
    <w:rsid w:val="00D32F6E"/>
    <w:rsid w:val="00D549A7"/>
    <w:rsid w:val="00D73363"/>
    <w:rsid w:val="00D80954"/>
    <w:rsid w:val="00D87B4F"/>
    <w:rsid w:val="00D87C4B"/>
    <w:rsid w:val="00D95F4C"/>
    <w:rsid w:val="00DA3D15"/>
    <w:rsid w:val="00DA5E6E"/>
    <w:rsid w:val="00DB187D"/>
    <w:rsid w:val="00DB71C8"/>
    <w:rsid w:val="00DC5F28"/>
    <w:rsid w:val="00DD685C"/>
    <w:rsid w:val="00DE12D7"/>
    <w:rsid w:val="00DF02A6"/>
    <w:rsid w:val="00DF69AA"/>
    <w:rsid w:val="00E003C4"/>
    <w:rsid w:val="00E00A6A"/>
    <w:rsid w:val="00E01AF2"/>
    <w:rsid w:val="00E27C96"/>
    <w:rsid w:val="00E31193"/>
    <w:rsid w:val="00E3211F"/>
    <w:rsid w:val="00E33788"/>
    <w:rsid w:val="00E53CEA"/>
    <w:rsid w:val="00E753B4"/>
    <w:rsid w:val="00E90C46"/>
    <w:rsid w:val="00EB1F51"/>
    <w:rsid w:val="00EF41B1"/>
    <w:rsid w:val="00EF4228"/>
    <w:rsid w:val="00F07F3F"/>
    <w:rsid w:val="00F11344"/>
    <w:rsid w:val="00F34B19"/>
    <w:rsid w:val="00F42CFA"/>
    <w:rsid w:val="00F45585"/>
    <w:rsid w:val="00F45A51"/>
    <w:rsid w:val="00F62C1F"/>
    <w:rsid w:val="00F66F4F"/>
    <w:rsid w:val="00F7091A"/>
    <w:rsid w:val="00F760D0"/>
    <w:rsid w:val="00F93F8C"/>
    <w:rsid w:val="00FA48FC"/>
    <w:rsid w:val="00FC37D3"/>
    <w:rsid w:val="00FC528B"/>
    <w:rsid w:val="00FD57F9"/>
    <w:rsid w:val="00FD6367"/>
    <w:rsid w:val="00FD78E2"/>
    <w:rsid w:val="00FF007B"/>
    <w:rsid w:val="00FF2601"/>
    <w:rsid w:val="00FF7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AA9A"/>
  <w15:chartTrackingRefBased/>
  <w15:docId w15:val="{41AB1DBE-1550-4298-973D-C1168E61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0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BEC"/>
    <w:rPr>
      <w:rFonts w:eastAsiaTheme="majorEastAsia" w:cstheme="majorBidi"/>
      <w:color w:val="272727" w:themeColor="text1" w:themeTint="D8"/>
    </w:rPr>
  </w:style>
  <w:style w:type="paragraph" w:styleId="Title">
    <w:name w:val="Title"/>
    <w:basedOn w:val="Normal"/>
    <w:next w:val="Normal"/>
    <w:link w:val="TitleChar"/>
    <w:uiPriority w:val="10"/>
    <w:qFormat/>
    <w:rsid w:val="008A0B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BEC"/>
    <w:pPr>
      <w:spacing w:before="160"/>
      <w:jc w:val="center"/>
    </w:pPr>
    <w:rPr>
      <w:i/>
      <w:iCs/>
      <w:color w:val="404040" w:themeColor="text1" w:themeTint="BF"/>
    </w:rPr>
  </w:style>
  <w:style w:type="character" w:customStyle="1" w:styleId="QuoteChar">
    <w:name w:val="Quote Char"/>
    <w:basedOn w:val="DefaultParagraphFont"/>
    <w:link w:val="Quote"/>
    <w:uiPriority w:val="29"/>
    <w:rsid w:val="008A0BEC"/>
    <w:rPr>
      <w:i/>
      <w:iCs/>
      <w:color w:val="404040" w:themeColor="text1" w:themeTint="BF"/>
    </w:rPr>
  </w:style>
  <w:style w:type="paragraph" w:styleId="ListParagraph">
    <w:name w:val="List Paragraph"/>
    <w:basedOn w:val="Normal"/>
    <w:uiPriority w:val="34"/>
    <w:qFormat/>
    <w:rsid w:val="008A0BEC"/>
    <w:pPr>
      <w:ind w:left="720"/>
      <w:contextualSpacing/>
    </w:pPr>
  </w:style>
  <w:style w:type="character" w:styleId="IntenseEmphasis">
    <w:name w:val="Intense Emphasis"/>
    <w:basedOn w:val="DefaultParagraphFont"/>
    <w:uiPriority w:val="21"/>
    <w:qFormat/>
    <w:rsid w:val="008A0BEC"/>
    <w:rPr>
      <w:i/>
      <w:iCs/>
      <w:color w:val="2F5496" w:themeColor="accent1" w:themeShade="BF"/>
    </w:rPr>
  </w:style>
  <w:style w:type="paragraph" w:styleId="IntenseQuote">
    <w:name w:val="Intense Quote"/>
    <w:basedOn w:val="Normal"/>
    <w:next w:val="Normal"/>
    <w:link w:val="IntenseQuoteChar"/>
    <w:uiPriority w:val="30"/>
    <w:qFormat/>
    <w:rsid w:val="008A0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BEC"/>
    <w:rPr>
      <w:i/>
      <w:iCs/>
      <w:color w:val="2F5496" w:themeColor="accent1" w:themeShade="BF"/>
    </w:rPr>
  </w:style>
  <w:style w:type="character" w:styleId="IntenseReference">
    <w:name w:val="Intense Reference"/>
    <w:basedOn w:val="DefaultParagraphFont"/>
    <w:uiPriority w:val="32"/>
    <w:qFormat/>
    <w:rsid w:val="008A0BEC"/>
    <w:rPr>
      <w:b/>
      <w:bCs/>
      <w:smallCaps/>
      <w:color w:val="2F5496" w:themeColor="accent1" w:themeShade="BF"/>
      <w:spacing w:val="5"/>
    </w:rPr>
  </w:style>
  <w:style w:type="character" w:styleId="Hyperlink">
    <w:name w:val="Hyperlink"/>
    <w:basedOn w:val="DefaultParagraphFont"/>
    <w:uiPriority w:val="99"/>
    <w:unhideWhenUsed/>
    <w:rsid w:val="007424D6"/>
    <w:rPr>
      <w:color w:val="0563C1" w:themeColor="hyperlink"/>
      <w:u w:val="single"/>
    </w:rPr>
  </w:style>
  <w:style w:type="character" w:styleId="UnresolvedMention">
    <w:name w:val="Unresolved Mention"/>
    <w:basedOn w:val="DefaultParagraphFont"/>
    <w:uiPriority w:val="99"/>
    <w:semiHidden/>
    <w:unhideWhenUsed/>
    <w:rsid w:val="007424D6"/>
    <w:rPr>
      <w:color w:val="605E5C"/>
      <w:shd w:val="clear" w:color="auto" w:fill="E1DFDD"/>
    </w:rPr>
  </w:style>
  <w:style w:type="paragraph" w:styleId="ListBullet">
    <w:name w:val="List Bullet"/>
    <w:basedOn w:val="Normal"/>
    <w:uiPriority w:val="99"/>
    <w:unhideWhenUsed/>
    <w:rsid w:val="00A83951"/>
    <w:pPr>
      <w:numPr>
        <w:numId w:val="17"/>
      </w:numPr>
      <w:spacing w:after="200" w:line="276" w:lineRule="auto"/>
      <w:contextualSpacing/>
    </w:pPr>
    <w:rPr>
      <w:rFonts w:eastAsiaTheme="minorEastAsia"/>
      <w:kern w:val="0"/>
      <w:sz w:val="22"/>
      <w:szCs w:val="22"/>
      <w14:ligatures w14:val="none"/>
    </w:rPr>
  </w:style>
  <w:style w:type="character" w:styleId="Strong">
    <w:name w:val="Strong"/>
    <w:basedOn w:val="DefaultParagraphFont"/>
    <w:uiPriority w:val="22"/>
    <w:qFormat/>
    <w:rsid w:val="009A0928"/>
    <w:rPr>
      <w:b/>
      <w:bCs/>
    </w:rPr>
  </w:style>
  <w:style w:type="paragraph" w:styleId="NormalWeb">
    <w:name w:val="Normal (Web)"/>
    <w:basedOn w:val="Normal"/>
    <w:uiPriority w:val="99"/>
    <w:unhideWhenUsed/>
    <w:rsid w:val="0018568E"/>
    <w:rPr>
      <w:rFonts w:ascii="Times New Roman" w:hAnsi="Times New Roman" w:cs="Times New Roman"/>
    </w:rPr>
  </w:style>
  <w:style w:type="paragraph" w:styleId="Header">
    <w:name w:val="header"/>
    <w:basedOn w:val="Normal"/>
    <w:link w:val="HeaderChar"/>
    <w:uiPriority w:val="99"/>
    <w:unhideWhenUsed/>
    <w:rsid w:val="002C29D0"/>
    <w:pPr>
      <w:tabs>
        <w:tab w:val="center" w:pos="4680"/>
        <w:tab w:val="right" w:pos="9360"/>
      </w:tabs>
      <w:spacing w:before="0" w:after="0"/>
    </w:pPr>
  </w:style>
  <w:style w:type="character" w:customStyle="1" w:styleId="HeaderChar">
    <w:name w:val="Header Char"/>
    <w:basedOn w:val="DefaultParagraphFont"/>
    <w:link w:val="Header"/>
    <w:uiPriority w:val="99"/>
    <w:rsid w:val="002C29D0"/>
  </w:style>
  <w:style w:type="paragraph" w:styleId="Footer">
    <w:name w:val="footer"/>
    <w:basedOn w:val="Normal"/>
    <w:link w:val="FooterChar"/>
    <w:uiPriority w:val="99"/>
    <w:unhideWhenUsed/>
    <w:rsid w:val="002C29D0"/>
    <w:pPr>
      <w:tabs>
        <w:tab w:val="center" w:pos="4680"/>
        <w:tab w:val="right" w:pos="9360"/>
      </w:tabs>
      <w:spacing w:before="0" w:after="0"/>
    </w:pPr>
  </w:style>
  <w:style w:type="character" w:customStyle="1" w:styleId="FooterChar">
    <w:name w:val="Footer Char"/>
    <w:basedOn w:val="DefaultParagraphFont"/>
    <w:link w:val="Footer"/>
    <w:uiPriority w:val="99"/>
    <w:rsid w:val="002C29D0"/>
  </w:style>
  <w:style w:type="paragraph" w:customStyle="1" w:styleId="ng-star-inserted">
    <w:name w:val="ng-star-inserted"/>
    <w:basedOn w:val="Normal"/>
    <w:rsid w:val="00FC37D3"/>
    <w:pPr>
      <w:spacing w:after="100" w:afterAutospacing="1"/>
      <w:jc w:val="left"/>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FC3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029">
      <w:bodyDiv w:val="1"/>
      <w:marLeft w:val="0"/>
      <w:marRight w:val="0"/>
      <w:marTop w:val="0"/>
      <w:marBottom w:val="0"/>
      <w:divBdr>
        <w:top w:val="none" w:sz="0" w:space="0" w:color="auto"/>
        <w:left w:val="none" w:sz="0" w:space="0" w:color="auto"/>
        <w:bottom w:val="none" w:sz="0" w:space="0" w:color="auto"/>
        <w:right w:val="none" w:sz="0" w:space="0" w:color="auto"/>
      </w:divBdr>
    </w:div>
    <w:div w:id="18165079">
      <w:bodyDiv w:val="1"/>
      <w:marLeft w:val="0"/>
      <w:marRight w:val="0"/>
      <w:marTop w:val="0"/>
      <w:marBottom w:val="0"/>
      <w:divBdr>
        <w:top w:val="none" w:sz="0" w:space="0" w:color="auto"/>
        <w:left w:val="none" w:sz="0" w:space="0" w:color="auto"/>
        <w:bottom w:val="none" w:sz="0" w:space="0" w:color="auto"/>
        <w:right w:val="none" w:sz="0" w:space="0" w:color="auto"/>
      </w:divBdr>
    </w:div>
    <w:div w:id="23557432">
      <w:bodyDiv w:val="1"/>
      <w:marLeft w:val="0"/>
      <w:marRight w:val="0"/>
      <w:marTop w:val="0"/>
      <w:marBottom w:val="0"/>
      <w:divBdr>
        <w:top w:val="none" w:sz="0" w:space="0" w:color="auto"/>
        <w:left w:val="none" w:sz="0" w:space="0" w:color="auto"/>
        <w:bottom w:val="none" w:sz="0" w:space="0" w:color="auto"/>
        <w:right w:val="none" w:sz="0" w:space="0" w:color="auto"/>
      </w:divBdr>
    </w:div>
    <w:div w:id="25719155">
      <w:bodyDiv w:val="1"/>
      <w:marLeft w:val="0"/>
      <w:marRight w:val="0"/>
      <w:marTop w:val="0"/>
      <w:marBottom w:val="0"/>
      <w:divBdr>
        <w:top w:val="none" w:sz="0" w:space="0" w:color="auto"/>
        <w:left w:val="none" w:sz="0" w:space="0" w:color="auto"/>
        <w:bottom w:val="none" w:sz="0" w:space="0" w:color="auto"/>
        <w:right w:val="none" w:sz="0" w:space="0" w:color="auto"/>
      </w:divBdr>
    </w:div>
    <w:div w:id="29961763">
      <w:bodyDiv w:val="1"/>
      <w:marLeft w:val="0"/>
      <w:marRight w:val="0"/>
      <w:marTop w:val="0"/>
      <w:marBottom w:val="0"/>
      <w:divBdr>
        <w:top w:val="none" w:sz="0" w:space="0" w:color="auto"/>
        <w:left w:val="none" w:sz="0" w:space="0" w:color="auto"/>
        <w:bottom w:val="none" w:sz="0" w:space="0" w:color="auto"/>
        <w:right w:val="none" w:sz="0" w:space="0" w:color="auto"/>
      </w:divBdr>
    </w:div>
    <w:div w:id="49811088">
      <w:bodyDiv w:val="1"/>
      <w:marLeft w:val="0"/>
      <w:marRight w:val="0"/>
      <w:marTop w:val="0"/>
      <w:marBottom w:val="0"/>
      <w:divBdr>
        <w:top w:val="none" w:sz="0" w:space="0" w:color="auto"/>
        <w:left w:val="none" w:sz="0" w:space="0" w:color="auto"/>
        <w:bottom w:val="none" w:sz="0" w:space="0" w:color="auto"/>
        <w:right w:val="none" w:sz="0" w:space="0" w:color="auto"/>
      </w:divBdr>
    </w:div>
    <w:div w:id="54360125">
      <w:bodyDiv w:val="1"/>
      <w:marLeft w:val="0"/>
      <w:marRight w:val="0"/>
      <w:marTop w:val="0"/>
      <w:marBottom w:val="0"/>
      <w:divBdr>
        <w:top w:val="none" w:sz="0" w:space="0" w:color="auto"/>
        <w:left w:val="none" w:sz="0" w:space="0" w:color="auto"/>
        <w:bottom w:val="none" w:sz="0" w:space="0" w:color="auto"/>
        <w:right w:val="none" w:sz="0" w:space="0" w:color="auto"/>
      </w:divBdr>
    </w:div>
    <w:div w:id="59865618">
      <w:bodyDiv w:val="1"/>
      <w:marLeft w:val="0"/>
      <w:marRight w:val="0"/>
      <w:marTop w:val="0"/>
      <w:marBottom w:val="0"/>
      <w:divBdr>
        <w:top w:val="none" w:sz="0" w:space="0" w:color="auto"/>
        <w:left w:val="none" w:sz="0" w:space="0" w:color="auto"/>
        <w:bottom w:val="none" w:sz="0" w:space="0" w:color="auto"/>
        <w:right w:val="none" w:sz="0" w:space="0" w:color="auto"/>
      </w:divBdr>
    </w:div>
    <w:div w:id="94445658">
      <w:bodyDiv w:val="1"/>
      <w:marLeft w:val="0"/>
      <w:marRight w:val="0"/>
      <w:marTop w:val="0"/>
      <w:marBottom w:val="0"/>
      <w:divBdr>
        <w:top w:val="none" w:sz="0" w:space="0" w:color="auto"/>
        <w:left w:val="none" w:sz="0" w:space="0" w:color="auto"/>
        <w:bottom w:val="none" w:sz="0" w:space="0" w:color="auto"/>
        <w:right w:val="none" w:sz="0" w:space="0" w:color="auto"/>
      </w:divBdr>
    </w:div>
    <w:div w:id="95759801">
      <w:bodyDiv w:val="1"/>
      <w:marLeft w:val="0"/>
      <w:marRight w:val="0"/>
      <w:marTop w:val="0"/>
      <w:marBottom w:val="0"/>
      <w:divBdr>
        <w:top w:val="none" w:sz="0" w:space="0" w:color="auto"/>
        <w:left w:val="none" w:sz="0" w:space="0" w:color="auto"/>
        <w:bottom w:val="none" w:sz="0" w:space="0" w:color="auto"/>
        <w:right w:val="none" w:sz="0" w:space="0" w:color="auto"/>
      </w:divBdr>
    </w:div>
    <w:div w:id="96103478">
      <w:bodyDiv w:val="1"/>
      <w:marLeft w:val="0"/>
      <w:marRight w:val="0"/>
      <w:marTop w:val="0"/>
      <w:marBottom w:val="0"/>
      <w:divBdr>
        <w:top w:val="none" w:sz="0" w:space="0" w:color="auto"/>
        <w:left w:val="none" w:sz="0" w:space="0" w:color="auto"/>
        <w:bottom w:val="none" w:sz="0" w:space="0" w:color="auto"/>
        <w:right w:val="none" w:sz="0" w:space="0" w:color="auto"/>
      </w:divBdr>
    </w:div>
    <w:div w:id="101926606">
      <w:bodyDiv w:val="1"/>
      <w:marLeft w:val="0"/>
      <w:marRight w:val="0"/>
      <w:marTop w:val="0"/>
      <w:marBottom w:val="0"/>
      <w:divBdr>
        <w:top w:val="none" w:sz="0" w:space="0" w:color="auto"/>
        <w:left w:val="none" w:sz="0" w:space="0" w:color="auto"/>
        <w:bottom w:val="none" w:sz="0" w:space="0" w:color="auto"/>
        <w:right w:val="none" w:sz="0" w:space="0" w:color="auto"/>
      </w:divBdr>
    </w:div>
    <w:div w:id="105587173">
      <w:bodyDiv w:val="1"/>
      <w:marLeft w:val="0"/>
      <w:marRight w:val="0"/>
      <w:marTop w:val="0"/>
      <w:marBottom w:val="0"/>
      <w:divBdr>
        <w:top w:val="none" w:sz="0" w:space="0" w:color="auto"/>
        <w:left w:val="none" w:sz="0" w:space="0" w:color="auto"/>
        <w:bottom w:val="none" w:sz="0" w:space="0" w:color="auto"/>
        <w:right w:val="none" w:sz="0" w:space="0" w:color="auto"/>
      </w:divBdr>
    </w:div>
    <w:div w:id="111872329">
      <w:bodyDiv w:val="1"/>
      <w:marLeft w:val="0"/>
      <w:marRight w:val="0"/>
      <w:marTop w:val="0"/>
      <w:marBottom w:val="0"/>
      <w:divBdr>
        <w:top w:val="none" w:sz="0" w:space="0" w:color="auto"/>
        <w:left w:val="none" w:sz="0" w:space="0" w:color="auto"/>
        <w:bottom w:val="none" w:sz="0" w:space="0" w:color="auto"/>
        <w:right w:val="none" w:sz="0" w:space="0" w:color="auto"/>
      </w:divBdr>
    </w:div>
    <w:div w:id="116528889">
      <w:bodyDiv w:val="1"/>
      <w:marLeft w:val="0"/>
      <w:marRight w:val="0"/>
      <w:marTop w:val="0"/>
      <w:marBottom w:val="0"/>
      <w:divBdr>
        <w:top w:val="none" w:sz="0" w:space="0" w:color="auto"/>
        <w:left w:val="none" w:sz="0" w:space="0" w:color="auto"/>
        <w:bottom w:val="none" w:sz="0" w:space="0" w:color="auto"/>
        <w:right w:val="none" w:sz="0" w:space="0" w:color="auto"/>
      </w:divBdr>
    </w:div>
    <w:div w:id="120193566">
      <w:bodyDiv w:val="1"/>
      <w:marLeft w:val="0"/>
      <w:marRight w:val="0"/>
      <w:marTop w:val="0"/>
      <w:marBottom w:val="0"/>
      <w:divBdr>
        <w:top w:val="none" w:sz="0" w:space="0" w:color="auto"/>
        <w:left w:val="none" w:sz="0" w:space="0" w:color="auto"/>
        <w:bottom w:val="none" w:sz="0" w:space="0" w:color="auto"/>
        <w:right w:val="none" w:sz="0" w:space="0" w:color="auto"/>
      </w:divBdr>
    </w:div>
    <w:div w:id="122888116">
      <w:bodyDiv w:val="1"/>
      <w:marLeft w:val="0"/>
      <w:marRight w:val="0"/>
      <w:marTop w:val="0"/>
      <w:marBottom w:val="0"/>
      <w:divBdr>
        <w:top w:val="none" w:sz="0" w:space="0" w:color="auto"/>
        <w:left w:val="none" w:sz="0" w:space="0" w:color="auto"/>
        <w:bottom w:val="none" w:sz="0" w:space="0" w:color="auto"/>
        <w:right w:val="none" w:sz="0" w:space="0" w:color="auto"/>
      </w:divBdr>
    </w:div>
    <w:div w:id="128129466">
      <w:bodyDiv w:val="1"/>
      <w:marLeft w:val="0"/>
      <w:marRight w:val="0"/>
      <w:marTop w:val="0"/>
      <w:marBottom w:val="0"/>
      <w:divBdr>
        <w:top w:val="none" w:sz="0" w:space="0" w:color="auto"/>
        <w:left w:val="none" w:sz="0" w:space="0" w:color="auto"/>
        <w:bottom w:val="none" w:sz="0" w:space="0" w:color="auto"/>
        <w:right w:val="none" w:sz="0" w:space="0" w:color="auto"/>
      </w:divBdr>
    </w:div>
    <w:div w:id="136577269">
      <w:bodyDiv w:val="1"/>
      <w:marLeft w:val="0"/>
      <w:marRight w:val="0"/>
      <w:marTop w:val="0"/>
      <w:marBottom w:val="0"/>
      <w:divBdr>
        <w:top w:val="none" w:sz="0" w:space="0" w:color="auto"/>
        <w:left w:val="none" w:sz="0" w:space="0" w:color="auto"/>
        <w:bottom w:val="none" w:sz="0" w:space="0" w:color="auto"/>
        <w:right w:val="none" w:sz="0" w:space="0" w:color="auto"/>
      </w:divBdr>
    </w:div>
    <w:div w:id="141236664">
      <w:bodyDiv w:val="1"/>
      <w:marLeft w:val="0"/>
      <w:marRight w:val="0"/>
      <w:marTop w:val="0"/>
      <w:marBottom w:val="0"/>
      <w:divBdr>
        <w:top w:val="none" w:sz="0" w:space="0" w:color="auto"/>
        <w:left w:val="none" w:sz="0" w:space="0" w:color="auto"/>
        <w:bottom w:val="none" w:sz="0" w:space="0" w:color="auto"/>
        <w:right w:val="none" w:sz="0" w:space="0" w:color="auto"/>
      </w:divBdr>
    </w:div>
    <w:div w:id="155074862">
      <w:bodyDiv w:val="1"/>
      <w:marLeft w:val="0"/>
      <w:marRight w:val="0"/>
      <w:marTop w:val="0"/>
      <w:marBottom w:val="0"/>
      <w:divBdr>
        <w:top w:val="none" w:sz="0" w:space="0" w:color="auto"/>
        <w:left w:val="none" w:sz="0" w:space="0" w:color="auto"/>
        <w:bottom w:val="none" w:sz="0" w:space="0" w:color="auto"/>
        <w:right w:val="none" w:sz="0" w:space="0" w:color="auto"/>
      </w:divBdr>
    </w:div>
    <w:div w:id="156189592">
      <w:bodyDiv w:val="1"/>
      <w:marLeft w:val="0"/>
      <w:marRight w:val="0"/>
      <w:marTop w:val="0"/>
      <w:marBottom w:val="0"/>
      <w:divBdr>
        <w:top w:val="none" w:sz="0" w:space="0" w:color="auto"/>
        <w:left w:val="none" w:sz="0" w:space="0" w:color="auto"/>
        <w:bottom w:val="none" w:sz="0" w:space="0" w:color="auto"/>
        <w:right w:val="none" w:sz="0" w:space="0" w:color="auto"/>
      </w:divBdr>
    </w:div>
    <w:div w:id="159465849">
      <w:bodyDiv w:val="1"/>
      <w:marLeft w:val="0"/>
      <w:marRight w:val="0"/>
      <w:marTop w:val="0"/>
      <w:marBottom w:val="0"/>
      <w:divBdr>
        <w:top w:val="none" w:sz="0" w:space="0" w:color="auto"/>
        <w:left w:val="none" w:sz="0" w:space="0" w:color="auto"/>
        <w:bottom w:val="none" w:sz="0" w:space="0" w:color="auto"/>
        <w:right w:val="none" w:sz="0" w:space="0" w:color="auto"/>
      </w:divBdr>
    </w:div>
    <w:div w:id="160895574">
      <w:bodyDiv w:val="1"/>
      <w:marLeft w:val="0"/>
      <w:marRight w:val="0"/>
      <w:marTop w:val="0"/>
      <w:marBottom w:val="0"/>
      <w:divBdr>
        <w:top w:val="none" w:sz="0" w:space="0" w:color="auto"/>
        <w:left w:val="none" w:sz="0" w:space="0" w:color="auto"/>
        <w:bottom w:val="none" w:sz="0" w:space="0" w:color="auto"/>
        <w:right w:val="none" w:sz="0" w:space="0" w:color="auto"/>
      </w:divBdr>
    </w:div>
    <w:div w:id="161900239">
      <w:bodyDiv w:val="1"/>
      <w:marLeft w:val="0"/>
      <w:marRight w:val="0"/>
      <w:marTop w:val="0"/>
      <w:marBottom w:val="0"/>
      <w:divBdr>
        <w:top w:val="none" w:sz="0" w:space="0" w:color="auto"/>
        <w:left w:val="none" w:sz="0" w:space="0" w:color="auto"/>
        <w:bottom w:val="none" w:sz="0" w:space="0" w:color="auto"/>
        <w:right w:val="none" w:sz="0" w:space="0" w:color="auto"/>
      </w:divBdr>
    </w:div>
    <w:div w:id="165563120">
      <w:bodyDiv w:val="1"/>
      <w:marLeft w:val="0"/>
      <w:marRight w:val="0"/>
      <w:marTop w:val="0"/>
      <w:marBottom w:val="0"/>
      <w:divBdr>
        <w:top w:val="none" w:sz="0" w:space="0" w:color="auto"/>
        <w:left w:val="none" w:sz="0" w:space="0" w:color="auto"/>
        <w:bottom w:val="none" w:sz="0" w:space="0" w:color="auto"/>
        <w:right w:val="none" w:sz="0" w:space="0" w:color="auto"/>
      </w:divBdr>
    </w:div>
    <w:div w:id="173494376">
      <w:bodyDiv w:val="1"/>
      <w:marLeft w:val="0"/>
      <w:marRight w:val="0"/>
      <w:marTop w:val="0"/>
      <w:marBottom w:val="0"/>
      <w:divBdr>
        <w:top w:val="none" w:sz="0" w:space="0" w:color="auto"/>
        <w:left w:val="none" w:sz="0" w:space="0" w:color="auto"/>
        <w:bottom w:val="none" w:sz="0" w:space="0" w:color="auto"/>
        <w:right w:val="none" w:sz="0" w:space="0" w:color="auto"/>
      </w:divBdr>
      <w:divsChild>
        <w:div w:id="1756707624">
          <w:blockQuote w:val="1"/>
          <w:marLeft w:val="720"/>
          <w:marRight w:val="720"/>
          <w:marTop w:val="100"/>
          <w:marBottom w:val="100"/>
          <w:divBdr>
            <w:top w:val="none" w:sz="0" w:space="0" w:color="auto"/>
            <w:left w:val="none" w:sz="0" w:space="0" w:color="auto"/>
            <w:bottom w:val="none" w:sz="0" w:space="0" w:color="auto"/>
            <w:right w:val="none" w:sz="0" w:space="0" w:color="auto"/>
          </w:divBdr>
        </w:div>
        <w:div w:id="97257701">
          <w:blockQuote w:val="1"/>
          <w:marLeft w:val="720"/>
          <w:marRight w:val="720"/>
          <w:marTop w:val="100"/>
          <w:marBottom w:val="100"/>
          <w:divBdr>
            <w:top w:val="none" w:sz="0" w:space="0" w:color="auto"/>
            <w:left w:val="none" w:sz="0" w:space="0" w:color="auto"/>
            <w:bottom w:val="none" w:sz="0" w:space="0" w:color="auto"/>
            <w:right w:val="none" w:sz="0" w:space="0" w:color="auto"/>
          </w:divBdr>
        </w:div>
        <w:div w:id="859659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09842">
      <w:bodyDiv w:val="1"/>
      <w:marLeft w:val="0"/>
      <w:marRight w:val="0"/>
      <w:marTop w:val="0"/>
      <w:marBottom w:val="0"/>
      <w:divBdr>
        <w:top w:val="none" w:sz="0" w:space="0" w:color="auto"/>
        <w:left w:val="none" w:sz="0" w:space="0" w:color="auto"/>
        <w:bottom w:val="none" w:sz="0" w:space="0" w:color="auto"/>
        <w:right w:val="none" w:sz="0" w:space="0" w:color="auto"/>
      </w:divBdr>
    </w:div>
    <w:div w:id="187917828">
      <w:bodyDiv w:val="1"/>
      <w:marLeft w:val="0"/>
      <w:marRight w:val="0"/>
      <w:marTop w:val="0"/>
      <w:marBottom w:val="0"/>
      <w:divBdr>
        <w:top w:val="none" w:sz="0" w:space="0" w:color="auto"/>
        <w:left w:val="none" w:sz="0" w:space="0" w:color="auto"/>
        <w:bottom w:val="none" w:sz="0" w:space="0" w:color="auto"/>
        <w:right w:val="none" w:sz="0" w:space="0" w:color="auto"/>
      </w:divBdr>
    </w:div>
    <w:div w:id="190150920">
      <w:bodyDiv w:val="1"/>
      <w:marLeft w:val="0"/>
      <w:marRight w:val="0"/>
      <w:marTop w:val="0"/>
      <w:marBottom w:val="0"/>
      <w:divBdr>
        <w:top w:val="none" w:sz="0" w:space="0" w:color="auto"/>
        <w:left w:val="none" w:sz="0" w:space="0" w:color="auto"/>
        <w:bottom w:val="none" w:sz="0" w:space="0" w:color="auto"/>
        <w:right w:val="none" w:sz="0" w:space="0" w:color="auto"/>
      </w:divBdr>
    </w:div>
    <w:div w:id="203759939">
      <w:bodyDiv w:val="1"/>
      <w:marLeft w:val="0"/>
      <w:marRight w:val="0"/>
      <w:marTop w:val="0"/>
      <w:marBottom w:val="0"/>
      <w:divBdr>
        <w:top w:val="none" w:sz="0" w:space="0" w:color="auto"/>
        <w:left w:val="none" w:sz="0" w:space="0" w:color="auto"/>
        <w:bottom w:val="none" w:sz="0" w:space="0" w:color="auto"/>
        <w:right w:val="none" w:sz="0" w:space="0" w:color="auto"/>
      </w:divBdr>
    </w:div>
    <w:div w:id="219486789">
      <w:bodyDiv w:val="1"/>
      <w:marLeft w:val="0"/>
      <w:marRight w:val="0"/>
      <w:marTop w:val="0"/>
      <w:marBottom w:val="0"/>
      <w:divBdr>
        <w:top w:val="none" w:sz="0" w:space="0" w:color="auto"/>
        <w:left w:val="none" w:sz="0" w:space="0" w:color="auto"/>
        <w:bottom w:val="none" w:sz="0" w:space="0" w:color="auto"/>
        <w:right w:val="none" w:sz="0" w:space="0" w:color="auto"/>
      </w:divBdr>
    </w:div>
    <w:div w:id="248538105">
      <w:bodyDiv w:val="1"/>
      <w:marLeft w:val="0"/>
      <w:marRight w:val="0"/>
      <w:marTop w:val="0"/>
      <w:marBottom w:val="0"/>
      <w:divBdr>
        <w:top w:val="none" w:sz="0" w:space="0" w:color="auto"/>
        <w:left w:val="none" w:sz="0" w:space="0" w:color="auto"/>
        <w:bottom w:val="none" w:sz="0" w:space="0" w:color="auto"/>
        <w:right w:val="none" w:sz="0" w:space="0" w:color="auto"/>
      </w:divBdr>
    </w:div>
    <w:div w:id="258297967">
      <w:bodyDiv w:val="1"/>
      <w:marLeft w:val="0"/>
      <w:marRight w:val="0"/>
      <w:marTop w:val="0"/>
      <w:marBottom w:val="0"/>
      <w:divBdr>
        <w:top w:val="none" w:sz="0" w:space="0" w:color="auto"/>
        <w:left w:val="none" w:sz="0" w:space="0" w:color="auto"/>
        <w:bottom w:val="none" w:sz="0" w:space="0" w:color="auto"/>
        <w:right w:val="none" w:sz="0" w:space="0" w:color="auto"/>
      </w:divBdr>
    </w:div>
    <w:div w:id="283465657">
      <w:bodyDiv w:val="1"/>
      <w:marLeft w:val="0"/>
      <w:marRight w:val="0"/>
      <w:marTop w:val="0"/>
      <w:marBottom w:val="0"/>
      <w:divBdr>
        <w:top w:val="none" w:sz="0" w:space="0" w:color="auto"/>
        <w:left w:val="none" w:sz="0" w:space="0" w:color="auto"/>
        <w:bottom w:val="none" w:sz="0" w:space="0" w:color="auto"/>
        <w:right w:val="none" w:sz="0" w:space="0" w:color="auto"/>
      </w:divBdr>
    </w:div>
    <w:div w:id="287324655">
      <w:bodyDiv w:val="1"/>
      <w:marLeft w:val="0"/>
      <w:marRight w:val="0"/>
      <w:marTop w:val="0"/>
      <w:marBottom w:val="0"/>
      <w:divBdr>
        <w:top w:val="none" w:sz="0" w:space="0" w:color="auto"/>
        <w:left w:val="none" w:sz="0" w:space="0" w:color="auto"/>
        <w:bottom w:val="none" w:sz="0" w:space="0" w:color="auto"/>
        <w:right w:val="none" w:sz="0" w:space="0" w:color="auto"/>
      </w:divBdr>
    </w:div>
    <w:div w:id="290600528">
      <w:bodyDiv w:val="1"/>
      <w:marLeft w:val="0"/>
      <w:marRight w:val="0"/>
      <w:marTop w:val="0"/>
      <w:marBottom w:val="0"/>
      <w:divBdr>
        <w:top w:val="none" w:sz="0" w:space="0" w:color="auto"/>
        <w:left w:val="none" w:sz="0" w:space="0" w:color="auto"/>
        <w:bottom w:val="none" w:sz="0" w:space="0" w:color="auto"/>
        <w:right w:val="none" w:sz="0" w:space="0" w:color="auto"/>
      </w:divBdr>
    </w:div>
    <w:div w:id="313798601">
      <w:bodyDiv w:val="1"/>
      <w:marLeft w:val="0"/>
      <w:marRight w:val="0"/>
      <w:marTop w:val="0"/>
      <w:marBottom w:val="0"/>
      <w:divBdr>
        <w:top w:val="none" w:sz="0" w:space="0" w:color="auto"/>
        <w:left w:val="none" w:sz="0" w:space="0" w:color="auto"/>
        <w:bottom w:val="none" w:sz="0" w:space="0" w:color="auto"/>
        <w:right w:val="none" w:sz="0" w:space="0" w:color="auto"/>
      </w:divBdr>
    </w:div>
    <w:div w:id="316304797">
      <w:bodyDiv w:val="1"/>
      <w:marLeft w:val="0"/>
      <w:marRight w:val="0"/>
      <w:marTop w:val="0"/>
      <w:marBottom w:val="0"/>
      <w:divBdr>
        <w:top w:val="none" w:sz="0" w:space="0" w:color="auto"/>
        <w:left w:val="none" w:sz="0" w:space="0" w:color="auto"/>
        <w:bottom w:val="none" w:sz="0" w:space="0" w:color="auto"/>
        <w:right w:val="none" w:sz="0" w:space="0" w:color="auto"/>
      </w:divBdr>
    </w:div>
    <w:div w:id="318270237">
      <w:bodyDiv w:val="1"/>
      <w:marLeft w:val="0"/>
      <w:marRight w:val="0"/>
      <w:marTop w:val="0"/>
      <w:marBottom w:val="0"/>
      <w:divBdr>
        <w:top w:val="none" w:sz="0" w:space="0" w:color="auto"/>
        <w:left w:val="none" w:sz="0" w:space="0" w:color="auto"/>
        <w:bottom w:val="none" w:sz="0" w:space="0" w:color="auto"/>
        <w:right w:val="none" w:sz="0" w:space="0" w:color="auto"/>
      </w:divBdr>
    </w:div>
    <w:div w:id="326246108">
      <w:bodyDiv w:val="1"/>
      <w:marLeft w:val="0"/>
      <w:marRight w:val="0"/>
      <w:marTop w:val="0"/>
      <w:marBottom w:val="0"/>
      <w:divBdr>
        <w:top w:val="none" w:sz="0" w:space="0" w:color="auto"/>
        <w:left w:val="none" w:sz="0" w:space="0" w:color="auto"/>
        <w:bottom w:val="none" w:sz="0" w:space="0" w:color="auto"/>
        <w:right w:val="none" w:sz="0" w:space="0" w:color="auto"/>
      </w:divBdr>
    </w:div>
    <w:div w:id="337850092">
      <w:bodyDiv w:val="1"/>
      <w:marLeft w:val="0"/>
      <w:marRight w:val="0"/>
      <w:marTop w:val="0"/>
      <w:marBottom w:val="0"/>
      <w:divBdr>
        <w:top w:val="none" w:sz="0" w:space="0" w:color="auto"/>
        <w:left w:val="none" w:sz="0" w:space="0" w:color="auto"/>
        <w:bottom w:val="none" w:sz="0" w:space="0" w:color="auto"/>
        <w:right w:val="none" w:sz="0" w:space="0" w:color="auto"/>
      </w:divBdr>
    </w:div>
    <w:div w:id="349725145">
      <w:bodyDiv w:val="1"/>
      <w:marLeft w:val="0"/>
      <w:marRight w:val="0"/>
      <w:marTop w:val="0"/>
      <w:marBottom w:val="0"/>
      <w:divBdr>
        <w:top w:val="none" w:sz="0" w:space="0" w:color="auto"/>
        <w:left w:val="none" w:sz="0" w:space="0" w:color="auto"/>
        <w:bottom w:val="none" w:sz="0" w:space="0" w:color="auto"/>
        <w:right w:val="none" w:sz="0" w:space="0" w:color="auto"/>
      </w:divBdr>
    </w:div>
    <w:div w:id="350302705">
      <w:bodyDiv w:val="1"/>
      <w:marLeft w:val="0"/>
      <w:marRight w:val="0"/>
      <w:marTop w:val="0"/>
      <w:marBottom w:val="0"/>
      <w:divBdr>
        <w:top w:val="none" w:sz="0" w:space="0" w:color="auto"/>
        <w:left w:val="none" w:sz="0" w:space="0" w:color="auto"/>
        <w:bottom w:val="none" w:sz="0" w:space="0" w:color="auto"/>
        <w:right w:val="none" w:sz="0" w:space="0" w:color="auto"/>
      </w:divBdr>
    </w:div>
    <w:div w:id="364477569">
      <w:bodyDiv w:val="1"/>
      <w:marLeft w:val="0"/>
      <w:marRight w:val="0"/>
      <w:marTop w:val="0"/>
      <w:marBottom w:val="0"/>
      <w:divBdr>
        <w:top w:val="none" w:sz="0" w:space="0" w:color="auto"/>
        <w:left w:val="none" w:sz="0" w:space="0" w:color="auto"/>
        <w:bottom w:val="none" w:sz="0" w:space="0" w:color="auto"/>
        <w:right w:val="none" w:sz="0" w:space="0" w:color="auto"/>
      </w:divBdr>
    </w:div>
    <w:div w:id="368652824">
      <w:bodyDiv w:val="1"/>
      <w:marLeft w:val="0"/>
      <w:marRight w:val="0"/>
      <w:marTop w:val="0"/>
      <w:marBottom w:val="0"/>
      <w:divBdr>
        <w:top w:val="none" w:sz="0" w:space="0" w:color="auto"/>
        <w:left w:val="none" w:sz="0" w:space="0" w:color="auto"/>
        <w:bottom w:val="none" w:sz="0" w:space="0" w:color="auto"/>
        <w:right w:val="none" w:sz="0" w:space="0" w:color="auto"/>
      </w:divBdr>
    </w:div>
    <w:div w:id="368796728">
      <w:bodyDiv w:val="1"/>
      <w:marLeft w:val="0"/>
      <w:marRight w:val="0"/>
      <w:marTop w:val="0"/>
      <w:marBottom w:val="0"/>
      <w:divBdr>
        <w:top w:val="none" w:sz="0" w:space="0" w:color="auto"/>
        <w:left w:val="none" w:sz="0" w:space="0" w:color="auto"/>
        <w:bottom w:val="none" w:sz="0" w:space="0" w:color="auto"/>
        <w:right w:val="none" w:sz="0" w:space="0" w:color="auto"/>
      </w:divBdr>
    </w:div>
    <w:div w:id="370423909">
      <w:bodyDiv w:val="1"/>
      <w:marLeft w:val="0"/>
      <w:marRight w:val="0"/>
      <w:marTop w:val="0"/>
      <w:marBottom w:val="0"/>
      <w:divBdr>
        <w:top w:val="none" w:sz="0" w:space="0" w:color="auto"/>
        <w:left w:val="none" w:sz="0" w:space="0" w:color="auto"/>
        <w:bottom w:val="none" w:sz="0" w:space="0" w:color="auto"/>
        <w:right w:val="none" w:sz="0" w:space="0" w:color="auto"/>
      </w:divBdr>
    </w:div>
    <w:div w:id="370692850">
      <w:bodyDiv w:val="1"/>
      <w:marLeft w:val="0"/>
      <w:marRight w:val="0"/>
      <w:marTop w:val="0"/>
      <w:marBottom w:val="0"/>
      <w:divBdr>
        <w:top w:val="none" w:sz="0" w:space="0" w:color="auto"/>
        <w:left w:val="none" w:sz="0" w:space="0" w:color="auto"/>
        <w:bottom w:val="none" w:sz="0" w:space="0" w:color="auto"/>
        <w:right w:val="none" w:sz="0" w:space="0" w:color="auto"/>
      </w:divBdr>
    </w:div>
    <w:div w:id="399447551">
      <w:bodyDiv w:val="1"/>
      <w:marLeft w:val="0"/>
      <w:marRight w:val="0"/>
      <w:marTop w:val="0"/>
      <w:marBottom w:val="0"/>
      <w:divBdr>
        <w:top w:val="none" w:sz="0" w:space="0" w:color="auto"/>
        <w:left w:val="none" w:sz="0" w:space="0" w:color="auto"/>
        <w:bottom w:val="none" w:sz="0" w:space="0" w:color="auto"/>
        <w:right w:val="none" w:sz="0" w:space="0" w:color="auto"/>
      </w:divBdr>
    </w:div>
    <w:div w:id="407726922">
      <w:bodyDiv w:val="1"/>
      <w:marLeft w:val="0"/>
      <w:marRight w:val="0"/>
      <w:marTop w:val="0"/>
      <w:marBottom w:val="0"/>
      <w:divBdr>
        <w:top w:val="none" w:sz="0" w:space="0" w:color="auto"/>
        <w:left w:val="none" w:sz="0" w:space="0" w:color="auto"/>
        <w:bottom w:val="none" w:sz="0" w:space="0" w:color="auto"/>
        <w:right w:val="none" w:sz="0" w:space="0" w:color="auto"/>
      </w:divBdr>
    </w:div>
    <w:div w:id="419983960">
      <w:bodyDiv w:val="1"/>
      <w:marLeft w:val="0"/>
      <w:marRight w:val="0"/>
      <w:marTop w:val="0"/>
      <w:marBottom w:val="0"/>
      <w:divBdr>
        <w:top w:val="none" w:sz="0" w:space="0" w:color="auto"/>
        <w:left w:val="none" w:sz="0" w:space="0" w:color="auto"/>
        <w:bottom w:val="none" w:sz="0" w:space="0" w:color="auto"/>
        <w:right w:val="none" w:sz="0" w:space="0" w:color="auto"/>
      </w:divBdr>
    </w:div>
    <w:div w:id="456025187">
      <w:bodyDiv w:val="1"/>
      <w:marLeft w:val="0"/>
      <w:marRight w:val="0"/>
      <w:marTop w:val="0"/>
      <w:marBottom w:val="0"/>
      <w:divBdr>
        <w:top w:val="none" w:sz="0" w:space="0" w:color="auto"/>
        <w:left w:val="none" w:sz="0" w:space="0" w:color="auto"/>
        <w:bottom w:val="none" w:sz="0" w:space="0" w:color="auto"/>
        <w:right w:val="none" w:sz="0" w:space="0" w:color="auto"/>
      </w:divBdr>
    </w:div>
    <w:div w:id="458961417">
      <w:bodyDiv w:val="1"/>
      <w:marLeft w:val="0"/>
      <w:marRight w:val="0"/>
      <w:marTop w:val="0"/>
      <w:marBottom w:val="0"/>
      <w:divBdr>
        <w:top w:val="none" w:sz="0" w:space="0" w:color="auto"/>
        <w:left w:val="none" w:sz="0" w:space="0" w:color="auto"/>
        <w:bottom w:val="none" w:sz="0" w:space="0" w:color="auto"/>
        <w:right w:val="none" w:sz="0" w:space="0" w:color="auto"/>
      </w:divBdr>
    </w:div>
    <w:div w:id="478765360">
      <w:bodyDiv w:val="1"/>
      <w:marLeft w:val="0"/>
      <w:marRight w:val="0"/>
      <w:marTop w:val="0"/>
      <w:marBottom w:val="0"/>
      <w:divBdr>
        <w:top w:val="none" w:sz="0" w:space="0" w:color="auto"/>
        <w:left w:val="none" w:sz="0" w:space="0" w:color="auto"/>
        <w:bottom w:val="none" w:sz="0" w:space="0" w:color="auto"/>
        <w:right w:val="none" w:sz="0" w:space="0" w:color="auto"/>
      </w:divBdr>
    </w:div>
    <w:div w:id="487789950">
      <w:bodyDiv w:val="1"/>
      <w:marLeft w:val="0"/>
      <w:marRight w:val="0"/>
      <w:marTop w:val="0"/>
      <w:marBottom w:val="0"/>
      <w:divBdr>
        <w:top w:val="none" w:sz="0" w:space="0" w:color="auto"/>
        <w:left w:val="none" w:sz="0" w:space="0" w:color="auto"/>
        <w:bottom w:val="none" w:sz="0" w:space="0" w:color="auto"/>
        <w:right w:val="none" w:sz="0" w:space="0" w:color="auto"/>
      </w:divBdr>
    </w:div>
    <w:div w:id="489753487">
      <w:bodyDiv w:val="1"/>
      <w:marLeft w:val="0"/>
      <w:marRight w:val="0"/>
      <w:marTop w:val="0"/>
      <w:marBottom w:val="0"/>
      <w:divBdr>
        <w:top w:val="none" w:sz="0" w:space="0" w:color="auto"/>
        <w:left w:val="none" w:sz="0" w:space="0" w:color="auto"/>
        <w:bottom w:val="none" w:sz="0" w:space="0" w:color="auto"/>
        <w:right w:val="none" w:sz="0" w:space="0" w:color="auto"/>
      </w:divBdr>
    </w:div>
    <w:div w:id="495847848">
      <w:bodyDiv w:val="1"/>
      <w:marLeft w:val="0"/>
      <w:marRight w:val="0"/>
      <w:marTop w:val="0"/>
      <w:marBottom w:val="0"/>
      <w:divBdr>
        <w:top w:val="none" w:sz="0" w:space="0" w:color="auto"/>
        <w:left w:val="none" w:sz="0" w:space="0" w:color="auto"/>
        <w:bottom w:val="none" w:sz="0" w:space="0" w:color="auto"/>
        <w:right w:val="none" w:sz="0" w:space="0" w:color="auto"/>
      </w:divBdr>
    </w:div>
    <w:div w:id="501119856">
      <w:bodyDiv w:val="1"/>
      <w:marLeft w:val="0"/>
      <w:marRight w:val="0"/>
      <w:marTop w:val="0"/>
      <w:marBottom w:val="0"/>
      <w:divBdr>
        <w:top w:val="none" w:sz="0" w:space="0" w:color="auto"/>
        <w:left w:val="none" w:sz="0" w:space="0" w:color="auto"/>
        <w:bottom w:val="none" w:sz="0" w:space="0" w:color="auto"/>
        <w:right w:val="none" w:sz="0" w:space="0" w:color="auto"/>
      </w:divBdr>
    </w:div>
    <w:div w:id="501243874">
      <w:bodyDiv w:val="1"/>
      <w:marLeft w:val="0"/>
      <w:marRight w:val="0"/>
      <w:marTop w:val="0"/>
      <w:marBottom w:val="0"/>
      <w:divBdr>
        <w:top w:val="none" w:sz="0" w:space="0" w:color="auto"/>
        <w:left w:val="none" w:sz="0" w:space="0" w:color="auto"/>
        <w:bottom w:val="none" w:sz="0" w:space="0" w:color="auto"/>
        <w:right w:val="none" w:sz="0" w:space="0" w:color="auto"/>
      </w:divBdr>
    </w:div>
    <w:div w:id="508644645">
      <w:bodyDiv w:val="1"/>
      <w:marLeft w:val="0"/>
      <w:marRight w:val="0"/>
      <w:marTop w:val="0"/>
      <w:marBottom w:val="0"/>
      <w:divBdr>
        <w:top w:val="none" w:sz="0" w:space="0" w:color="auto"/>
        <w:left w:val="none" w:sz="0" w:space="0" w:color="auto"/>
        <w:bottom w:val="none" w:sz="0" w:space="0" w:color="auto"/>
        <w:right w:val="none" w:sz="0" w:space="0" w:color="auto"/>
      </w:divBdr>
    </w:div>
    <w:div w:id="509610734">
      <w:bodyDiv w:val="1"/>
      <w:marLeft w:val="0"/>
      <w:marRight w:val="0"/>
      <w:marTop w:val="0"/>
      <w:marBottom w:val="0"/>
      <w:divBdr>
        <w:top w:val="none" w:sz="0" w:space="0" w:color="auto"/>
        <w:left w:val="none" w:sz="0" w:space="0" w:color="auto"/>
        <w:bottom w:val="none" w:sz="0" w:space="0" w:color="auto"/>
        <w:right w:val="none" w:sz="0" w:space="0" w:color="auto"/>
      </w:divBdr>
    </w:div>
    <w:div w:id="524755066">
      <w:bodyDiv w:val="1"/>
      <w:marLeft w:val="0"/>
      <w:marRight w:val="0"/>
      <w:marTop w:val="0"/>
      <w:marBottom w:val="0"/>
      <w:divBdr>
        <w:top w:val="none" w:sz="0" w:space="0" w:color="auto"/>
        <w:left w:val="none" w:sz="0" w:space="0" w:color="auto"/>
        <w:bottom w:val="none" w:sz="0" w:space="0" w:color="auto"/>
        <w:right w:val="none" w:sz="0" w:space="0" w:color="auto"/>
      </w:divBdr>
    </w:div>
    <w:div w:id="537545278">
      <w:bodyDiv w:val="1"/>
      <w:marLeft w:val="0"/>
      <w:marRight w:val="0"/>
      <w:marTop w:val="0"/>
      <w:marBottom w:val="0"/>
      <w:divBdr>
        <w:top w:val="none" w:sz="0" w:space="0" w:color="auto"/>
        <w:left w:val="none" w:sz="0" w:space="0" w:color="auto"/>
        <w:bottom w:val="none" w:sz="0" w:space="0" w:color="auto"/>
        <w:right w:val="none" w:sz="0" w:space="0" w:color="auto"/>
      </w:divBdr>
    </w:div>
    <w:div w:id="548955888">
      <w:bodyDiv w:val="1"/>
      <w:marLeft w:val="0"/>
      <w:marRight w:val="0"/>
      <w:marTop w:val="0"/>
      <w:marBottom w:val="0"/>
      <w:divBdr>
        <w:top w:val="none" w:sz="0" w:space="0" w:color="auto"/>
        <w:left w:val="none" w:sz="0" w:space="0" w:color="auto"/>
        <w:bottom w:val="none" w:sz="0" w:space="0" w:color="auto"/>
        <w:right w:val="none" w:sz="0" w:space="0" w:color="auto"/>
      </w:divBdr>
    </w:div>
    <w:div w:id="559554830">
      <w:bodyDiv w:val="1"/>
      <w:marLeft w:val="0"/>
      <w:marRight w:val="0"/>
      <w:marTop w:val="0"/>
      <w:marBottom w:val="0"/>
      <w:divBdr>
        <w:top w:val="none" w:sz="0" w:space="0" w:color="auto"/>
        <w:left w:val="none" w:sz="0" w:space="0" w:color="auto"/>
        <w:bottom w:val="none" w:sz="0" w:space="0" w:color="auto"/>
        <w:right w:val="none" w:sz="0" w:space="0" w:color="auto"/>
      </w:divBdr>
    </w:div>
    <w:div w:id="564726000">
      <w:bodyDiv w:val="1"/>
      <w:marLeft w:val="0"/>
      <w:marRight w:val="0"/>
      <w:marTop w:val="0"/>
      <w:marBottom w:val="0"/>
      <w:divBdr>
        <w:top w:val="none" w:sz="0" w:space="0" w:color="auto"/>
        <w:left w:val="none" w:sz="0" w:space="0" w:color="auto"/>
        <w:bottom w:val="none" w:sz="0" w:space="0" w:color="auto"/>
        <w:right w:val="none" w:sz="0" w:space="0" w:color="auto"/>
      </w:divBdr>
    </w:div>
    <w:div w:id="579485820">
      <w:bodyDiv w:val="1"/>
      <w:marLeft w:val="0"/>
      <w:marRight w:val="0"/>
      <w:marTop w:val="0"/>
      <w:marBottom w:val="0"/>
      <w:divBdr>
        <w:top w:val="none" w:sz="0" w:space="0" w:color="auto"/>
        <w:left w:val="none" w:sz="0" w:space="0" w:color="auto"/>
        <w:bottom w:val="none" w:sz="0" w:space="0" w:color="auto"/>
        <w:right w:val="none" w:sz="0" w:space="0" w:color="auto"/>
      </w:divBdr>
    </w:div>
    <w:div w:id="583105816">
      <w:bodyDiv w:val="1"/>
      <w:marLeft w:val="0"/>
      <w:marRight w:val="0"/>
      <w:marTop w:val="0"/>
      <w:marBottom w:val="0"/>
      <w:divBdr>
        <w:top w:val="none" w:sz="0" w:space="0" w:color="auto"/>
        <w:left w:val="none" w:sz="0" w:space="0" w:color="auto"/>
        <w:bottom w:val="none" w:sz="0" w:space="0" w:color="auto"/>
        <w:right w:val="none" w:sz="0" w:space="0" w:color="auto"/>
      </w:divBdr>
    </w:div>
    <w:div w:id="588738780">
      <w:bodyDiv w:val="1"/>
      <w:marLeft w:val="0"/>
      <w:marRight w:val="0"/>
      <w:marTop w:val="0"/>
      <w:marBottom w:val="0"/>
      <w:divBdr>
        <w:top w:val="none" w:sz="0" w:space="0" w:color="auto"/>
        <w:left w:val="none" w:sz="0" w:space="0" w:color="auto"/>
        <w:bottom w:val="none" w:sz="0" w:space="0" w:color="auto"/>
        <w:right w:val="none" w:sz="0" w:space="0" w:color="auto"/>
      </w:divBdr>
    </w:div>
    <w:div w:id="591280195">
      <w:bodyDiv w:val="1"/>
      <w:marLeft w:val="0"/>
      <w:marRight w:val="0"/>
      <w:marTop w:val="0"/>
      <w:marBottom w:val="0"/>
      <w:divBdr>
        <w:top w:val="none" w:sz="0" w:space="0" w:color="auto"/>
        <w:left w:val="none" w:sz="0" w:space="0" w:color="auto"/>
        <w:bottom w:val="none" w:sz="0" w:space="0" w:color="auto"/>
        <w:right w:val="none" w:sz="0" w:space="0" w:color="auto"/>
      </w:divBdr>
    </w:div>
    <w:div w:id="598105180">
      <w:bodyDiv w:val="1"/>
      <w:marLeft w:val="0"/>
      <w:marRight w:val="0"/>
      <w:marTop w:val="0"/>
      <w:marBottom w:val="0"/>
      <w:divBdr>
        <w:top w:val="none" w:sz="0" w:space="0" w:color="auto"/>
        <w:left w:val="none" w:sz="0" w:space="0" w:color="auto"/>
        <w:bottom w:val="none" w:sz="0" w:space="0" w:color="auto"/>
        <w:right w:val="none" w:sz="0" w:space="0" w:color="auto"/>
      </w:divBdr>
    </w:div>
    <w:div w:id="599918647">
      <w:bodyDiv w:val="1"/>
      <w:marLeft w:val="0"/>
      <w:marRight w:val="0"/>
      <w:marTop w:val="0"/>
      <w:marBottom w:val="0"/>
      <w:divBdr>
        <w:top w:val="none" w:sz="0" w:space="0" w:color="auto"/>
        <w:left w:val="none" w:sz="0" w:space="0" w:color="auto"/>
        <w:bottom w:val="none" w:sz="0" w:space="0" w:color="auto"/>
        <w:right w:val="none" w:sz="0" w:space="0" w:color="auto"/>
      </w:divBdr>
    </w:div>
    <w:div w:id="608388772">
      <w:bodyDiv w:val="1"/>
      <w:marLeft w:val="0"/>
      <w:marRight w:val="0"/>
      <w:marTop w:val="0"/>
      <w:marBottom w:val="0"/>
      <w:divBdr>
        <w:top w:val="none" w:sz="0" w:space="0" w:color="auto"/>
        <w:left w:val="none" w:sz="0" w:space="0" w:color="auto"/>
        <w:bottom w:val="none" w:sz="0" w:space="0" w:color="auto"/>
        <w:right w:val="none" w:sz="0" w:space="0" w:color="auto"/>
      </w:divBdr>
    </w:div>
    <w:div w:id="609975149">
      <w:bodyDiv w:val="1"/>
      <w:marLeft w:val="0"/>
      <w:marRight w:val="0"/>
      <w:marTop w:val="0"/>
      <w:marBottom w:val="0"/>
      <w:divBdr>
        <w:top w:val="none" w:sz="0" w:space="0" w:color="auto"/>
        <w:left w:val="none" w:sz="0" w:space="0" w:color="auto"/>
        <w:bottom w:val="none" w:sz="0" w:space="0" w:color="auto"/>
        <w:right w:val="none" w:sz="0" w:space="0" w:color="auto"/>
      </w:divBdr>
    </w:div>
    <w:div w:id="613437217">
      <w:bodyDiv w:val="1"/>
      <w:marLeft w:val="0"/>
      <w:marRight w:val="0"/>
      <w:marTop w:val="0"/>
      <w:marBottom w:val="0"/>
      <w:divBdr>
        <w:top w:val="none" w:sz="0" w:space="0" w:color="auto"/>
        <w:left w:val="none" w:sz="0" w:space="0" w:color="auto"/>
        <w:bottom w:val="none" w:sz="0" w:space="0" w:color="auto"/>
        <w:right w:val="none" w:sz="0" w:space="0" w:color="auto"/>
      </w:divBdr>
    </w:div>
    <w:div w:id="626005334">
      <w:bodyDiv w:val="1"/>
      <w:marLeft w:val="0"/>
      <w:marRight w:val="0"/>
      <w:marTop w:val="0"/>
      <w:marBottom w:val="0"/>
      <w:divBdr>
        <w:top w:val="none" w:sz="0" w:space="0" w:color="auto"/>
        <w:left w:val="none" w:sz="0" w:space="0" w:color="auto"/>
        <w:bottom w:val="none" w:sz="0" w:space="0" w:color="auto"/>
        <w:right w:val="none" w:sz="0" w:space="0" w:color="auto"/>
      </w:divBdr>
    </w:div>
    <w:div w:id="636305123">
      <w:bodyDiv w:val="1"/>
      <w:marLeft w:val="0"/>
      <w:marRight w:val="0"/>
      <w:marTop w:val="0"/>
      <w:marBottom w:val="0"/>
      <w:divBdr>
        <w:top w:val="none" w:sz="0" w:space="0" w:color="auto"/>
        <w:left w:val="none" w:sz="0" w:space="0" w:color="auto"/>
        <w:bottom w:val="none" w:sz="0" w:space="0" w:color="auto"/>
        <w:right w:val="none" w:sz="0" w:space="0" w:color="auto"/>
      </w:divBdr>
    </w:div>
    <w:div w:id="640382461">
      <w:bodyDiv w:val="1"/>
      <w:marLeft w:val="0"/>
      <w:marRight w:val="0"/>
      <w:marTop w:val="0"/>
      <w:marBottom w:val="0"/>
      <w:divBdr>
        <w:top w:val="none" w:sz="0" w:space="0" w:color="auto"/>
        <w:left w:val="none" w:sz="0" w:space="0" w:color="auto"/>
        <w:bottom w:val="none" w:sz="0" w:space="0" w:color="auto"/>
        <w:right w:val="none" w:sz="0" w:space="0" w:color="auto"/>
      </w:divBdr>
    </w:div>
    <w:div w:id="656150928">
      <w:bodyDiv w:val="1"/>
      <w:marLeft w:val="0"/>
      <w:marRight w:val="0"/>
      <w:marTop w:val="0"/>
      <w:marBottom w:val="0"/>
      <w:divBdr>
        <w:top w:val="none" w:sz="0" w:space="0" w:color="auto"/>
        <w:left w:val="none" w:sz="0" w:space="0" w:color="auto"/>
        <w:bottom w:val="none" w:sz="0" w:space="0" w:color="auto"/>
        <w:right w:val="none" w:sz="0" w:space="0" w:color="auto"/>
      </w:divBdr>
    </w:div>
    <w:div w:id="663624984">
      <w:bodyDiv w:val="1"/>
      <w:marLeft w:val="0"/>
      <w:marRight w:val="0"/>
      <w:marTop w:val="0"/>
      <w:marBottom w:val="0"/>
      <w:divBdr>
        <w:top w:val="none" w:sz="0" w:space="0" w:color="auto"/>
        <w:left w:val="none" w:sz="0" w:space="0" w:color="auto"/>
        <w:bottom w:val="none" w:sz="0" w:space="0" w:color="auto"/>
        <w:right w:val="none" w:sz="0" w:space="0" w:color="auto"/>
      </w:divBdr>
    </w:div>
    <w:div w:id="665785379">
      <w:bodyDiv w:val="1"/>
      <w:marLeft w:val="0"/>
      <w:marRight w:val="0"/>
      <w:marTop w:val="0"/>
      <w:marBottom w:val="0"/>
      <w:divBdr>
        <w:top w:val="none" w:sz="0" w:space="0" w:color="auto"/>
        <w:left w:val="none" w:sz="0" w:space="0" w:color="auto"/>
        <w:bottom w:val="none" w:sz="0" w:space="0" w:color="auto"/>
        <w:right w:val="none" w:sz="0" w:space="0" w:color="auto"/>
      </w:divBdr>
    </w:div>
    <w:div w:id="667562586">
      <w:bodyDiv w:val="1"/>
      <w:marLeft w:val="0"/>
      <w:marRight w:val="0"/>
      <w:marTop w:val="0"/>
      <w:marBottom w:val="0"/>
      <w:divBdr>
        <w:top w:val="none" w:sz="0" w:space="0" w:color="auto"/>
        <w:left w:val="none" w:sz="0" w:space="0" w:color="auto"/>
        <w:bottom w:val="none" w:sz="0" w:space="0" w:color="auto"/>
        <w:right w:val="none" w:sz="0" w:space="0" w:color="auto"/>
      </w:divBdr>
    </w:div>
    <w:div w:id="679233510">
      <w:bodyDiv w:val="1"/>
      <w:marLeft w:val="0"/>
      <w:marRight w:val="0"/>
      <w:marTop w:val="0"/>
      <w:marBottom w:val="0"/>
      <w:divBdr>
        <w:top w:val="none" w:sz="0" w:space="0" w:color="auto"/>
        <w:left w:val="none" w:sz="0" w:space="0" w:color="auto"/>
        <w:bottom w:val="none" w:sz="0" w:space="0" w:color="auto"/>
        <w:right w:val="none" w:sz="0" w:space="0" w:color="auto"/>
      </w:divBdr>
    </w:div>
    <w:div w:id="694229003">
      <w:bodyDiv w:val="1"/>
      <w:marLeft w:val="0"/>
      <w:marRight w:val="0"/>
      <w:marTop w:val="0"/>
      <w:marBottom w:val="0"/>
      <w:divBdr>
        <w:top w:val="none" w:sz="0" w:space="0" w:color="auto"/>
        <w:left w:val="none" w:sz="0" w:space="0" w:color="auto"/>
        <w:bottom w:val="none" w:sz="0" w:space="0" w:color="auto"/>
        <w:right w:val="none" w:sz="0" w:space="0" w:color="auto"/>
      </w:divBdr>
    </w:div>
    <w:div w:id="698973454">
      <w:bodyDiv w:val="1"/>
      <w:marLeft w:val="0"/>
      <w:marRight w:val="0"/>
      <w:marTop w:val="0"/>
      <w:marBottom w:val="0"/>
      <w:divBdr>
        <w:top w:val="none" w:sz="0" w:space="0" w:color="auto"/>
        <w:left w:val="none" w:sz="0" w:space="0" w:color="auto"/>
        <w:bottom w:val="none" w:sz="0" w:space="0" w:color="auto"/>
        <w:right w:val="none" w:sz="0" w:space="0" w:color="auto"/>
      </w:divBdr>
    </w:div>
    <w:div w:id="728382513">
      <w:bodyDiv w:val="1"/>
      <w:marLeft w:val="0"/>
      <w:marRight w:val="0"/>
      <w:marTop w:val="0"/>
      <w:marBottom w:val="0"/>
      <w:divBdr>
        <w:top w:val="none" w:sz="0" w:space="0" w:color="auto"/>
        <w:left w:val="none" w:sz="0" w:space="0" w:color="auto"/>
        <w:bottom w:val="none" w:sz="0" w:space="0" w:color="auto"/>
        <w:right w:val="none" w:sz="0" w:space="0" w:color="auto"/>
      </w:divBdr>
    </w:div>
    <w:div w:id="737484224">
      <w:bodyDiv w:val="1"/>
      <w:marLeft w:val="0"/>
      <w:marRight w:val="0"/>
      <w:marTop w:val="0"/>
      <w:marBottom w:val="0"/>
      <w:divBdr>
        <w:top w:val="none" w:sz="0" w:space="0" w:color="auto"/>
        <w:left w:val="none" w:sz="0" w:space="0" w:color="auto"/>
        <w:bottom w:val="none" w:sz="0" w:space="0" w:color="auto"/>
        <w:right w:val="none" w:sz="0" w:space="0" w:color="auto"/>
      </w:divBdr>
    </w:div>
    <w:div w:id="744495260">
      <w:bodyDiv w:val="1"/>
      <w:marLeft w:val="0"/>
      <w:marRight w:val="0"/>
      <w:marTop w:val="0"/>
      <w:marBottom w:val="0"/>
      <w:divBdr>
        <w:top w:val="none" w:sz="0" w:space="0" w:color="auto"/>
        <w:left w:val="none" w:sz="0" w:space="0" w:color="auto"/>
        <w:bottom w:val="none" w:sz="0" w:space="0" w:color="auto"/>
        <w:right w:val="none" w:sz="0" w:space="0" w:color="auto"/>
      </w:divBdr>
    </w:div>
    <w:div w:id="746341269">
      <w:bodyDiv w:val="1"/>
      <w:marLeft w:val="0"/>
      <w:marRight w:val="0"/>
      <w:marTop w:val="0"/>
      <w:marBottom w:val="0"/>
      <w:divBdr>
        <w:top w:val="none" w:sz="0" w:space="0" w:color="auto"/>
        <w:left w:val="none" w:sz="0" w:space="0" w:color="auto"/>
        <w:bottom w:val="none" w:sz="0" w:space="0" w:color="auto"/>
        <w:right w:val="none" w:sz="0" w:space="0" w:color="auto"/>
      </w:divBdr>
    </w:div>
    <w:div w:id="755132825">
      <w:bodyDiv w:val="1"/>
      <w:marLeft w:val="0"/>
      <w:marRight w:val="0"/>
      <w:marTop w:val="0"/>
      <w:marBottom w:val="0"/>
      <w:divBdr>
        <w:top w:val="none" w:sz="0" w:space="0" w:color="auto"/>
        <w:left w:val="none" w:sz="0" w:space="0" w:color="auto"/>
        <w:bottom w:val="none" w:sz="0" w:space="0" w:color="auto"/>
        <w:right w:val="none" w:sz="0" w:space="0" w:color="auto"/>
      </w:divBdr>
    </w:div>
    <w:div w:id="756752711">
      <w:bodyDiv w:val="1"/>
      <w:marLeft w:val="0"/>
      <w:marRight w:val="0"/>
      <w:marTop w:val="0"/>
      <w:marBottom w:val="0"/>
      <w:divBdr>
        <w:top w:val="none" w:sz="0" w:space="0" w:color="auto"/>
        <w:left w:val="none" w:sz="0" w:space="0" w:color="auto"/>
        <w:bottom w:val="none" w:sz="0" w:space="0" w:color="auto"/>
        <w:right w:val="none" w:sz="0" w:space="0" w:color="auto"/>
      </w:divBdr>
    </w:div>
    <w:div w:id="761876149">
      <w:bodyDiv w:val="1"/>
      <w:marLeft w:val="0"/>
      <w:marRight w:val="0"/>
      <w:marTop w:val="0"/>
      <w:marBottom w:val="0"/>
      <w:divBdr>
        <w:top w:val="none" w:sz="0" w:space="0" w:color="auto"/>
        <w:left w:val="none" w:sz="0" w:space="0" w:color="auto"/>
        <w:bottom w:val="none" w:sz="0" w:space="0" w:color="auto"/>
        <w:right w:val="none" w:sz="0" w:space="0" w:color="auto"/>
      </w:divBdr>
    </w:div>
    <w:div w:id="766199385">
      <w:bodyDiv w:val="1"/>
      <w:marLeft w:val="0"/>
      <w:marRight w:val="0"/>
      <w:marTop w:val="0"/>
      <w:marBottom w:val="0"/>
      <w:divBdr>
        <w:top w:val="none" w:sz="0" w:space="0" w:color="auto"/>
        <w:left w:val="none" w:sz="0" w:space="0" w:color="auto"/>
        <w:bottom w:val="none" w:sz="0" w:space="0" w:color="auto"/>
        <w:right w:val="none" w:sz="0" w:space="0" w:color="auto"/>
      </w:divBdr>
    </w:div>
    <w:div w:id="766579621">
      <w:bodyDiv w:val="1"/>
      <w:marLeft w:val="0"/>
      <w:marRight w:val="0"/>
      <w:marTop w:val="0"/>
      <w:marBottom w:val="0"/>
      <w:divBdr>
        <w:top w:val="none" w:sz="0" w:space="0" w:color="auto"/>
        <w:left w:val="none" w:sz="0" w:space="0" w:color="auto"/>
        <w:bottom w:val="none" w:sz="0" w:space="0" w:color="auto"/>
        <w:right w:val="none" w:sz="0" w:space="0" w:color="auto"/>
      </w:divBdr>
    </w:div>
    <w:div w:id="773280427">
      <w:bodyDiv w:val="1"/>
      <w:marLeft w:val="0"/>
      <w:marRight w:val="0"/>
      <w:marTop w:val="0"/>
      <w:marBottom w:val="0"/>
      <w:divBdr>
        <w:top w:val="none" w:sz="0" w:space="0" w:color="auto"/>
        <w:left w:val="none" w:sz="0" w:space="0" w:color="auto"/>
        <w:bottom w:val="none" w:sz="0" w:space="0" w:color="auto"/>
        <w:right w:val="none" w:sz="0" w:space="0" w:color="auto"/>
      </w:divBdr>
    </w:div>
    <w:div w:id="781463199">
      <w:bodyDiv w:val="1"/>
      <w:marLeft w:val="0"/>
      <w:marRight w:val="0"/>
      <w:marTop w:val="0"/>
      <w:marBottom w:val="0"/>
      <w:divBdr>
        <w:top w:val="none" w:sz="0" w:space="0" w:color="auto"/>
        <w:left w:val="none" w:sz="0" w:space="0" w:color="auto"/>
        <w:bottom w:val="none" w:sz="0" w:space="0" w:color="auto"/>
        <w:right w:val="none" w:sz="0" w:space="0" w:color="auto"/>
      </w:divBdr>
    </w:div>
    <w:div w:id="799960742">
      <w:bodyDiv w:val="1"/>
      <w:marLeft w:val="0"/>
      <w:marRight w:val="0"/>
      <w:marTop w:val="0"/>
      <w:marBottom w:val="0"/>
      <w:divBdr>
        <w:top w:val="none" w:sz="0" w:space="0" w:color="auto"/>
        <w:left w:val="none" w:sz="0" w:space="0" w:color="auto"/>
        <w:bottom w:val="none" w:sz="0" w:space="0" w:color="auto"/>
        <w:right w:val="none" w:sz="0" w:space="0" w:color="auto"/>
      </w:divBdr>
    </w:div>
    <w:div w:id="816188111">
      <w:bodyDiv w:val="1"/>
      <w:marLeft w:val="0"/>
      <w:marRight w:val="0"/>
      <w:marTop w:val="0"/>
      <w:marBottom w:val="0"/>
      <w:divBdr>
        <w:top w:val="none" w:sz="0" w:space="0" w:color="auto"/>
        <w:left w:val="none" w:sz="0" w:space="0" w:color="auto"/>
        <w:bottom w:val="none" w:sz="0" w:space="0" w:color="auto"/>
        <w:right w:val="none" w:sz="0" w:space="0" w:color="auto"/>
      </w:divBdr>
    </w:div>
    <w:div w:id="828251194">
      <w:bodyDiv w:val="1"/>
      <w:marLeft w:val="0"/>
      <w:marRight w:val="0"/>
      <w:marTop w:val="0"/>
      <w:marBottom w:val="0"/>
      <w:divBdr>
        <w:top w:val="none" w:sz="0" w:space="0" w:color="auto"/>
        <w:left w:val="none" w:sz="0" w:space="0" w:color="auto"/>
        <w:bottom w:val="none" w:sz="0" w:space="0" w:color="auto"/>
        <w:right w:val="none" w:sz="0" w:space="0" w:color="auto"/>
      </w:divBdr>
    </w:div>
    <w:div w:id="833570560">
      <w:bodyDiv w:val="1"/>
      <w:marLeft w:val="0"/>
      <w:marRight w:val="0"/>
      <w:marTop w:val="0"/>
      <w:marBottom w:val="0"/>
      <w:divBdr>
        <w:top w:val="none" w:sz="0" w:space="0" w:color="auto"/>
        <w:left w:val="none" w:sz="0" w:space="0" w:color="auto"/>
        <w:bottom w:val="none" w:sz="0" w:space="0" w:color="auto"/>
        <w:right w:val="none" w:sz="0" w:space="0" w:color="auto"/>
      </w:divBdr>
    </w:div>
    <w:div w:id="839584029">
      <w:bodyDiv w:val="1"/>
      <w:marLeft w:val="0"/>
      <w:marRight w:val="0"/>
      <w:marTop w:val="0"/>
      <w:marBottom w:val="0"/>
      <w:divBdr>
        <w:top w:val="none" w:sz="0" w:space="0" w:color="auto"/>
        <w:left w:val="none" w:sz="0" w:space="0" w:color="auto"/>
        <w:bottom w:val="none" w:sz="0" w:space="0" w:color="auto"/>
        <w:right w:val="none" w:sz="0" w:space="0" w:color="auto"/>
      </w:divBdr>
    </w:div>
    <w:div w:id="852573458">
      <w:bodyDiv w:val="1"/>
      <w:marLeft w:val="0"/>
      <w:marRight w:val="0"/>
      <w:marTop w:val="0"/>
      <w:marBottom w:val="0"/>
      <w:divBdr>
        <w:top w:val="none" w:sz="0" w:space="0" w:color="auto"/>
        <w:left w:val="none" w:sz="0" w:space="0" w:color="auto"/>
        <w:bottom w:val="none" w:sz="0" w:space="0" w:color="auto"/>
        <w:right w:val="none" w:sz="0" w:space="0" w:color="auto"/>
      </w:divBdr>
    </w:div>
    <w:div w:id="866915111">
      <w:bodyDiv w:val="1"/>
      <w:marLeft w:val="0"/>
      <w:marRight w:val="0"/>
      <w:marTop w:val="0"/>
      <w:marBottom w:val="0"/>
      <w:divBdr>
        <w:top w:val="none" w:sz="0" w:space="0" w:color="auto"/>
        <w:left w:val="none" w:sz="0" w:space="0" w:color="auto"/>
        <w:bottom w:val="none" w:sz="0" w:space="0" w:color="auto"/>
        <w:right w:val="none" w:sz="0" w:space="0" w:color="auto"/>
      </w:divBdr>
    </w:div>
    <w:div w:id="881287102">
      <w:bodyDiv w:val="1"/>
      <w:marLeft w:val="0"/>
      <w:marRight w:val="0"/>
      <w:marTop w:val="0"/>
      <w:marBottom w:val="0"/>
      <w:divBdr>
        <w:top w:val="none" w:sz="0" w:space="0" w:color="auto"/>
        <w:left w:val="none" w:sz="0" w:space="0" w:color="auto"/>
        <w:bottom w:val="none" w:sz="0" w:space="0" w:color="auto"/>
        <w:right w:val="none" w:sz="0" w:space="0" w:color="auto"/>
      </w:divBdr>
    </w:div>
    <w:div w:id="890002354">
      <w:bodyDiv w:val="1"/>
      <w:marLeft w:val="0"/>
      <w:marRight w:val="0"/>
      <w:marTop w:val="0"/>
      <w:marBottom w:val="0"/>
      <w:divBdr>
        <w:top w:val="none" w:sz="0" w:space="0" w:color="auto"/>
        <w:left w:val="none" w:sz="0" w:space="0" w:color="auto"/>
        <w:bottom w:val="none" w:sz="0" w:space="0" w:color="auto"/>
        <w:right w:val="none" w:sz="0" w:space="0" w:color="auto"/>
      </w:divBdr>
    </w:div>
    <w:div w:id="893005057">
      <w:bodyDiv w:val="1"/>
      <w:marLeft w:val="0"/>
      <w:marRight w:val="0"/>
      <w:marTop w:val="0"/>
      <w:marBottom w:val="0"/>
      <w:divBdr>
        <w:top w:val="none" w:sz="0" w:space="0" w:color="auto"/>
        <w:left w:val="none" w:sz="0" w:space="0" w:color="auto"/>
        <w:bottom w:val="none" w:sz="0" w:space="0" w:color="auto"/>
        <w:right w:val="none" w:sz="0" w:space="0" w:color="auto"/>
      </w:divBdr>
    </w:div>
    <w:div w:id="900409220">
      <w:bodyDiv w:val="1"/>
      <w:marLeft w:val="0"/>
      <w:marRight w:val="0"/>
      <w:marTop w:val="0"/>
      <w:marBottom w:val="0"/>
      <w:divBdr>
        <w:top w:val="none" w:sz="0" w:space="0" w:color="auto"/>
        <w:left w:val="none" w:sz="0" w:space="0" w:color="auto"/>
        <w:bottom w:val="none" w:sz="0" w:space="0" w:color="auto"/>
        <w:right w:val="none" w:sz="0" w:space="0" w:color="auto"/>
      </w:divBdr>
    </w:div>
    <w:div w:id="909921849">
      <w:bodyDiv w:val="1"/>
      <w:marLeft w:val="0"/>
      <w:marRight w:val="0"/>
      <w:marTop w:val="0"/>
      <w:marBottom w:val="0"/>
      <w:divBdr>
        <w:top w:val="none" w:sz="0" w:space="0" w:color="auto"/>
        <w:left w:val="none" w:sz="0" w:space="0" w:color="auto"/>
        <w:bottom w:val="none" w:sz="0" w:space="0" w:color="auto"/>
        <w:right w:val="none" w:sz="0" w:space="0" w:color="auto"/>
      </w:divBdr>
    </w:div>
    <w:div w:id="910506276">
      <w:bodyDiv w:val="1"/>
      <w:marLeft w:val="0"/>
      <w:marRight w:val="0"/>
      <w:marTop w:val="0"/>
      <w:marBottom w:val="0"/>
      <w:divBdr>
        <w:top w:val="none" w:sz="0" w:space="0" w:color="auto"/>
        <w:left w:val="none" w:sz="0" w:space="0" w:color="auto"/>
        <w:bottom w:val="none" w:sz="0" w:space="0" w:color="auto"/>
        <w:right w:val="none" w:sz="0" w:space="0" w:color="auto"/>
      </w:divBdr>
    </w:div>
    <w:div w:id="911043093">
      <w:bodyDiv w:val="1"/>
      <w:marLeft w:val="0"/>
      <w:marRight w:val="0"/>
      <w:marTop w:val="0"/>
      <w:marBottom w:val="0"/>
      <w:divBdr>
        <w:top w:val="none" w:sz="0" w:space="0" w:color="auto"/>
        <w:left w:val="none" w:sz="0" w:space="0" w:color="auto"/>
        <w:bottom w:val="none" w:sz="0" w:space="0" w:color="auto"/>
        <w:right w:val="none" w:sz="0" w:space="0" w:color="auto"/>
      </w:divBdr>
    </w:div>
    <w:div w:id="917253048">
      <w:bodyDiv w:val="1"/>
      <w:marLeft w:val="0"/>
      <w:marRight w:val="0"/>
      <w:marTop w:val="0"/>
      <w:marBottom w:val="0"/>
      <w:divBdr>
        <w:top w:val="none" w:sz="0" w:space="0" w:color="auto"/>
        <w:left w:val="none" w:sz="0" w:space="0" w:color="auto"/>
        <w:bottom w:val="none" w:sz="0" w:space="0" w:color="auto"/>
        <w:right w:val="none" w:sz="0" w:space="0" w:color="auto"/>
      </w:divBdr>
    </w:div>
    <w:div w:id="929196431">
      <w:bodyDiv w:val="1"/>
      <w:marLeft w:val="0"/>
      <w:marRight w:val="0"/>
      <w:marTop w:val="0"/>
      <w:marBottom w:val="0"/>
      <w:divBdr>
        <w:top w:val="none" w:sz="0" w:space="0" w:color="auto"/>
        <w:left w:val="none" w:sz="0" w:space="0" w:color="auto"/>
        <w:bottom w:val="none" w:sz="0" w:space="0" w:color="auto"/>
        <w:right w:val="none" w:sz="0" w:space="0" w:color="auto"/>
      </w:divBdr>
    </w:div>
    <w:div w:id="929699084">
      <w:bodyDiv w:val="1"/>
      <w:marLeft w:val="0"/>
      <w:marRight w:val="0"/>
      <w:marTop w:val="0"/>
      <w:marBottom w:val="0"/>
      <w:divBdr>
        <w:top w:val="none" w:sz="0" w:space="0" w:color="auto"/>
        <w:left w:val="none" w:sz="0" w:space="0" w:color="auto"/>
        <w:bottom w:val="none" w:sz="0" w:space="0" w:color="auto"/>
        <w:right w:val="none" w:sz="0" w:space="0" w:color="auto"/>
      </w:divBdr>
    </w:div>
    <w:div w:id="931400673">
      <w:bodyDiv w:val="1"/>
      <w:marLeft w:val="0"/>
      <w:marRight w:val="0"/>
      <w:marTop w:val="0"/>
      <w:marBottom w:val="0"/>
      <w:divBdr>
        <w:top w:val="none" w:sz="0" w:space="0" w:color="auto"/>
        <w:left w:val="none" w:sz="0" w:space="0" w:color="auto"/>
        <w:bottom w:val="none" w:sz="0" w:space="0" w:color="auto"/>
        <w:right w:val="none" w:sz="0" w:space="0" w:color="auto"/>
      </w:divBdr>
    </w:div>
    <w:div w:id="931738578">
      <w:bodyDiv w:val="1"/>
      <w:marLeft w:val="0"/>
      <w:marRight w:val="0"/>
      <w:marTop w:val="0"/>
      <w:marBottom w:val="0"/>
      <w:divBdr>
        <w:top w:val="none" w:sz="0" w:space="0" w:color="auto"/>
        <w:left w:val="none" w:sz="0" w:space="0" w:color="auto"/>
        <w:bottom w:val="none" w:sz="0" w:space="0" w:color="auto"/>
        <w:right w:val="none" w:sz="0" w:space="0" w:color="auto"/>
      </w:divBdr>
    </w:div>
    <w:div w:id="941112039">
      <w:bodyDiv w:val="1"/>
      <w:marLeft w:val="0"/>
      <w:marRight w:val="0"/>
      <w:marTop w:val="0"/>
      <w:marBottom w:val="0"/>
      <w:divBdr>
        <w:top w:val="none" w:sz="0" w:space="0" w:color="auto"/>
        <w:left w:val="none" w:sz="0" w:space="0" w:color="auto"/>
        <w:bottom w:val="none" w:sz="0" w:space="0" w:color="auto"/>
        <w:right w:val="none" w:sz="0" w:space="0" w:color="auto"/>
      </w:divBdr>
    </w:div>
    <w:div w:id="953318810">
      <w:bodyDiv w:val="1"/>
      <w:marLeft w:val="0"/>
      <w:marRight w:val="0"/>
      <w:marTop w:val="0"/>
      <w:marBottom w:val="0"/>
      <w:divBdr>
        <w:top w:val="none" w:sz="0" w:space="0" w:color="auto"/>
        <w:left w:val="none" w:sz="0" w:space="0" w:color="auto"/>
        <w:bottom w:val="none" w:sz="0" w:space="0" w:color="auto"/>
        <w:right w:val="none" w:sz="0" w:space="0" w:color="auto"/>
      </w:divBdr>
    </w:div>
    <w:div w:id="960650924">
      <w:bodyDiv w:val="1"/>
      <w:marLeft w:val="0"/>
      <w:marRight w:val="0"/>
      <w:marTop w:val="0"/>
      <w:marBottom w:val="0"/>
      <w:divBdr>
        <w:top w:val="none" w:sz="0" w:space="0" w:color="auto"/>
        <w:left w:val="none" w:sz="0" w:space="0" w:color="auto"/>
        <w:bottom w:val="none" w:sz="0" w:space="0" w:color="auto"/>
        <w:right w:val="none" w:sz="0" w:space="0" w:color="auto"/>
      </w:divBdr>
    </w:div>
    <w:div w:id="961303391">
      <w:bodyDiv w:val="1"/>
      <w:marLeft w:val="0"/>
      <w:marRight w:val="0"/>
      <w:marTop w:val="0"/>
      <w:marBottom w:val="0"/>
      <w:divBdr>
        <w:top w:val="none" w:sz="0" w:space="0" w:color="auto"/>
        <w:left w:val="none" w:sz="0" w:space="0" w:color="auto"/>
        <w:bottom w:val="none" w:sz="0" w:space="0" w:color="auto"/>
        <w:right w:val="none" w:sz="0" w:space="0" w:color="auto"/>
      </w:divBdr>
    </w:div>
    <w:div w:id="962079008">
      <w:bodyDiv w:val="1"/>
      <w:marLeft w:val="0"/>
      <w:marRight w:val="0"/>
      <w:marTop w:val="0"/>
      <w:marBottom w:val="0"/>
      <w:divBdr>
        <w:top w:val="none" w:sz="0" w:space="0" w:color="auto"/>
        <w:left w:val="none" w:sz="0" w:space="0" w:color="auto"/>
        <w:bottom w:val="none" w:sz="0" w:space="0" w:color="auto"/>
        <w:right w:val="none" w:sz="0" w:space="0" w:color="auto"/>
      </w:divBdr>
    </w:div>
    <w:div w:id="976838369">
      <w:bodyDiv w:val="1"/>
      <w:marLeft w:val="0"/>
      <w:marRight w:val="0"/>
      <w:marTop w:val="0"/>
      <w:marBottom w:val="0"/>
      <w:divBdr>
        <w:top w:val="none" w:sz="0" w:space="0" w:color="auto"/>
        <w:left w:val="none" w:sz="0" w:space="0" w:color="auto"/>
        <w:bottom w:val="none" w:sz="0" w:space="0" w:color="auto"/>
        <w:right w:val="none" w:sz="0" w:space="0" w:color="auto"/>
      </w:divBdr>
    </w:div>
    <w:div w:id="977497837">
      <w:bodyDiv w:val="1"/>
      <w:marLeft w:val="0"/>
      <w:marRight w:val="0"/>
      <w:marTop w:val="0"/>
      <w:marBottom w:val="0"/>
      <w:divBdr>
        <w:top w:val="none" w:sz="0" w:space="0" w:color="auto"/>
        <w:left w:val="none" w:sz="0" w:space="0" w:color="auto"/>
        <w:bottom w:val="none" w:sz="0" w:space="0" w:color="auto"/>
        <w:right w:val="none" w:sz="0" w:space="0" w:color="auto"/>
      </w:divBdr>
    </w:div>
    <w:div w:id="983655567">
      <w:bodyDiv w:val="1"/>
      <w:marLeft w:val="0"/>
      <w:marRight w:val="0"/>
      <w:marTop w:val="0"/>
      <w:marBottom w:val="0"/>
      <w:divBdr>
        <w:top w:val="none" w:sz="0" w:space="0" w:color="auto"/>
        <w:left w:val="none" w:sz="0" w:space="0" w:color="auto"/>
        <w:bottom w:val="none" w:sz="0" w:space="0" w:color="auto"/>
        <w:right w:val="none" w:sz="0" w:space="0" w:color="auto"/>
      </w:divBdr>
    </w:div>
    <w:div w:id="988940539">
      <w:bodyDiv w:val="1"/>
      <w:marLeft w:val="0"/>
      <w:marRight w:val="0"/>
      <w:marTop w:val="0"/>
      <w:marBottom w:val="0"/>
      <w:divBdr>
        <w:top w:val="none" w:sz="0" w:space="0" w:color="auto"/>
        <w:left w:val="none" w:sz="0" w:space="0" w:color="auto"/>
        <w:bottom w:val="none" w:sz="0" w:space="0" w:color="auto"/>
        <w:right w:val="none" w:sz="0" w:space="0" w:color="auto"/>
      </w:divBdr>
    </w:div>
    <w:div w:id="991299975">
      <w:bodyDiv w:val="1"/>
      <w:marLeft w:val="0"/>
      <w:marRight w:val="0"/>
      <w:marTop w:val="0"/>
      <w:marBottom w:val="0"/>
      <w:divBdr>
        <w:top w:val="none" w:sz="0" w:space="0" w:color="auto"/>
        <w:left w:val="none" w:sz="0" w:space="0" w:color="auto"/>
        <w:bottom w:val="none" w:sz="0" w:space="0" w:color="auto"/>
        <w:right w:val="none" w:sz="0" w:space="0" w:color="auto"/>
      </w:divBdr>
    </w:div>
    <w:div w:id="1009408563">
      <w:bodyDiv w:val="1"/>
      <w:marLeft w:val="0"/>
      <w:marRight w:val="0"/>
      <w:marTop w:val="0"/>
      <w:marBottom w:val="0"/>
      <w:divBdr>
        <w:top w:val="none" w:sz="0" w:space="0" w:color="auto"/>
        <w:left w:val="none" w:sz="0" w:space="0" w:color="auto"/>
        <w:bottom w:val="none" w:sz="0" w:space="0" w:color="auto"/>
        <w:right w:val="none" w:sz="0" w:space="0" w:color="auto"/>
      </w:divBdr>
    </w:div>
    <w:div w:id="1009790806">
      <w:bodyDiv w:val="1"/>
      <w:marLeft w:val="0"/>
      <w:marRight w:val="0"/>
      <w:marTop w:val="0"/>
      <w:marBottom w:val="0"/>
      <w:divBdr>
        <w:top w:val="none" w:sz="0" w:space="0" w:color="auto"/>
        <w:left w:val="none" w:sz="0" w:space="0" w:color="auto"/>
        <w:bottom w:val="none" w:sz="0" w:space="0" w:color="auto"/>
        <w:right w:val="none" w:sz="0" w:space="0" w:color="auto"/>
      </w:divBdr>
    </w:div>
    <w:div w:id="1020663021">
      <w:bodyDiv w:val="1"/>
      <w:marLeft w:val="0"/>
      <w:marRight w:val="0"/>
      <w:marTop w:val="0"/>
      <w:marBottom w:val="0"/>
      <w:divBdr>
        <w:top w:val="none" w:sz="0" w:space="0" w:color="auto"/>
        <w:left w:val="none" w:sz="0" w:space="0" w:color="auto"/>
        <w:bottom w:val="none" w:sz="0" w:space="0" w:color="auto"/>
        <w:right w:val="none" w:sz="0" w:space="0" w:color="auto"/>
      </w:divBdr>
    </w:div>
    <w:div w:id="1038972262">
      <w:bodyDiv w:val="1"/>
      <w:marLeft w:val="0"/>
      <w:marRight w:val="0"/>
      <w:marTop w:val="0"/>
      <w:marBottom w:val="0"/>
      <w:divBdr>
        <w:top w:val="none" w:sz="0" w:space="0" w:color="auto"/>
        <w:left w:val="none" w:sz="0" w:space="0" w:color="auto"/>
        <w:bottom w:val="none" w:sz="0" w:space="0" w:color="auto"/>
        <w:right w:val="none" w:sz="0" w:space="0" w:color="auto"/>
      </w:divBdr>
    </w:div>
    <w:div w:id="1039009386">
      <w:bodyDiv w:val="1"/>
      <w:marLeft w:val="0"/>
      <w:marRight w:val="0"/>
      <w:marTop w:val="0"/>
      <w:marBottom w:val="0"/>
      <w:divBdr>
        <w:top w:val="none" w:sz="0" w:space="0" w:color="auto"/>
        <w:left w:val="none" w:sz="0" w:space="0" w:color="auto"/>
        <w:bottom w:val="none" w:sz="0" w:space="0" w:color="auto"/>
        <w:right w:val="none" w:sz="0" w:space="0" w:color="auto"/>
      </w:divBdr>
    </w:div>
    <w:div w:id="1039933353">
      <w:bodyDiv w:val="1"/>
      <w:marLeft w:val="0"/>
      <w:marRight w:val="0"/>
      <w:marTop w:val="0"/>
      <w:marBottom w:val="0"/>
      <w:divBdr>
        <w:top w:val="none" w:sz="0" w:space="0" w:color="auto"/>
        <w:left w:val="none" w:sz="0" w:space="0" w:color="auto"/>
        <w:bottom w:val="none" w:sz="0" w:space="0" w:color="auto"/>
        <w:right w:val="none" w:sz="0" w:space="0" w:color="auto"/>
      </w:divBdr>
    </w:div>
    <w:div w:id="1042680715">
      <w:bodyDiv w:val="1"/>
      <w:marLeft w:val="0"/>
      <w:marRight w:val="0"/>
      <w:marTop w:val="0"/>
      <w:marBottom w:val="0"/>
      <w:divBdr>
        <w:top w:val="none" w:sz="0" w:space="0" w:color="auto"/>
        <w:left w:val="none" w:sz="0" w:space="0" w:color="auto"/>
        <w:bottom w:val="none" w:sz="0" w:space="0" w:color="auto"/>
        <w:right w:val="none" w:sz="0" w:space="0" w:color="auto"/>
      </w:divBdr>
    </w:div>
    <w:div w:id="1066075606">
      <w:bodyDiv w:val="1"/>
      <w:marLeft w:val="0"/>
      <w:marRight w:val="0"/>
      <w:marTop w:val="0"/>
      <w:marBottom w:val="0"/>
      <w:divBdr>
        <w:top w:val="none" w:sz="0" w:space="0" w:color="auto"/>
        <w:left w:val="none" w:sz="0" w:space="0" w:color="auto"/>
        <w:bottom w:val="none" w:sz="0" w:space="0" w:color="auto"/>
        <w:right w:val="none" w:sz="0" w:space="0" w:color="auto"/>
      </w:divBdr>
    </w:div>
    <w:div w:id="1094934417">
      <w:bodyDiv w:val="1"/>
      <w:marLeft w:val="0"/>
      <w:marRight w:val="0"/>
      <w:marTop w:val="0"/>
      <w:marBottom w:val="0"/>
      <w:divBdr>
        <w:top w:val="none" w:sz="0" w:space="0" w:color="auto"/>
        <w:left w:val="none" w:sz="0" w:space="0" w:color="auto"/>
        <w:bottom w:val="none" w:sz="0" w:space="0" w:color="auto"/>
        <w:right w:val="none" w:sz="0" w:space="0" w:color="auto"/>
      </w:divBdr>
    </w:div>
    <w:div w:id="1096290361">
      <w:bodyDiv w:val="1"/>
      <w:marLeft w:val="0"/>
      <w:marRight w:val="0"/>
      <w:marTop w:val="0"/>
      <w:marBottom w:val="0"/>
      <w:divBdr>
        <w:top w:val="none" w:sz="0" w:space="0" w:color="auto"/>
        <w:left w:val="none" w:sz="0" w:space="0" w:color="auto"/>
        <w:bottom w:val="none" w:sz="0" w:space="0" w:color="auto"/>
        <w:right w:val="none" w:sz="0" w:space="0" w:color="auto"/>
      </w:divBdr>
    </w:div>
    <w:div w:id="1103576472">
      <w:bodyDiv w:val="1"/>
      <w:marLeft w:val="0"/>
      <w:marRight w:val="0"/>
      <w:marTop w:val="0"/>
      <w:marBottom w:val="0"/>
      <w:divBdr>
        <w:top w:val="none" w:sz="0" w:space="0" w:color="auto"/>
        <w:left w:val="none" w:sz="0" w:space="0" w:color="auto"/>
        <w:bottom w:val="none" w:sz="0" w:space="0" w:color="auto"/>
        <w:right w:val="none" w:sz="0" w:space="0" w:color="auto"/>
      </w:divBdr>
    </w:div>
    <w:div w:id="1104419522">
      <w:bodyDiv w:val="1"/>
      <w:marLeft w:val="0"/>
      <w:marRight w:val="0"/>
      <w:marTop w:val="0"/>
      <w:marBottom w:val="0"/>
      <w:divBdr>
        <w:top w:val="none" w:sz="0" w:space="0" w:color="auto"/>
        <w:left w:val="none" w:sz="0" w:space="0" w:color="auto"/>
        <w:bottom w:val="none" w:sz="0" w:space="0" w:color="auto"/>
        <w:right w:val="none" w:sz="0" w:space="0" w:color="auto"/>
      </w:divBdr>
    </w:div>
    <w:div w:id="1112015464">
      <w:bodyDiv w:val="1"/>
      <w:marLeft w:val="0"/>
      <w:marRight w:val="0"/>
      <w:marTop w:val="0"/>
      <w:marBottom w:val="0"/>
      <w:divBdr>
        <w:top w:val="none" w:sz="0" w:space="0" w:color="auto"/>
        <w:left w:val="none" w:sz="0" w:space="0" w:color="auto"/>
        <w:bottom w:val="none" w:sz="0" w:space="0" w:color="auto"/>
        <w:right w:val="none" w:sz="0" w:space="0" w:color="auto"/>
      </w:divBdr>
    </w:div>
    <w:div w:id="1122192360">
      <w:bodyDiv w:val="1"/>
      <w:marLeft w:val="0"/>
      <w:marRight w:val="0"/>
      <w:marTop w:val="0"/>
      <w:marBottom w:val="0"/>
      <w:divBdr>
        <w:top w:val="none" w:sz="0" w:space="0" w:color="auto"/>
        <w:left w:val="none" w:sz="0" w:space="0" w:color="auto"/>
        <w:bottom w:val="none" w:sz="0" w:space="0" w:color="auto"/>
        <w:right w:val="none" w:sz="0" w:space="0" w:color="auto"/>
      </w:divBdr>
    </w:div>
    <w:div w:id="1124883399">
      <w:bodyDiv w:val="1"/>
      <w:marLeft w:val="0"/>
      <w:marRight w:val="0"/>
      <w:marTop w:val="0"/>
      <w:marBottom w:val="0"/>
      <w:divBdr>
        <w:top w:val="none" w:sz="0" w:space="0" w:color="auto"/>
        <w:left w:val="none" w:sz="0" w:space="0" w:color="auto"/>
        <w:bottom w:val="none" w:sz="0" w:space="0" w:color="auto"/>
        <w:right w:val="none" w:sz="0" w:space="0" w:color="auto"/>
      </w:divBdr>
    </w:div>
    <w:div w:id="1128737407">
      <w:bodyDiv w:val="1"/>
      <w:marLeft w:val="0"/>
      <w:marRight w:val="0"/>
      <w:marTop w:val="0"/>
      <w:marBottom w:val="0"/>
      <w:divBdr>
        <w:top w:val="none" w:sz="0" w:space="0" w:color="auto"/>
        <w:left w:val="none" w:sz="0" w:space="0" w:color="auto"/>
        <w:bottom w:val="none" w:sz="0" w:space="0" w:color="auto"/>
        <w:right w:val="none" w:sz="0" w:space="0" w:color="auto"/>
      </w:divBdr>
    </w:div>
    <w:div w:id="1152797978">
      <w:bodyDiv w:val="1"/>
      <w:marLeft w:val="0"/>
      <w:marRight w:val="0"/>
      <w:marTop w:val="0"/>
      <w:marBottom w:val="0"/>
      <w:divBdr>
        <w:top w:val="none" w:sz="0" w:space="0" w:color="auto"/>
        <w:left w:val="none" w:sz="0" w:space="0" w:color="auto"/>
        <w:bottom w:val="none" w:sz="0" w:space="0" w:color="auto"/>
        <w:right w:val="none" w:sz="0" w:space="0" w:color="auto"/>
      </w:divBdr>
    </w:div>
    <w:div w:id="1187404664">
      <w:bodyDiv w:val="1"/>
      <w:marLeft w:val="0"/>
      <w:marRight w:val="0"/>
      <w:marTop w:val="0"/>
      <w:marBottom w:val="0"/>
      <w:divBdr>
        <w:top w:val="none" w:sz="0" w:space="0" w:color="auto"/>
        <w:left w:val="none" w:sz="0" w:space="0" w:color="auto"/>
        <w:bottom w:val="none" w:sz="0" w:space="0" w:color="auto"/>
        <w:right w:val="none" w:sz="0" w:space="0" w:color="auto"/>
      </w:divBdr>
    </w:div>
    <w:div w:id="1192768349">
      <w:bodyDiv w:val="1"/>
      <w:marLeft w:val="0"/>
      <w:marRight w:val="0"/>
      <w:marTop w:val="0"/>
      <w:marBottom w:val="0"/>
      <w:divBdr>
        <w:top w:val="none" w:sz="0" w:space="0" w:color="auto"/>
        <w:left w:val="none" w:sz="0" w:space="0" w:color="auto"/>
        <w:bottom w:val="none" w:sz="0" w:space="0" w:color="auto"/>
        <w:right w:val="none" w:sz="0" w:space="0" w:color="auto"/>
      </w:divBdr>
    </w:div>
    <w:div w:id="1194147717">
      <w:bodyDiv w:val="1"/>
      <w:marLeft w:val="0"/>
      <w:marRight w:val="0"/>
      <w:marTop w:val="0"/>
      <w:marBottom w:val="0"/>
      <w:divBdr>
        <w:top w:val="none" w:sz="0" w:space="0" w:color="auto"/>
        <w:left w:val="none" w:sz="0" w:space="0" w:color="auto"/>
        <w:bottom w:val="none" w:sz="0" w:space="0" w:color="auto"/>
        <w:right w:val="none" w:sz="0" w:space="0" w:color="auto"/>
      </w:divBdr>
    </w:div>
    <w:div w:id="1217476922">
      <w:bodyDiv w:val="1"/>
      <w:marLeft w:val="0"/>
      <w:marRight w:val="0"/>
      <w:marTop w:val="0"/>
      <w:marBottom w:val="0"/>
      <w:divBdr>
        <w:top w:val="none" w:sz="0" w:space="0" w:color="auto"/>
        <w:left w:val="none" w:sz="0" w:space="0" w:color="auto"/>
        <w:bottom w:val="none" w:sz="0" w:space="0" w:color="auto"/>
        <w:right w:val="none" w:sz="0" w:space="0" w:color="auto"/>
      </w:divBdr>
    </w:div>
    <w:div w:id="1220937465">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
    <w:div w:id="1263563186">
      <w:bodyDiv w:val="1"/>
      <w:marLeft w:val="0"/>
      <w:marRight w:val="0"/>
      <w:marTop w:val="0"/>
      <w:marBottom w:val="0"/>
      <w:divBdr>
        <w:top w:val="none" w:sz="0" w:space="0" w:color="auto"/>
        <w:left w:val="none" w:sz="0" w:space="0" w:color="auto"/>
        <w:bottom w:val="none" w:sz="0" w:space="0" w:color="auto"/>
        <w:right w:val="none" w:sz="0" w:space="0" w:color="auto"/>
      </w:divBdr>
    </w:div>
    <w:div w:id="1274168531">
      <w:bodyDiv w:val="1"/>
      <w:marLeft w:val="0"/>
      <w:marRight w:val="0"/>
      <w:marTop w:val="0"/>
      <w:marBottom w:val="0"/>
      <w:divBdr>
        <w:top w:val="none" w:sz="0" w:space="0" w:color="auto"/>
        <w:left w:val="none" w:sz="0" w:space="0" w:color="auto"/>
        <w:bottom w:val="none" w:sz="0" w:space="0" w:color="auto"/>
        <w:right w:val="none" w:sz="0" w:space="0" w:color="auto"/>
      </w:divBdr>
    </w:div>
    <w:div w:id="1295259798">
      <w:bodyDiv w:val="1"/>
      <w:marLeft w:val="0"/>
      <w:marRight w:val="0"/>
      <w:marTop w:val="0"/>
      <w:marBottom w:val="0"/>
      <w:divBdr>
        <w:top w:val="none" w:sz="0" w:space="0" w:color="auto"/>
        <w:left w:val="none" w:sz="0" w:space="0" w:color="auto"/>
        <w:bottom w:val="none" w:sz="0" w:space="0" w:color="auto"/>
        <w:right w:val="none" w:sz="0" w:space="0" w:color="auto"/>
      </w:divBdr>
    </w:div>
    <w:div w:id="1296912900">
      <w:bodyDiv w:val="1"/>
      <w:marLeft w:val="0"/>
      <w:marRight w:val="0"/>
      <w:marTop w:val="0"/>
      <w:marBottom w:val="0"/>
      <w:divBdr>
        <w:top w:val="none" w:sz="0" w:space="0" w:color="auto"/>
        <w:left w:val="none" w:sz="0" w:space="0" w:color="auto"/>
        <w:bottom w:val="none" w:sz="0" w:space="0" w:color="auto"/>
        <w:right w:val="none" w:sz="0" w:space="0" w:color="auto"/>
      </w:divBdr>
    </w:div>
    <w:div w:id="1310943279">
      <w:bodyDiv w:val="1"/>
      <w:marLeft w:val="0"/>
      <w:marRight w:val="0"/>
      <w:marTop w:val="0"/>
      <w:marBottom w:val="0"/>
      <w:divBdr>
        <w:top w:val="none" w:sz="0" w:space="0" w:color="auto"/>
        <w:left w:val="none" w:sz="0" w:space="0" w:color="auto"/>
        <w:bottom w:val="none" w:sz="0" w:space="0" w:color="auto"/>
        <w:right w:val="none" w:sz="0" w:space="0" w:color="auto"/>
      </w:divBdr>
    </w:div>
    <w:div w:id="1323659181">
      <w:bodyDiv w:val="1"/>
      <w:marLeft w:val="0"/>
      <w:marRight w:val="0"/>
      <w:marTop w:val="0"/>
      <w:marBottom w:val="0"/>
      <w:divBdr>
        <w:top w:val="none" w:sz="0" w:space="0" w:color="auto"/>
        <w:left w:val="none" w:sz="0" w:space="0" w:color="auto"/>
        <w:bottom w:val="none" w:sz="0" w:space="0" w:color="auto"/>
        <w:right w:val="none" w:sz="0" w:space="0" w:color="auto"/>
      </w:divBdr>
    </w:div>
    <w:div w:id="1330643687">
      <w:bodyDiv w:val="1"/>
      <w:marLeft w:val="0"/>
      <w:marRight w:val="0"/>
      <w:marTop w:val="0"/>
      <w:marBottom w:val="0"/>
      <w:divBdr>
        <w:top w:val="none" w:sz="0" w:space="0" w:color="auto"/>
        <w:left w:val="none" w:sz="0" w:space="0" w:color="auto"/>
        <w:bottom w:val="none" w:sz="0" w:space="0" w:color="auto"/>
        <w:right w:val="none" w:sz="0" w:space="0" w:color="auto"/>
      </w:divBdr>
    </w:div>
    <w:div w:id="1332758098">
      <w:bodyDiv w:val="1"/>
      <w:marLeft w:val="0"/>
      <w:marRight w:val="0"/>
      <w:marTop w:val="0"/>
      <w:marBottom w:val="0"/>
      <w:divBdr>
        <w:top w:val="none" w:sz="0" w:space="0" w:color="auto"/>
        <w:left w:val="none" w:sz="0" w:space="0" w:color="auto"/>
        <w:bottom w:val="none" w:sz="0" w:space="0" w:color="auto"/>
        <w:right w:val="none" w:sz="0" w:space="0" w:color="auto"/>
      </w:divBdr>
    </w:div>
    <w:div w:id="1335954389">
      <w:bodyDiv w:val="1"/>
      <w:marLeft w:val="0"/>
      <w:marRight w:val="0"/>
      <w:marTop w:val="0"/>
      <w:marBottom w:val="0"/>
      <w:divBdr>
        <w:top w:val="none" w:sz="0" w:space="0" w:color="auto"/>
        <w:left w:val="none" w:sz="0" w:space="0" w:color="auto"/>
        <w:bottom w:val="none" w:sz="0" w:space="0" w:color="auto"/>
        <w:right w:val="none" w:sz="0" w:space="0" w:color="auto"/>
      </w:divBdr>
    </w:div>
    <w:div w:id="1363480986">
      <w:bodyDiv w:val="1"/>
      <w:marLeft w:val="0"/>
      <w:marRight w:val="0"/>
      <w:marTop w:val="0"/>
      <w:marBottom w:val="0"/>
      <w:divBdr>
        <w:top w:val="none" w:sz="0" w:space="0" w:color="auto"/>
        <w:left w:val="none" w:sz="0" w:space="0" w:color="auto"/>
        <w:bottom w:val="none" w:sz="0" w:space="0" w:color="auto"/>
        <w:right w:val="none" w:sz="0" w:space="0" w:color="auto"/>
      </w:divBdr>
    </w:div>
    <w:div w:id="1374580971">
      <w:bodyDiv w:val="1"/>
      <w:marLeft w:val="0"/>
      <w:marRight w:val="0"/>
      <w:marTop w:val="0"/>
      <w:marBottom w:val="0"/>
      <w:divBdr>
        <w:top w:val="none" w:sz="0" w:space="0" w:color="auto"/>
        <w:left w:val="none" w:sz="0" w:space="0" w:color="auto"/>
        <w:bottom w:val="none" w:sz="0" w:space="0" w:color="auto"/>
        <w:right w:val="none" w:sz="0" w:space="0" w:color="auto"/>
      </w:divBdr>
    </w:div>
    <w:div w:id="1381591627">
      <w:bodyDiv w:val="1"/>
      <w:marLeft w:val="0"/>
      <w:marRight w:val="0"/>
      <w:marTop w:val="0"/>
      <w:marBottom w:val="0"/>
      <w:divBdr>
        <w:top w:val="none" w:sz="0" w:space="0" w:color="auto"/>
        <w:left w:val="none" w:sz="0" w:space="0" w:color="auto"/>
        <w:bottom w:val="none" w:sz="0" w:space="0" w:color="auto"/>
        <w:right w:val="none" w:sz="0" w:space="0" w:color="auto"/>
      </w:divBdr>
    </w:div>
    <w:div w:id="1417097486">
      <w:bodyDiv w:val="1"/>
      <w:marLeft w:val="0"/>
      <w:marRight w:val="0"/>
      <w:marTop w:val="0"/>
      <w:marBottom w:val="0"/>
      <w:divBdr>
        <w:top w:val="none" w:sz="0" w:space="0" w:color="auto"/>
        <w:left w:val="none" w:sz="0" w:space="0" w:color="auto"/>
        <w:bottom w:val="none" w:sz="0" w:space="0" w:color="auto"/>
        <w:right w:val="none" w:sz="0" w:space="0" w:color="auto"/>
      </w:divBdr>
    </w:div>
    <w:div w:id="1417366485">
      <w:bodyDiv w:val="1"/>
      <w:marLeft w:val="0"/>
      <w:marRight w:val="0"/>
      <w:marTop w:val="0"/>
      <w:marBottom w:val="0"/>
      <w:divBdr>
        <w:top w:val="none" w:sz="0" w:space="0" w:color="auto"/>
        <w:left w:val="none" w:sz="0" w:space="0" w:color="auto"/>
        <w:bottom w:val="none" w:sz="0" w:space="0" w:color="auto"/>
        <w:right w:val="none" w:sz="0" w:space="0" w:color="auto"/>
      </w:divBdr>
    </w:div>
    <w:div w:id="1469787876">
      <w:bodyDiv w:val="1"/>
      <w:marLeft w:val="0"/>
      <w:marRight w:val="0"/>
      <w:marTop w:val="0"/>
      <w:marBottom w:val="0"/>
      <w:divBdr>
        <w:top w:val="none" w:sz="0" w:space="0" w:color="auto"/>
        <w:left w:val="none" w:sz="0" w:space="0" w:color="auto"/>
        <w:bottom w:val="none" w:sz="0" w:space="0" w:color="auto"/>
        <w:right w:val="none" w:sz="0" w:space="0" w:color="auto"/>
      </w:divBdr>
    </w:div>
    <w:div w:id="1470004669">
      <w:bodyDiv w:val="1"/>
      <w:marLeft w:val="0"/>
      <w:marRight w:val="0"/>
      <w:marTop w:val="0"/>
      <w:marBottom w:val="0"/>
      <w:divBdr>
        <w:top w:val="none" w:sz="0" w:space="0" w:color="auto"/>
        <w:left w:val="none" w:sz="0" w:space="0" w:color="auto"/>
        <w:bottom w:val="none" w:sz="0" w:space="0" w:color="auto"/>
        <w:right w:val="none" w:sz="0" w:space="0" w:color="auto"/>
      </w:divBdr>
    </w:div>
    <w:div w:id="1471630998">
      <w:bodyDiv w:val="1"/>
      <w:marLeft w:val="0"/>
      <w:marRight w:val="0"/>
      <w:marTop w:val="0"/>
      <w:marBottom w:val="0"/>
      <w:divBdr>
        <w:top w:val="none" w:sz="0" w:space="0" w:color="auto"/>
        <w:left w:val="none" w:sz="0" w:space="0" w:color="auto"/>
        <w:bottom w:val="none" w:sz="0" w:space="0" w:color="auto"/>
        <w:right w:val="none" w:sz="0" w:space="0" w:color="auto"/>
      </w:divBdr>
    </w:div>
    <w:div w:id="1477602587">
      <w:bodyDiv w:val="1"/>
      <w:marLeft w:val="0"/>
      <w:marRight w:val="0"/>
      <w:marTop w:val="0"/>
      <w:marBottom w:val="0"/>
      <w:divBdr>
        <w:top w:val="none" w:sz="0" w:space="0" w:color="auto"/>
        <w:left w:val="none" w:sz="0" w:space="0" w:color="auto"/>
        <w:bottom w:val="none" w:sz="0" w:space="0" w:color="auto"/>
        <w:right w:val="none" w:sz="0" w:space="0" w:color="auto"/>
      </w:divBdr>
    </w:div>
    <w:div w:id="1489832686">
      <w:bodyDiv w:val="1"/>
      <w:marLeft w:val="0"/>
      <w:marRight w:val="0"/>
      <w:marTop w:val="0"/>
      <w:marBottom w:val="0"/>
      <w:divBdr>
        <w:top w:val="none" w:sz="0" w:space="0" w:color="auto"/>
        <w:left w:val="none" w:sz="0" w:space="0" w:color="auto"/>
        <w:bottom w:val="none" w:sz="0" w:space="0" w:color="auto"/>
        <w:right w:val="none" w:sz="0" w:space="0" w:color="auto"/>
      </w:divBdr>
    </w:div>
    <w:div w:id="1496219535">
      <w:bodyDiv w:val="1"/>
      <w:marLeft w:val="0"/>
      <w:marRight w:val="0"/>
      <w:marTop w:val="0"/>
      <w:marBottom w:val="0"/>
      <w:divBdr>
        <w:top w:val="none" w:sz="0" w:space="0" w:color="auto"/>
        <w:left w:val="none" w:sz="0" w:space="0" w:color="auto"/>
        <w:bottom w:val="none" w:sz="0" w:space="0" w:color="auto"/>
        <w:right w:val="none" w:sz="0" w:space="0" w:color="auto"/>
      </w:divBdr>
    </w:div>
    <w:div w:id="1506630689">
      <w:bodyDiv w:val="1"/>
      <w:marLeft w:val="0"/>
      <w:marRight w:val="0"/>
      <w:marTop w:val="0"/>
      <w:marBottom w:val="0"/>
      <w:divBdr>
        <w:top w:val="none" w:sz="0" w:space="0" w:color="auto"/>
        <w:left w:val="none" w:sz="0" w:space="0" w:color="auto"/>
        <w:bottom w:val="none" w:sz="0" w:space="0" w:color="auto"/>
        <w:right w:val="none" w:sz="0" w:space="0" w:color="auto"/>
      </w:divBdr>
    </w:div>
    <w:div w:id="1506821907">
      <w:bodyDiv w:val="1"/>
      <w:marLeft w:val="0"/>
      <w:marRight w:val="0"/>
      <w:marTop w:val="0"/>
      <w:marBottom w:val="0"/>
      <w:divBdr>
        <w:top w:val="none" w:sz="0" w:space="0" w:color="auto"/>
        <w:left w:val="none" w:sz="0" w:space="0" w:color="auto"/>
        <w:bottom w:val="none" w:sz="0" w:space="0" w:color="auto"/>
        <w:right w:val="none" w:sz="0" w:space="0" w:color="auto"/>
      </w:divBdr>
    </w:div>
    <w:div w:id="1510948441">
      <w:bodyDiv w:val="1"/>
      <w:marLeft w:val="0"/>
      <w:marRight w:val="0"/>
      <w:marTop w:val="0"/>
      <w:marBottom w:val="0"/>
      <w:divBdr>
        <w:top w:val="none" w:sz="0" w:space="0" w:color="auto"/>
        <w:left w:val="none" w:sz="0" w:space="0" w:color="auto"/>
        <w:bottom w:val="none" w:sz="0" w:space="0" w:color="auto"/>
        <w:right w:val="none" w:sz="0" w:space="0" w:color="auto"/>
      </w:divBdr>
    </w:div>
    <w:div w:id="1511526033">
      <w:bodyDiv w:val="1"/>
      <w:marLeft w:val="0"/>
      <w:marRight w:val="0"/>
      <w:marTop w:val="0"/>
      <w:marBottom w:val="0"/>
      <w:divBdr>
        <w:top w:val="none" w:sz="0" w:space="0" w:color="auto"/>
        <w:left w:val="none" w:sz="0" w:space="0" w:color="auto"/>
        <w:bottom w:val="none" w:sz="0" w:space="0" w:color="auto"/>
        <w:right w:val="none" w:sz="0" w:space="0" w:color="auto"/>
      </w:divBdr>
    </w:div>
    <w:div w:id="1522477956">
      <w:bodyDiv w:val="1"/>
      <w:marLeft w:val="0"/>
      <w:marRight w:val="0"/>
      <w:marTop w:val="0"/>
      <w:marBottom w:val="0"/>
      <w:divBdr>
        <w:top w:val="none" w:sz="0" w:space="0" w:color="auto"/>
        <w:left w:val="none" w:sz="0" w:space="0" w:color="auto"/>
        <w:bottom w:val="none" w:sz="0" w:space="0" w:color="auto"/>
        <w:right w:val="none" w:sz="0" w:space="0" w:color="auto"/>
      </w:divBdr>
      <w:divsChild>
        <w:div w:id="9798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94997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049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52094">
      <w:bodyDiv w:val="1"/>
      <w:marLeft w:val="0"/>
      <w:marRight w:val="0"/>
      <w:marTop w:val="0"/>
      <w:marBottom w:val="0"/>
      <w:divBdr>
        <w:top w:val="none" w:sz="0" w:space="0" w:color="auto"/>
        <w:left w:val="none" w:sz="0" w:space="0" w:color="auto"/>
        <w:bottom w:val="none" w:sz="0" w:space="0" w:color="auto"/>
        <w:right w:val="none" w:sz="0" w:space="0" w:color="auto"/>
      </w:divBdr>
    </w:div>
    <w:div w:id="1536041795">
      <w:bodyDiv w:val="1"/>
      <w:marLeft w:val="0"/>
      <w:marRight w:val="0"/>
      <w:marTop w:val="0"/>
      <w:marBottom w:val="0"/>
      <w:divBdr>
        <w:top w:val="none" w:sz="0" w:space="0" w:color="auto"/>
        <w:left w:val="none" w:sz="0" w:space="0" w:color="auto"/>
        <w:bottom w:val="none" w:sz="0" w:space="0" w:color="auto"/>
        <w:right w:val="none" w:sz="0" w:space="0" w:color="auto"/>
      </w:divBdr>
    </w:div>
    <w:div w:id="1539587949">
      <w:bodyDiv w:val="1"/>
      <w:marLeft w:val="0"/>
      <w:marRight w:val="0"/>
      <w:marTop w:val="0"/>
      <w:marBottom w:val="0"/>
      <w:divBdr>
        <w:top w:val="none" w:sz="0" w:space="0" w:color="auto"/>
        <w:left w:val="none" w:sz="0" w:space="0" w:color="auto"/>
        <w:bottom w:val="none" w:sz="0" w:space="0" w:color="auto"/>
        <w:right w:val="none" w:sz="0" w:space="0" w:color="auto"/>
      </w:divBdr>
    </w:div>
    <w:div w:id="1544562092">
      <w:bodyDiv w:val="1"/>
      <w:marLeft w:val="0"/>
      <w:marRight w:val="0"/>
      <w:marTop w:val="0"/>
      <w:marBottom w:val="0"/>
      <w:divBdr>
        <w:top w:val="none" w:sz="0" w:space="0" w:color="auto"/>
        <w:left w:val="none" w:sz="0" w:space="0" w:color="auto"/>
        <w:bottom w:val="none" w:sz="0" w:space="0" w:color="auto"/>
        <w:right w:val="none" w:sz="0" w:space="0" w:color="auto"/>
      </w:divBdr>
    </w:div>
    <w:div w:id="1569923353">
      <w:bodyDiv w:val="1"/>
      <w:marLeft w:val="0"/>
      <w:marRight w:val="0"/>
      <w:marTop w:val="0"/>
      <w:marBottom w:val="0"/>
      <w:divBdr>
        <w:top w:val="none" w:sz="0" w:space="0" w:color="auto"/>
        <w:left w:val="none" w:sz="0" w:space="0" w:color="auto"/>
        <w:bottom w:val="none" w:sz="0" w:space="0" w:color="auto"/>
        <w:right w:val="none" w:sz="0" w:space="0" w:color="auto"/>
      </w:divBdr>
    </w:div>
    <w:div w:id="1570534622">
      <w:bodyDiv w:val="1"/>
      <w:marLeft w:val="0"/>
      <w:marRight w:val="0"/>
      <w:marTop w:val="0"/>
      <w:marBottom w:val="0"/>
      <w:divBdr>
        <w:top w:val="none" w:sz="0" w:space="0" w:color="auto"/>
        <w:left w:val="none" w:sz="0" w:space="0" w:color="auto"/>
        <w:bottom w:val="none" w:sz="0" w:space="0" w:color="auto"/>
        <w:right w:val="none" w:sz="0" w:space="0" w:color="auto"/>
      </w:divBdr>
    </w:div>
    <w:div w:id="1570772750">
      <w:bodyDiv w:val="1"/>
      <w:marLeft w:val="0"/>
      <w:marRight w:val="0"/>
      <w:marTop w:val="0"/>
      <w:marBottom w:val="0"/>
      <w:divBdr>
        <w:top w:val="none" w:sz="0" w:space="0" w:color="auto"/>
        <w:left w:val="none" w:sz="0" w:space="0" w:color="auto"/>
        <w:bottom w:val="none" w:sz="0" w:space="0" w:color="auto"/>
        <w:right w:val="none" w:sz="0" w:space="0" w:color="auto"/>
      </w:divBdr>
      <w:divsChild>
        <w:div w:id="79062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71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7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122517">
      <w:bodyDiv w:val="1"/>
      <w:marLeft w:val="0"/>
      <w:marRight w:val="0"/>
      <w:marTop w:val="0"/>
      <w:marBottom w:val="0"/>
      <w:divBdr>
        <w:top w:val="none" w:sz="0" w:space="0" w:color="auto"/>
        <w:left w:val="none" w:sz="0" w:space="0" w:color="auto"/>
        <w:bottom w:val="none" w:sz="0" w:space="0" w:color="auto"/>
        <w:right w:val="none" w:sz="0" w:space="0" w:color="auto"/>
      </w:divBdr>
    </w:div>
    <w:div w:id="1577086384">
      <w:bodyDiv w:val="1"/>
      <w:marLeft w:val="0"/>
      <w:marRight w:val="0"/>
      <w:marTop w:val="0"/>
      <w:marBottom w:val="0"/>
      <w:divBdr>
        <w:top w:val="none" w:sz="0" w:space="0" w:color="auto"/>
        <w:left w:val="none" w:sz="0" w:space="0" w:color="auto"/>
        <w:bottom w:val="none" w:sz="0" w:space="0" w:color="auto"/>
        <w:right w:val="none" w:sz="0" w:space="0" w:color="auto"/>
      </w:divBdr>
    </w:div>
    <w:div w:id="1577473384">
      <w:bodyDiv w:val="1"/>
      <w:marLeft w:val="0"/>
      <w:marRight w:val="0"/>
      <w:marTop w:val="0"/>
      <w:marBottom w:val="0"/>
      <w:divBdr>
        <w:top w:val="none" w:sz="0" w:space="0" w:color="auto"/>
        <w:left w:val="none" w:sz="0" w:space="0" w:color="auto"/>
        <w:bottom w:val="none" w:sz="0" w:space="0" w:color="auto"/>
        <w:right w:val="none" w:sz="0" w:space="0" w:color="auto"/>
      </w:divBdr>
    </w:div>
    <w:div w:id="1580017833">
      <w:bodyDiv w:val="1"/>
      <w:marLeft w:val="0"/>
      <w:marRight w:val="0"/>
      <w:marTop w:val="0"/>
      <w:marBottom w:val="0"/>
      <w:divBdr>
        <w:top w:val="none" w:sz="0" w:space="0" w:color="auto"/>
        <w:left w:val="none" w:sz="0" w:space="0" w:color="auto"/>
        <w:bottom w:val="none" w:sz="0" w:space="0" w:color="auto"/>
        <w:right w:val="none" w:sz="0" w:space="0" w:color="auto"/>
      </w:divBdr>
    </w:div>
    <w:div w:id="1581331937">
      <w:bodyDiv w:val="1"/>
      <w:marLeft w:val="0"/>
      <w:marRight w:val="0"/>
      <w:marTop w:val="0"/>
      <w:marBottom w:val="0"/>
      <w:divBdr>
        <w:top w:val="none" w:sz="0" w:space="0" w:color="auto"/>
        <w:left w:val="none" w:sz="0" w:space="0" w:color="auto"/>
        <w:bottom w:val="none" w:sz="0" w:space="0" w:color="auto"/>
        <w:right w:val="none" w:sz="0" w:space="0" w:color="auto"/>
      </w:divBdr>
    </w:div>
    <w:div w:id="1581595724">
      <w:bodyDiv w:val="1"/>
      <w:marLeft w:val="0"/>
      <w:marRight w:val="0"/>
      <w:marTop w:val="0"/>
      <w:marBottom w:val="0"/>
      <w:divBdr>
        <w:top w:val="none" w:sz="0" w:space="0" w:color="auto"/>
        <w:left w:val="none" w:sz="0" w:space="0" w:color="auto"/>
        <w:bottom w:val="none" w:sz="0" w:space="0" w:color="auto"/>
        <w:right w:val="none" w:sz="0" w:space="0" w:color="auto"/>
      </w:divBdr>
    </w:div>
    <w:div w:id="1597907819">
      <w:bodyDiv w:val="1"/>
      <w:marLeft w:val="0"/>
      <w:marRight w:val="0"/>
      <w:marTop w:val="0"/>
      <w:marBottom w:val="0"/>
      <w:divBdr>
        <w:top w:val="none" w:sz="0" w:space="0" w:color="auto"/>
        <w:left w:val="none" w:sz="0" w:space="0" w:color="auto"/>
        <w:bottom w:val="none" w:sz="0" w:space="0" w:color="auto"/>
        <w:right w:val="none" w:sz="0" w:space="0" w:color="auto"/>
      </w:divBdr>
    </w:div>
    <w:div w:id="1604075082">
      <w:bodyDiv w:val="1"/>
      <w:marLeft w:val="0"/>
      <w:marRight w:val="0"/>
      <w:marTop w:val="0"/>
      <w:marBottom w:val="0"/>
      <w:divBdr>
        <w:top w:val="none" w:sz="0" w:space="0" w:color="auto"/>
        <w:left w:val="none" w:sz="0" w:space="0" w:color="auto"/>
        <w:bottom w:val="none" w:sz="0" w:space="0" w:color="auto"/>
        <w:right w:val="none" w:sz="0" w:space="0" w:color="auto"/>
      </w:divBdr>
    </w:div>
    <w:div w:id="1637685432">
      <w:bodyDiv w:val="1"/>
      <w:marLeft w:val="0"/>
      <w:marRight w:val="0"/>
      <w:marTop w:val="0"/>
      <w:marBottom w:val="0"/>
      <w:divBdr>
        <w:top w:val="none" w:sz="0" w:space="0" w:color="auto"/>
        <w:left w:val="none" w:sz="0" w:space="0" w:color="auto"/>
        <w:bottom w:val="none" w:sz="0" w:space="0" w:color="auto"/>
        <w:right w:val="none" w:sz="0" w:space="0" w:color="auto"/>
      </w:divBdr>
    </w:div>
    <w:div w:id="1638103902">
      <w:bodyDiv w:val="1"/>
      <w:marLeft w:val="0"/>
      <w:marRight w:val="0"/>
      <w:marTop w:val="0"/>
      <w:marBottom w:val="0"/>
      <w:divBdr>
        <w:top w:val="none" w:sz="0" w:space="0" w:color="auto"/>
        <w:left w:val="none" w:sz="0" w:space="0" w:color="auto"/>
        <w:bottom w:val="none" w:sz="0" w:space="0" w:color="auto"/>
        <w:right w:val="none" w:sz="0" w:space="0" w:color="auto"/>
      </w:divBdr>
    </w:div>
    <w:div w:id="1658194423">
      <w:bodyDiv w:val="1"/>
      <w:marLeft w:val="0"/>
      <w:marRight w:val="0"/>
      <w:marTop w:val="0"/>
      <w:marBottom w:val="0"/>
      <w:divBdr>
        <w:top w:val="none" w:sz="0" w:space="0" w:color="auto"/>
        <w:left w:val="none" w:sz="0" w:space="0" w:color="auto"/>
        <w:bottom w:val="none" w:sz="0" w:space="0" w:color="auto"/>
        <w:right w:val="none" w:sz="0" w:space="0" w:color="auto"/>
      </w:divBdr>
    </w:div>
    <w:div w:id="1661813500">
      <w:bodyDiv w:val="1"/>
      <w:marLeft w:val="0"/>
      <w:marRight w:val="0"/>
      <w:marTop w:val="0"/>
      <w:marBottom w:val="0"/>
      <w:divBdr>
        <w:top w:val="none" w:sz="0" w:space="0" w:color="auto"/>
        <w:left w:val="none" w:sz="0" w:space="0" w:color="auto"/>
        <w:bottom w:val="none" w:sz="0" w:space="0" w:color="auto"/>
        <w:right w:val="none" w:sz="0" w:space="0" w:color="auto"/>
      </w:divBdr>
    </w:div>
    <w:div w:id="1665205065">
      <w:bodyDiv w:val="1"/>
      <w:marLeft w:val="0"/>
      <w:marRight w:val="0"/>
      <w:marTop w:val="0"/>
      <w:marBottom w:val="0"/>
      <w:divBdr>
        <w:top w:val="none" w:sz="0" w:space="0" w:color="auto"/>
        <w:left w:val="none" w:sz="0" w:space="0" w:color="auto"/>
        <w:bottom w:val="none" w:sz="0" w:space="0" w:color="auto"/>
        <w:right w:val="none" w:sz="0" w:space="0" w:color="auto"/>
      </w:divBdr>
    </w:div>
    <w:div w:id="1668709253">
      <w:bodyDiv w:val="1"/>
      <w:marLeft w:val="0"/>
      <w:marRight w:val="0"/>
      <w:marTop w:val="0"/>
      <w:marBottom w:val="0"/>
      <w:divBdr>
        <w:top w:val="none" w:sz="0" w:space="0" w:color="auto"/>
        <w:left w:val="none" w:sz="0" w:space="0" w:color="auto"/>
        <w:bottom w:val="none" w:sz="0" w:space="0" w:color="auto"/>
        <w:right w:val="none" w:sz="0" w:space="0" w:color="auto"/>
      </w:divBdr>
    </w:div>
    <w:div w:id="1678192456">
      <w:bodyDiv w:val="1"/>
      <w:marLeft w:val="0"/>
      <w:marRight w:val="0"/>
      <w:marTop w:val="0"/>
      <w:marBottom w:val="0"/>
      <w:divBdr>
        <w:top w:val="none" w:sz="0" w:space="0" w:color="auto"/>
        <w:left w:val="none" w:sz="0" w:space="0" w:color="auto"/>
        <w:bottom w:val="none" w:sz="0" w:space="0" w:color="auto"/>
        <w:right w:val="none" w:sz="0" w:space="0" w:color="auto"/>
      </w:divBdr>
    </w:div>
    <w:div w:id="1705593422">
      <w:bodyDiv w:val="1"/>
      <w:marLeft w:val="0"/>
      <w:marRight w:val="0"/>
      <w:marTop w:val="0"/>
      <w:marBottom w:val="0"/>
      <w:divBdr>
        <w:top w:val="none" w:sz="0" w:space="0" w:color="auto"/>
        <w:left w:val="none" w:sz="0" w:space="0" w:color="auto"/>
        <w:bottom w:val="none" w:sz="0" w:space="0" w:color="auto"/>
        <w:right w:val="none" w:sz="0" w:space="0" w:color="auto"/>
      </w:divBdr>
    </w:div>
    <w:div w:id="1725374777">
      <w:bodyDiv w:val="1"/>
      <w:marLeft w:val="0"/>
      <w:marRight w:val="0"/>
      <w:marTop w:val="0"/>
      <w:marBottom w:val="0"/>
      <w:divBdr>
        <w:top w:val="none" w:sz="0" w:space="0" w:color="auto"/>
        <w:left w:val="none" w:sz="0" w:space="0" w:color="auto"/>
        <w:bottom w:val="none" w:sz="0" w:space="0" w:color="auto"/>
        <w:right w:val="none" w:sz="0" w:space="0" w:color="auto"/>
      </w:divBdr>
    </w:div>
    <w:div w:id="1725640235">
      <w:bodyDiv w:val="1"/>
      <w:marLeft w:val="0"/>
      <w:marRight w:val="0"/>
      <w:marTop w:val="0"/>
      <w:marBottom w:val="0"/>
      <w:divBdr>
        <w:top w:val="none" w:sz="0" w:space="0" w:color="auto"/>
        <w:left w:val="none" w:sz="0" w:space="0" w:color="auto"/>
        <w:bottom w:val="none" w:sz="0" w:space="0" w:color="auto"/>
        <w:right w:val="none" w:sz="0" w:space="0" w:color="auto"/>
      </w:divBdr>
    </w:div>
    <w:div w:id="1729835610">
      <w:bodyDiv w:val="1"/>
      <w:marLeft w:val="0"/>
      <w:marRight w:val="0"/>
      <w:marTop w:val="0"/>
      <w:marBottom w:val="0"/>
      <w:divBdr>
        <w:top w:val="none" w:sz="0" w:space="0" w:color="auto"/>
        <w:left w:val="none" w:sz="0" w:space="0" w:color="auto"/>
        <w:bottom w:val="none" w:sz="0" w:space="0" w:color="auto"/>
        <w:right w:val="none" w:sz="0" w:space="0" w:color="auto"/>
      </w:divBdr>
    </w:div>
    <w:div w:id="1744256581">
      <w:bodyDiv w:val="1"/>
      <w:marLeft w:val="0"/>
      <w:marRight w:val="0"/>
      <w:marTop w:val="0"/>
      <w:marBottom w:val="0"/>
      <w:divBdr>
        <w:top w:val="none" w:sz="0" w:space="0" w:color="auto"/>
        <w:left w:val="none" w:sz="0" w:space="0" w:color="auto"/>
        <w:bottom w:val="none" w:sz="0" w:space="0" w:color="auto"/>
        <w:right w:val="none" w:sz="0" w:space="0" w:color="auto"/>
      </w:divBdr>
    </w:div>
    <w:div w:id="1755130639">
      <w:bodyDiv w:val="1"/>
      <w:marLeft w:val="0"/>
      <w:marRight w:val="0"/>
      <w:marTop w:val="0"/>
      <w:marBottom w:val="0"/>
      <w:divBdr>
        <w:top w:val="none" w:sz="0" w:space="0" w:color="auto"/>
        <w:left w:val="none" w:sz="0" w:space="0" w:color="auto"/>
        <w:bottom w:val="none" w:sz="0" w:space="0" w:color="auto"/>
        <w:right w:val="none" w:sz="0" w:space="0" w:color="auto"/>
      </w:divBdr>
    </w:div>
    <w:div w:id="1776826487">
      <w:bodyDiv w:val="1"/>
      <w:marLeft w:val="0"/>
      <w:marRight w:val="0"/>
      <w:marTop w:val="0"/>
      <w:marBottom w:val="0"/>
      <w:divBdr>
        <w:top w:val="none" w:sz="0" w:space="0" w:color="auto"/>
        <w:left w:val="none" w:sz="0" w:space="0" w:color="auto"/>
        <w:bottom w:val="none" w:sz="0" w:space="0" w:color="auto"/>
        <w:right w:val="none" w:sz="0" w:space="0" w:color="auto"/>
      </w:divBdr>
    </w:div>
    <w:div w:id="1778062366">
      <w:bodyDiv w:val="1"/>
      <w:marLeft w:val="0"/>
      <w:marRight w:val="0"/>
      <w:marTop w:val="0"/>
      <w:marBottom w:val="0"/>
      <w:divBdr>
        <w:top w:val="none" w:sz="0" w:space="0" w:color="auto"/>
        <w:left w:val="none" w:sz="0" w:space="0" w:color="auto"/>
        <w:bottom w:val="none" w:sz="0" w:space="0" w:color="auto"/>
        <w:right w:val="none" w:sz="0" w:space="0" w:color="auto"/>
      </w:divBdr>
    </w:div>
    <w:div w:id="1787380985">
      <w:bodyDiv w:val="1"/>
      <w:marLeft w:val="0"/>
      <w:marRight w:val="0"/>
      <w:marTop w:val="0"/>
      <w:marBottom w:val="0"/>
      <w:divBdr>
        <w:top w:val="none" w:sz="0" w:space="0" w:color="auto"/>
        <w:left w:val="none" w:sz="0" w:space="0" w:color="auto"/>
        <w:bottom w:val="none" w:sz="0" w:space="0" w:color="auto"/>
        <w:right w:val="none" w:sz="0" w:space="0" w:color="auto"/>
      </w:divBdr>
    </w:div>
    <w:div w:id="1796175646">
      <w:bodyDiv w:val="1"/>
      <w:marLeft w:val="0"/>
      <w:marRight w:val="0"/>
      <w:marTop w:val="0"/>
      <w:marBottom w:val="0"/>
      <w:divBdr>
        <w:top w:val="none" w:sz="0" w:space="0" w:color="auto"/>
        <w:left w:val="none" w:sz="0" w:space="0" w:color="auto"/>
        <w:bottom w:val="none" w:sz="0" w:space="0" w:color="auto"/>
        <w:right w:val="none" w:sz="0" w:space="0" w:color="auto"/>
      </w:divBdr>
    </w:div>
    <w:div w:id="1804038791">
      <w:bodyDiv w:val="1"/>
      <w:marLeft w:val="0"/>
      <w:marRight w:val="0"/>
      <w:marTop w:val="0"/>
      <w:marBottom w:val="0"/>
      <w:divBdr>
        <w:top w:val="none" w:sz="0" w:space="0" w:color="auto"/>
        <w:left w:val="none" w:sz="0" w:space="0" w:color="auto"/>
        <w:bottom w:val="none" w:sz="0" w:space="0" w:color="auto"/>
        <w:right w:val="none" w:sz="0" w:space="0" w:color="auto"/>
      </w:divBdr>
    </w:div>
    <w:div w:id="1809083487">
      <w:bodyDiv w:val="1"/>
      <w:marLeft w:val="0"/>
      <w:marRight w:val="0"/>
      <w:marTop w:val="0"/>
      <w:marBottom w:val="0"/>
      <w:divBdr>
        <w:top w:val="none" w:sz="0" w:space="0" w:color="auto"/>
        <w:left w:val="none" w:sz="0" w:space="0" w:color="auto"/>
        <w:bottom w:val="none" w:sz="0" w:space="0" w:color="auto"/>
        <w:right w:val="none" w:sz="0" w:space="0" w:color="auto"/>
      </w:divBdr>
    </w:div>
    <w:div w:id="1817338822">
      <w:bodyDiv w:val="1"/>
      <w:marLeft w:val="0"/>
      <w:marRight w:val="0"/>
      <w:marTop w:val="0"/>
      <w:marBottom w:val="0"/>
      <w:divBdr>
        <w:top w:val="none" w:sz="0" w:space="0" w:color="auto"/>
        <w:left w:val="none" w:sz="0" w:space="0" w:color="auto"/>
        <w:bottom w:val="none" w:sz="0" w:space="0" w:color="auto"/>
        <w:right w:val="none" w:sz="0" w:space="0" w:color="auto"/>
      </w:divBdr>
    </w:div>
    <w:div w:id="1817650120">
      <w:bodyDiv w:val="1"/>
      <w:marLeft w:val="0"/>
      <w:marRight w:val="0"/>
      <w:marTop w:val="0"/>
      <w:marBottom w:val="0"/>
      <w:divBdr>
        <w:top w:val="none" w:sz="0" w:space="0" w:color="auto"/>
        <w:left w:val="none" w:sz="0" w:space="0" w:color="auto"/>
        <w:bottom w:val="none" w:sz="0" w:space="0" w:color="auto"/>
        <w:right w:val="none" w:sz="0" w:space="0" w:color="auto"/>
      </w:divBdr>
    </w:div>
    <w:div w:id="1818455988">
      <w:bodyDiv w:val="1"/>
      <w:marLeft w:val="0"/>
      <w:marRight w:val="0"/>
      <w:marTop w:val="0"/>
      <w:marBottom w:val="0"/>
      <w:divBdr>
        <w:top w:val="none" w:sz="0" w:space="0" w:color="auto"/>
        <w:left w:val="none" w:sz="0" w:space="0" w:color="auto"/>
        <w:bottom w:val="none" w:sz="0" w:space="0" w:color="auto"/>
        <w:right w:val="none" w:sz="0" w:space="0" w:color="auto"/>
      </w:divBdr>
    </w:div>
    <w:div w:id="1826702500">
      <w:bodyDiv w:val="1"/>
      <w:marLeft w:val="0"/>
      <w:marRight w:val="0"/>
      <w:marTop w:val="0"/>
      <w:marBottom w:val="0"/>
      <w:divBdr>
        <w:top w:val="none" w:sz="0" w:space="0" w:color="auto"/>
        <w:left w:val="none" w:sz="0" w:space="0" w:color="auto"/>
        <w:bottom w:val="none" w:sz="0" w:space="0" w:color="auto"/>
        <w:right w:val="none" w:sz="0" w:space="0" w:color="auto"/>
      </w:divBdr>
    </w:div>
    <w:div w:id="1835951667">
      <w:bodyDiv w:val="1"/>
      <w:marLeft w:val="0"/>
      <w:marRight w:val="0"/>
      <w:marTop w:val="0"/>
      <w:marBottom w:val="0"/>
      <w:divBdr>
        <w:top w:val="none" w:sz="0" w:space="0" w:color="auto"/>
        <w:left w:val="none" w:sz="0" w:space="0" w:color="auto"/>
        <w:bottom w:val="none" w:sz="0" w:space="0" w:color="auto"/>
        <w:right w:val="none" w:sz="0" w:space="0" w:color="auto"/>
      </w:divBdr>
    </w:div>
    <w:div w:id="1839923502">
      <w:bodyDiv w:val="1"/>
      <w:marLeft w:val="0"/>
      <w:marRight w:val="0"/>
      <w:marTop w:val="0"/>
      <w:marBottom w:val="0"/>
      <w:divBdr>
        <w:top w:val="none" w:sz="0" w:space="0" w:color="auto"/>
        <w:left w:val="none" w:sz="0" w:space="0" w:color="auto"/>
        <w:bottom w:val="none" w:sz="0" w:space="0" w:color="auto"/>
        <w:right w:val="none" w:sz="0" w:space="0" w:color="auto"/>
      </w:divBdr>
    </w:div>
    <w:div w:id="1860240142">
      <w:bodyDiv w:val="1"/>
      <w:marLeft w:val="0"/>
      <w:marRight w:val="0"/>
      <w:marTop w:val="0"/>
      <w:marBottom w:val="0"/>
      <w:divBdr>
        <w:top w:val="none" w:sz="0" w:space="0" w:color="auto"/>
        <w:left w:val="none" w:sz="0" w:space="0" w:color="auto"/>
        <w:bottom w:val="none" w:sz="0" w:space="0" w:color="auto"/>
        <w:right w:val="none" w:sz="0" w:space="0" w:color="auto"/>
      </w:divBdr>
    </w:div>
    <w:div w:id="1868443123">
      <w:bodyDiv w:val="1"/>
      <w:marLeft w:val="0"/>
      <w:marRight w:val="0"/>
      <w:marTop w:val="0"/>
      <w:marBottom w:val="0"/>
      <w:divBdr>
        <w:top w:val="none" w:sz="0" w:space="0" w:color="auto"/>
        <w:left w:val="none" w:sz="0" w:space="0" w:color="auto"/>
        <w:bottom w:val="none" w:sz="0" w:space="0" w:color="auto"/>
        <w:right w:val="none" w:sz="0" w:space="0" w:color="auto"/>
      </w:divBdr>
    </w:div>
    <w:div w:id="1873037273">
      <w:bodyDiv w:val="1"/>
      <w:marLeft w:val="0"/>
      <w:marRight w:val="0"/>
      <w:marTop w:val="0"/>
      <w:marBottom w:val="0"/>
      <w:divBdr>
        <w:top w:val="none" w:sz="0" w:space="0" w:color="auto"/>
        <w:left w:val="none" w:sz="0" w:space="0" w:color="auto"/>
        <w:bottom w:val="none" w:sz="0" w:space="0" w:color="auto"/>
        <w:right w:val="none" w:sz="0" w:space="0" w:color="auto"/>
      </w:divBdr>
    </w:div>
    <w:div w:id="1876307943">
      <w:bodyDiv w:val="1"/>
      <w:marLeft w:val="0"/>
      <w:marRight w:val="0"/>
      <w:marTop w:val="0"/>
      <w:marBottom w:val="0"/>
      <w:divBdr>
        <w:top w:val="none" w:sz="0" w:space="0" w:color="auto"/>
        <w:left w:val="none" w:sz="0" w:space="0" w:color="auto"/>
        <w:bottom w:val="none" w:sz="0" w:space="0" w:color="auto"/>
        <w:right w:val="none" w:sz="0" w:space="0" w:color="auto"/>
      </w:divBdr>
    </w:div>
    <w:div w:id="1890072501">
      <w:bodyDiv w:val="1"/>
      <w:marLeft w:val="0"/>
      <w:marRight w:val="0"/>
      <w:marTop w:val="0"/>
      <w:marBottom w:val="0"/>
      <w:divBdr>
        <w:top w:val="none" w:sz="0" w:space="0" w:color="auto"/>
        <w:left w:val="none" w:sz="0" w:space="0" w:color="auto"/>
        <w:bottom w:val="none" w:sz="0" w:space="0" w:color="auto"/>
        <w:right w:val="none" w:sz="0" w:space="0" w:color="auto"/>
      </w:divBdr>
    </w:div>
    <w:div w:id="1894925098">
      <w:bodyDiv w:val="1"/>
      <w:marLeft w:val="0"/>
      <w:marRight w:val="0"/>
      <w:marTop w:val="0"/>
      <w:marBottom w:val="0"/>
      <w:divBdr>
        <w:top w:val="none" w:sz="0" w:space="0" w:color="auto"/>
        <w:left w:val="none" w:sz="0" w:space="0" w:color="auto"/>
        <w:bottom w:val="none" w:sz="0" w:space="0" w:color="auto"/>
        <w:right w:val="none" w:sz="0" w:space="0" w:color="auto"/>
      </w:divBdr>
    </w:div>
    <w:div w:id="1912038706">
      <w:bodyDiv w:val="1"/>
      <w:marLeft w:val="0"/>
      <w:marRight w:val="0"/>
      <w:marTop w:val="0"/>
      <w:marBottom w:val="0"/>
      <w:divBdr>
        <w:top w:val="none" w:sz="0" w:space="0" w:color="auto"/>
        <w:left w:val="none" w:sz="0" w:space="0" w:color="auto"/>
        <w:bottom w:val="none" w:sz="0" w:space="0" w:color="auto"/>
        <w:right w:val="none" w:sz="0" w:space="0" w:color="auto"/>
      </w:divBdr>
    </w:div>
    <w:div w:id="1928270430">
      <w:bodyDiv w:val="1"/>
      <w:marLeft w:val="0"/>
      <w:marRight w:val="0"/>
      <w:marTop w:val="0"/>
      <w:marBottom w:val="0"/>
      <w:divBdr>
        <w:top w:val="none" w:sz="0" w:space="0" w:color="auto"/>
        <w:left w:val="none" w:sz="0" w:space="0" w:color="auto"/>
        <w:bottom w:val="none" w:sz="0" w:space="0" w:color="auto"/>
        <w:right w:val="none" w:sz="0" w:space="0" w:color="auto"/>
      </w:divBdr>
    </w:div>
    <w:div w:id="1932617448">
      <w:bodyDiv w:val="1"/>
      <w:marLeft w:val="0"/>
      <w:marRight w:val="0"/>
      <w:marTop w:val="0"/>
      <w:marBottom w:val="0"/>
      <w:divBdr>
        <w:top w:val="none" w:sz="0" w:space="0" w:color="auto"/>
        <w:left w:val="none" w:sz="0" w:space="0" w:color="auto"/>
        <w:bottom w:val="none" w:sz="0" w:space="0" w:color="auto"/>
        <w:right w:val="none" w:sz="0" w:space="0" w:color="auto"/>
      </w:divBdr>
    </w:div>
    <w:div w:id="1951471070">
      <w:bodyDiv w:val="1"/>
      <w:marLeft w:val="0"/>
      <w:marRight w:val="0"/>
      <w:marTop w:val="0"/>
      <w:marBottom w:val="0"/>
      <w:divBdr>
        <w:top w:val="none" w:sz="0" w:space="0" w:color="auto"/>
        <w:left w:val="none" w:sz="0" w:space="0" w:color="auto"/>
        <w:bottom w:val="none" w:sz="0" w:space="0" w:color="auto"/>
        <w:right w:val="none" w:sz="0" w:space="0" w:color="auto"/>
      </w:divBdr>
    </w:div>
    <w:div w:id="1951618998">
      <w:bodyDiv w:val="1"/>
      <w:marLeft w:val="0"/>
      <w:marRight w:val="0"/>
      <w:marTop w:val="0"/>
      <w:marBottom w:val="0"/>
      <w:divBdr>
        <w:top w:val="none" w:sz="0" w:space="0" w:color="auto"/>
        <w:left w:val="none" w:sz="0" w:space="0" w:color="auto"/>
        <w:bottom w:val="none" w:sz="0" w:space="0" w:color="auto"/>
        <w:right w:val="none" w:sz="0" w:space="0" w:color="auto"/>
      </w:divBdr>
    </w:div>
    <w:div w:id="1960060728">
      <w:bodyDiv w:val="1"/>
      <w:marLeft w:val="0"/>
      <w:marRight w:val="0"/>
      <w:marTop w:val="0"/>
      <w:marBottom w:val="0"/>
      <w:divBdr>
        <w:top w:val="none" w:sz="0" w:space="0" w:color="auto"/>
        <w:left w:val="none" w:sz="0" w:space="0" w:color="auto"/>
        <w:bottom w:val="none" w:sz="0" w:space="0" w:color="auto"/>
        <w:right w:val="none" w:sz="0" w:space="0" w:color="auto"/>
      </w:divBdr>
    </w:div>
    <w:div w:id="1963342473">
      <w:bodyDiv w:val="1"/>
      <w:marLeft w:val="0"/>
      <w:marRight w:val="0"/>
      <w:marTop w:val="0"/>
      <w:marBottom w:val="0"/>
      <w:divBdr>
        <w:top w:val="none" w:sz="0" w:space="0" w:color="auto"/>
        <w:left w:val="none" w:sz="0" w:space="0" w:color="auto"/>
        <w:bottom w:val="none" w:sz="0" w:space="0" w:color="auto"/>
        <w:right w:val="none" w:sz="0" w:space="0" w:color="auto"/>
      </w:divBdr>
    </w:div>
    <w:div w:id="1969166336">
      <w:bodyDiv w:val="1"/>
      <w:marLeft w:val="0"/>
      <w:marRight w:val="0"/>
      <w:marTop w:val="0"/>
      <w:marBottom w:val="0"/>
      <w:divBdr>
        <w:top w:val="none" w:sz="0" w:space="0" w:color="auto"/>
        <w:left w:val="none" w:sz="0" w:space="0" w:color="auto"/>
        <w:bottom w:val="none" w:sz="0" w:space="0" w:color="auto"/>
        <w:right w:val="none" w:sz="0" w:space="0" w:color="auto"/>
      </w:divBdr>
    </w:div>
    <w:div w:id="1975134781">
      <w:bodyDiv w:val="1"/>
      <w:marLeft w:val="0"/>
      <w:marRight w:val="0"/>
      <w:marTop w:val="0"/>
      <w:marBottom w:val="0"/>
      <w:divBdr>
        <w:top w:val="none" w:sz="0" w:space="0" w:color="auto"/>
        <w:left w:val="none" w:sz="0" w:space="0" w:color="auto"/>
        <w:bottom w:val="none" w:sz="0" w:space="0" w:color="auto"/>
        <w:right w:val="none" w:sz="0" w:space="0" w:color="auto"/>
      </w:divBdr>
    </w:div>
    <w:div w:id="1981959112">
      <w:bodyDiv w:val="1"/>
      <w:marLeft w:val="0"/>
      <w:marRight w:val="0"/>
      <w:marTop w:val="0"/>
      <w:marBottom w:val="0"/>
      <w:divBdr>
        <w:top w:val="none" w:sz="0" w:space="0" w:color="auto"/>
        <w:left w:val="none" w:sz="0" w:space="0" w:color="auto"/>
        <w:bottom w:val="none" w:sz="0" w:space="0" w:color="auto"/>
        <w:right w:val="none" w:sz="0" w:space="0" w:color="auto"/>
      </w:divBdr>
    </w:div>
    <w:div w:id="1985623117">
      <w:bodyDiv w:val="1"/>
      <w:marLeft w:val="0"/>
      <w:marRight w:val="0"/>
      <w:marTop w:val="0"/>
      <w:marBottom w:val="0"/>
      <w:divBdr>
        <w:top w:val="none" w:sz="0" w:space="0" w:color="auto"/>
        <w:left w:val="none" w:sz="0" w:space="0" w:color="auto"/>
        <w:bottom w:val="none" w:sz="0" w:space="0" w:color="auto"/>
        <w:right w:val="none" w:sz="0" w:space="0" w:color="auto"/>
      </w:divBdr>
    </w:div>
    <w:div w:id="1989357116">
      <w:bodyDiv w:val="1"/>
      <w:marLeft w:val="0"/>
      <w:marRight w:val="0"/>
      <w:marTop w:val="0"/>
      <w:marBottom w:val="0"/>
      <w:divBdr>
        <w:top w:val="none" w:sz="0" w:space="0" w:color="auto"/>
        <w:left w:val="none" w:sz="0" w:space="0" w:color="auto"/>
        <w:bottom w:val="none" w:sz="0" w:space="0" w:color="auto"/>
        <w:right w:val="none" w:sz="0" w:space="0" w:color="auto"/>
      </w:divBdr>
    </w:div>
    <w:div w:id="1991056850">
      <w:bodyDiv w:val="1"/>
      <w:marLeft w:val="0"/>
      <w:marRight w:val="0"/>
      <w:marTop w:val="0"/>
      <w:marBottom w:val="0"/>
      <w:divBdr>
        <w:top w:val="none" w:sz="0" w:space="0" w:color="auto"/>
        <w:left w:val="none" w:sz="0" w:space="0" w:color="auto"/>
        <w:bottom w:val="none" w:sz="0" w:space="0" w:color="auto"/>
        <w:right w:val="none" w:sz="0" w:space="0" w:color="auto"/>
      </w:divBdr>
    </w:div>
    <w:div w:id="2000307845">
      <w:bodyDiv w:val="1"/>
      <w:marLeft w:val="0"/>
      <w:marRight w:val="0"/>
      <w:marTop w:val="0"/>
      <w:marBottom w:val="0"/>
      <w:divBdr>
        <w:top w:val="none" w:sz="0" w:space="0" w:color="auto"/>
        <w:left w:val="none" w:sz="0" w:space="0" w:color="auto"/>
        <w:bottom w:val="none" w:sz="0" w:space="0" w:color="auto"/>
        <w:right w:val="none" w:sz="0" w:space="0" w:color="auto"/>
      </w:divBdr>
    </w:div>
    <w:div w:id="2008904261">
      <w:bodyDiv w:val="1"/>
      <w:marLeft w:val="0"/>
      <w:marRight w:val="0"/>
      <w:marTop w:val="0"/>
      <w:marBottom w:val="0"/>
      <w:divBdr>
        <w:top w:val="none" w:sz="0" w:space="0" w:color="auto"/>
        <w:left w:val="none" w:sz="0" w:space="0" w:color="auto"/>
        <w:bottom w:val="none" w:sz="0" w:space="0" w:color="auto"/>
        <w:right w:val="none" w:sz="0" w:space="0" w:color="auto"/>
      </w:divBdr>
    </w:div>
    <w:div w:id="2012951804">
      <w:bodyDiv w:val="1"/>
      <w:marLeft w:val="0"/>
      <w:marRight w:val="0"/>
      <w:marTop w:val="0"/>
      <w:marBottom w:val="0"/>
      <w:divBdr>
        <w:top w:val="none" w:sz="0" w:space="0" w:color="auto"/>
        <w:left w:val="none" w:sz="0" w:space="0" w:color="auto"/>
        <w:bottom w:val="none" w:sz="0" w:space="0" w:color="auto"/>
        <w:right w:val="none" w:sz="0" w:space="0" w:color="auto"/>
      </w:divBdr>
    </w:div>
    <w:div w:id="2022006487">
      <w:bodyDiv w:val="1"/>
      <w:marLeft w:val="0"/>
      <w:marRight w:val="0"/>
      <w:marTop w:val="0"/>
      <w:marBottom w:val="0"/>
      <w:divBdr>
        <w:top w:val="none" w:sz="0" w:space="0" w:color="auto"/>
        <w:left w:val="none" w:sz="0" w:space="0" w:color="auto"/>
        <w:bottom w:val="none" w:sz="0" w:space="0" w:color="auto"/>
        <w:right w:val="none" w:sz="0" w:space="0" w:color="auto"/>
      </w:divBdr>
    </w:div>
    <w:div w:id="2022391906">
      <w:bodyDiv w:val="1"/>
      <w:marLeft w:val="0"/>
      <w:marRight w:val="0"/>
      <w:marTop w:val="0"/>
      <w:marBottom w:val="0"/>
      <w:divBdr>
        <w:top w:val="none" w:sz="0" w:space="0" w:color="auto"/>
        <w:left w:val="none" w:sz="0" w:space="0" w:color="auto"/>
        <w:bottom w:val="none" w:sz="0" w:space="0" w:color="auto"/>
        <w:right w:val="none" w:sz="0" w:space="0" w:color="auto"/>
      </w:divBdr>
    </w:div>
    <w:div w:id="2027099223">
      <w:bodyDiv w:val="1"/>
      <w:marLeft w:val="0"/>
      <w:marRight w:val="0"/>
      <w:marTop w:val="0"/>
      <w:marBottom w:val="0"/>
      <w:divBdr>
        <w:top w:val="none" w:sz="0" w:space="0" w:color="auto"/>
        <w:left w:val="none" w:sz="0" w:space="0" w:color="auto"/>
        <w:bottom w:val="none" w:sz="0" w:space="0" w:color="auto"/>
        <w:right w:val="none" w:sz="0" w:space="0" w:color="auto"/>
      </w:divBdr>
    </w:div>
    <w:div w:id="2028212330">
      <w:bodyDiv w:val="1"/>
      <w:marLeft w:val="0"/>
      <w:marRight w:val="0"/>
      <w:marTop w:val="0"/>
      <w:marBottom w:val="0"/>
      <w:divBdr>
        <w:top w:val="none" w:sz="0" w:space="0" w:color="auto"/>
        <w:left w:val="none" w:sz="0" w:space="0" w:color="auto"/>
        <w:bottom w:val="none" w:sz="0" w:space="0" w:color="auto"/>
        <w:right w:val="none" w:sz="0" w:space="0" w:color="auto"/>
      </w:divBdr>
    </w:div>
    <w:div w:id="2034649825">
      <w:bodyDiv w:val="1"/>
      <w:marLeft w:val="0"/>
      <w:marRight w:val="0"/>
      <w:marTop w:val="0"/>
      <w:marBottom w:val="0"/>
      <w:divBdr>
        <w:top w:val="none" w:sz="0" w:space="0" w:color="auto"/>
        <w:left w:val="none" w:sz="0" w:space="0" w:color="auto"/>
        <w:bottom w:val="none" w:sz="0" w:space="0" w:color="auto"/>
        <w:right w:val="none" w:sz="0" w:space="0" w:color="auto"/>
      </w:divBdr>
    </w:div>
    <w:div w:id="2036466764">
      <w:bodyDiv w:val="1"/>
      <w:marLeft w:val="0"/>
      <w:marRight w:val="0"/>
      <w:marTop w:val="0"/>
      <w:marBottom w:val="0"/>
      <w:divBdr>
        <w:top w:val="none" w:sz="0" w:space="0" w:color="auto"/>
        <w:left w:val="none" w:sz="0" w:space="0" w:color="auto"/>
        <w:bottom w:val="none" w:sz="0" w:space="0" w:color="auto"/>
        <w:right w:val="none" w:sz="0" w:space="0" w:color="auto"/>
      </w:divBdr>
    </w:div>
    <w:div w:id="2054890972">
      <w:bodyDiv w:val="1"/>
      <w:marLeft w:val="0"/>
      <w:marRight w:val="0"/>
      <w:marTop w:val="0"/>
      <w:marBottom w:val="0"/>
      <w:divBdr>
        <w:top w:val="none" w:sz="0" w:space="0" w:color="auto"/>
        <w:left w:val="none" w:sz="0" w:space="0" w:color="auto"/>
        <w:bottom w:val="none" w:sz="0" w:space="0" w:color="auto"/>
        <w:right w:val="none" w:sz="0" w:space="0" w:color="auto"/>
      </w:divBdr>
    </w:div>
    <w:div w:id="2055082691">
      <w:bodyDiv w:val="1"/>
      <w:marLeft w:val="0"/>
      <w:marRight w:val="0"/>
      <w:marTop w:val="0"/>
      <w:marBottom w:val="0"/>
      <w:divBdr>
        <w:top w:val="none" w:sz="0" w:space="0" w:color="auto"/>
        <w:left w:val="none" w:sz="0" w:space="0" w:color="auto"/>
        <w:bottom w:val="none" w:sz="0" w:space="0" w:color="auto"/>
        <w:right w:val="none" w:sz="0" w:space="0" w:color="auto"/>
      </w:divBdr>
    </w:div>
    <w:div w:id="2056388900">
      <w:bodyDiv w:val="1"/>
      <w:marLeft w:val="0"/>
      <w:marRight w:val="0"/>
      <w:marTop w:val="0"/>
      <w:marBottom w:val="0"/>
      <w:divBdr>
        <w:top w:val="none" w:sz="0" w:space="0" w:color="auto"/>
        <w:left w:val="none" w:sz="0" w:space="0" w:color="auto"/>
        <w:bottom w:val="none" w:sz="0" w:space="0" w:color="auto"/>
        <w:right w:val="none" w:sz="0" w:space="0" w:color="auto"/>
      </w:divBdr>
    </w:div>
    <w:div w:id="2063554858">
      <w:bodyDiv w:val="1"/>
      <w:marLeft w:val="0"/>
      <w:marRight w:val="0"/>
      <w:marTop w:val="0"/>
      <w:marBottom w:val="0"/>
      <w:divBdr>
        <w:top w:val="none" w:sz="0" w:space="0" w:color="auto"/>
        <w:left w:val="none" w:sz="0" w:space="0" w:color="auto"/>
        <w:bottom w:val="none" w:sz="0" w:space="0" w:color="auto"/>
        <w:right w:val="none" w:sz="0" w:space="0" w:color="auto"/>
      </w:divBdr>
    </w:div>
    <w:div w:id="2065327628">
      <w:bodyDiv w:val="1"/>
      <w:marLeft w:val="0"/>
      <w:marRight w:val="0"/>
      <w:marTop w:val="0"/>
      <w:marBottom w:val="0"/>
      <w:divBdr>
        <w:top w:val="none" w:sz="0" w:space="0" w:color="auto"/>
        <w:left w:val="none" w:sz="0" w:space="0" w:color="auto"/>
        <w:bottom w:val="none" w:sz="0" w:space="0" w:color="auto"/>
        <w:right w:val="none" w:sz="0" w:space="0" w:color="auto"/>
      </w:divBdr>
    </w:div>
    <w:div w:id="2069911816">
      <w:bodyDiv w:val="1"/>
      <w:marLeft w:val="0"/>
      <w:marRight w:val="0"/>
      <w:marTop w:val="0"/>
      <w:marBottom w:val="0"/>
      <w:divBdr>
        <w:top w:val="none" w:sz="0" w:space="0" w:color="auto"/>
        <w:left w:val="none" w:sz="0" w:space="0" w:color="auto"/>
        <w:bottom w:val="none" w:sz="0" w:space="0" w:color="auto"/>
        <w:right w:val="none" w:sz="0" w:space="0" w:color="auto"/>
      </w:divBdr>
    </w:div>
    <w:div w:id="2071220813">
      <w:bodyDiv w:val="1"/>
      <w:marLeft w:val="0"/>
      <w:marRight w:val="0"/>
      <w:marTop w:val="0"/>
      <w:marBottom w:val="0"/>
      <w:divBdr>
        <w:top w:val="none" w:sz="0" w:space="0" w:color="auto"/>
        <w:left w:val="none" w:sz="0" w:space="0" w:color="auto"/>
        <w:bottom w:val="none" w:sz="0" w:space="0" w:color="auto"/>
        <w:right w:val="none" w:sz="0" w:space="0" w:color="auto"/>
      </w:divBdr>
    </w:div>
    <w:div w:id="2073573190">
      <w:bodyDiv w:val="1"/>
      <w:marLeft w:val="0"/>
      <w:marRight w:val="0"/>
      <w:marTop w:val="0"/>
      <w:marBottom w:val="0"/>
      <w:divBdr>
        <w:top w:val="none" w:sz="0" w:space="0" w:color="auto"/>
        <w:left w:val="none" w:sz="0" w:space="0" w:color="auto"/>
        <w:bottom w:val="none" w:sz="0" w:space="0" w:color="auto"/>
        <w:right w:val="none" w:sz="0" w:space="0" w:color="auto"/>
      </w:divBdr>
    </w:div>
    <w:div w:id="2076123874">
      <w:bodyDiv w:val="1"/>
      <w:marLeft w:val="0"/>
      <w:marRight w:val="0"/>
      <w:marTop w:val="0"/>
      <w:marBottom w:val="0"/>
      <w:divBdr>
        <w:top w:val="none" w:sz="0" w:space="0" w:color="auto"/>
        <w:left w:val="none" w:sz="0" w:space="0" w:color="auto"/>
        <w:bottom w:val="none" w:sz="0" w:space="0" w:color="auto"/>
        <w:right w:val="none" w:sz="0" w:space="0" w:color="auto"/>
      </w:divBdr>
    </w:div>
    <w:div w:id="2090611444">
      <w:bodyDiv w:val="1"/>
      <w:marLeft w:val="0"/>
      <w:marRight w:val="0"/>
      <w:marTop w:val="0"/>
      <w:marBottom w:val="0"/>
      <w:divBdr>
        <w:top w:val="none" w:sz="0" w:space="0" w:color="auto"/>
        <w:left w:val="none" w:sz="0" w:space="0" w:color="auto"/>
        <w:bottom w:val="none" w:sz="0" w:space="0" w:color="auto"/>
        <w:right w:val="none" w:sz="0" w:space="0" w:color="auto"/>
      </w:divBdr>
    </w:div>
    <w:div w:id="2105495969">
      <w:bodyDiv w:val="1"/>
      <w:marLeft w:val="0"/>
      <w:marRight w:val="0"/>
      <w:marTop w:val="0"/>
      <w:marBottom w:val="0"/>
      <w:divBdr>
        <w:top w:val="none" w:sz="0" w:space="0" w:color="auto"/>
        <w:left w:val="none" w:sz="0" w:space="0" w:color="auto"/>
        <w:bottom w:val="none" w:sz="0" w:space="0" w:color="auto"/>
        <w:right w:val="none" w:sz="0" w:space="0" w:color="auto"/>
      </w:divBdr>
    </w:div>
    <w:div w:id="2106874928">
      <w:bodyDiv w:val="1"/>
      <w:marLeft w:val="0"/>
      <w:marRight w:val="0"/>
      <w:marTop w:val="0"/>
      <w:marBottom w:val="0"/>
      <w:divBdr>
        <w:top w:val="none" w:sz="0" w:space="0" w:color="auto"/>
        <w:left w:val="none" w:sz="0" w:space="0" w:color="auto"/>
        <w:bottom w:val="none" w:sz="0" w:space="0" w:color="auto"/>
        <w:right w:val="none" w:sz="0" w:space="0" w:color="auto"/>
      </w:divBdr>
    </w:div>
    <w:div w:id="2107456015">
      <w:bodyDiv w:val="1"/>
      <w:marLeft w:val="0"/>
      <w:marRight w:val="0"/>
      <w:marTop w:val="0"/>
      <w:marBottom w:val="0"/>
      <w:divBdr>
        <w:top w:val="none" w:sz="0" w:space="0" w:color="auto"/>
        <w:left w:val="none" w:sz="0" w:space="0" w:color="auto"/>
        <w:bottom w:val="none" w:sz="0" w:space="0" w:color="auto"/>
        <w:right w:val="none" w:sz="0" w:space="0" w:color="auto"/>
      </w:divBdr>
    </w:div>
    <w:div w:id="2109235078">
      <w:bodyDiv w:val="1"/>
      <w:marLeft w:val="0"/>
      <w:marRight w:val="0"/>
      <w:marTop w:val="0"/>
      <w:marBottom w:val="0"/>
      <w:divBdr>
        <w:top w:val="none" w:sz="0" w:space="0" w:color="auto"/>
        <w:left w:val="none" w:sz="0" w:space="0" w:color="auto"/>
        <w:bottom w:val="none" w:sz="0" w:space="0" w:color="auto"/>
        <w:right w:val="none" w:sz="0" w:space="0" w:color="auto"/>
      </w:divBdr>
    </w:div>
    <w:div w:id="2115130517">
      <w:bodyDiv w:val="1"/>
      <w:marLeft w:val="0"/>
      <w:marRight w:val="0"/>
      <w:marTop w:val="0"/>
      <w:marBottom w:val="0"/>
      <w:divBdr>
        <w:top w:val="none" w:sz="0" w:space="0" w:color="auto"/>
        <w:left w:val="none" w:sz="0" w:space="0" w:color="auto"/>
        <w:bottom w:val="none" w:sz="0" w:space="0" w:color="auto"/>
        <w:right w:val="none" w:sz="0" w:space="0" w:color="auto"/>
      </w:divBdr>
    </w:div>
    <w:div w:id="2116779167">
      <w:bodyDiv w:val="1"/>
      <w:marLeft w:val="0"/>
      <w:marRight w:val="0"/>
      <w:marTop w:val="0"/>
      <w:marBottom w:val="0"/>
      <w:divBdr>
        <w:top w:val="none" w:sz="0" w:space="0" w:color="auto"/>
        <w:left w:val="none" w:sz="0" w:space="0" w:color="auto"/>
        <w:bottom w:val="none" w:sz="0" w:space="0" w:color="auto"/>
        <w:right w:val="none" w:sz="0" w:space="0" w:color="auto"/>
      </w:divBdr>
    </w:div>
    <w:div w:id="2118212752">
      <w:bodyDiv w:val="1"/>
      <w:marLeft w:val="0"/>
      <w:marRight w:val="0"/>
      <w:marTop w:val="0"/>
      <w:marBottom w:val="0"/>
      <w:divBdr>
        <w:top w:val="none" w:sz="0" w:space="0" w:color="auto"/>
        <w:left w:val="none" w:sz="0" w:space="0" w:color="auto"/>
        <w:bottom w:val="none" w:sz="0" w:space="0" w:color="auto"/>
        <w:right w:val="none" w:sz="0" w:space="0" w:color="auto"/>
      </w:divBdr>
    </w:div>
    <w:div w:id="2126149997">
      <w:bodyDiv w:val="1"/>
      <w:marLeft w:val="0"/>
      <w:marRight w:val="0"/>
      <w:marTop w:val="0"/>
      <w:marBottom w:val="0"/>
      <w:divBdr>
        <w:top w:val="none" w:sz="0" w:space="0" w:color="auto"/>
        <w:left w:val="none" w:sz="0" w:space="0" w:color="auto"/>
        <w:bottom w:val="none" w:sz="0" w:space="0" w:color="auto"/>
        <w:right w:val="none" w:sz="0" w:space="0" w:color="auto"/>
      </w:divBdr>
    </w:div>
    <w:div w:id="2126189124">
      <w:bodyDiv w:val="1"/>
      <w:marLeft w:val="0"/>
      <w:marRight w:val="0"/>
      <w:marTop w:val="0"/>
      <w:marBottom w:val="0"/>
      <w:divBdr>
        <w:top w:val="none" w:sz="0" w:space="0" w:color="auto"/>
        <w:left w:val="none" w:sz="0" w:space="0" w:color="auto"/>
        <w:bottom w:val="none" w:sz="0" w:space="0" w:color="auto"/>
        <w:right w:val="none" w:sz="0" w:space="0" w:color="auto"/>
      </w:divBdr>
    </w:div>
    <w:div w:id="2138986196">
      <w:bodyDiv w:val="1"/>
      <w:marLeft w:val="0"/>
      <w:marRight w:val="0"/>
      <w:marTop w:val="0"/>
      <w:marBottom w:val="0"/>
      <w:divBdr>
        <w:top w:val="none" w:sz="0" w:space="0" w:color="auto"/>
        <w:left w:val="none" w:sz="0" w:space="0" w:color="auto"/>
        <w:bottom w:val="none" w:sz="0" w:space="0" w:color="auto"/>
        <w:right w:val="none" w:sz="0" w:space="0" w:color="auto"/>
      </w:divBdr>
    </w:div>
    <w:div w:id="214134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japatel5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6053</TotalTime>
  <Pages>5</Pages>
  <Words>3285</Words>
  <Characters>18729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bhausha reddy</dc:creator>
  <cp:keywords/>
  <dc:description/>
  <cp:lastModifiedBy>Dimple Medhi</cp:lastModifiedBy>
  <cp:revision>102</cp:revision>
  <dcterms:created xsi:type="dcterms:W3CDTF">2025-03-21T02:35:00Z</dcterms:created>
  <dcterms:modified xsi:type="dcterms:W3CDTF">2026-02-03T14:20:00Z</dcterms:modified>
</cp:coreProperties>
</file>