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rFonts w:ascii="Garamond" w:cs="Garamond" w:eastAsia="Garamond" w:hAnsi="Garamond"/>
          <w:b w:val="1"/>
          <w:bCs w:val="1"/>
          <w:sz w:val="198"/>
          <w:szCs w:val="198"/>
        </w:rPr>
      </w:pPr>
      <w:r w:rsidDel="00000000" w:rsidR="00000000" w:rsidRPr="00000000">
        <w:rPr>
          <w:b w:val="1"/>
          <w:bCs w:val="1"/>
          <w:color w:val="0070c0"/>
          <w:sz w:val="40"/>
          <w:szCs w:val="40"/>
          <w:rtl w:val="0"/>
        </w:rPr>
        <w:t xml:space="preserve">Mahrukh Khan</w:t>
      </w: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sz w:val="24"/>
          <w:szCs w:val="24"/>
        </w:rPr>
      </w:pPr>
      <w:hyperlink r:id="rId6">
        <w:r w:rsidDel="00000000" w:rsidR="00000000" w:rsidRPr="00000000">
          <w:rPr>
            <w:rFonts w:ascii="Garamond" w:cs="Garamond" w:eastAsia="Garamond" w:hAnsi="Garamond"/>
            <w:sz w:val="24"/>
            <w:szCs w:val="24"/>
            <w:rtl w:val="0"/>
          </w:rPr>
          <w:t xml:space="preserve">mahruk22@gmail.com</w:t>
        </w:r>
      </w:hyperlink>
      <w:r w:rsidDel="00000000" w:rsidR="00000000" w:rsidRPr="00000000">
        <w:rPr>
          <w:rFonts w:ascii="Garamond" w:cs="Garamond" w:eastAsia="Garamond" w:hAnsi="Garamond"/>
          <w:sz w:val="24"/>
          <w:szCs w:val="24"/>
          <w:rtl w:val="0"/>
        </w:rPr>
        <w:t xml:space="preserve"> • (347) 651-7315</w:t>
      </w:r>
    </w:p>
    <w:p w:rsidR="00000000" w:rsidDel="00000000" w:rsidP="00000000" w:rsidRDefault="00000000" w:rsidRPr="00000000" w14:paraId="00000003">
      <w:pPr>
        <w:spacing w:before="180" w:line="240" w:lineRule="auto"/>
        <w:rPr/>
      </w:pPr>
      <w:r w:rsidDel="00000000" w:rsidR="00000000" w:rsidRPr="00000000">
        <w:rPr>
          <w:b w:val="1"/>
          <w:bCs w:val="1"/>
          <w:color w:val="0070c0"/>
          <w:sz w:val="24"/>
          <w:szCs w:val="24"/>
          <w:rtl w:val="0"/>
        </w:rPr>
        <w:t xml:space="preserve">PROFESSIONAL SUMMARY</w:t>
      </w:r>
      <w:r w:rsidDel="00000000" w:rsidR="00000000" w:rsidRPr="00000000">
        <w:rPr>
          <w:rtl w:val="0"/>
        </w:rPr>
      </w:r>
    </w:p>
    <w:p w:rsidR="00000000" w:rsidDel="00000000" w:rsidP="00000000" w:rsidRDefault="00000000" w:rsidRPr="00000000" w14:paraId="00000004">
      <w:pPr>
        <w:pBdr>
          <w:bottom w:color="0070c0" w:space="1" w:sz="4" w:val="single"/>
        </w:pBdr>
        <w:spacing w:after="100" w:line="240" w:lineRule="auto"/>
        <w:rPr>
          <w:sz w:val="20"/>
          <w:szCs w:val="20"/>
        </w:rPr>
      </w:pPr>
      <w:r w:rsidDel="00000000" w:rsidR="00000000" w:rsidRPr="00000000">
        <w:rPr>
          <w:rtl w:val="0"/>
        </w:rPr>
      </w:r>
    </w:p>
    <w:p w:rsidR="00000000" w:rsidDel="00000000" w:rsidP="00000000" w:rsidRDefault="00000000" w:rsidRPr="00000000" w14:paraId="00000005">
      <w:pPr>
        <w:spacing w:after="100" w:before="60" w:line="240" w:lineRule="auto"/>
        <w:rPr/>
      </w:pPr>
      <w:r w:rsidDel="00000000" w:rsidR="00000000" w:rsidRPr="00000000">
        <w:rPr>
          <w:sz w:val="20"/>
          <w:szCs w:val="20"/>
          <w:rtl w:val="0"/>
        </w:rPr>
        <w:t xml:space="preserve">Senior Data Engineer with 10+ years of experience architecting and implementing enterprise data solutions within the Microsoft Azure ecosystem — including Azure Data Factory, Azure Data Lake Storage Gen2, Azure Databricks, Synapse Analytics, Azure SQL Database, and Microsoft Fabric (actively building proficiency). Deep expertise in advanced SQL, complex dimensional modeling (star and snowflake schemas, Kimball methodology), metadata-driven pipeline orchestration, and modern data lakehouse architecture. Proven ability to translate complex business requirements into scalable, well-documented data solutions with a strong emphasis on data quality, reliability, and automation. Experienced mentor and technical leader with a track record of guiding engineers, driving best practices, and delivering data strategies that move the needle on business outcomes. Strong communicator and collaborator — adept at presenting technical designs, leading solution sessions, and building rapport across technical and non-technical stakeholders.</w:t>
      </w:r>
      <w:r w:rsidDel="00000000" w:rsidR="00000000" w:rsidRPr="00000000">
        <w:rPr>
          <w:rtl w:val="0"/>
        </w:rPr>
      </w:r>
    </w:p>
    <w:p w:rsidR="00000000" w:rsidDel="00000000" w:rsidP="00000000" w:rsidRDefault="00000000" w:rsidRPr="00000000" w14:paraId="00000006">
      <w:pPr>
        <w:spacing w:before="180" w:line="240" w:lineRule="auto"/>
        <w:rPr/>
      </w:pPr>
      <w:r w:rsidDel="00000000" w:rsidR="00000000" w:rsidRPr="00000000">
        <w:rPr>
          <w:b w:val="1"/>
          <w:bCs w:val="1"/>
          <w:color w:val="0070c0"/>
          <w:sz w:val="24"/>
          <w:szCs w:val="24"/>
          <w:rtl w:val="0"/>
        </w:rPr>
        <w:t xml:space="preserve">TECHNICAL SKILLS</w:t>
      </w:r>
      <w:r w:rsidDel="00000000" w:rsidR="00000000" w:rsidRPr="00000000">
        <w:rPr>
          <w:rtl w:val="0"/>
        </w:rPr>
      </w:r>
    </w:p>
    <w:p w:rsidR="00000000" w:rsidDel="00000000" w:rsidP="00000000" w:rsidRDefault="00000000" w:rsidRPr="00000000" w14:paraId="00000007">
      <w:pPr>
        <w:pBdr>
          <w:bottom w:color="0070c0" w:space="1" w:sz="4" w:val="single"/>
        </w:pBdr>
        <w:spacing w:after="100" w:line="240" w:lineRule="auto"/>
        <w:rPr>
          <w:sz w:val="20"/>
          <w:szCs w:val="20"/>
        </w:rPr>
      </w:pPr>
      <w:r w:rsidDel="00000000" w:rsidR="00000000" w:rsidRPr="00000000">
        <w:rPr>
          <w:rtl w:val="0"/>
        </w:rPr>
      </w:r>
    </w:p>
    <w:p w:rsidR="00000000" w:rsidDel="00000000" w:rsidP="00000000" w:rsidRDefault="00000000" w:rsidRPr="00000000" w14:paraId="00000008">
      <w:pPr>
        <w:spacing w:after="30" w:before="30" w:line="240" w:lineRule="auto"/>
        <w:rPr/>
      </w:pPr>
      <w:r w:rsidDel="00000000" w:rsidR="00000000" w:rsidRPr="00000000">
        <w:rPr>
          <w:b w:val="1"/>
          <w:bCs w:val="1"/>
          <w:sz w:val="20"/>
          <w:szCs w:val="20"/>
          <w:rtl w:val="0"/>
        </w:rPr>
        <w:t xml:space="preserve">Microsoft Azure: </w:t>
      </w:r>
      <w:r w:rsidDel="00000000" w:rsidR="00000000" w:rsidRPr="00000000">
        <w:rPr>
          <w:sz w:val="20"/>
          <w:szCs w:val="20"/>
          <w:rtl w:val="0"/>
        </w:rPr>
        <w:t xml:space="preserve">Azure Data Factory (ADF), Azure Data Lake Storage Gen2 (ADLS), Azure Databricks, Synapse Analytics, Azure SQL Database, Blob Storage, Azure DevOps, Microsoft Fabric (actively building proficiency)</w:t>
      </w:r>
      <w:r w:rsidDel="00000000" w:rsidR="00000000" w:rsidRPr="00000000">
        <w:rPr>
          <w:rtl w:val="0"/>
        </w:rPr>
      </w:r>
    </w:p>
    <w:p w:rsidR="00000000" w:rsidDel="00000000" w:rsidP="00000000" w:rsidRDefault="00000000" w:rsidRPr="00000000" w14:paraId="00000009">
      <w:pPr>
        <w:spacing w:after="30" w:before="30" w:line="240" w:lineRule="auto"/>
        <w:rPr/>
      </w:pPr>
      <w:r w:rsidDel="00000000" w:rsidR="00000000" w:rsidRPr="00000000">
        <w:rPr>
          <w:b w:val="1"/>
          <w:bCs w:val="1"/>
          <w:sz w:val="20"/>
          <w:szCs w:val="20"/>
          <w:rtl w:val="0"/>
        </w:rPr>
        <w:t xml:space="preserve">Data Modeling &amp; Warehousing: </w:t>
      </w:r>
      <w:r w:rsidDel="00000000" w:rsidR="00000000" w:rsidRPr="00000000">
        <w:rPr>
          <w:sz w:val="20"/>
          <w:szCs w:val="20"/>
          <w:rtl w:val="0"/>
        </w:rPr>
        <w:t xml:space="preserve">Dimensional Modeling (Kimball Methodology), Star Schema, Snowflake Schema, Data Vault, DBT, Metadata-Driven Pipeline Design, Multi-dimensional Data Warehousing, DataVault</w:t>
      </w:r>
      <w:r w:rsidDel="00000000" w:rsidR="00000000" w:rsidRPr="00000000">
        <w:rPr>
          <w:rtl w:val="0"/>
        </w:rPr>
      </w:r>
    </w:p>
    <w:p w:rsidR="00000000" w:rsidDel="00000000" w:rsidP="00000000" w:rsidRDefault="00000000" w:rsidRPr="00000000" w14:paraId="0000000A">
      <w:pPr>
        <w:spacing w:after="30" w:before="30" w:line="240" w:lineRule="auto"/>
        <w:rPr/>
      </w:pPr>
      <w:r w:rsidDel="00000000" w:rsidR="00000000" w:rsidRPr="00000000">
        <w:rPr>
          <w:b w:val="1"/>
          <w:bCs w:val="1"/>
          <w:sz w:val="20"/>
          <w:szCs w:val="20"/>
          <w:rtl w:val="0"/>
        </w:rPr>
        <w:t xml:space="preserve">Advanced SQL: </w:t>
      </w:r>
      <w:r w:rsidDel="00000000" w:rsidR="00000000" w:rsidRPr="00000000">
        <w:rPr>
          <w:sz w:val="20"/>
          <w:szCs w:val="20"/>
          <w:rtl w:val="0"/>
        </w:rPr>
        <w:t xml:space="preserve">T-SQL, Complex Query Optimization, Stored Procedures, Indexing, Partitioning, JSON Normalization, Flattening Semi-structured Data, Relational Database Design</w:t>
      </w:r>
      <w:r w:rsidDel="00000000" w:rsidR="00000000" w:rsidRPr="00000000">
        <w:rPr>
          <w:rtl w:val="0"/>
        </w:rPr>
      </w:r>
    </w:p>
    <w:p w:rsidR="00000000" w:rsidDel="00000000" w:rsidP="00000000" w:rsidRDefault="00000000" w:rsidRPr="00000000" w14:paraId="0000000B">
      <w:pPr>
        <w:spacing w:after="30" w:before="30" w:line="240" w:lineRule="auto"/>
        <w:rPr/>
      </w:pPr>
      <w:r w:rsidDel="00000000" w:rsidR="00000000" w:rsidRPr="00000000">
        <w:rPr>
          <w:b w:val="1"/>
          <w:bCs w:val="1"/>
          <w:sz w:val="20"/>
          <w:szCs w:val="20"/>
          <w:rtl w:val="0"/>
        </w:rPr>
        <w:t xml:space="preserve">Data Lakehouse: </w:t>
      </w:r>
      <w:r w:rsidDel="00000000" w:rsidR="00000000" w:rsidRPr="00000000">
        <w:rPr>
          <w:sz w:val="20"/>
          <w:szCs w:val="20"/>
          <w:rtl w:val="0"/>
        </w:rPr>
        <w:t xml:space="preserve">Apache Iceberg, Delta Lake, Databricks, Azure Data Lake, AWS S3, Modern Lakehouse Architecture, ELT/ETL Design Patterns</w:t>
      </w:r>
      <w:r w:rsidDel="00000000" w:rsidR="00000000" w:rsidRPr="00000000">
        <w:rPr>
          <w:rtl w:val="0"/>
        </w:rPr>
      </w:r>
    </w:p>
    <w:p w:rsidR="00000000" w:rsidDel="00000000" w:rsidP="00000000" w:rsidRDefault="00000000" w:rsidRPr="00000000" w14:paraId="0000000C">
      <w:pPr>
        <w:spacing w:after="30" w:before="30" w:line="240" w:lineRule="auto"/>
        <w:rPr/>
      </w:pPr>
      <w:r w:rsidDel="00000000" w:rsidR="00000000" w:rsidRPr="00000000">
        <w:rPr>
          <w:b w:val="1"/>
          <w:bCs w:val="1"/>
          <w:sz w:val="20"/>
          <w:szCs w:val="20"/>
          <w:rtl w:val="0"/>
        </w:rPr>
        <w:t xml:space="preserve">Pipeline Orchestration: </w:t>
      </w:r>
      <w:r w:rsidDel="00000000" w:rsidR="00000000" w:rsidRPr="00000000">
        <w:rPr>
          <w:sz w:val="20"/>
          <w:szCs w:val="20"/>
          <w:rtl w:val="0"/>
        </w:rPr>
        <w:t xml:space="preserve">Azure Data Factory, Apache Airflow, AWS Glue, Apache NiFi, Oozie, Informatica PowerCenter, Metadata-Driven Orchestration, Custom Python ETL</w:t>
      </w:r>
      <w:r w:rsidDel="00000000" w:rsidR="00000000" w:rsidRPr="00000000">
        <w:rPr>
          <w:rtl w:val="0"/>
        </w:rPr>
      </w:r>
    </w:p>
    <w:p w:rsidR="00000000" w:rsidDel="00000000" w:rsidP="00000000" w:rsidRDefault="00000000" w:rsidRPr="00000000" w14:paraId="0000000D">
      <w:pPr>
        <w:spacing w:after="30" w:before="30" w:line="240" w:lineRule="auto"/>
        <w:rPr/>
      </w:pPr>
      <w:r w:rsidDel="00000000" w:rsidR="00000000" w:rsidRPr="00000000">
        <w:rPr>
          <w:b w:val="1"/>
          <w:bCs w:val="1"/>
          <w:sz w:val="20"/>
          <w:szCs w:val="20"/>
          <w:rtl w:val="0"/>
        </w:rPr>
        <w:t xml:space="preserve">API &amp; Data Integration: </w:t>
      </w:r>
      <w:r w:rsidDel="00000000" w:rsidR="00000000" w:rsidRPr="00000000">
        <w:rPr>
          <w:sz w:val="20"/>
          <w:szCs w:val="20"/>
          <w:rtl w:val="0"/>
        </w:rPr>
        <w:t xml:space="preserve">RESTful API Integration, OAuth 2.0, JSON Normalization/Flattening, Pagination Handling, Rate Limiting, Incremental Data Sync, Webhook Integration</w:t>
      </w:r>
      <w:r w:rsidDel="00000000" w:rsidR="00000000" w:rsidRPr="00000000">
        <w:rPr>
          <w:rtl w:val="0"/>
        </w:rPr>
      </w:r>
    </w:p>
    <w:p w:rsidR="00000000" w:rsidDel="00000000" w:rsidP="00000000" w:rsidRDefault="00000000" w:rsidRPr="00000000" w14:paraId="0000000E">
      <w:pPr>
        <w:spacing w:after="30" w:before="30" w:line="240" w:lineRule="auto"/>
        <w:rPr/>
      </w:pPr>
      <w:r w:rsidDel="00000000" w:rsidR="00000000" w:rsidRPr="00000000">
        <w:rPr>
          <w:b w:val="1"/>
          <w:bCs w:val="1"/>
          <w:sz w:val="20"/>
          <w:szCs w:val="20"/>
          <w:rtl w:val="0"/>
        </w:rPr>
        <w:t xml:space="preserve">Big Data &amp; Streaming: </w:t>
      </w:r>
      <w:r w:rsidDel="00000000" w:rsidR="00000000" w:rsidRPr="00000000">
        <w:rPr>
          <w:sz w:val="20"/>
          <w:szCs w:val="20"/>
          <w:rtl w:val="0"/>
        </w:rPr>
        <w:t xml:space="preserve">Apache Spark, PySpark, Spark SQL, Spark Streaming, Hadoop (HDFS/YARN), Kafka, Hive, Sqoop, Apache Beam</w:t>
      </w:r>
      <w:r w:rsidDel="00000000" w:rsidR="00000000" w:rsidRPr="00000000">
        <w:rPr>
          <w:rtl w:val="0"/>
        </w:rPr>
      </w:r>
    </w:p>
    <w:p w:rsidR="00000000" w:rsidDel="00000000" w:rsidP="00000000" w:rsidRDefault="00000000" w:rsidRPr="00000000" w14:paraId="0000000F">
      <w:pPr>
        <w:spacing w:after="30" w:before="30" w:line="240" w:lineRule="auto"/>
        <w:rPr/>
      </w:pPr>
      <w:r w:rsidDel="00000000" w:rsidR="00000000" w:rsidRPr="00000000">
        <w:rPr>
          <w:b w:val="1"/>
          <w:bCs w:val="1"/>
          <w:sz w:val="20"/>
          <w:szCs w:val="20"/>
          <w:rtl w:val="0"/>
        </w:rPr>
        <w:t xml:space="preserve">Cloud Platforms: </w:t>
      </w:r>
      <w:r w:rsidDel="00000000" w:rsidR="00000000" w:rsidRPr="00000000">
        <w:rPr>
          <w:sz w:val="20"/>
          <w:szCs w:val="20"/>
          <w:rtl w:val="0"/>
        </w:rPr>
        <w:t xml:space="preserve">Azure (primary Microsoft stack), AWS (S3, Glue, EMR, Redshift, Lambda, RDS, CloudWatch, IAM), GCP (BigQuery, Dataflow, Pub/Sub)</w:t>
      </w:r>
      <w:r w:rsidDel="00000000" w:rsidR="00000000" w:rsidRPr="00000000">
        <w:rPr>
          <w:rtl w:val="0"/>
        </w:rPr>
      </w:r>
    </w:p>
    <w:p w:rsidR="00000000" w:rsidDel="00000000" w:rsidP="00000000" w:rsidRDefault="00000000" w:rsidRPr="00000000" w14:paraId="00000010">
      <w:pPr>
        <w:spacing w:after="30" w:before="30" w:line="240" w:lineRule="auto"/>
        <w:rPr/>
      </w:pPr>
      <w:r w:rsidDel="00000000" w:rsidR="00000000" w:rsidRPr="00000000">
        <w:rPr>
          <w:b w:val="1"/>
          <w:bCs w:val="1"/>
          <w:sz w:val="20"/>
          <w:szCs w:val="20"/>
          <w:rtl w:val="0"/>
        </w:rPr>
        <w:t xml:space="preserve">Languages: </w:t>
      </w:r>
      <w:r w:rsidDel="00000000" w:rsidR="00000000" w:rsidRPr="00000000">
        <w:rPr>
          <w:sz w:val="20"/>
          <w:szCs w:val="20"/>
          <w:rtl w:val="0"/>
        </w:rPr>
        <w:t xml:space="preserve">Python, T-SQL, SQL, PySpark, Scala, Bash/Shell, pandas, Java</w:t>
      </w:r>
      <w:r w:rsidDel="00000000" w:rsidR="00000000" w:rsidRPr="00000000">
        <w:rPr>
          <w:rtl w:val="0"/>
        </w:rPr>
      </w:r>
    </w:p>
    <w:p w:rsidR="00000000" w:rsidDel="00000000" w:rsidP="00000000" w:rsidRDefault="00000000" w:rsidRPr="00000000" w14:paraId="00000011">
      <w:pPr>
        <w:spacing w:after="30" w:before="30" w:line="240" w:lineRule="auto"/>
        <w:rPr/>
      </w:pPr>
      <w:r w:rsidDel="00000000" w:rsidR="00000000" w:rsidRPr="00000000">
        <w:rPr>
          <w:b w:val="1"/>
          <w:bCs w:val="1"/>
          <w:sz w:val="20"/>
          <w:szCs w:val="20"/>
          <w:rtl w:val="0"/>
        </w:rPr>
        <w:t xml:space="preserve">DevOps &amp; IaC: </w:t>
      </w:r>
      <w:r w:rsidDel="00000000" w:rsidR="00000000" w:rsidRPr="00000000">
        <w:rPr>
          <w:sz w:val="20"/>
          <w:szCs w:val="20"/>
          <w:rtl w:val="0"/>
        </w:rPr>
        <w:t xml:space="preserve">Git/GitHub, Azure DevOps, Terraform, Ansible, Docker, Kubernetes, Jenkins, CI/CD Pipelines</w:t>
      </w:r>
      <w:r w:rsidDel="00000000" w:rsidR="00000000" w:rsidRPr="00000000">
        <w:rPr>
          <w:rtl w:val="0"/>
        </w:rPr>
      </w:r>
    </w:p>
    <w:p w:rsidR="00000000" w:rsidDel="00000000" w:rsidP="00000000" w:rsidRDefault="00000000" w:rsidRPr="00000000" w14:paraId="00000012">
      <w:pPr>
        <w:spacing w:after="30" w:before="30" w:line="240" w:lineRule="auto"/>
        <w:rPr/>
      </w:pPr>
      <w:r w:rsidDel="00000000" w:rsidR="00000000" w:rsidRPr="00000000">
        <w:rPr>
          <w:b w:val="1"/>
          <w:bCs w:val="1"/>
          <w:sz w:val="20"/>
          <w:szCs w:val="20"/>
          <w:rtl w:val="0"/>
        </w:rPr>
        <w:t xml:space="preserve">Visualization: </w:t>
      </w:r>
      <w:r w:rsidDel="00000000" w:rsidR="00000000" w:rsidRPr="00000000">
        <w:rPr>
          <w:sz w:val="20"/>
          <w:szCs w:val="20"/>
          <w:rtl w:val="0"/>
        </w:rPr>
        <w:t xml:space="preserve">Power BI, DAX, Tableau, Alteryx, Spotfire</w:t>
      </w:r>
      <w:r w:rsidDel="00000000" w:rsidR="00000000" w:rsidRPr="00000000">
        <w:rPr>
          <w:rtl w:val="0"/>
        </w:rPr>
      </w:r>
    </w:p>
    <w:p w:rsidR="00000000" w:rsidDel="00000000" w:rsidP="00000000" w:rsidRDefault="00000000" w:rsidRPr="00000000" w14:paraId="00000013">
      <w:pPr>
        <w:spacing w:after="30" w:before="30" w:line="240" w:lineRule="auto"/>
        <w:rPr/>
      </w:pPr>
      <w:r w:rsidDel="00000000" w:rsidR="00000000" w:rsidRPr="00000000">
        <w:rPr>
          <w:b w:val="1"/>
          <w:bCs w:val="1"/>
          <w:sz w:val="20"/>
          <w:szCs w:val="20"/>
          <w:rtl w:val="0"/>
        </w:rPr>
        <w:t xml:space="preserve">Security &amp; Governance: </w:t>
      </w:r>
      <w:r w:rsidDel="00000000" w:rsidR="00000000" w:rsidRPr="00000000">
        <w:rPr>
          <w:sz w:val="20"/>
          <w:szCs w:val="20"/>
          <w:rtl w:val="0"/>
        </w:rPr>
        <w:t xml:space="preserve">Azure RBAC, AWS IAM/KMS, Row-Level Security, Data Governance Frameworks, CJIS Compliance, Disaster Recovery</w:t>
      </w:r>
      <w:r w:rsidDel="00000000" w:rsidR="00000000" w:rsidRPr="00000000">
        <w:rPr>
          <w:rtl w:val="0"/>
        </w:rPr>
      </w:r>
    </w:p>
    <w:p w:rsidR="00000000" w:rsidDel="00000000" w:rsidP="00000000" w:rsidRDefault="00000000" w:rsidRPr="00000000" w14:paraId="00000014">
      <w:pPr>
        <w:spacing w:before="180" w:line="240" w:lineRule="auto"/>
        <w:rPr/>
      </w:pPr>
      <w:r w:rsidDel="00000000" w:rsidR="00000000" w:rsidRPr="00000000">
        <w:rPr>
          <w:b w:val="1"/>
          <w:bCs w:val="1"/>
          <w:color w:val="0070c0"/>
          <w:sz w:val="24"/>
          <w:szCs w:val="24"/>
          <w:rtl w:val="0"/>
        </w:rPr>
        <w:t xml:space="preserve">PROFESSIONAL EXPERIENCE</w:t>
      </w:r>
      <w:r w:rsidDel="00000000" w:rsidR="00000000" w:rsidRPr="00000000">
        <w:rPr>
          <w:rtl w:val="0"/>
        </w:rPr>
      </w:r>
    </w:p>
    <w:p w:rsidR="00000000" w:rsidDel="00000000" w:rsidP="00000000" w:rsidRDefault="00000000" w:rsidRPr="00000000" w14:paraId="00000015">
      <w:pPr>
        <w:pBdr>
          <w:bottom w:color="0070c0" w:space="1" w:sz="4" w:val="single"/>
        </w:pBdr>
        <w:spacing w:after="100" w:line="240" w:lineRule="auto"/>
        <w:rPr>
          <w:sz w:val="20"/>
          <w:szCs w:val="20"/>
        </w:rPr>
      </w:pPr>
      <w:r w:rsidDel="00000000" w:rsidR="00000000" w:rsidRPr="00000000">
        <w:rPr>
          <w:rtl w:val="0"/>
        </w:rPr>
      </w:r>
    </w:p>
    <w:p w:rsidR="00000000" w:rsidDel="00000000" w:rsidP="00000000" w:rsidRDefault="00000000" w:rsidRPr="00000000" w14:paraId="00000016">
      <w:pPr>
        <w:spacing w:before="140" w:line="240" w:lineRule="auto"/>
        <w:rPr/>
      </w:pPr>
      <w:r w:rsidDel="00000000" w:rsidR="00000000" w:rsidRPr="00000000">
        <w:rPr>
          <w:b w:val="1"/>
          <w:bCs w:val="1"/>
          <w:rtl w:val="0"/>
        </w:rPr>
        <w:t xml:space="preserve">Cloud / Data Engineer</w:t>
      </w:r>
      <w:r w:rsidDel="00000000" w:rsidR="00000000" w:rsidRPr="00000000">
        <w:rPr>
          <w:rtl w:val="0"/>
        </w:rPr>
      </w:r>
    </w:p>
    <w:p w:rsidR="00000000" w:rsidDel="00000000" w:rsidP="00000000" w:rsidRDefault="00000000" w:rsidRPr="00000000" w14:paraId="00000017">
      <w:pPr>
        <w:spacing w:after="60" w:line="240" w:lineRule="auto"/>
        <w:rPr/>
      </w:pPr>
      <w:r w:rsidDel="00000000" w:rsidR="00000000" w:rsidRPr="00000000">
        <w:rPr>
          <w:i w:val="1"/>
          <w:iCs w:val="1"/>
          <w:color w:val="555555"/>
          <w:sz w:val="20"/>
          <w:szCs w:val="20"/>
          <w:rtl w:val="0"/>
        </w:rPr>
        <w:t xml:space="preserve">New York State Division of Human Rights  |  Albany, NY  |  Dec 2024 – Jun 2025</w:t>
      </w:r>
      <w:r w:rsidDel="00000000" w:rsidR="00000000" w:rsidRPr="00000000">
        <w:rPr>
          <w:rtl w:val="0"/>
        </w:rPr>
      </w:r>
    </w:p>
    <w:p w:rsidR="00000000" w:rsidDel="00000000" w:rsidP="00000000" w:rsidRDefault="00000000" w:rsidRPr="00000000" w14:paraId="00000018">
      <w:pPr>
        <w:numPr>
          <w:ilvl w:val="0"/>
          <w:numId w:val="1"/>
        </w:numPr>
        <w:spacing w:after="20" w:before="20" w:line="240" w:lineRule="auto"/>
        <w:ind w:left="540" w:hanging="260"/>
        <w:rPr/>
      </w:pPr>
      <w:r w:rsidDel="00000000" w:rsidR="00000000" w:rsidRPr="00000000">
        <w:rPr>
          <w:sz w:val="20"/>
          <w:szCs w:val="20"/>
          <w:rtl w:val="0"/>
        </w:rPr>
        <w:t xml:space="preserve">Architected and implemented a modern Azure-based data platform using Azure Data Factory for pipeline orchestration, Azure Data Lake Storage Gen2 for scalable storage, and Azure SQL Database for analytical workloads — designing end-to-end solutions from requirements through delivery.</w:t>
      </w:r>
      <w:r w:rsidDel="00000000" w:rsidR="00000000" w:rsidRPr="00000000">
        <w:rPr>
          <w:rtl w:val="0"/>
        </w:rPr>
      </w:r>
    </w:p>
    <w:p w:rsidR="00000000" w:rsidDel="00000000" w:rsidP="00000000" w:rsidRDefault="00000000" w:rsidRPr="00000000" w14:paraId="00000019">
      <w:pPr>
        <w:numPr>
          <w:ilvl w:val="0"/>
          <w:numId w:val="1"/>
        </w:numPr>
        <w:spacing w:after="20" w:before="20" w:line="240" w:lineRule="auto"/>
        <w:ind w:left="540" w:hanging="260"/>
        <w:rPr/>
      </w:pPr>
      <w:r w:rsidDel="00000000" w:rsidR="00000000" w:rsidRPr="00000000">
        <w:rPr>
          <w:sz w:val="20"/>
          <w:szCs w:val="20"/>
          <w:rtl w:val="0"/>
        </w:rPr>
        <w:t xml:space="preserve">Designed complex dimensional models (star and snowflake schemas) applying Kimball methodology for analytical workloads, optimizing query performance and enabling self-service Power BI reporting for non-technical stakeholders.</w:t>
      </w:r>
      <w:r w:rsidDel="00000000" w:rsidR="00000000" w:rsidRPr="00000000">
        <w:rPr>
          <w:rtl w:val="0"/>
        </w:rPr>
      </w:r>
    </w:p>
    <w:p w:rsidR="00000000" w:rsidDel="00000000" w:rsidP="00000000" w:rsidRDefault="00000000" w:rsidRPr="00000000" w14:paraId="0000001A">
      <w:pPr>
        <w:numPr>
          <w:ilvl w:val="0"/>
          <w:numId w:val="1"/>
        </w:numPr>
        <w:spacing w:after="20" w:before="20" w:line="240" w:lineRule="auto"/>
        <w:ind w:left="540" w:hanging="260"/>
        <w:rPr/>
      </w:pPr>
      <w:r w:rsidDel="00000000" w:rsidR="00000000" w:rsidRPr="00000000">
        <w:rPr>
          <w:sz w:val="20"/>
          <w:szCs w:val="20"/>
          <w:rtl w:val="0"/>
        </w:rPr>
        <w:t xml:space="preserve">Built metadata-driven ETL pipelines using Azure Data Factory and AWS Glue, enabling reusable, modular pipeline patterns with parameterized configurations — reducing development time and improving maintainability.</w:t>
      </w:r>
      <w:r w:rsidDel="00000000" w:rsidR="00000000" w:rsidRPr="00000000">
        <w:rPr>
          <w:rtl w:val="0"/>
        </w:rPr>
      </w:r>
    </w:p>
    <w:p w:rsidR="00000000" w:rsidDel="00000000" w:rsidP="00000000" w:rsidRDefault="00000000" w:rsidRPr="00000000" w14:paraId="0000001B">
      <w:pPr>
        <w:numPr>
          <w:ilvl w:val="0"/>
          <w:numId w:val="1"/>
        </w:numPr>
        <w:spacing w:after="20" w:before="20" w:line="240" w:lineRule="auto"/>
        <w:ind w:left="540" w:hanging="260"/>
        <w:rPr/>
      </w:pPr>
      <w:r w:rsidDel="00000000" w:rsidR="00000000" w:rsidRPr="00000000">
        <w:rPr>
          <w:sz w:val="20"/>
          <w:szCs w:val="20"/>
          <w:rtl w:val="0"/>
        </w:rPr>
        <w:t xml:space="preserve">Engineered API integration pipelines using OAuth 2.0 authentication, handling complex pagination logic, rate limiting, and incremental versioning — normalizing and flattening JSON payloads from external platforms into structured SQL-ready formats.</w:t>
      </w:r>
      <w:r w:rsidDel="00000000" w:rsidR="00000000" w:rsidRPr="00000000">
        <w:rPr>
          <w:rtl w:val="0"/>
        </w:rPr>
      </w:r>
    </w:p>
    <w:p w:rsidR="00000000" w:rsidDel="00000000" w:rsidP="00000000" w:rsidRDefault="00000000" w:rsidRPr="00000000" w14:paraId="0000001C">
      <w:pPr>
        <w:numPr>
          <w:ilvl w:val="0"/>
          <w:numId w:val="1"/>
        </w:numPr>
        <w:spacing w:after="20" w:before="20" w:line="240" w:lineRule="auto"/>
        <w:ind w:left="540" w:hanging="260"/>
        <w:rPr/>
      </w:pPr>
      <w:r w:rsidDel="00000000" w:rsidR="00000000" w:rsidRPr="00000000">
        <w:rPr>
          <w:sz w:val="20"/>
          <w:szCs w:val="20"/>
          <w:rtl w:val="0"/>
        </w:rPr>
        <w:t xml:space="preserve">Implemented a modern data lakehouse architecture combining Azure Data Lake Storage with Delta Lake for ACID-compliant, versioned data management, applying best practices for data quality, reliability, and scalability.</w:t>
      </w:r>
      <w:r w:rsidDel="00000000" w:rsidR="00000000" w:rsidRPr="00000000">
        <w:rPr>
          <w:rtl w:val="0"/>
        </w:rPr>
      </w:r>
    </w:p>
    <w:p w:rsidR="00000000" w:rsidDel="00000000" w:rsidP="00000000" w:rsidRDefault="00000000" w:rsidRPr="00000000" w14:paraId="0000001D">
      <w:pPr>
        <w:numPr>
          <w:ilvl w:val="0"/>
          <w:numId w:val="1"/>
        </w:numPr>
        <w:spacing w:after="20" w:before="20" w:line="240" w:lineRule="auto"/>
        <w:ind w:left="540" w:hanging="260"/>
        <w:rPr/>
      </w:pPr>
      <w:r w:rsidDel="00000000" w:rsidR="00000000" w:rsidRPr="00000000">
        <w:rPr>
          <w:sz w:val="20"/>
          <w:szCs w:val="20"/>
          <w:rtl w:val="0"/>
        </w:rPr>
        <w:t xml:space="preserve">Utilized Azure Databricks and Spark for large-scale data transformation, processing complaint and case resolution datasets with Delta Lake for versioned, auditable storage management.</w:t>
      </w:r>
      <w:r w:rsidDel="00000000" w:rsidR="00000000" w:rsidRPr="00000000">
        <w:rPr>
          <w:rtl w:val="0"/>
        </w:rPr>
      </w:r>
    </w:p>
    <w:p w:rsidR="00000000" w:rsidDel="00000000" w:rsidP="00000000" w:rsidRDefault="00000000" w:rsidRPr="00000000" w14:paraId="0000001E">
      <w:pPr>
        <w:numPr>
          <w:ilvl w:val="0"/>
          <w:numId w:val="1"/>
        </w:numPr>
        <w:spacing w:after="20" w:before="20" w:line="240" w:lineRule="auto"/>
        <w:ind w:left="540" w:hanging="260"/>
        <w:rPr/>
      </w:pPr>
      <w:r w:rsidDel="00000000" w:rsidR="00000000" w:rsidRPr="00000000">
        <w:rPr>
          <w:sz w:val="20"/>
          <w:szCs w:val="20"/>
          <w:rtl w:val="0"/>
        </w:rPr>
        <w:t xml:space="preserve">Developed advanced T-SQL stored procedures and complex queries for dimensional data modeling, optimizing joins, indexing strategies, and partitioning for analytical workloads in Azure SQL Database.</w:t>
      </w:r>
      <w:r w:rsidDel="00000000" w:rsidR="00000000" w:rsidRPr="00000000">
        <w:rPr>
          <w:rtl w:val="0"/>
        </w:rPr>
      </w:r>
    </w:p>
    <w:p w:rsidR="00000000" w:rsidDel="00000000" w:rsidP="00000000" w:rsidRDefault="00000000" w:rsidRPr="00000000" w14:paraId="0000001F">
      <w:pPr>
        <w:numPr>
          <w:ilvl w:val="0"/>
          <w:numId w:val="1"/>
        </w:numPr>
        <w:spacing w:after="20" w:before="20" w:line="240" w:lineRule="auto"/>
        <w:ind w:left="540" w:hanging="260"/>
        <w:rPr/>
      </w:pPr>
      <w:r w:rsidDel="00000000" w:rsidR="00000000" w:rsidRPr="00000000">
        <w:rPr>
          <w:sz w:val="20"/>
          <w:szCs w:val="20"/>
          <w:rtl w:val="0"/>
        </w:rPr>
        <w:t xml:space="preserve">Integrated Claude and GPT-4 APIs into production data workflows using OAuth 2.0, engineering prompt chains to extract, classify, and normalize unstructured JSON text data into structured SQL formats for downstream analytics.</w:t>
      </w:r>
      <w:r w:rsidDel="00000000" w:rsidR="00000000" w:rsidRPr="00000000">
        <w:rPr>
          <w:rtl w:val="0"/>
        </w:rPr>
      </w:r>
    </w:p>
    <w:p w:rsidR="00000000" w:rsidDel="00000000" w:rsidP="00000000" w:rsidRDefault="00000000" w:rsidRPr="00000000" w14:paraId="00000020">
      <w:pPr>
        <w:numPr>
          <w:ilvl w:val="0"/>
          <w:numId w:val="1"/>
        </w:numPr>
        <w:spacing w:after="20" w:before="20" w:line="240" w:lineRule="auto"/>
        <w:ind w:left="540" w:hanging="260"/>
        <w:rPr/>
      </w:pPr>
      <w:r w:rsidDel="00000000" w:rsidR="00000000" w:rsidRPr="00000000">
        <w:rPr>
          <w:sz w:val="20"/>
          <w:szCs w:val="20"/>
          <w:rtl w:val="0"/>
        </w:rPr>
        <w:t xml:space="preserve">Applied RAG patterns with Pinecone and Snowflake Native Vector Search, combining metadata-aware embedding pipelines with vector indexing for semantic search over governed datasets.</w:t>
      </w:r>
      <w:r w:rsidDel="00000000" w:rsidR="00000000" w:rsidRPr="00000000">
        <w:rPr>
          <w:rtl w:val="0"/>
        </w:rPr>
      </w:r>
    </w:p>
    <w:p w:rsidR="00000000" w:rsidDel="00000000" w:rsidP="00000000" w:rsidRDefault="00000000" w:rsidRPr="00000000" w14:paraId="00000021">
      <w:pPr>
        <w:numPr>
          <w:ilvl w:val="0"/>
          <w:numId w:val="1"/>
        </w:numPr>
        <w:spacing w:after="20" w:before="20" w:line="240" w:lineRule="auto"/>
        <w:ind w:left="540" w:hanging="260"/>
        <w:rPr/>
      </w:pPr>
      <w:r w:rsidDel="00000000" w:rsidR="00000000" w:rsidRPr="00000000">
        <w:rPr>
          <w:sz w:val="20"/>
          <w:szCs w:val="20"/>
          <w:rtl w:val="0"/>
        </w:rPr>
        <w:t xml:space="preserve">Maintained thorough documentation including data flow diagrams, data dictionaries, transformation rule definitions, and pipeline architecture guides — acting as documentation champion for the engineering team.</w:t>
      </w:r>
      <w:r w:rsidDel="00000000" w:rsidR="00000000" w:rsidRPr="00000000">
        <w:rPr>
          <w:rtl w:val="0"/>
        </w:rPr>
      </w:r>
    </w:p>
    <w:p w:rsidR="00000000" w:rsidDel="00000000" w:rsidP="00000000" w:rsidRDefault="00000000" w:rsidRPr="00000000" w14:paraId="00000022">
      <w:pPr>
        <w:numPr>
          <w:ilvl w:val="0"/>
          <w:numId w:val="1"/>
        </w:numPr>
        <w:spacing w:after="20" w:before="20" w:line="240" w:lineRule="auto"/>
        <w:ind w:left="540" w:hanging="260"/>
        <w:rPr/>
      </w:pPr>
      <w:r w:rsidDel="00000000" w:rsidR="00000000" w:rsidRPr="00000000">
        <w:rPr>
          <w:sz w:val="20"/>
          <w:szCs w:val="20"/>
          <w:rtl w:val="0"/>
        </w:rPr>
        <w:t xml:space="preserve">Presented technical architecture designs and data flow diagrams to senior leadership, translating complex data engineering concepts into clear business narratives for non-technical stakeholders.</w:t>
      </w:r>
      <w:r w:rsidDel="00000000" w:rsidR="00000000" w:rsidRPr="00000000">
        <w:rPr>
          <w:rtl w:val="0"/>
        </w:rPr>
      </w:r>
    </w:p>
    <w:p w:rsidR="00000000" w:rsidDel="00000000" w:rsidP="00000000" w:rsidRDefault="00000000" w:rsidRPr="00000000" w14:paraId="00000023">
      <w:pPr>
        <w:numPr>
          <w:ilvl w:val="0"/>
          <w:numId w:val="1"/>
        </w:numPr>
        <w:spacing w:after="20" w:before="20" w:line="240" w:lineRule="auto"/>
        <w:ind w:left="540" w:hanging="260"/>
        <w:rPr/>
      </w:pPr>
      <w:r w:rsidDel="00000000" w:rsidR="00000000" w:rsidRPr="00000000">
        <w:rPr>
          <w:sz w:val="20"/>
          <w:szCs w:val="20"/>
          <w:rtl w:val="0"/>
        </w:rPr>
        <w:t xml:space="preserve">Mentored junior engineers on Azure best practices, dimensional modeling techniques, pipeline design patterns, and coding standards — fostering a culture of continuous learning and growth.</w:t>
      </w:r>
      <w:r w:rsidDel="00000000" w:rsidR="00000000" w:rsidRPr="00000000">
        <w:rPr>
          <w:rtl w:val="0"/>
        </w:rPr>
      </w:r>
    </w:p>
    <w:p w:rsidR="00000000" w:rsidDel="00000000" w:rsidP="00000000" w:rsidRDefault="00000000" w:rsidRPr="00000000" w14:paraId="00000024">
      <w:pPr>
        <w:spacing w:before="140" w:line="240" w:lineRule="auto"/>
        <w:rPr/>
      </w:pPr>
      <w:r w:rsidDel="00000000" w:rsidR="00000000" w:rsidRPr="00000000">
        <w:rPr>
          <w:b w:val="1"/>
          <w:bCs w:val="1"/>
          <w:rtl w:val="0"/>
        </w:rPr>
        <w:t xml:space="preserve">Senior Data Engineer / Program Research Specialist</w:t>
      </w:r>
      <w:r w:rsidDel="00000000" w:rsidR="00000000" w:rsidRPr="00000000">
        <w:rPr>
          <w:rtl w:val="0"/>
        </w:rPr>
      </w:r>
    </w:p>
    <w:p w:rsidR="00000000" w:rsidDel="00000000" w:rsidP="00000000" w:rsidRDefault="00000000" w:rsidRPr="00000000" w14:paraId="00000025">
      <w:pPr>
        <w:spacing w:after="60" w:line="240" w:lineRule="auto"/>
        <w:rPr/>
      </w:pPr>
      <w:r w:rsidDel="00000000" w:rsidR="00000000" w:rsidRPr="00000000">
        <w:rPr>
          <w:i w:val="1"/>
          <w:iCs w:val="1"/>
          <w:color w:val="555555"/>
          <w:sz w:val="20"/>
          <w:szCs w:val="20"/>
          <w:rtl w:val="0"/>
        </w:rPr>
        <w:t xml:space="preserve">New York State Division of Criminal Justice Services  |  Albany, NY  |  Jun 2018 – Dec 2024</w:t>
      </w:r>
      <w:r w:rsidDel="00000000" w:rsidR="00000000" w:rsidRPr="00000000">
        <w:rPr>
          <w:rtl w:val="0"/>
        </w:rPr>
      </w:r>
    </w:p>
    <w:p w:rsidR="00000000" w:rsidDel="00000000" w:rsidP="00000000" w:rsidRDefault="00000000" w:rsidRPr="00000000" w14:paraId="00000026">
      <w:pPr>
        <w:numPr>
          <w:ilvl w:val="0"/>
          <w:numId w:val="1"/>
        </w:numPr>
        <w:spacing w:after="20" w:before="20" w:line="240" w:lineRule="auto"/>
        <w:ind w:left="540" w:hanging="260"/>
        <w:rPr/>
      </w:pPr>
      <w:r w:rsidDel="00000000" w:rsidR="00000000" w:rsidRPr="00000000">
        <w:rPr>
          <w:sz w:val="20"/>
          <w:szCs w:val="20"/>
          <w:rtl w:val="0"/>
        </w:rPr>
        <w:t xml:space="preserve">Architected and delivered enterprise data strategies across Azure and AWS, implementing multi-dimensional Snowflake and SQL Server data warehouse schemas using Kimball dimensional modeling — partitioning, clustering, and tuning for high-performance cross-agency analytical workloads.</w:t>
      </w:r>
      <w:r w:rsidDel="00000000" w:rsidR="00000000" w:rsidRPr="00000000">
        <w:rPr>
          <w:rtl w:val="0"/>
        </w:rPr>
      </w:r>
    </w:p>
    <w:p w:rsidR="00000000" w:rsidDel="00000000" w:rsidP="00000000" w:rsidRDefault="00000000" w:rsidRPr="00000000" w14:paraId="00000027">
      <w:pPr>
        <w:numPr>
          <w:ilvl w:val="0"/>
          <w:numId w:val="1"/>
        </w:numPr>
        <w:spacing w:after="20" w:before="20" w:line="240" w:lineRule="auto"/>
        <w:ind w:left="540" w:hanging="260"/>
        <w:rPr/>
      </w:pPr>
      <w:r w:rsidDel="00000000" w:rsidR="00000000" w:rsidRPr="00000000">
        <w:rPr>
          <w:sz w:val="20"/>
          <w:szCs w:val="20"/>
          <w:rtl w:val="0"/>
        </w:rPr>
        <w:t xml:space="preserve">Built and maintained metadata-driven ETL/ELT pipelines using Azure Data Factory, AWS Glue, and Informatica PowerCenter to automate data extraction from PostgreSQL, DB2, flat files, and APIs — applying modular, reusable pipeline patterns for scalable data integration.</w:t>
      </w:r>
      <w:r w:rsidDel="00000000" w:rsidR="00000000" w:rsidRPr="00000000">
        <w:rPr>
          <w:rtl w:val="0"/>
        </w:rPr>
      </w:r>
    </w:p>
    <w:p w:rsidR="00000000" w:rsidDel="00000000" w:rsidP="00000000" w:rsidRDefault="00000000" w:rsidRPr="00000000" w14:paraId="00000028">
      <w:pPr>
        <w:numPr>
          <w:ilvl w:val="0"/>
          <w:numId w:val="1"/>
        </w:numPr>
        <w:spacing w:after="20" w:before="20" w:line="240" w:lineRule="auto"/>
        <w:ind w:left="540" w:hanging="260"/>
        <w:rPr/>
      </w:pPr>
      <w:r w:rsidDel="00000000" w:rsidR="00000000" w:rsidRPr="00000000">
        <w:rPr>
          <w:sz w:val="20"/>
          <w:szCs w:val="20"/>
          <w:rtl w:val="0"/>
        </w:rPr>
        <w:t xml:space="preserve">Managed data lakehouse architecture using Azure Databricks and Delta Lake on AWS S3, combining the best of data lakes and data warehouses for robust, scalable, ACID-compliant data management across large-scale datasets.</w:t>
      </w:r>
      <w:r w:rsidDel="00000000" w:rsidR="00000000" w:rsidRPr="00000000">
        <w:rPr>
          <w:rtl w:val="0"/>
        </w:rPr>
      </w:r>
    </w:p>
    <w:p w:rsidR="00000000" w:rsidDel="00000000" w:rsidP="00000000" w:rsidRDefault="00000000" w:rsidRPr="00000000" w14:paraId="00000029">
      <w:pPr>
        <w:numPr>
          <w:ilvl w:val="0"/>
          <w:numId w:val="1"/>
        </w:numPr>
        <w:spacing w:after="20" w:before="20" w:line="240" w:lineRule="auto"/>
        <w:ind w:left="540" w:hanging="260"/>
        <w:rPr/>
      </w:pPr>
      <w:r w:rsidDel="00000000" w:rsidR="00000000" w:rsidRPr="00000000">
        <w:rPr>
          <w:sz w:val="20"/>
          <w:szCs w:val="20"/>
          <w:rtl w:val="0"/>
        </w:rPr>
        <w:t xml:space="preserve">Integrated API-based data feeds using RESTful patterns, normalizing and flattening JSON payloads into dimensional SQL structures for loading into Snowflake and SQL Server analytical data stores.</w:t>
      </w:r>
      <w:r w:rsidDel="00000000" w:rsidR="00000000" w:rsidRPr="00000000">
        <w:rPr>
          <w:rtl w:val="0"/>
        </w:rPr>
      </w:r>
    </w:p>
    <w:p w:rsidR="00000000" w:rsidDel="00000000" w:rsidP="00000000" w:rsidRDefault="00000000" w:rsidRPr="00000000" w14:paraId="0000002A">
      <w:pPr>
        <w:numPr>
          <w:ilvl w:val="0"/>
          <w:numId w:val="1"/>
        </w:numPr>
        <w:spacing w:after="20" w:before="20" w:line="240" w:lineRule="auto"/>
        <w:ind w:left="540" w:hanging="260"/>
        <w:rPr/>
      </w:pPr>
      <w:r w:rsidDel="00000000" w:rsidR="00000000" w:rsidRPr="00000000">
        <w:rPr>
          <w:sz w:val="20"/>
          <w:szCs w:val="20"/>
          <w:rtl w:val="0"/>
        </w:rPr>
        <w:t xml:space="preserve">Developed advanced T-SQL and PySpark transformation logic for data cleansing, deduplication, enrichment, and dimensional modeling — writing complex multi-join queries and stored procedures optimized for analytical workloads.</w:t>
      </w:r>
      <w:r w:rsidDel="00000000" w:rsidR="00000000" w:rsidRPr="00000000">
        <w:rPr>
          <w:rtl w:val="0"/>
        </w:rPr>
      </w:r>
    </w:p>
    <w:p w:rsidR="00000000" w:rsidDel="00000000" w:rsidP="00000000" w:rsidRDefault="00000000" w:rsidRPr="00000000" w14:paraId="0000002B">
      <w:pPr>
        <w:numPr>
          <w:ilvl w:val="0"/>
          <w:numId w:val="1"/>
        </w:numPr>
        <w:spacing w:after="20" w:before="20" w:line="240" w:lineRule="auto"/>
        <w:ind w:left="540" w:hanging="260"/>
        <w:rPr/>
      </w:pPr>
      <w:r w:rsidDel="00000000" w:rsidR="00000000" w:rsidRPr="00000000">
        <w:rPr>
          <w:sz w:val="20"/>
          <w:szCs w:val="20"/>
          <w:rtl w:val="0"/>
        </w:rPr>
        <w:t xml:space="preserve">Developed real-time data streaming pipelines using Kafka and Spark Structured Streaming to ingest high-velocity probation data from 62 county departments statewide, enabling near-real-time operational visibility across a distributed environment.</w:t>
      </w:r>
      <w:r w:rsidDel="00000000" w:rsidR="00000000" w:rsidRPr="00000000">
        <w:rPr>
          <w:rtl w:val="0"/>
        </w:rPr>
      </w:r>
    </w:p>
    <w:p w:rsidR="00000000" w:rsidDel="00000000" w:rsidP="00000000" w:rsidRDefault="00000000" w:rsidRPr="00000000" w14:paraId="0000002C">
      <w:pPr>
        <w:numPr>
          <w:ilvl w:val="0"/>
          <w:numId w:val="1"/>
        </w:numPr>
        <w:spacing w:after="20" w:before="20" w:line="240" w:lineRule="auto"/>
        <w:ind w:left="540" w:hanging="260"/>
        <w:rPr/>
      </w:pPr>
      <w:r w:rsidDel="00000000" w:rsidR="00000000" w:rsidRPr="00000000">
        <w:rPr>
          <w:sz w:val="20"/>
          <w:szCs w:val="20"/>
          <w:rtl w:val="0"/>
        </w:rPr>
        <w:t xml:space="preserve">Implemented data governance and quality assurance frameworks using Informatica Data Quality, automated validation scripts, and custom Python — enforcing data accuracy, consistency, and compliance with state and federal standards.</w:t>
      </w:r>
      <w:r w:rsidDel="00000000" w:rsidR="00000000" w:rsidRPr="00000000">
        <w:rPr>
          <w:rtl w:val="0"/>
        </w:rPr>
      </w:r>
    </w:p>
    <w:p w:rsidR="00000000" w:rsidDel="00000000" w:rsidP="00000000" w:rsidRDefault="00000000" w:rsidRPr="00000000" w14:paraId="0000002D">
      <w:pPr>
        <w:numPr>
          <w:ilvl w:val="0"/>
          <w:numId w:val="1"/>
        </w:numPr>
        <w:spacing w:after="20" w:before="20" w:line="240" w:lineRule="auto"/>
        <w:ind w:left="540" w:hanging="260"/>
        <w:rPr/>
      </w:pPr>
      <w:r w:rsidDel="00000000" w:rsidR="00000000" w:rsidRPr="00000000">
        <w:rPr>
          <w:sz w:val="20"/>
          <w:szCs w:val="20"/>
          <w:rtl w:val="0"/>
        </w:rPr>
        <w:t xml:space="preserve">Utilized Azure Data Lake Storage Gen2 and Azure Synapse Analytics for cross-cloud integration workflows, enabling data replication, disaster recovery, and unified analytics alongside primary AWS infrastructure.</w:t>
      </w:r>
      <w:r w:rsidDel="00000000" w:rsidR="00000000" w:rsidRPr="00000000">
        <w:rPr>
          <w:rtl w:val="0"/>
        </w:rPr>
      </w:r>
    </w:p>
    <w:p w:rsidR="00000000" w:rsidDel="00000000" w:rsidP="00000000" w:rsidRDefault="00000000" w:rsidRPr="00000000" w14:paraId="0000002E">
      <w:pPr>
        <w:numPr>
          <w:ilvl w:val="0"/>
          <w:numId w:val="1"/>
        </w:numPr>
        <w:spacing w:after="20" w:before="20" w:line="240" w:lineRule="auto"/>
        <w:ind w:left="540" w:hanging="260"/>
        <w:rPr/>
      </w:pPr>
      <w:r w:rsidDel="00000000" w:rsidR="00000000" w:rsidRPr="00000000">
        <w:rPr>
          <w:sz w:val="20"/>
          <w:szCs w:val="20"/>
          <w:rtl w:val="0"/>
        </w:rPr>
        <w:t xml:space="preserve">Collaborated with business intelligence developers, analysts, and cross-functional stakeholders to understand client data requirements and deliver solutions aligned with organizational objectives and reporting needs.</w:t>
      </w:r>
      <w:r w:rsidDel="00000000" w:rsidR="00000000" w:rsidRPr="00000000">
        <w:rPr>
          <w:rtl w:val="0"/>
        </w:rPr>
      </w:r>
    </w:p>
    <w:p w:rsidR="00000000" w:rsidDel="00000000" w:rsidP="00000000" w:rsidRDefault="00000000" w:rsidRPr="00000000" w14:paraId="0000002F">
      <w:pPr>
        <w:numPr>
          <w:ilvl w:val="0"/>
          <w:numId w:val="1"/>
        </w:numPr>
        <w:spacing w:after="20" w:before="20" w:line="240" w:lineRule="auto"/>
        <w:ind w:left="540" w:hanging="260"/>
        <w:rPr/>
      </w:pPr>
      <w:r w:rsidDel="00000000" w:rsidR="00000000" w:rsidRPr="00000000">
        <w:rPr>
          <w:sz w:val="20"/>
          <w:szCs w:val="20"/>
          <w:rtl w:val="0"/>
        </w:rPr>
        <w:t xml:space="preserve">Created interactive Power BI dashboards with DAX measures integrating PostgreSQL, S3, and Snowflake data layers, providing executive leadership with governed, reliable visibility into KPIs and funding utilization.</w:t>
      </w:r>
      <w:r w:rsidDel="00000000" w:rsidR="00000000" w:rsidRPr="00000000">
        <w:rPr>
          <w:rtl w:val="0"/>
        </w:rPr>
      </w:r>
    </w:p>
    <w:p w:rsidR="00000000" w:rsidDel="00000000" w:rsidP="00000000" w:rsidRDefault="00000000" w:rsidRPr="00000000" w14:paraId="00000030">
      <w:pPr>
        <w:numPr>
          <w:ilvl w:val="0"/>
          <w:numId w:val="1"/>
        </w:numPr>
        <w:spacing w:after="20" w:before="20" w:line="240" w:lineRule="auto"/>
        <w:ind w:left="540" w:hanging="260"/>
        <w:rPr/>
      </w:pPr>
      <w:r w:rsidDel="00000000" w:rsidR="00000000" w:rsidRPr="00000000">
        <w:rPr>
          <w:sz w:val="20"/>
          <w:szCs w:val="20"/>
          <w:rtl w:val="0"/>
        </w:rPr>
        <w:t xml:space="preserve">Led QA testing for the Caseload Explorer application, implementing automated testing frameworks using Python and Selenium to validate data integrity and application functionality throughout the software development lifecycle.</w:t>
      </w:r>
      <w:r w:rsidDel="00000000" w:rsidR="00000000" w:rsidRPr="00000000">
        <w:rPr>
          <w:rtl w:val="0"/>
        </w:rPr>
      </w:r>
    </w:p>
    <w:p w:rsidR="00000000" w:rsidDel="00000000" w:rsidP="00000000" w:rsidRDefault="00000000" w:rsidRPr="00000000" w14:paraId="00000031">
      <w:pPr>
        <w:numPr>
          <w:ilvl w:val="0"/>
          <w:numId w:val="1"/>
        </w:numPr>
        <w:spacing w:after="20" w:before="20" w:line="240" w:lineRule="auto"/>
        <w:ind w:left="540" w:hanging="260"/>
        <w:rPr/>
      </w:pPr>
      <w:r w:rsidDel="00000000" w:rsidR="00000000" w:rsidRPr="00000000">
        <w:rPr>
          <w:sz w:val="20"/>
          <w:szCs w:val="20"/>
          <w:rtl w:val="0"/>
        </w:rPr>
        <w:t xml:space="preserve">Mentored junior data engineers on architectural design, dimensional modeling, SQL optimization, and Azure best practices — driving consistent engineering standards and continuous improvement across the team.</w:t>
      </w:r>
      <w:r w:rsidDel="00000000" w:rsidR="00000000" w:rsidRPr="00000000">
        <w:rPr>
          <w:rtl w:val="0"/>
        </w:rPr>
      </w:r>
    </w:p>
    <w:p w:rsidR="00000000" w:rsidDel="00000000" w:rsidP="00000000" w:rsidRDefault="00000000" w:rsidRPr="00000000" w14:paraId="00000032">
      <w:pPr>
        <w:numPr>
          <w:ilvl w:val="0"/>
          <w:numId w:val="1"/>
        </w:numPr>
        <w:spacing w:after="20" w:before="20" w:line="240" w:lineRule="auto"/>
        <w:ind w:left="540" w:hanging="260"/>
        <w:rPr/>
      </w:pPr>
      <w:r w:rsidDel="00000000" w:rsidR="00000000" w:rsidRPr="00000000">
        <w:rPr>
          <w:sz w:val="20"/>
          <w:szCs w:val="20"/>
          <w:rtl w:val="0"/>
        </w:rPr>
        <w:t xml:space="preserve">Maintained comprehensive technical documentation including data dictionaries, pipeline architecture diagrams, and transformation runbooks to ensure knowledge continuity and stakeholder transparency.</w:t>
      </w:r>
      <w:r w:rsidDel="00000000" w:rsidR="00000000" w:rsidRPr="00000000">
        <w:rPr>
          <w:rtl w:val="0"/>
        </w:rPr>
      </w:r>
    </w:p>
    <w:p w:rsidR="00000000" w:rsidDel="00000000" w:rsidP="00000000" w:rsidRDefault="00000000" w:rsidRPr="00000000" w14:paraId="00000033">
      <w:pPr>
        <w:spacing w:before="140" w:line="240" w:lineRule="auto"/>
        <w:rPr/>
      </w:pPr>
      <w:r w:rsidDel="00000000" w:rsidR="00000000" w:rsidRPr="00000000">
        <w:rPr>
          <w:b w:val="1"/>
          <w:bCs w:val="1"/>
          <w:rtl w:val="0"/>
        </w:rPr>
        <w:t xml:space="preserve">Data Engineer / Auditor</w:t>
      </w:r>
      <w:r w:rsidDel="00000000" w:rsidR="00000000" w:rsidRPr="00000000">
        <w:rPr>
          <w:rtl w:val="0"/>
        </w:rPr>
      </w:r>
    </w:p>
    <w:p w:rsidR="00000000" w:rsidDel="00000000" w:rsidP="00000000" w:rsidRDefault="00000000" w:rsidRPr="00000000" w14:paraId="00000034">
      <w:pPr>
        <w:spacing w:after="60" w:line="240" w:lineRule="auto"/>
        <w:rPr/>
      </w:pPr>
      <w:r w:rsidDel="00000000" w:rsidR="00000000" w:rsidRPr="00000000">
        <w:rPr>
          <w:i w:val="1"/>
          <w:iCs w:val="1"/>
          <w:color w:val="555555"/>
          <w:sz w:val="20"/>
          <w:szCs w:val="20"/>
          <w:rtl w:val="0"/>
        </w:rPr>
        <w:t xml:space="preserve">New York State Department of Motor Vehicles  |  Albany, NY  |  Jun 2016 – Jun 2018</w:t>
      </w:r>
      <w:r w:rsidDel="00000000" w:rsidR="00000000" w:rsidRPr="00000000">
        <w:rPr>
          <w:rtl w:val="0"/>
        </w:rPr>
      </w:r>
    </w:p>
    <w:p w:rsidR="00000000" w:rsidDel="00000000" w:rsidP="00000000" w:rsidRDefault="00000000" w:rsidRPr="00000000" w14:paraId="00000035">
      <w:pPr>
        <w:numPr>
          <w:ilvl w:val="0"/>
          <w:numId w:val="1"/>
        </w:numPr>
        <w:spacing w:after="20" w:before="20" w:line="240" w:lineRule="auto"/>
        <w:ind w:left="540" w:hanging="260"/>
        <w:rPr/>
      </w:pPr>
      <w:r w:rsidDel="00000000" w:rsidR="00000000" w:rsidRPr="00000000">
        <w:rPr>
          <w:sz w:val="20"/>
          <w:szCs w:val="20"/>
          <w:rtl w:val="0"/>
        </w:rPr>
        <w:t xml:space="preserve">Designed and implemented ETL workflows using Informatica and custom Python, applying metadata-driven patterns to extract, transform, and load transactional data from multiple source systems into dimensional analytical databases.</w:t>
      </w:r>
      <w:r w:rsidDel="00000000" w:rsidR="00000000" w:rsidRPr="00000000">
        <w:rPr>
          <w:rtl w:val="0"/>
        </w:rPr>
      </w:r>
    </w:p>
    <w:p w:rsidR="00000000" w:rsidDel="00000000" w:rsidP="00000000" w:rsidRDefault="00000000" w:rsidRPr="00000000" w14:paraId="00000036">
      <w:pPr>
        <w:numPr>
          <w:ilvl w:val="0"/>
          <w:numId w:val="1"/>
        </w:numPr>
        <w:spacing w:after="20" w:before="20" w:line="240" w:lineRule="auto"/>
        <w:ind w:left="540" w:hanging="260"/>
        <w:rPr/>
      </w:pPr>
      <w:r w:rsidDel="00000000" w:rsidR="00000000" w:rsidRPr="00000000">
        <w:rPr>
          <w:sz w:val="20"/>
          <w:szCs w:val="20"/>
          <w:rtl w:val="0"/>
        </w:rPr>
        <w:t xml:space="preserve">Developed advanced SQL and Spark-based batch processing applications using Scala and Spark SQL to analyze large financial transaction datasets, building star schema models for compliance reporting and fraud detection.</w:t>
      </w:r>
      <w:r w:rsidDel="00000000" w:rsidR="00000000" w:rsidRPr="00000000">
        <w:rPr>
          <w:rtl w:val="0"/>
        </w:rPr>
      </w:r>
    </w:p>
    <w:p w:rsidR="00000000" w:rsidDel="00000000" w:rsidP="00000000" w:rsidRDefault="00000000" w:rsidRPr="00000000" w14:paraId="00000037">
      <w:pPr>
        <w:numPr>
          <w:ilvl w:val="0"/>
          <w:numId w:val="1"/>
        </w:numPr>
        <w:spacing w:after="20" w:before="20" w:line="240" w:lineRule="auto"/>
        <w:ind w:left="540" w:hanging="260"/>
        <w:rPr/>
      </w:pPr>
      <w:r w:rsidDel="00000000" w:rsidR="00000000" w:rsidRPr="00000000">
        <w:rPr>
          <w:sz w:val="20"/>
          <w:szCs w:val="20"/>
          <w:rtl w:val="0"/>
        </w:rPr>
        <w:t xml:space="preserve">Built data quality monitoring frameworks using Python and shell scripts, implementing automated alerting for schema drift and data discrepancies — establishing repeatable data quality patterns across agency systems.</w:t>
      </w:r>
      <w:r w:rsidDel="00000000" w:rsidR="00000000" w:rsidRPr="00000000">
        <w:rPr>
          <w:rtl w:val="0"/>
        </w:rPr>
      </w:r>
    </w:p>
    <w:p w:rsidR="00000000" w:rsidDel="00000000" w:rsidP="00000000" w:rsidRDefault="00000000" w:rsidRPr="00000000" w14:paraId="00000038">
      <w:pPr>
        <w:numPr>
          <w:ilvl w:val="0"/>
          <w:numId w:val="1"/>
        </w:numPr>
        <w:spacing w:after="20" w:before="20" w:line="240" w:lineRule="auto"/>
        <w:ind w:left="540" w:hanging="260"/>
        <w:rPr/>
      </w:pPr>
      <w:r w:rsidDel="00000000" w:rsidR="00000000" w:rsidRPr="00000000">
        <w:rPr>
          <w:sz w:val="20"/>
          <w:szCs w:val="20"/>
          <w:rtl w:val="0"/>
        </w:rPr>
        <w:t xml:space="preserve">Utilized Azure DevOps for CI/CD pipelines, automating build and release processes for data pipeline code across Dev, Staging, and Production environments.</w:t>
      </w:r>
      <w:r w:rsidDel="00000000" w:rsidR="00000000" w:rsidRPr="00000000">
        <w:rPr>
          <w:rtl w:val="0"/>
        </w:rPr>
      </w:r>
    </w:p>
    <w:p w:rsidR="00000000" w:rsidDel="00000000" w:rsidP="00000000" w:rsidRDefault="00000000" w:rsidRPr="00000000" w14:paraId="00000039">
      <w:pPr>
        <w:numPr>
          <w:ilvl w:val="0"/>
          <w:numId w:val="1"/>
        </w:numPr>
        <w:spacing w:after="20" w:before="20" w:line="240" w:lineRule="auto"/>
        <w:ind w:left="540" w:hanging="260"/>
        <w:rPr/>
      </w:pPr>
      <w:r w:rsidDel="00000000" w:rsidR="00000000" w:rsidRPr="00000000">
        <w:rPr>
          <w:sz w:val="20"/>
          <w:szCs w:val="20"/>
          <w:rtl w:val="0"/>
        </w:rPr>
        <w:t xml:space="preserve">Performed ETL using Hive, Pig, MapReduce, and Sqoop — developing Oozie workflows to schedule and orchestrate recurring data movement jobs with dependency management across HDFS data stores.</w:t>
      </w:r>
      <w:r w:rsidDel="00000000" w:rsidR="00000000" w:rsidRPr="00000000">
        <w:rPr>
          <w:rtl w:val="0"/>
        </w:rPr>
      </w:r>
    </w:p>
    <w:p w:rsidR="00000000" w:rsidDel="00000000" w:rsidP="00000000" w:rsidRDefault="00000000" w:rsidRPr="00000000" w14:paraId="0000003A">
      <w:pPr>
        <w:spacing w:before="140" w:line="240" w:lineRule="auto"/>
        <w:rPr/>
      </w:pPr>
      <w:r w:rsidDel="00000000" w:rsidR="00000000" w:rsidRPr="00000000">
        <w:rPr>
          <w:b w:val="1"/>
          <w:bCs w:val="1"/>
          <w:rtl w:val="0"/>
        </w:rPr>
        <w:t xml:space="preserve">Data Analyst / Teaching Assistant</w:t>
      </w:r>
      <w:r w:rsidDel="00000000" w:rsidR="00000000" w:rsidRPr="00000000">
        <w:rPr>
          <w:rtl w:val="0"/>
        </w:rPr>
      </w:r>
    </w:p>
    <w:p w:rsidR="00000000" w:rsidDel="00000000" w:rsidP="00000000" w:rsidRDefault="00000000" w:rsidRPr="00000000" w14:paraId="0000003B">
      <w:pPr>
        <w:spacing w:after="60" w:line="240" w:lineRule="auto"/>
        <w:rPr/>
      </w:pPr>
      <w:r w:rsidDel="00000000" w:rsidR="00000000" w:rsidRPr="00000000">
        <w:rPr>
          <w:i w:val="1"/>
          <w:iCs w:val="1"/>
          <w:color w:val="555555"/>
          <w:sz w:val="20"/>
          <w:szCs w:val="20"/>
          <w:rtl w:val="0"/>
        </w:rPr>
        <w:t xml:space="preserve">Manhattan School of Computer Technology  |  New York, NY  |  Jan 2014 – Apr 2016</w:t>
      </w:r>
      <w:r w:rsidDel="00000000" w:rsidR="00000000" w:rsidRPr="00000000">
        <w:rPr>
          <w:rtl w:val="0"/>
        </w:rPr>
      </w:r>
    </w:p>
    <w:p w:rsidR="00000000" w:rsidDel="00000000" w:rsidP="00000000" w:rsidRDefault="00000000" w:rsidRPr="00000000" w14:paraId="0000003C">
      <w:pPr>
        <w:numPr>
          <w:ilvl w:val="0"/>
          <w:numId w:val="1"/>
        </w:numPr>
        <w:spacing w:after="20" w:before="20" w:line="240" w:lineRule="auto"/>
        <w:ind w:left="540" w:hanging="260"/>
        <w:rPr/>
      </w:pPr>
      <w:r w:rsidDel="00000000" w:rsidR="00000000" w:rsidRPr="00000000">
        <w:rPr>
          <w:sz w:val="20"/>
          <w:szCs w:val="20"/>
          <w:rtl w:val="0"/>
        </w:rPr>
        <w:t xml:space="preserve">Built data analysis tools and automated reporting solutions using Python, SQL, and pandas to support academic research and institutional performance tracking.</w:t>
      </w:r>
      <w:r w:rsidDel="00000000" w:rsidR="00000000" w:rsidRPr="00000000">
        <w:rPr>
          <w:rtl w:val="0"/>
        </w:rPr>
      </w:r>
    </w:p>
    <w:p w:rsidR="00000000" w:rsidDel="00000000" w:rsidP="00000000" w:rsidRDefault="00000000" w:rsidRPr="00000000" w14:paraId="0000003D">
      <w:pPr>
        <w:numPr>
          <w:ilvl w:val="0"/>
          <w:numId w:val="1"/>
        </w:numPr>
        <w:spacing w:after="20" w:before="20" w:line="240" w:lineRule="auto"/>
        <w:ind w:left="540" w:hanging="260"/>
        <w:rPr/>
      </w:pPr>
      <w:r w:rsidDel="00000000" w:rsidR="00000000" w:rsidRPr="00000000">
        <w:rPr>
          <w:sz w:val="20"/>
          <w:szCs w:val="20"/>
          <w:rtl w:val="0"/>
        </w:rPr>
        <w:t xml:space="preserve">Designed and managed MySQL databases, writing optimized queries and stored procedures for automated data retrieval and report generation.</w:t>
      </w:r>
      <w:r w:rsidDel="00000000" w:rsidR="00000000" w:rsidRPr="00000000">
        <w:rPr>
          <w:rtl w:val="0"/>
        </w:rPr>
      </w:r>
    </w:p>
    <w:p w:rsidR="00000000" w:rsidDel="00000000" w:rsidP="00000000" w:rsidRDefault="00000000" w:rsidRPr="00000000" w14:paraId="0000003E">
      <w:pPr>
        <w:numPr>
          <w:ilvl w:val="0"/>
          <w:numId w:val="1"/>
        </w:numPr>
        <w:spacing w:after="20" w:before="20" w:line="240" w:lineRule="auto"/>
        <w:ind w:left="540" w:hanging="260"/>
        <w:rPr/>
      </w:pPr>
      <w:r w:rsidDel="00000000" w:rsidR="00000000" w:rsidRPr="00000000">
        <w:rPr>
          <w:sz w:val="20"/>
          <w:szCs w:val="20"/>
          <w:rtl w:val="0"/>
        </w:rPr>
        <w:t xml:space="preserve">Led workshops and training sessions for students in Python programming, SQL, and data modeling fundamentals — building foundational experience in technical instruction and knowledge transfer.</w:t>
      </w:r>
      <w:r w:rsidDel="00000000" w:rsidR="00000000" w:rsidRPr="00000000">
        <w:rPr>
          <w:rtl w:val="0"/>
        </w:rPr>
      </w:r>
    </w:p>
    <w:p w:rsidR="00000000" w:rsidDel="00000000" w:rsidP="00000000" w:rsidRDefault="00000000" w:rsidRPr="00000000" w14:paraId="0000003F">
      <w:pPr>
        <w:spacing w:before="180" w:line="240" w:lineRule="auto"/>
        <w:rPr/>
      </w:pPr>
      <w:r w:rsidDel="00000000" w:rsidR="00000000" w:rsidRPr="00000000">
        <w:rPr>
          <w:b w:val="1"/>
          <w:bCs w:val="1"/>
          <w:color w:val="0070c0"/>
          <w:sz w:val="24"/>
          <w:szCs w:val="24"/>
          <w:rtl w:val="0"/>
        </w:rPr>
        <w:t xml:space="preserve">EDUCATION</w:t>
      </w:r>
      <w:r w:rsidDel="00000000" w:rsidR="00000000" w:rsidRPr="00000000">
        <w:rPr>
          <w:rtl w:val="0"/>
        </w:rPr>
      </w:r>
    </w:p>
    <w:p w:rsidR="00000000" w:rsidDel="00000000" w:rsidP="00000000" w:rsidRDefault="00000000" w:rsidRPr="00000000" w14:paraId="00000040">
      <w:pPr>
        <w:pBdr>
          <w:bottom w:color="0070c0" w:space="1" w:sz="4" w:val="single"/>
        </w:pBdr>
        <w:spacing w:after="100" w:line="240" w:lineRule="auto"/>
        <w:rPr>
          <w:sz w:val="20"/>
          <w:szCs w:val="20"/>
        </w:rPr>
      </w:pPr>
      <w:r w:rsidDel="00000000" w:rsidR="00000000" w:rsidRPr="00000000">
        <w:rPr>
          <w:rtl w:val="0"/>
        </w:rPr>
      </w:r>
    </w:p>
    <w:p w:rsidR="00000000" w:rsidDel="00000000" w:rsidP="00000000" w:rsidRDefault="00000000" w:rsidRPr="00000000" w14:paraId="00000041">
      <w:pPr>
        <w:spacing w:after="20" w:before="60" w:line="240" w:lineRule="auto"/>
        <w:rPr/>
      </w:pPr>
      <w:r w:rsidDel="00000000" w:rsidR="00000000" w:rsidRPr="00000000">
        <w:rPr>
          <w:b w:val="1"/>
          <w:bCs w:val="1"/>
          <w:sz w:val="20"/>
          <w:szCs w:val="20"/>
          <w:rtl w:val="0"/>
        </w:rPr>
        <w:t xml:space="preserve">Master of Science, Computer Science</w:t>
      </w:r>
      <w:r w:rsidDel="00000000" w:rsidR="00000000" w:rsidRPr="00000000">
        <w:rPr>
          <w:sz w:val="20"/>
          <w:szCs w:val="20"/>
          <w:rtl w:val="0"/>
        </w:rPr>
        <w:t xml:space="preserve">  |  University of Colorado, Boulder  |  Expected Jun 2028</w:t>
      </w:r>
      <w:r w:rsidDel="00000000" w:rsidR="00000000" w:rsidRPr="00000000">
        <w:rPr>
          <w:rtl w:val="0"/>
        </w:rPr>
      </w:r>
    </w:p>
    <w:p w:rsidR="00000000" w:rsidDel="00000000" w:rsidP="00000000" w:rsidRDefault="00000000" w:rsidRPr="00000000" w14:paraId="00000042">
      <w:pPr>
        <w:spacing w:after="20" w:before="20" w:line="240" w:lineRule="auto"/>
        <w:rPr/>
      </w:pPr>
      <w:r w:rsidDel="00000000" w:rsidR="00000000" w:rsidRPr="00000000">
        <w:rPr>
          <w:b w:val="1"/>
          <w:bCs w:val="1"/>
          <w:sz w:val="20"/>
          <w:szCs w:val="20"/>
          <w:rtl w:val="0"/>
        </w:rPr>
        <w:t xml:space="preserve">Bachelor of Arts, Economics</w:t>
      </w:r>
      <w:r w:rsidDel="00000000" w:rsidR="00000000" w:rsidRPr="00000000">
        <w:rPr>
          <w:sz w:val="20"/>
          <w:szCs w:val="20"/>
          <w:rtl w:val="0"/>
        </w:rPr>
        <w:t xml:space="preserve">  |  Stony Brook University  |  Dec 2014</w:t>
      </w:r>
      <w:r w:rsidDel="00000000" w:rsidR="00000000" w:rsidRPr="00000000">
        <w:rPr>
          <w:rtl w:val="0"/>
        </w:rPr>
      </w:r>
    </w:p>
    <w:p w:rsidR="00000000" w:rsidDel="00000000" w:rsidP="00000000" w:rsidRDefault="00000000" w:rsidRPr="00000000" w14:paraId="00000043">
      <w:pPr>
        <w:spacing w:before="180" w:line="240" w:lineRule="auto"/>
        <w:rPr/>
      </w:pPr>
      <w:r w:rsidDel="00000000" w:rsidR="00000000" w:rsidRPr="00000000">
        <w:rPr>
          <w:b w:val="1"/>
          <w:bCs w:val="1"/>
          <w:color w:val="0070c0"/>
          <w:sz w:val="24"/>
          <w:szCs w:val="24"/>
          <w:rtl w:val="0"/>
        </w:rPr>
        <w:t xml:space="preserve">CERTIFICATIONS</w:t>
      </w:r>
      <w:r w:rsidDel="00000000" w:rsidR="00000000" w:rsidRPr="00000000">
        <w:rPr>
          <w:rtl w:val="0"/>
        </w:rPr>
      </w:r>
    </w:p>
    <w:p w:rsidR="00000000" w:rsidDel="00000000" w:rsidP="00000000" w:rsidRDefault="00000000" w:rsidRPr="00000000" w14:paraId="00000044">
      <w:pPr>
        <w:pBdr>
          <w:bottom w:color="0070c0" w:space="1" w:sz="4" w:val="single"/>
        </w:pBdr>
        <w:spacing w:after="100" w:line="240" w:lineRule="auto"/>
        <w:rPr>
          <w:sz w:val="20"/>
          <w:szCs w:val="20"/>
        </w:rPr>
      </w:pPr>
      <w:r w:rsidDel="00000000" w:rsidR="00000000" w:rsidRPr="00000000">
        <w:rPr>
          <w:rtl w:val="0"/>
        </w:rPr>
      </w:r>
    </w:p>
    <w:p w:rsidR="00000000" w:rsidDel="00000000" w:rsidP="00000000" w:rsidRDefault="00000000" w:rsidRPr="00000000" w14:paraId="00000045">
      <w:pPr>
        <w:spacing w:after="20" w:before="60" w:line="240" w:lineRule="auto"/>
        <w:rPr/>
      </w:pPr>
      <w:r w:rsidDel="00000000" w:rsidR="00000000" w:rsidRPr="00000000">
        <w:rPr>
          <w:i w:val="1"/>
          <w:iCs w:val="1"/>
          <w:color w:val="555555"/>
          <w:sz w:val="20"/>
          <w:szCs w:val="20"/>
          <w:rtl w:val="0"/>
        </w:rPr>
        <w:t xml:space="preserve">Microsoft Azure certifications — actively pursuing (DP-203, AZ-900)</w:t>
      </w:r>
      <w:r w:rsidDel="00000000" w:rsidR="00000000" w:rsidRPr="00000000">
        <w:rPr>
          <w:rtl w:val="0"/>
        </w:rPr>
      </w:r>
    </w:p>
    <w:p w:rsidR="00000000" w:rsidDel="00000000" w:rsidP="00000000" w:rsidRDefault="00000000" w:rsidRPr="00000000" w14:paraId="00000046">
      <w:pPr>
        <w:spacing w:after="20" w:before="20" w:line="240" w:lineRule="auto"/>
        <w:rPr>
          <w:b w:val="1"/>
          <w:bCs w:val="1"/>
          <w:color w:val="1a5276"/>
          <w:sz w:val="24"/>
          <w:szCs w:val="24"/>
        </w:rPr>
      </w:pPr>
      <w:r w:rsidDel="00000000" w:rsidR="00000000" w:rsidRPr="00000000">
        <w:rPr>
          <w:rtl w:val="0"/>
        </w:rPr>
      </w:r>
    </w:p>
    <w:p w:rsidR="00000000" w:rsidDel="00000000" w:rsidP="00000000" w:rsidRDefault="00000000" w:rsidRPr="00000000" w14:paraId="00000047">
      <w:pPr>
        <w:spacing w:after="20" w:before="20" w:line="240" w:lineRule="auto"/>
        <w:rPr>
          <w:b w:val="1"/>
          <w:bCs w:val="1"/>
          <w:color w:val="1f4e79"/>
          <w:sz w:val="26"/>
          <w:szCs w:val="26"/>
        </w:rPr>
      </w:pPr>
      <w:r w:rsidDel="00000000" w:rsidR="00000000" w:rsidRPr="00000000">
        <w:rPr>
          <w:rtl w:val="0"/>
        </w:rPr>
      </w:r>
    </w:p>
    <w:p w:rsidR="00000000" w:rsidDel="00000000" w:rsidP="00000000" w:rsidRDefault="00000000" w:rsidRPr="00000000" w14:paraId="00000048">
      <w:pPr>
        <w:spacing w:after="20" w:before="20" w:line="240" w:lineRule="auto"/>
        <w:rPr>
          <w:b w:val="1"/>
          <w:bCs w:val="1"/>
          <w:color w:val="8b1a1a"/>
          <w:sz w:val="26"/>
          <w:szCs w:val="26"/>
        </w:rPr>
      </w:pPr>
      <w:r w:rsidDel="00000000" w:rsidR="00000000" w:rsidRPr="00000000">
        <w:rPr>
          <w:rtl w:val="0"/>
        </w:rPr>
      </w:r>
    </w:p>
    <w:p w:rsidR="00000000" w:rsidDel="00000000" w:rsidP="00000000" w:rsidRDefault="00000000" w:rsidRPr="00000000" w14:paraId="00000049">
      <w:pPr>
        <w:spacing w:after="60" w:before="60" w:line="240" w:lineRule="auto"/>
        <w:rPr>
          <w:b w:val="1"/>
          <w:bCs w:val="1"/>
          <w:color w:val="1d6a39"/>
          <w:sz w:val="26"/>
          <w:szCs w:val="26"/>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mahruk22@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