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17E4" w14:textId="77777777" w:rsidR="00A55A27" w:rsidRPr="00F831EC" w:rsidRDefault="00000000" w:rsidP="005319DA">
      <w:pPr>
        <w:tabs>
          <w:tab w:val="center" w:pos="4680"/>
          <w:tab w:val="right" w:pos="9360"/>
        </w:tabs>
        <w:spacing w:line="240" w:lineRule="auto"/>
        <w:ind w:left="-170" w:right="-170"/>
        <w:jc w:val="center"/>
        <w:rPr>
          <w:rFonts w:eastAsia="Times New Roman"/>
          <w:b/>
          <w:bCs/>
          <w:sz w:val="24"/>
          <w:szCs w:val="24"/>
        </w:rPr>
      </w:pPr>
      <w:r w:rsidRPr="00F831EC">
        <w:rPr>
          <w:rFonts w:eastAsia="Times New Roman"/>
          <w:b/>
          <w:bCs/>
          <w:sz w:val="24"/>
          <w:szCs w:val="24"/>
        </w:rPr>
        <w:t xml:space="preserve"> </w:t>
      </w:r>
      <w:r w:rsidR="00A55A27" w:rsidRPr="00F831EC">
        <w:rPr>
          <w:rFonts w:eastAsia="Times New Roman"/>
          <w:b/>
          <w:bCs/>
          <w:sz w:val="24"/>
          <w:szCs w:val="24"/>
        </w:rPr>
        <w:t>Naveen Kothi</w:t>
      </w:r>
    </w:p>
    <w:p w14:paraId="346466DA" w14:textId="58B7A609" w:rsidR="00A55A27" w:rsidRPr="00F466BC" w:rsidRDefault="00454F20" w:rsidP="00F466BC">
      <w:pPr>
        <w:tabs>
          <w:tab w:val="center" w:pos="4680"/>
          <w:tab w:val="right" w:pos="9360"/>
        </w:tabs>
        <w:spacing w:line="240" w:lineRule="auto"/>
        <w:ind w:left="-170" w:right="-170"/>
        <w:jc w:val="center"/>
        <w:rPr>
          <w:b/>
          <w:bCs/>
          <w:sz w:val="18"/>
          <w:szCs w:val="18"/>
        </w:rPr>
      </w:pPr>
      <w:r w:rsidRPr="00F831EC">
        <w:rPr>
          <w:b/>
          <w:bCs/>
          <w:sz w:val="18"/>
          <w:szCs w:val="18"/>
        </w:rPr>
        <w:t xml:space="preserve">Senior </w:t>
      </w:r>
      <w:r w:rsidR="00A55A27" w:rsidRPr="00F831EC">
        <w:rPr>
          <w:b/>
          <w:bCs/>
          <w:sz w:val="18"/>
          <w:szCs w:val="18"/>
        </w:rPr>
        <w:t>Data Engineer |</w:t>
      </w:r>
      <w:r w:rsidR="001C73DC">
        <w:rPr>
          <w:b/>
          <w:bCs/>
          <w:sz w:val="18"/>
          <w:szCs w:val="18"/>
        </w:rPr>
        <w:t xml:space="preserve"> </w:t>
      </w:r>
      <w:r w:rsidR="0030020B" w:rsidRPr="0030020B">
        <w:rPr>
          <w:b/>
          <w:bCs/>
          <w:sz w:val="18"/>
          <w:szCs w:val="18"/>
        </w:rPr>
        <w:t xml:space="preserve">Cloud Data </w:t>
      </w:r>
      <w:r w:rsidR="00720017">
        <w:rPr>
          <w:b/>
          <w:bCs/>
          <w:sz w:val="18"/>
          <w:szCs w:val="18"/>
        </w:rPr>
        <w:t>&amp;</w:t>
      </w:r>
      <w:r w:rsidR="0030020B" w:rsidRPr="0030020B">
        <w:rPr>
          <w:b/>
          <w:bCs/>
          <w:sz w:val="18"/>
          <w:szCs w:val="18"/>
        </w:rPr>
        <w:t xml:space="preserve"> Analytics Platforms</w:t>
      </w:r>
      <w:r w:rsidR="001C73DC">
        <w:rPr>
          <w:b/>
          <w:bCs/>
          <w:sz w:val="18"/>
          <w:szCs w:val="18"/>
        </w:rPr>
        <w:t xml:space="preserve"> </w:t>
      </w:r>
      <w:r w:rsidR="00663380" w:rsidRPr="00F831EC">
        <w:rPr>
          <w:b/>
          <w:bCs/>
          <w:sz w:val="18"/>
          <w:szCs w:val="18"/>
        </w:rPr>
        <w:t xml:space="preserve">| </w:t>
      </w:r>
      <w:r w:rsidR="007E1900" w:rsidRPr="00F831EC">
        <w:rPr>
          <w:b/>
          <w:bCs/>
          <w:sz w:val="18"/>
          <w:szCs w:val="18"/>
        </w:rPr>
        <w:t xml:space="preserve">ETL/ELT </w:t>
      </w:r>
      <w:r w:rsidR="007E1900">
        <w:rPr>
          <w:b/>
          <w:bCs/>
          <w:sz w:val="18"/>
          <w:szCs w:val="18"/>
        </w:rPr>
        <w:t xml:space="preserve">| </w:t>
      </w:r>
      <w:r w:rsidR="00663380" w:rsidRPr="00F831EC">
        <w:rPr>
          <w:b/>
          <w:bCs/>
          <w:sz w:val="18"/>
          <w:szCs w:val="18"/>
        </w:rPr>
        <w:t xml:space="preserve">Databricks | Snowflake </w:t>
      </w:r>
    </w:p>
    <w:p w14:paraId="68003E4D" w14:textId="587E10C0" w:rsidR="00A55A27" w:rsidRPr="00892083" w:rsidRDefault="005D6983" w:rsidP="005319DA">
      <w:pPr>
        <w:tabs>
          <w:tab w:val="center" w:pos="4680"/>
          <w:tab w:val="right" w:pos="9360"/>
        </w:tabs>
        <w:spacing w:after="240" w:line="240" w:lineRule="auto"/>
        <w:ind w:left="-170" w:right="-170"/>
        <w:jc w:val="center"/>
        <w:rPr>
          <w:rFonts w:eastAsia="Times New Roman"/>
          <w:b/>
          <w:bCs/>
          <w:sz w:val="18"/>
          <w:szCs w:val="18"/>
        </w:rPr>
      </w:pPr>
      <w:r w:rsidRPr="00892083">
        <w:rPr>
          <w:rFonts w:eastAsia="Times New Roman"/>
          <w:b/>
          <w:bCs/>
          <w:sz w:val="18"/>
          <w:szCs w:val="18"/>
        </w:rPr>
        <w:t xml:space="preserve">United States | </w:t>
      </w:r>
      <w:r w:rsidR="001834E7" w:rsidRPr="00892083">
        <w:rPr>
          <w:rFonts w:eastAsia="Times New Roman"/>
          <w:b/>
          <w:bCs/>
          <w:sz w:val="18"/>
          <w:szCs w:val="18"/>
        </w:rPr>
        <w:t xml:space="preserve">+1 913-257-0930 </w:t>
      </w:r>
      <w:r w:rsidR="00A55A27" w:rsidRPr="00892083">
        <w:rPr>
          <w:rFonts w:eastAsia="Times New Roman"/>
          <w:b/>
          <w:bCs/>
          <w:sz w:val="18"/>
          <w:szCs w:val="18"/>
        </w:rPr>
        <w:t xml:space="preserve">| </w:t>
      </w:r>
      <w:hyperlink r:id="rId5" w:history="1">
        <w:r w:rsidR="00681388" w:rsidRPr="00892083">
          <w:rPr>
            <w:rStyle w:val="Hyperlink"/>
            <w:rFonts w:eastAsia="Times New Roman"/>
            <w:b/>
            <w:bCs/>
            <w:sz w:val="18"/>
            <w:szCs w:val="18"/>
          </w:rPr>
          <w:t>naveenkothi.de@gmail.com</w:t>
        </w:r>
      </w:hyperlink>
      <w:r w:rsidR="00681388" w:rsidRPr="00892083">
        <w:rPr>
          <w:rFonts w:eastAsia="Times New Roman"/>
          <w:b/>
          <w:bCs/>
          <w:sz w:val="18"/>
          <w:szCs w:val="18"/>
        </w:rPr>
        <w:t xml:space="preserve"> </w:t>
      </w:r>
      <w:r w:rsidR="00A55A27" w:rsidRPr="00892083">
        <w:rPr>
          <w:rFonts w:eastAsia="Times New Roman"/>
          <w:b/>
          <w:bCs/>
          <w:sz w:val="18"/>
          <w:szCs w:val="18"/>
        </w:rPr>
        <w:t xml:space="preserve"> | </w:t>
      </w:r>
      <w:hyperlink r:id="rId6" w:history="1">
        <w:r w:rsidR="00037FAF" w:rsidRPr="00892083">
          <w:rPr>
            <w:rStyle w:val="Hyperlink"/>
            <w:rFonts w:eastAsia="Times New Roman"/>
            <w:b/>
            <w:bCs/>
            <w:sz w:val="18"/>
            <w:szCs w:val="18"/>
          </w:rPr>
          <w:t>https://www.linkedin.com/in/naveenk2210/</w:t>
        </w:r>
      </w:hyperlink>
      <w:r w:rsidR="00037FAF" w:rsidRPr="00892083">
        <w:rPr>
          <w:rFonts w:eastAsia="Times New Roman"/>
          <w:b/>
          <w:bCs/>
          <w:sz w:val="18"/>
          <w:szCs w:val="18"/>
        </w:rPr>
        <w:t xml:space="preserve"> </w:t>
      </w:r>
    </w:p>
    <w:p w14:paraId="71D46097" w14:textId="09BFC2A2" w:rsidR="00690B90" w:rsidRPr="00F831EC" w:rsidRDefault="00B60F89" w:rsidP="00690B90">
      <w:pPr>
        <w:pBdr>
          <w:bottom w:val="single" w:sz="4" w:space="1" w:color="000000"/>
        </w:pBdr>
        <w:tabs>
          <w:tab w:val="center" w:pos="4680"/>
          <w:tab w:val="right" w:pos="9360"/>
        </w:tabs>
        <w:spacing w:line="240" w:lineRule="auto"/>
        <w:ind w:left="-170" w:right="-170"/>
        <w:rPr>
          <w:rFonts w:eastAsia="Times New Roman"/>
          <w:b/>
          <w:bCs/>
          <w:color w:val="000000" w:themeColor="text1"/>
          <w:sz w:val="24"/>
          <w:szCs w:val="24"/>
          <w:lang w:val="en-GB"/>
        </w:rPr>
      </w:pPr>
      <w:r w:rsidRPr="00F831EC">
        <w:rPr>
          <w:rFonts w:eastAsia="Times New Roman"/>
          <w:b/>
          <w:bCs/>
          <w:color w:val="000000" w:themeColor="text1"/>
          <w:sz w:val="24"/>
          <w:szCs w:val="24"/>
          <w:lang w:val="en-GB"/>
        </w:rPr>
        <w:t>PROFESSIONAL SUMMARY</w:t>
      </w:r>
    </w:p>
    <w:p w14:paraId="5730128C" w14:textId="0AB85390" w:rsidR="00C90E60" w:rsidRDefault="001C73DC" w:rsidP="008C0AC6">
      <w:pPr>
        <w:pStyle w:val="NoSpacing"/>
        <w:ind w:left="-170" w:right="-170"/>
        <w:jc w:val="both"/>
        <w:rPr>
          <w:sz w:val="20"/>
          <w:szCs w:val="20"/>
        </w:rPr>
      </w:pPr>
      <w:r w:rsidRPr="001C73DC">
        <w:rPr>
          <w:sz w:val="20"/>
          <w:szCs w:val="20"/>
        </w:rPr>
        <w:t>Senior Data Engineer with 5+ years of experience designing and modernizing cloud-native data platforms across enterprise environments. Expertise in building scalable ETL/ELT pipelines, real-time and batch processing systems and enterprise data warehouse architectures using Snowflake, Databricks and distributed data frameworks. Strong background in multi-cloud environments (AWS, Azure, GCP), CI/CD-driven data workflows and ML-ready data ecosystems. Proven ability to improve performance, optimize costs and deliver reliable, analytics-ready platforms that support advanced reporting and machine learning initiatives.</w:t>
      </w:r>
    </w:p>
    <w:p w14:paraId="134416D8" w14:textId="77777777" w:rsidR="003A1B27" w:rsidRPr="00F831EC" w:rsidRDefault="003A1B27" w:rsidP="005319DA">
      <w:pPr>
        <w:pStyle w:val="NoSpacing"/>
        <w:ind w:left="-170" w:right="-170"/>
        <w:rPr>
          <w:sz w:val="20"/>
          <w:szCs w:val="20"/>
        </w:rPr>
      </w:pPr>
    </w:p>
    <w:p w14:paraId="59D60764" w14:textId="56C419B1" w:rsidR="00C90E60" w:rsidRPr="00F831EC" w:rsidRDefault="0048511D" w:rsidP="005319DA">
      <w:pPr>
        <w:pBdr>
          <w:bottom w:val="single" w:sz="4" w:space="1" w:color="000000"/>
        </w:pBdr>
        <w:tabs>
          <w:tab w:val="center" w:pos="4680"/>
          <w:tab w:val="right" w:pos="9360"/>
        </w:tabs>
        <w:spacing w:line="240" w:lineRule="auto"/>
        <w:ind w:left="-170" w:right="-170"/>
        <w:rPr>
          <w:rFonts w:eastAsia="Times New Roman"/>
          <w:b/>
          <w:bCs/>
        </w:rPr>
      </w:pPr>
      <w:r w:rsidRPr="00F831EC">
        <w:rPr>
          <w:rFonts w:eastAsia="Times New Roman"/>
          <w:b/>
          <w:bCs/>
          <w:sz w:val="24"/>
          <w:szCs w:val="24"/>
        </w:rPr>
        <w:t xml:space="preserve">TECHNICAL </w:t>
      </w:r>
      <w:r w:rsidR="00C90E60" w:rsidRPr="00F831EC">
        <w:rPr>
          <w:rFonts w:eastAsia="Times New Roman"/>
          <w:b/>
          <w:bCs/>
          <w:sz w:val="24"/>
          <w:szCs w:val="24"/>
        </w:rPr>
        <w:t>SKILLS</w:t>
      </w:r>
    </w:p>
    <w:p w14:paraId="3F67EDCC" w14:textId="23BC7FE4" w:rsidR="00237109" w:rsidRPr="00A8340F" w:rsidRDefault="00237109" w:rsidP="00690209">
      <w:pPr>
        <w:pStyle w:val="NoSpacing"/>
        <w:ind w:left="-170" w:right="-170"/>
        <w:jc w:val="both"/>
        <w:rPr>
          <w:sz w:val="20"/>
          <w:szCs w:val="20"/>
        </w:rPr>
      </w:pPr>
      <w:r w:rsidRPr="00A8340F">
        <w:rPr>
          <w:rStyle w:val="s1"/>
          <w:b/>
          <w:bCs/>
          <w:sz w:val="20"/>
          <w:szCs w:val="20"/>
        </w:rPr>
        <w:t>Programming</w:t>
      </w:r>
      <w:r w:rsidR="00A62021" w:rsidRPr="00A8340F">
        <w:rPr>
          <w:rStyle w:val="s1"/>
          <w:b/>
          <w:bCs/>
          <w:sz w:val="20"/>
          <w:szCs w:val="20"/>
        </w:rPr>
        <w:t xml:space="preserve"> and </w:t>
      </w:r>
      <w:r w:rsidRPr="00A8340F">
        <w:rPr>
          <w:rStyle w:val="s1"/>
          <w:b/>
          <w:bCs/>
          <w:sz w:val="20"/>
          <w:szCs w:val="20"/>
        </w:rPr>
        <w:t>Scripting:</w:t>
      </w:r>
      <w:r w:rsidRPr="00A8340F">
        <w:rPr>
          <w:sz w:val="20"/>
          <w:szCs w:val="20"/>
        </w:rPr>
        <w:t xml:space="preserve"> Python, SQL, Scala, Java</w:t>
      </w:r>
    </w:p>
    <w:p w14:paraId="111A78D0" w14:textId="3210AF04" w:rsidR="00237109" w:rsidRPr="00A8340F" w:rsidRDefault="00237109" w:rsidP="00690209">
      <w:pPr>
        <w:pStyle w:val="NoSpacing"/>
        <w:ind w:left="-170" w:right="-170"/>
        <w:jc w:val="both"/>
        <w:rPr>
          <w:sz w:val="20"/>
          <w:szCs w:val="20"/>
          <w:lang w:val="en-IN"/>
        </w:rPr>
      </w:pPr>
      <w:r w:rsidRPr="00A8340F">
        <w:rPr>
          <w:rStyle w:val="s1"/>
          <w:b/>
          <w:bCs/>
          <w:sz w:val="20"/>
          <w:szCs w:val="20"/>
        </w:rPr>
        <w:t>Big Data</w:t>
      </w:r>
      <w:r w:rsidR="00F00176" w:rsidRPr="00A8340F">
        <w:rPr>
          <w:rStyle w:val="s1"/>
          <w:b/>
          <w:bCs/>
          <w:sz w:val="20"/>
          <w:szCs w:val="20"/>
        </w:rPr>
        <w:t xml:space="preserve"> and</w:t>
      </w:r>
      <w:r w:rsidRPr="00A8340F">
        <w:rPr>
          <w:rStyle w:val="s1"/>
          <w:b/>
          <w:bCs/>
          <w:sz w:val="20"/>
          <w:szCs w:val="20"/>
        </w:rPr>
        <w:t xml:space="preserve"> </w:t>
      </w:r>
      <w:r w:rsidR="008C2B23" w:rsidRPr="00A8340F">
        <w:rPr>
          <w:rStyle w:val="s1"/>
          <w:b/>
          <w:bCs/>
          <w:sz w:val="20"/>
          <w:szCs w:val="20"/>
        </w:rPr>
        <w:t>Lakehouse</w:t>
      </w:r>
      <w:r w:rsidRPr="00A8340F">
        <w:rPr>
          <w:rStyle w:val="s1"/>
          <w:b/>
          <w:bCs/>
          <w:sz w:val="20"/>
          <w:szCs w:val="20"/>
        </w:rPr>
        <w:t>:</w:t>
      </w:r>
      <w:r w:rsidRPr="00A8340F">
        <w:rPr>
          <w:sz w:val="20"/>
          <w:szCs w:val="20"/>
        </w:rPr>
        <w:t xml:space="preserve"> Apache Spark, Databricks, </w:t>
      </w:r>
      <w:proofErr w:type="spellStart"/>
      <w:r w:rsidR="0072532E" w:rsidRPr="00A8340F">
        <w:rPr>
          <w:sz w:val="20"/>
          <w:szCs w:val="20"/>
        </w:rPr>
        <w:t>PySpark</w:t>
      </w:r>
      <w:proofErr w:type="spellEnd"/>
      <w:r w:rsidR="0072532E" w:rsidRPr="00A8340F">
        <w:rPr>
          <w:sz w:val="20"/>
          <w:szCs w:val="20"/>
        </w:rPr>
        <w:t xml:space="preserve">, </w:t>
      </w:r>
      <w:r w:rsidRPr="00A8340F">
        <w:rPr>
          <w:sz w:val="20"/>
          <w:szCs w:val="20"/>
        </w:rPr>
        <w:t>Delta Lake, Hive, Hadoop, DLT, Iceberg</w:t>
      </w:r>
      <w:r w:rsidR="00650EC4" w:rsidRPr="00A8340F">
        <w:rPr>
          <w:sz w:val="20"/>
          <w:szCs w:val="20"/>
        </w:rPr>
        <w:t xml:space="preserve">, </w:t>
      </w:r>
      <w:r w:rsidR="00AE6364" w:rsidRPr="00A8340F">
        <w:rPr>
          <w:sz w:val="20"/>
          <w:szCs w:val="20"/>
          <w:lang w:val="en-IN"/>
        </w:rPr>
        <w:t>Lakehouse</w:t>
      </w:r>
      <w:r w:rsidR="00822935" w:rsidRPr="00A8340F">
        <w:rPr>
          <w:sz w:val="20"/>
          <w:szCs w:val="20"/>
          <w:lang w:val="en-IN"/>
        </w:rPr>
        <w:t xml:space="preserve"> </w:t>
      </w:r>
      <w:r w:rsidR="00AE6364" w:rsidRPr="00A8340F">
        <w:rPr>
          <w:sz w:val="20"/>
          <w:szCs w:val="20"/>
          <w:lang w:val="en-IN"/>
        </w:rPr>
        <w:t>(Bronze–Silver–Gold)</w:t>
      </w:r>
    </w:p>
    <w:p w14:paraId="4E0AB58F" w14:textId="2B491171" w:rsidR="00754126" w:rsidRPr="00A8340F" w:rsidRDefault="008E3D42" w:rsidP="00690209">
      <w:pPr>
        <w:pStyle w:val="NoSpacing"/>
        <w:ind w:left="-170" w:right="-170"/>
        <w:jc w:val="both"/>
        <w:rPr>
          <w:b/>
          <w:bCs/>
          <w:sz w:val="20"/>
          <w:szCs w:val="20"/>
        </w:rPr>
      </w:pPr>
      <w:r w:rsidRPr="00A8340F">
        <w:rPr>
          <w:b/>
          <w:bCs/>
          <w:sz w:val="20"/>
          <w:szCs w:val="20"/>
        </w:rPr>
        <w:t>Data Engineering and Integration:</w:t>
      </w:r>
      <w:r w:rsidRPr="00A8340F">
        <w:rPr>
          <w:sz w:val="20"/>
          <w:szCs w:val="20"/>
        </w:rPr>
        <w:t xml:space="preserve"> Data Modeling (Star</w:t>
      </w:r>
      <w:r w:rsidR="00D53CBD" w:rsidRPr="00A8340F">
        <w:rPr>
          <w:sz w:val="20"/>
          <w:szCs w:val="20"/>
        </w:rPr>
        <w:t>,</w:t>
      </w:r>
      <w:r w:rsidRPr="00A8340F">
        <w:rPr>
          <w:sz w:val="20"/>
          <w:szCs w:val="20"/>
        </w:rPr>
        <w:t xml:space="preserve"> Snowflake, Dimensional, Data Marts),</w:t>
      </w:r>
      <w:r w:rsidR="0057571B" w:rsidRPr="00A8340F">
        <w:rPr>
          <w:sz w:val="20"/>
          <w:szCs w:val="20"/>
          <w:lang w:val="en-IN"/>
        </w:rPr>
        <w:t xml:space="preserve"> Data Vault 2.0, SCD1/2, CDC</w:t>
      </w:r>
      <w:r w:rsidR="0072532E" w:rsidRPr="00A8340F">
        <w:rPr>
          <w:sz w:val="20"/>
          <w:szCs w:val="20"/>
        </w:rPr>
        <w:t xml:space="preserve">, </w:t>
      </w:r>
      <w:r w:rsidRPr="00A8340F">
        <w:rPr>
          <w:sz w:val="20"/>
          <w:szCs w:val="20"/>
        </w:rPr>
        <w:t>API Integrations (REST, GraphQL, Microservices)</w:t>
      </w:r>
    </w:p>
    <w:p w14:paraId="7802CAED" w14:textId="0DF368DE" w:rsidR="008E3D42" w:rsidRPr="00A8340F" w:rsidRDefault="003158DA" w:rsidP="00690209">
      <w:pPr>
        <w:pStyle w:val="NoSpacing"/>
        <w:ind w:left="-170" w:right="-170"/>
        <w:jc w:val="both"/>
        <w:rPr>
          <w:sz w:val="20"/>
          <w:szCs w:val="20"/>
        </w:rPr>
      </w:pPr>
      <w:r w:rsidRPr="00A8340F">
        <w:rPr>
          <w:b/>
          <w:bCs/>
          <w:sz w:val="20"/>
          <w:szCs w:val="20"/>
        </w:rPr>
        <w:t>Data Warehousing:</w:t>
      </w:r>
      <w:r w:rsidRPr="00A8340F">
        <w:rPr>
          <w:sz w:val="20"/>
          <w:szCs w:val="20"/>
        </w:rPr>
        <w:t xml:space="preserve"> Snowflake (Time Travel, Streams/Tasks, Clustering, Micro-Partitions), Azure Synapse, AWS Redshift, Google BigQuery, Teradata, Oracle, MPP Systems</w:t>
      </w:r>
    </w:p>
    <w:p w14:paraId="1701B5C2" w14:textId="0DE54E2D" w:rsidR="00096384" w:rsidRPr="00A8340F" w:rsidRDefault="007A3687" w:rsidP="00690209">
      <w:pPr>
        <w:pStyle w:val="NoSpacing"/>
        <w:ind w:left="-170" w:right="-170"/>
        <w:jc w:val="both"/>
        <w:rPr>
          <w:sz w:val="20"/>
          <w:szCs w:val="20"/>
          <w:lang w:val="en-IN"/>
        </w:rPr>
      </w:pPr>
      <w:r w:rsidRPr="00A8340F">
        <w:rPr>
          <w:rStyle w:val="s1"/>
          <w:b/>
          <w:bCs/>
          <w:sz w:val="20"/>
          <w:szCs w:val="20"/>
        </w:rPr>
        <w:t>ETL/ELT and Orchestration:</w:t>
      </w:r>
      <w:r w:rsidRPr="00A8340F">
        <w:rPr>
          <w:sz w:val="20"/>
          <w:szCs w:val="20"/>
        </w:rPr>
        <w:t xml:space="preserve"> Airflow, </w:t>
      </w:r>
      <w:proofErr w:type="spellStart"/>
      <w:r w:rsidRPr="00A8340F">
        <w:rPr>
          <w:sz w:val="20"/>
          <w:szCs w:val="20"/>
        </w:rPr>
        <w:t>dbt</w:t>
      </w:r>
      <w:proofErr w:type="spellEnd"/>
      <w:r w:rsidRPr="00A8340F">
        <w:rPr>
          <w:sz w:val="20"/>
          <w:szCs w:val="20"/>
        </w:rPr>
        <w:t xml:space="preserve">, Azure Data Factory, AWS Glue, Step Functions, </w:t>
      </w:r>
      <w:proofErr w:type="spellStart"/>
      <w:r w:rsidRPr="00A8340F">
        <w:rPr>
          <w:sz w:val="20"/>
          <w:szCs w:val="20"/>
        </w:rPr>
        <w:t>EventBridge</w:t>
      </w:r>
      <w:proofErr w:type="spellEnd"/>
      <w:r w:rsidRPr="00A8340F">
        <w:rPr>
          <w:sz w:val="20"/>
          <w:szCs w:val="20"/>
        </w:rPr>
        <w:t>, Lambda,</w:t>
      </w:r>
      <w:r w:rsidR="00096384" w:rsidRPr="00A8340F">
        <w:rPr>
          <w:sz w:val="20"/>
          <w:szCs w:val="20"/>
          <w:lang w:val="en-IN"/>
        </w:rPr>
        <w:t xml:space="preserve"> </w:t>
      </w:r>
      <w:r w:rsidRPr="00A8340F">
        <w:rPr>
          <w:sz w:val="20"/>
          <w:szCs w:val="20"/>
          <w:lang w:val="en-IN"/>
        </w:rPr>
        <w:t>Databricks Workflows</w:t>
      </w:r>
    </w:p>
    <w:p w14:paraId="6FD8AFC9" w14:textId="10CED70B" w:rsidR="00983F2E" w:rsidRPr="00A8340F" w:rsidRDefault="00983F2E" w:rsidP="00690209">
      <w:pPr>
        <w:pStyle w:val="NoSpacing"/>
        <w:ind w:left="-170" w:right="-170"/>
        <w:jc w:val="both"/>
        <w:rPr>
          <w:sz w:val="20"/>
          <w:szCs w:val="20"/>
        </w:rPr>
      </w:pPr>
      <w:r w:rsidRPr="00A8340F">
        <w:rPr>
          <w:rStyle w:val="s1"/>
          <w:b/>
          <w:bCs/>
          <w:sz w:val="20"/>
          <w:szCs w:val="20"/>
        </w:rPr>
        <w:t>Streaming and Real-Time:</w:t>
      </w:r>
      <w:r w:rsidRPr="00A8340F">
        <w:rPr>
          <w:sz w:val="20"/>
          <w:szCs w:val="20"/>
        </w:rPr>
        <w:t xml:space="preserve"> </w:t>
      </w:r>
      <w:r w:rsidRPr="00A8340F">
        <w:rPr>
          <w:sz w:val="20"/>
          <w:szCs w:val="20"/>
          <w:lang w:val="en-IN"/>
        </w:rPr>
        <w:t xml:space="preserve">Kafka, EventHub, Kinesis, </w:t>
      </w:r>
      <w:r w:rsidR="00FD2DEE" w:rsidRPr="00A8340F">
        <w:rPr>
          <w:sz w:val="20"/>
          <w:szCs w:val="20"/>
          <w:lang w:val="en-IN"/>
        </w:rPr>
        <w:t xml:space="preserve">RabbitMQ, </w:t>
      </w:r>
      <w:r w:rsidRPr="00A8340F">
        <w:rPr>
          <w:sz w:val="20"/>
          <w:szCs w:val="20"/>
          <w:lang w:val="en-IN"/>
        </w:rPr>
        <w:t>Near Real-Time Pipeline</w:t>
      </w:r>
      <w:r w:rsidR="00FD2DEE" w:rsidRPr="00A8340F">
        <w:rPr>
          <w:sz w:val="20"/>
          <w:szCs w:val="20"/>
          <w:lang w:val="en-IN"/>
        </w:rPr>
        <w:t>s</w:t>
      </w:r>
    </w:p>
    <w:p w14:paraId="29E0DE88" w14:textId="5BFEA1A4" w:rsidR="00FD2DEE" w:rsidRPr="00A8340F" w:rsidRDefault="00557B7B" w:rsidP="00690209">
      <w:pPr>
        <w:pStyle w:val="NoSpacing"/>
        <w:ind w:left="-170" w:right="-170"/>
        <w:jc w:val="both"/>
        <w:rPr>
          <w:sz w:val="20"/>
          <w:szCs w:val="20"/>
          <w:lang w:val="en-IN"/>
        </w:rPr>
      </w:pPr>
      <w:r w:rsidRPr="00A8340F">
        <w:rPr>
          <w:b/>
          <w:bCs/>
          <w:sz w:val="20"/>
          <w:szCs w:val="20"/>
          <w:lang w:val="en-IN"/>
        </w:rPr>
        <w:t>Cloud Platforms:</w:t>
      </w:r>
      <w:r w:rsidRPr="00A8340F">
        <w:rPr>
          <w:sz w:val="20"/>
          <w:szCs w:val="20"/>
          <w:lang w:val="en-IN"/>
        </w:rPr>
        <w:t xml:space="preserve"> AWS (S3, Athena, EMR, Lambda, Kinesis, Lake Formation, IAM, KMS), Azure (ADLS, ADF,</w:t>
      </w:r>
      <w:r w:rsidR="003716C9" w:rsidRPr="00A8340F">
        <w:rPr>
          <w:sz w:val="20"/>
          <w:szCs w:val="20"/>
        </w:rPr>
        <w:t xml:space="preserve"> Microsoft Fabric,</w:t>
      </w:r>
      <w:r w:rsidRPr="00A8340F">
        <w:rPr>
          <w:sz w:val="20"/>
          <w:szCs w:val="20"/>
          <w:lang w:val="en-IN"/>
        </w:rPr>
        <w:t xml:space="preserve"> Synapse, Event Hubs, Cosmos DB, Key Vault, Purview), GCP (GCS, Dataflow, Composer, </w:t>
      </w:r>
      <w:proofErr w:type="spellStart"/>
      <w:r w:rsidRPr="00A8340F">
        <w:rPr>
          <w:sz w:val="20"/>
          <w:szCs w:val="20"/>
          <w:lang w:val="en-IN"/>
        </w:rPr>
        <w:t>Dataproc</w:t>
      </w:r>
      <w:proofErr w:type="spellEnd"/>
      <w:r w:rsidRPr="00A8340F">
        <w:rPr>
          <w:sz w:val="20"/>
          <w:szCs w:val="20"/>
          <w:lang w:val="en-IN"/>
        </w:rPr>
        <w:t>, Pub/Sub)</w:t>
      </w:r>
    </w:p>
    <w:p w14:paraId="2BFB3A84" w14:textId="2A9ED1BC" w:rsidR="00557B7B" w:rsidRPr="00A8340F" w:rsidRDefault="00557B7B" w:rsidP="00690209">
      <w:pPr>
        <w:pStyle w:val="NoSpacing"/>
        <w:ind w:left="-170" w:right="-170"/>
        <w:jc w:val="both"/>
        <w:rPr>
          <w:sz w:val="20"/>
          <w:szCs w:val="20"/>
          <w:lang w:val="en-IN"/>
        </w:rPr>
      </w:pPr>
      <w:r w:rsidRPr="00A8340F">
        <w:rPr>
          <w:b/>
          <w:bCs/>
          <w:sz w:val="20"/>
          <w:szCs w:val="20"/>
          <w:lang w:val="en-IN"/>
        </w:rPr>
        <w:t>Databases</w:t>
      </w:r>
      <w:r w:rsidR="00F166F6" w:rsidRPr="00A8340F">
        <w:rPr>
          <w:b/>
          <w:bCs/>
          <w:sz w:val="20"/>
          <w:szCs w:val="20"/>
          <w:lang w:val="en-IN"/>
        </w:rPr>
        <w:t xml:space="preserve"> and</w:t>
      </w:r>
      <w:r w:rsidRPr="00A8340F">
        <w:rPr>
          <w:b/>
          <w:bCs/>
          <w:sz w:val="20"/>
          <w:szCs w:val="20"/>
          <w:lang w:val="en-IN"/>
        </w:rPr>
        <w:t xml:space="preserve"> Storage:</w:t>
      </w:r>
      <w:r w:rsidRPr="00A8340F">
        <w:rPr>
          <w:sz w:val="20"/>
          <w:szCs w:val="20"/>
          <w:lang w:val="en-IN"/>
        </w:rPr>
        <w:t xml:space="preserve"> PostgreSQL, SQL Server, MySQL, MongoDB, DynamoDB, JSON/XML (Semi/Unstructured Data)</w:t>
      </w:r>
    </w:p>
    <w:p w14:paraId="50BD3D2A" w14:textId="57F0AE3F" w:rsidR="00557B7B" w:rsidRPr="00A8340F" w:rsidRDefault="00557B7B" w:rsidP="00690209">
      <w:pPr>
        <w:pStyle w:val="NoSpacing"/>
        <w:ind w:left="-170" w:right="-170"/>
        <w:jc w:val="both"/>
        <w:rPr>
          <w:sz w:val="20"/>
          <w:szCs w:val="20"/>
          <w:lang w:val="en-IN"/>
        </w:rPr>
      </w:pPr>
      <w:r w:rsidRPr="00A8340F">
        <w:rPr>
          <w:b/>
          <w:bCs/>
          <w:sz w:val="20"/>
          <w:szCs w:val="20"/>
          <w:lang w:val="en-IN"/>
        </w:rPr>
        <w:t xml:space="preserve">Governance, Security </w:t>
      </w:r>
      <w:r w:rsidR="00434FF0" w:rsidRPr="00A8340F">
        <w:rPr>
          <w:b/>
          <w:bCs/>
          <w:sz w:val="20"/>
          <w:szCs w:val="20"/>
          <w:lang w:val="en-IN"/>
        </w:rPr>
        <w:t xml:space="preserve">and </w:t>
      </w:r>
      <w:r w:rsidRPr="00A8340F">
        <w:rPr>
          <w:b/>
          <w:bCs/>
          <w:sz w:val="20"/>
          <w:szCs w:val="20"/>
          <w:lang w:val="en-IN"/>
        </w:rPr>
        <w:t>Observability:</w:t>
      </w:r>
      <w:r w:rsidRPr="00A8340F">
        <w:rPr>
          <w:sz w:val="20"/>
          <w:szCs w:val="20"/>
          <w:lang w:val="en-IN"/>
        </w:rPr>
        <w:t xml:space="preserve"> Purview, RBAC, IAM, KMS/Key Vault, Encryption, Tokenization, Lineage, Great Expectations, HIPAA, PCI-DSS, SOX, Datadog</w:t>
      </w:r>
    </w:p>
    <w:p w14:paraId="57D19CB5" w14:textId="40A62DA7" w:rsidR="001479D2" w:rsidRPr="00A8340F" w:rsidRDefault="001479D2" w:rsidP="00690209">
      <w:pPr>
        <w:pStyle w:val="NoSpacing"/>
        <w:ind w:left="-170" w:right="-170"/>
        <w:jc w:val="both"/>
        <w:rPr>
          <w:sz w:val="20"/>
          <w:szCs w:val="20"/>
          <w:lang w:val="en-IN"/>
        </w:rPr>
      </w:pPr>
      <w:r w:rsidRPr="00A8340F">
        <w:rPr>
          <w:b/>
          <w:bCs/>
          <w:sz w:val="20"/>
          <w:szCs w:val="20"/>
          <w:lang w:val="en-IN"/>
        </w:rPr>
        <w:t xml:space="preserve">DevOps </w:t>
      </w:r>
      <w:r w:rsidR="00BD6FCB" w:rsidRPr="00A8340F">
        <w:rPr>
          <w:b/>
          <w:bCs/>
          <w:sz w:val="20"/>
          <w:szCs w:val="20"/>
          <w:lang w:val="en-IN"/>
        </w:rPr>
        <w:t xml:space="preserve">and </w:t>
      </w:r>
      <w:r w:rsidRPr="00A8340F">
        <w:rPr>
          <w:b/>
          <w:bCs/>
          <w:sz w:val="20"/>
          <w:szCs w:val="20"/>
          <w:lang w:val="en-IN"/>
        </w:rPr>
        <w:t>CI/CD:</w:t>
      </w:r>
      <w:r w:rsidRPr="00A8340F">
        <w:rPr>
          <w:sz w:val="20"/>
          <w:szCs w:val="20"/>
          <w:lang w:val="en-IN"/>
        </w:rPr>
        <w:t xml:space="preserve"> GitHub Actions, Jenkins, GitLab CI, Azure DevOps, Docker, Kubernetes, Terraform,  </w:t>
      </w:r>
      <w:proofErr w:type="spellStart"/>
      <w:r w:rsidRPr="00A8340F">
        <w:rPr>
          <w:sz w:val="20"/>
          <w:szCs w:val="20"/>
          <w:lang w:val="en-IN"/>
        </w:rPr>
        <w:t>MLflow</w:t>
      </w:r>
      <w:proofErr w:type="spellEnd"/>
    </w:p>
    <w:p w14:paraId="1F75A31F" w14:textId="6290B5BB" w:rsidR="001479D2" w:rsidRPr="00A8340F" w:rsidRDefault="001479D2" w:rsidP="00690209">
      <w:pPr>
        <w:pStyle w:val="NoSpacing"/>
        <w:ind w:left="-170" w:right="-170"/>
        <w:jc w:val="both"/>
        <w:rPr>
          <w:sz w:val="20"/>
          <w:szCs w:val="20"/>
          <w:lang w:val="en-IN"/>
        </w:rPr>
      </w:pPr>
      <w:r w:rsidRPr="00A8340F">
        <w:rPr>
          <w:b/>
          <w:bCs/>
          <w:sz w:val="20"/>
          <w:szCs w:val="20"/>
          <w:lang w:val="en-IN"/>
        </w:rPr>
        <w:t>Analytics</w:t>
      </w:r>
      <w:r w:rsidR="00F001FB" w:rsidRPr="00A8340F">
        <w:rPr>
          <w:b/>
          <w:bCs/>
          <w:sz w:val="20"/>
          <w:szCs w:val="20"/>
          <w:lang w:val="en-IN"/>
        </w:rPr>
        <w:t xml:space="preserve"> and </w:t>
      </w:r>
      <w:r w:rsidRPr="00A8340F">
        <w:rPr>
          <w:b/>
          <w:bCs/>
          <w:sz w:val="20"/>
          <w:szCs w:val="20"/>
          <w:lang w:val="en-IN"/>
        </w:rPr>
        <w:t>ML Enablement:</w:t>
      </w:r>
      <w:r w:rsidRPr="00A8340F">
        <w:rPr>
          <w:sz w:val="20"/>
          <w:szCs w:val="20"/>
          <w:lang w:val="en-IN"/>
        </w:rPr>
        <w:t xml:space="preserve"> Power BI, Tableau, Looker, Feature Stores, ML-Ready Datasets</w:t>
      </w:r>
    </w:p>
    <w:p w14:paraId="7DEA7471" w14:textId="78F5017C" w:rsidR="009E33A4" w:rsidRPr="00A8340F" w:rsidRDefault="001479D2" w:rsidP="00690209">
      <w:pPr>
        <w:pStyle w:val="NoSpacing"/>
        <w:ind w:left="-170" w:right="-170"/>
        <w:jc w:val="both"/>
        <w:rPr>
          <w:sz w:val="20"/>
          <w:szCs w:val="20"/>
          <w:lang w:val="en-IN"/>
        </w:rPr>
      </w:pPr>
      <w:r w:rsidRPr="00A8340F">
        <w:rPr>
          <w:b/>
          <w:bCs/>
          <w:sz w:val="20"/>
          <w:szCs w:val="20"/>
          <w:lang w:val="en-IN"/>
        </w:rPr>
        <w:t xml:space="preserve">Collaboration </w:t>
      </w:r>
      <w:r w:rsidR="00D016C9" w:rsidRPr="00A8340F">
        <w:rPr>
          <w:b/>
          <w:bCs/>
          <w:sz w:val="20"/>
          <w:szCs w:val="20"/>
          <w:lang w:val="en-IN"/>
        </w:rPr>
        <w:t xml:space="preserve">and </w:t>
      </w:r>
      <w:r w:rsidRPr="00A8340F">
        <w:rPr>
          <w:b/>
          <w:bCs/>
          <w:sz w:val="20"/>
          <w:szCs w:val="20"/>
          <w:lang w:val="en-IN"/>
        </w:rPr>
        <w:t>Leadership:</w:t>
      </w:r>
      <w:r w:rsidRPr="00A8340F">
        <w:rPr>
          <w:sz w:val="20"/>
          <w:szCs w:val="20"/>
          <w:lang w:val="en-IN"/>
        </w:rPr>
        <w:t xml:space="preserve"> Agile/Scrum, Cross-Functional Collaboration, Mentorship, Documentation, Data </w:t>
      </w:r>
      <w:proofErr w:type="spellStart"/>
      <w:r w:rsidRPr="00A8340F">
        <w:rPr>
          <w:sz w:val="20"/>
          <w:szCs w:val="20"/>
          <w:lang w:val="en-IN"/>
        </w:rPr>
        <w:t>Cataloging</w:t>
      </w:r>
      <w:proofErr w:type="spellEnd"/>
      <w:r w:rsidRPr="00A8340F">
        <w:rPr>
          <w:sz w:val="20"/>
          <w:szCs w:val="20"/>
          <w:lang w:val="en-IN"/>
        </w:rPr>
        <w:t>, Metadata Management</w:t>
      </w:r>
    </w:p>
    <w:p w14:paraId="00000004" w14:textId="064E5A42" w:rsidR="004D0009" w:rsidRPr="00F831EC" w:rsidRDefault="00000000" w:rsidP="001F2E22">
      <w:pPr>
        <w:tabs>
          <w:tab w:val="center" w:pos="4680"/>
          <w:tab w:val="right" w:pos="9360"/>
          <w:tab w:val="center" w:pos="0"/>
        </w:tabs>
        <w:spacing w:line="240" w:lineRule="auto"/>
        <w:ind w:right="-170"/>
        <w:rPr>
          <w:rFonts w:eastAsia="Times New Roman"/>
          <w:sz w:val="21"/>
          <w:szCs w:val="21"/>
        </w:rPr>
      </w:pPr>
      <w:bookmarkStart w:id="0" w:name="_gjdgxs" w:colFirst="0" w:colLast="0"/>
      <w:bookmarkEnd w:id="0"/>
      <w:r w:rsidRPr="00F831EC">
        <w:rPr>
          <w:rFonts w:eastAsia="Times New Roman"/>
          <w:sz w:val="21"/>
          <w:szCs w:val="21"/>
        </w:rPr>
        <w:tab/>
        <w:t xml:space="preserve">  </w:t>
      </w:r>
    </w:p>
    <w:p w14:paraId="00000005" w14:textId="650A76DB" w:rsidR="004D0009" w:rsidRPr="00F831EC" w:rsidRDefault="00000000" w:rsidP="005319DA">
      <w:pPr>
        <w:pBdr>
          <w:bottom w:val="single" w:sz="4" w:space="1" w:color="000000"/>
        </w:pBdr>
        <w:tabs>
          <w:tab w:val="center" w:pos="4680"/>
          <w:tab w:val="right" w:pos="9360"/>
          <w:tab w:val="center" w:pos="0"/>
        </w:tabs>
        <w:spacing w:line="240" w:lineRule="auto"/>
        <w:ind w:left="-170" w:right="-170"/>
        <w:rPr>
          <w:rFonts w:eastAsia="Times New Roman"/>
          <w:b/>
          <w:bCs/>
          <w:sz w:val="24"/>
          <w:szCs w:val="24"/>
        </w:rPr>
      </w:pPr>
      <w:r w:rsidRPr="00F831EC">
        <w:rPr>
          <w:rFonts w:eastAsia="Times New Roman"/>
          <w:b/>
          <w:bCs/>
          <w:sz w:val="24"/>
          <w:szCs w:val="24"/>
        </w:rPr>
        <w:t>EXPERIENCE</w:t>
      </w:r>
    </w:p>
    <w:p w14:paraId="1FE1AE71" w14:textId="673E9B71" w:rsidR="00766BB8" w:rsidRPr="00F831EC" w:rsidRDefault="00A55A27" w:rsidP="005319DA">
      <w:pPr>
        <w:pStyle w:val="Heading3"/>
        <w:spacing w:before="0" w:after="0"/>
        <w:ind w:left="-170" w:right="-170"/>
        <w:rPr>
          <w:color w:val="auto"/>
          <w:sz w:val="22"/>
          <w:szCs w:val="22"/>
        </w:rPr>
      </w:pPr>
      <w:r w:rsidRPr="00F831EC">
        <w:rPr>
          <w:b/>
          <w:bCs/>
          <w:color w:val="auto"/>
          <w:sz w:val="22"/>
          <w:szCs w:val="22"/>
        </w:rPr>
        <w:t>Bank of America</w:t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F363DB">
        <w:rPr>
          <w:b/>
          <w:bCs/>
          <w:color w:val="auto"/>
          <w:sz w:val="22"/>
          <w:szCs w:val="22"/>
        </w:rPr>
        <w:t xml:space="preserve">          </w:t>
      </w:r>
      <w:r w:rsidRPr="00F831EC">
        <w:rPr>
          <w:b/>
          <w:bCs/>
          <w:color w:val="auto"/>
          <w:sz w:val="22"/>
          <w:szCs w:val="22"/>
        </w:rPr>
        <w:t>United States (Remote)</w:t>
      </w:r>
    </w:p>
    <w:p w14:paraId="0B5E4460" w14:textId="345B7921" w:rsidR="00A55A27" w:rsidRDefault="00772E57" w:rsidP="005319DA">
      <w:pPr>
        <w:pStyle w:val="Heading3"/>
        <w:spacing w:before="0" w:after="0"/>
        <w:ind w:left="-170" w:right="-170"/>
        <w:rPr>
          <w:b/>
          <w:bCs/>
          <w:color w:val="auto"/>
          <w:sz w:val="22"/>
          <w:szCs w:val="22"/>
        </w:rPr>
      </w:pPr>
      <w:r w:rsidRPr="00F831EC">
        <w:rPr>
          <w:rFonts w:eastAsia="Times New Roman"/>
          <w:b/>
          <w:bCs/>
          <w:color w:val="auto"/>
          <w:sz w:val="22"/>
          <w:szCs w:val="22"/>
        </w:rPr>
        <w:t xml:space="preserve">Senior </w:t>
      </w:r>
      <w:r w:rsidR="00237109" w:rsidRPr="00F831EC">
        <w:rPr>
          <w:rFonts w:eastAsia="Times New Roman"/>
          <w:b/>
          <w:bCs/>
          <w:color w:val="auto"/>
          <w:sz w:val="22"/>
          <w:szCs w:val="22"/>
        </w:rPr>
        <w:t>Data Engineer</w:t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766BB8" w:rsidRPr="00F831EC">
        <w:rPr>
          <w:b/>
          <w:bCs/>
          <w:color w:val="auto"/>
          <w:sz w:val="22"/>
          <w:szCs w:val="22"/>
        </w:rPr>
        <w:tab/>
      </w:r>
      <w:r w:rsidR="00F363DB">
        <w:rPr>
          <w:b/>
          <w:bCs/>
          <w:color w:val="auto"/>
          <w:sz w:val="22"/>
          <w:szCs w:val="22"/>
        </w:rPr>
        <w:t xml:space="preserve">          </w:t>
      </w:r>
      <w:r w:rsidR="00A55A27" w:rsidRPr="00F831EC">
        <w:rPr>
          <w:b/>
          <w:bCs/>
          <w:color w:val="auto"/>
          <w:sz w:val="22"/>
          <w:szCs w:val="22"/>
        </w:rPr>
        <w:t xml:space="preserve">Aug 2024 – Present </w:t>
      </w:r>
    </w:p>
    <w:p w14:paraId="6E09CA37" w14:textId="77777777" w:rsidR="00C11098" w:rsidRPr="00C11098" w:rsidRDefault="00C11098" w:rsidP="00C11098"/>
    <w:p w14:paraId="7890FDAE" w14:textId="6541EF76" w:rsidR="001F2E22" w:rsidRPr="001F2E22" w:rsidRDefault="001F2E22" w:rsidP="008C0AC6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1F2E22">
        <w:rPr>
          <w:sz w:val="20"/>
          <w:szCs w:val="20"/>
          <w:lang w:val="en-IN"/>
        </w:rPr>
        <w:t xml:space="preserve">Built scalable ETL/ELT pipelines in </w:t>
      </w:r>
      <w:r w:rsidRPr="001F2E22">
        <w:rPr>
          <w:b/>
          <w:bCs/>
          <w:sz w:val="20"/>
          <w:szCs w:val="20"/>
          <w:lang w:val="en-IN"/>
        </w:rPr>
        <w:t xml:space="preserve">Databricks </w:t>
      </w:r>
      <w:r>
        <w:rPr>
          <w:b/>
          <w:bCs/>
          <w:sz w:val="20"/>
          <w:szCs w:val="20"/>
          <w:lang w:val="en-IN"/>
        </w:rPr>
        <w:t xml:space="preserve">and </w:t>
      </w:r>
      <w:r w:rsidRPr="001F2E22">
        <w:rPr>
          <w:b/>
          <w:bCs/>
          <w:sz w:val="20"/>
          <w:szCs w:val="20"/>
          <w:lang w:val="en-IN"/>
        </w:rPr>
        <w:t>Snowflake</w:t>
      </w:r>
      <w:r w:rsidRPr="001F2E22">
        <w:rPr>
          <w:sz w:val="20"/>
          <w:szCs w:val="20"/>
          <w:lang w:val="en-IN"/>
        </w:rPr>
        <w:t xml:space="preserve"> supporting fraud, credit, AML/KYC and risk workloads increasing pipeline throughput by </w:t>
      </w:r>
      <w:r w:rsidRPr="001F2E22">
        <w:rPr>
          <w:b/>
          <w:bCs/>
          <w:sz w:val="20"/>
          <w:szCs w:val="20"/>
          <w:lang w:val="en-IN"/>
        </w:rPr>
        <w:t>45%</w:t>
      </w:r>
      <w:r w:rsidRPr="001F2E22">
        <w:rPr>
          <w:sz w:val="20"/>
          <w:szCs w:val="20"/>
          <w:lang w:val="en-IN"/>
        </w:rPr>
        <w:t>.</w:t>
      </w:r>
    </w:p>
    <w:p w14:paraId="6D60F871" w14:textId="4681C3D1" w:rsidR="001F2E22" w:rsidRPr="001F2E22" w:rsidRDefault="001F2E22" w:rsidP="008C0AC6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1F2E22">
        <w:rPr>
          <w:sz w:val="20"/>
          <w:szCs w:val="20"/>
          <w:lang w:val="en-IN"/>
        </w:rPr>
        <w:t>Engineered real-time ingestion pipelines with Kafka, Event Hubs, Delta Live Tables, reducing fraud alert latency to under 10 second</w:t>
      </w:r>
      <w:r w:rsidR="00581916">
        <w:rPr>
          <w:sz w:val="20"/>
          <w:szCs w:val="20"/>
          <w:lang w:val="en-IN"/>
        </w:rPr>
        <w:t>s.</w:t>
      </w:r>
    </w:p>
    <w:p w14:paraId="3C27E72F" w14:textId="612A86FA" w:rsidR="001F2E22" w:rsidRDefault="001F2E22" w:rsidP="008C0AC6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1F2E22">
        <w:rPr>
          <w:sz w:val="20"/>
          <w:szCs w:val="20"/>
          <w:lang w:val="en-IN"/>
        </w:rPr>
        <w:t xml:space="preserve">Optimized SQL, Spark and Snowflake processing for high-volume banking datasets, improving query performance by </w:t>
      </w:r>
      <w:r w:rsidRPr="001F2E22">
        <w:rPr>
          <w:b/>
          <w:bCs/>
          <w:sz w:val="20"/>
          <w:szCs w:val="20"/>
          <w:lang w:val="en-IN"/>
        </w:rPr>
        <w:t>60%</w:t>
      </w:r>
      <w:r w:rsidRPr="001F2E22">
        <w:rPr>
          <w:sz w:val="20"/>
          <w:szCs w:val="20"/>
          <w:lang w:val="en-IN"/>
        </w:rPr>
        <w:t xml:space="preserve"> and cutting cloud compute costs by</w:t>
      </w:r>
      <w:r w:rsidR="007031E2">
        <w:rPr>
          <w:sz w:val="20"/>
          <w:szCs w:val="20"/>
          <w:lang w:val="en-IN"/>
        </w:rPr>
        <w:t xml:space="preserve"> more than</w:t>
      </w:r>
      <w:r w:rsidRPr="001F2E22">
        <w:rPr>
          <w:sz w:val="20"/>
          <w:szCs w:val="20"/>
          <w:lang w:val="en-IN"/>
        </w:rPr>
        <w:t xml:space="preserve"> </w:t>
      </w:r>
      <w:r w:rsidRPr="001F2E22">
        <w:rPr>
          <w:b/>
          <w:bCs/>
          <w:sz w:val="20"/>
          <w:szCs w:val="20"/>
          <w:lang w:val="en-IN"/>
        </w:rPr>
        <w:t>20%</w:t>
      </w:r>
      <w:r w:rsidRPr="001F2E22">
        <w:rPr>
          <w:sz w:val="20"/>
          <w:szCs w:val="20"/>
          <w:lang w:val="en-IN"/>
        </w:rPr>
        <w:t>.</w:t>
      </w:r>
    </w:p>
    <w:p w14:paraId="34AF1EF1" w14:textId="50DA58C6" w:rsidR="00C16428" w:rsidRPr="00C16428" w:rsidRDefault="00C16428" w:rsidP="00C16428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C16428">
        <w:rPr>
          <w:sz w:val="20"/>
          <w:szCs w:val="20"/>
          <w:lang w:val="en-IN"/>
        </w:rPr>
        <w:t>Led stakeholder-facing design sessions and requirement discovery workshops, translating business needs into scalable Azure-based data engineering solutions</w:t>
      </w:r>
    </w:p>
    <w:p w14:paraId="3D42D932" w14:textId="46629E06" w:rsidR="00C16428" w:rsidRPr="00C16428" w:rsidRDefault="00C16428" w:rsidP="00C16428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C16428">
        <w:rPr>
          <w:sz w:val="20"/>
          <w:szCs w:val="20"/>
          <w:lang w:val="en-IN"/>
        </w:rPr>
        <w:t>Mentored junior data engineers and provided technical guidance on data modeling, pipeline design, and engineering best practices across multiple initiatives</w:t>
      </w:r>
    </w:p>
    <w:p w14:paraId="03CCDF21" w14:textId="1CC1C4A9" w:rsidR="00C16428" w:rsidRPr="00C16428" w:rsidRDefault="00C16428" w:rsidP="00C16428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C16428">
        <w:rPr>
          <w:sz w:val="20"/>
          <w:szCs w:val="20"/>
          <w:lang w:val="en-IN"/>
        </w:rPr>
        <w:t>Designed and implemented metadata-driven data pipelines, enabling reusable, scalable, and standardized data ingestion and transformation frameworks</w:t>
      </w:r>
    </w:p>
    <w:p w14:paraId="39E37AFA" w14:textId="77777777" w:rsidR="001F2E22" w:rsidRDefault="001F2E22" w:rsidP="008C0AC6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1F2E22">
        <w:rPr>
          <w:sz w:val="20"/>
          <w:szCs w:val="20"/>
          <w:lang w:val="en-IN"/>
        </w:rPr>
        <w:t xml:space="preserve">Modernized legacy </w:t>
      </w:r>
      <w:r w:rsidRPr="001F2E22">
        <w:rPr>
          <w:b/>
          <w:bCs/>
          <w:sz w:val="20"/>
          <w:szCs w:val="20"/>
          <w:lang w:val="en-IN"/>
        </w:rPr>
        <w:t>SSIS/Informatica</w:t>
      </w:r>
      <w:r w:rsidRPr="001F2E22">
        <w:rPr>
          <w:sz w:val="20"/>
          <w:szCs w:val="20"/>
          <w:lang w:val="en-IN"/>
        </w:rPr>
        <w:t xml:space="preserve"> workloads into Databricks/Snowflake, reducing batch windows by </w:t>
      </w:r>
      <w:r w:rsidRPr="001F2E22">
        <w:rPr>
          <w:b/>
          <w:bCs/>
          <w:sz w:val="20"/>
          <w:szCs w:val="20"/>
          <w:lang w:val="en-IN"/>
        </w:rPr>
        <w:t>50%</w:t>
      </w:r>
      <w:r w:rsidRPr="001F2E22">
        <w:rPr>
          <w:sz w:val="20"/>
          <w:szCs w:val="20"/>
          <w:lang w:val="en-IN"/>
        </w:rPr>
        <w:t xml:space="preserve"> and increasing operational uptime to </w:t>
      </w:r>
      <w:r w:rsidRPr="001F2E22">
        <w:rPr>
          <w:b/>
          <w:bCs/>
          <w:sz w:val="20"/>
          <w:szCs w:val="20"/>
          <w:lang w:val="en-IN"/>
        </w:rPr>
        <w:t>99.9%</w:t>
      </w:r>
      <w:r w:rsidRPr="001F2E22">
        <w:rPr>
          <w:sz w:val="20"/>
          <w:szCs w:val="20"/>
          <w:lang w:val="en-IN"/>
        </w:rPr>
        <w:t>.</w:t>
      </w:r>
    </w:p>
    <w:p w14:paraId="546382D5" w14:textId="21117479" w:rsidR="0030020B" w:rsidRDefault="0030020B" w:rsidP="008C0AC6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30020B">
        <w:rPr>
          <w:sz w:val="20"/>
          <w:szCs w:val="20"/>
        </w:rPr>
        <w:t xml:space="preserve">Architected and evolved </w:t>
      </w:r>
      <w:r w:rsidRPr="0030020B">
        <w:rPr>
          <w:b/>
          <w:bCs/>
          <w:sz w:val="20"/>
          <w:szCs w:val="20"/>
        </w:rPr>
        <w:t>enterprise data warehouse</w:t>
      </w:r>
      <w:r w:rsidRPr="0030020B">
        <w:rPr>
          <w:sz w:val="20"/>
          <w:szCs w:val="20"/>
        </w:rPr>
        <w:t xml:space="preserve"> architecture in Snowflake and Redshift, enabling high-performance analytics, self-service reporting and ML-driven use cases.</w:t>
      </w:r>
    </w:p>
    <w:p w14:paraId="0A3B9577" w14:textId="35AE15AF" w:rsidR="0030020B" w:rsidRPr="001F2E22" w:rsidRDefault="0030020B" w:rsidP="008C0AC6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30020B">
        <w:rPr>
          <w:sz w:val="20"/>
          <w:szCs w:val="20"/>
        </w:rPr>
        <w:t xml:space="preserve">Led modernization of the </w:t>
      </w:r>
      <w:r w:rsidRPr="0030020B">
        <w:rPr>
          <w:b/>
          <w:bCs/>
          <w:sz w:val="20"/>
          <w:szCs w:val="20"/>
        </w:rPr>
        <w:t>cloud-native data platform</w:t>
      </w:r>
      <w:r w:rsidRPr="0030020B">
        <w:rPr>
          <w:sz w:val="20"/>
          <w:szCs w:val="20"/>
        </w:rPr>
        <w:t xml:space="preserve"> by defining reusable architecture patterns, establishing transformation standards and driving scalable design practices adopted across multiple engineering teams.</w:t>
      </w:r>
    </w:p>
    <w:p w14:paraId="66F1A01C" w14:textId="01C6066C" w:rsidR="001F2E22" w:rsidRDefault="001F2E22" w:rsidP="008C0AC6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1F2E22">
        <w:rPr>
          <w:sz w:val="20"/>
          <w:szCs w:val="20"/>
          <w:lang w:val="en-IN"/>
        </w:rPr>
        <w:t xml:space="preserve">Built </w:t>
      </w:r>
      <w:r w:rsidRPr="001F2E22">
        <w:rPr>
          <w:b/>
          <w:bCs/>
          <w:sz w:val="20"/>
          <w:szCs w:val="20"/>
          <w:lang w:val="en-IN"/>
        </w:rPr>
        <w:t>ML-ready feature stores</w:t>
      </w:r>
      <w:r w:rsidRPr="001F2E22">
        <w:rPr>
          <w:sz w:val="20"/>
          <w:szCs w:val="20"/>
          <w:lang w:val="en-IN"/>
        </w:rPr>
        <w:t xml:space="preserve"> enabling fraud scoring, credit </w:t>
      </w:r>
      <w:r w:rsidR="002E7A71">
        <w:rPr>
          <w:sz w:val="20"/>
          <w:szCs w:val="20"/>
          <w:lang w:val="en-IN"/>
        </w:rPr>
        <w:t xml:space="preserve">modelling </w:t>
      </w:r>
      <w:r w:rsidRPr="001F2E22">
        <w:rPr>
          <w:sz w:val="20"/>
          <w:szCs w:val="20"/>
          <w:lang w:val="en-IN"/>
        </w:rPr>
        <w:t>and claims analytics, reducing model training cycle time for data science teams.</w:t>
      </w:r>
    </w:p>
    <w:p w14:paraId="25ADDDE2" w14:textId="79ECBFF0" w:rsidR="00700622" w:rsidRDefault="00700622" w:rsidP="008C0AC6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700622">
        <w:rPr>
          <w:sz w:val="20"/>
          <w:szCs w:val="20"/>
        </w:rPr>
        <w:t>Integrated LLM-assisted data enrichment workflows to automate metadata tagging, anomaly detection, and contextual data validation across governed datasets, improving discoverability and accelerating AI-driven analytics initiatives.</w:t>
      </w:r>
    </w:p>
    <w:p w14:paraId="658023E5" w14:textId="7282983D" w:rsidR="0030020B" w:rsidRPr="001F2E22" w:rsidRDefault="0030020B" w:rsidP="008C0AC6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30020B">
        <w:rPr>
          <w:sz w:val="20"/>
          <w:szCs w:val="20"/>
        </w:rPr>
        <w:lastRenderedPageBreak/>
        <w:t xml:space="preserve">Designed and implemented </w:t>
      </w:r>
      <w:r w:rsidRPr="0030020B">
        <w:rPr>
          <w:b/>
          <w:bCs/>
          <w:sz w:val="20"/>
          <w:szCs w:val="20"/>
        </w:rPr>
        <w:t>CI/CD pipelines</w:t>
      </w:r>
      <w:r w:rsidRPr="0030020B">
        <w:rPr>
          <w:sz w:val="20"/>
          <w:szCs w:val="20"/>
        </w:rPr>
        <w:t xml:space="preserve"> for cloud data workflows using GitHub Actions and Azure DevOps, automating testing, deployment and environment promotion to reduce release cycles and improve production stability.</w:t>
      </w:r>
    </w:p>
    <w:p w14:paraId="5E984376" w14:textId="77777777" w:rsidR="001F2E22" w:rsidRPr="001F2E22" w:rsidRDefault="001F2E22" w:rsidP="008C0AC6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1F2E22">
        <w:rPr>
          <w:sz w:val="20"/>
          <w:szCs w:val="20"/>
          <w:lang w:val="en-IN"/>
        </w:rPr>
        <w:t xml:space="preserve">Implemented </w:t>
      </w:r>
      <w:r w:rsidRPr="001F2E22">
        <w:rPr>
          <w:b/>
          <w:bCs/>
          <w:sz w:val="20"/>
          <w:szCs w:val="20"/>
          <w:lang w:val="en-IN"/>
        </w:rPr>
        <w:t>Great Expectations</w:t>
      </w:r>
      <w:r w:rsidRPr="001F2E22">
        <w:rPr>
          <w:sz w:val="20"/>
          <w:szCs w:val="20"/>
          <w:lang w:val="en-IN"/>
        </w:rPr>
        <w:t xml:space="preserve"> and custom </w:t>
      </w:r>
      <w:proofErr w:type="spellStart"/>
      <w:r w:rsidRPr="001F2E22">
        <w:rPr>
          <w:sz w:val="20"/>
          <w:szCs w:val="20"/>
          <w:lang w:val="en-IN"/>
        </w:rPr>
        <w:t>PySpark</w:t>
      </w:r>
      <w:proofErr w:type="spellEnd"/>
      <w:r w:rsidRPr="001F2E22">
        <w:rPr>
          <w:sz w:val="20"/>
          <w:szCs w:val="20"/>
          <w:lang w:val="en-IN"/>
        </w:rPr>
        <w:t xml:space="preserve"> validations to detect anomalies in transactions and payments, improving downstream data quality.</w:t>
      </w:r>
    </w:p>
    <w:p w14:paraId="7350EF35" w14:textId="5A763559" w:rsidR="0030020B" w:rsidRPr="001F2E22" w:rsidRDefault="0030020B" w:rsidP="008C0AC6">
      <w:pPr>
        <w:pStyle w:val="NoSpacing"/>
        <w:numPr>
          <w:ilvl w:val="0"/>
          <w:numId w:val="8"/>
        </w:numPr>
        <w:ind w:left="-170" w:right="-170"/>
        <w:jc w:val="both"/>
        <w:rPr>
          <w:sz w:val="20"/>
          <w:szCs w:val="20"/>
          <w:lang w:val="en-IN"/>
        </w:rPr>
      </w:pPr>
      <w:r w:rsidRPr="0030020B">
        <w:rPr>
          <w:sz w:val="20"/>
          <w:szCs w:val="20"/>
        </w:rPr>
        <w:t xml:space="preserve">Collaborated </w:t>
      </w:r>
      <w:r w:rsidRPr="0030020B">
        <w:rPr>
          <w:b/>
          <w:bCs/>
          <w:sz w:val="20"/>
          <w:szCs w:val="20"/>
        </w:rPr>
        <w:t>cross-functionally</w:t>
      </w:r>
      <w:r w:rsidRPr="0030020B">
        <w:rPr>
          <w:sz w:val="20"/>
          <w:szCs w:val="20"/>
        </w:rPr>
        <w:t xml:space="preserve"> with Risk, Finance and Data Science stakeholders to define data requirements and deliver trusted analytics datasets powering executive dashboards and fraud analytics models.</w:t>
      </w:r>
    </w:p>
    <w:p w14:paraId="2970176D" w14:textId="1938539C" w:rsidR="00237109" w:rsidRDefault="001F2E22" w:rsidP="00DC40AE">
      <w:pPr>
        <w:pStyle w:val="NoSpacing"/>
        <w:ind w:left="-530" w:right="-170"/>
        <w:rPr>
          <w:b/>
          <w:bCs/>
          <w:i/>
          <w:iCs/>
          <w:sz w:val="20"/>
          <w:szCs w:val="20"/>
          <w:lang w:val="en-IN"/>
        </w:rPr>
      </w:pPr>
      <w:r w:rsidRPr="001F2E22">
        <w:rPr>
          <w:b/>
          <w:bCs/>
          <w:i/>
          <w:iCs/>
          <w:sz w:val="20"/>
          <w:szCs w:val="20"/>
          <w:lang w:val="en-IN"/>
        </w:rPr>
        <w:t xml:space="preserve">Key Technologies: Databricks, Snowflake, </w:t>
      </w:r>
      <w:proofErr w:type="spellStart"/>
      <w:r w:rsidRPr="001F2E22">
        <w:rPr>
          <w:b/>
          <w:bCs/>
          <w:i/>
          <w:iCs/>
          <w:sz w:val="20"/>
          <w:szCs w:val="20"/>
          <w:lang w:val="en-IN"/>
        </w:rPr>
        <w:t>PySpark</w:t>
      </w:r>
      <w:proofErr w:type="spellEnd"/>
      <w:r w:rsidRPr="001F2E22">
        <w:rPr>
          <w:b/>
          <w:bCs/>
          <w:i/>
          <w:iCs/>
          <w:sz w:val="20"/>
          <w:szCs w:val="20"/>
          <w:lang w:val="en-IN"/>
        </w:rPr>
        <w:t xml:space="preserve">, Delta Lake, Kafka, Event Hubs, Airflow, ADF, AWS Glue, </w:t>
      </w:r>
      <w:proofErr w:type="spellStart"/>
      <w:r w:rsidRPr="001F2E22">
        <w:rPr>
          <w:b/>
          <w:bCs/>
          <w:i/>
          <w:iCs/>
          <w:sz w:val="20"/>
          <w:szCs w:val="20"/>
          <w:lang w:val="en-IN"/>
        </w:rPr>
        <w:t>dbt</w:t>
      </w:r>
      <w:proofErr w:type="spellEnd"/>
      <w:r w:rsidRPr="001F2E22">
        <w:rPr>
          <w:b/>
          <w:bCs/>
          <w:i/>
          <w:iCs/>
          <w:sz w:val="20"/>
          <w:szCs w:val="20"/>
          <w:lang w:val="en-IN"/>
        </w:rPr>
        <w:t xml:space="preserve">, Great Expectations, </w:t>
      </w:r>
      <w:proofErr w:type="spellStart"/>
      <w:r w:rsidRPr="001F2E22">
        <w:rPr>
          <w:b/>
          <w:bCs/>
          <w:i/>
          <w:iCs/>
          <w:sz w:val="20"/>
          <w:szCs w:val="20"/>
          <w:lang w:val="en-IN"/>
        </w:rPr>
        <w:t>MLflow</w:t>
      </w:r>
      <w:proofErr w:type="spellEnd"/>
      <w:r w:rsidRPr="001F2E22">
        <w:rPr>
          <w:b/>
          <w:bCs/>
          <w:i/>
          <w:iCs/>
          <w:sz w:val="20"/>
          <w:szCs w:val="20"/>
          <w:lang w:val="en-IN"/>
        </w:rPr>
        <w:t>, S3, ADLS, SQL, Cosmos DB, Oracle, Teradata, SSIS, Informatica</w:t>
      </w:r>
    </w:p>
    <w:p w14:paraId="256EA6E5" w14:textId="77777777" w:rsidR="00DC40AE" w:rsidRPr="00DC40AE" w:rsidRDefault="00DC40AE" w:rsidP="00DC40AE">
      <w:pPr>
        <w:pStyle w:val="NoSpacing"/>
        <w:ind w:left="-530" w:right="-170"/>
        <w:rPr>
          <w:b/>
          <w:bCs/>
          <w:i/>
          <w:iCs/>
          <w:sz w:val="20"/>
          <w:szCs w:val="20"/>
          <w:lang w:val="en-IN"/>
        </w:rPr>
      </w:pPr>
    </w:p>
    <w:p w14:paraId="0000000C" w14:textId="6FB4CA0B" w:rsidR="004D0009" w:rsidRPr="00F831EC" w:rsidRDefault="00237109" w:rsidP="005319DA">
      <w:pPr>
        <w:tabs>
          <w:tab w:val="center" w:pos="4680"/>
          <w:tab w:val="right" w:pos="10344"/>
          <w:tab w:val="center" w:pos="0"/>
        </w:tabs>
        <w:spacing w:line="240" w:lineRule="auto"/>
        <w:ind w:left="-170" w:right="-170"/>
        <w:rPr>
          <w:rFonts w:eastAsia="Times New Roman"/>
          <w:b/>
          <w:bCs/>
          <w:sz w:val="20"/>
          <w:szCs w:val="20"/>
        </w:rPr>
      </w:pPr>
      <w:r w:rsidRPr="00F831EC">
        <w:rPr>
          <w:rFonts w:eastAsia="Times New Roman"/>
          <w:b/>
          <w:bCs/>
          <w:sz w:val="20"/>
          <w:szCs w:val="20"/>
        </w:rPr>
        <w:t>UnitedHealth Group (UHG)</w:t>
      </w:r>
      <w:r w:rsidR="00F363DB">
        <w:rPr>
          <w:rFonts w:eastAsia="Times New Roman"/>
          <w:b/>
          <w:bCs/>
          <w:sz w:val="20"/>
          <w:szCs w:val="20"/>
        </w:rPr>
        <w:t xml:space="preserve">  </w:t>
      </w:r>
      <w:r w:rsidR="0089338A">
        <w:rPr>
          <w:rFonts w:eastAsia="Times New Roman"/>
          <w:b/>
          <w:bCs/>
          <w:sz w:val="20"/>
          <w:szCs w:val="20"/>
        </w:rPr>
        <w:tab/>
      </w:r>
      <w:r w:rsidR="00F363DB">
        <w:rPr>
          <w:rFonts w:eastAsia="Times New Roman"/>
          <w:b/>
          <w:bCs/>
          <w:sz w:val="20"/>
          <w:szCs w:val="20"/>
        </w:rPr>
        <w:t xml:space="preserve">   </w:t>
      </w:r>
      <w:r w:rsidR="00F363DB">
        <w:rPr>
          <w:rFonts w:eastAsia="Times New Roman"/>
          <w:b/>
          <w:bCs/>
          <w:sz w:val="20"/>
          <w:szCs w:val="20"/>
        </w:rPr>
        <w:tab/>
        <w:t xml:space="preserve"> </w:t>
      </w:r>
      <w:r w:rsidRPr="00F831EC">
        <w:rPr>
          <w:rFonts w:eastAsia="Times New Roman"/>
          <w:b/>
          <w:bCs/>
          <w:sz w:val="20"/>
          <w:szCs w:val="20"/>
        </w:rPr>
        <w:t>Hyderabad, India</w:t>
      </w:r>
    </w:p>
    <w:p w14:paraId="020321E9" w14:textId="2380C8F3" w:rsidR="009D607D" w:rsidRDefault="00237109" w:rsidP="005319DA">
      <w:pPr>
        <w:tabs>
          <w:tab w:val="center" w:pos="4680"/>
          <w:tab w:val="right" w:pos="10344"/>
          <w:tab w:val="center" w:pos="0"/>
        </w:tabs>
        <w:spacing w:line="240" w:lineRule="auto"/>
        <w:ind w:left="-170" w:right="-170"/>
        <w:rPr>
          <w:rFonts w:eastAsia="Times New Roman"/>
          <w:b/>
          <w:bCs/>
          <w:sz w:val="20"/>
          <w:szCs w:val="20"/>
        </w:rPr>
      </w:pPr>
      <w:r w:rsidRPr="00F831EC">
        <w:rPr>
          <w:rFonts w:eastAsia="Times New Roman"/>
          <w:b/>
          <w:bCs/>
          <w:sz w:val="20"/>
          <w:szCs w:val="20"/>
        </w:rPr>
        <w:t>Data Engineer</w:t>
      </w:r>
      <w:r w:rsidRPr="00F831EC">
        <w:rPr>
          <w:rFonts w:eastAsia="Times New Roman"/>
          <w:b/>
          <w:bCs/>
          <w:sz w:val="20"/>
          <w:szCs w:val="20"/>
        </w:rPr>
        <w:tab/>
      </w:r>
      <w:r w:rsidR="00F363DB" w:rsidRPr="00F831EC">
        <w:rPr>
          <w:rFonts w:eastAsia="Times New Roman"/>
          <w:b/>
          <w:bCs/>
          <w:sz w:val="20"/>
          <w:szCs w:val="20"/>
        </w:rPr>
        <w:tab/>
      </w:r>
      <w:r w:rsidR="00F363DB">
        <w:rPr>
          <w:rFonts w:eastAsia="Times New Roman"/>
          <w:b/>
          <w:bCs/>
          <w:sz w:val="20"/>
          <w:szCs w:val="20"/>
        </w:rPr>
        <w:t xml:space="preserve">     Sep</w:t>
      </w:r>
      <w:r w:rsidRPr="00F831EC">
        <w:rPr>
          <w:rFonts w:eastAsia="Times New Roman"/>
          <w:b/>
          <w:bCs/>
          <w:sz w:val="20"/>
          <w:szCs w:val="20"/>
        </w:rPr>
        <w:t xml:space="preserve"> 2019 – Jul 2023</w:t>
      </w:r>
    </w:p>
    <w:p w14:paraId="742366BE" w14:textId="77777777" w:rsidR="00A27761" w:rsidRPr="00F831EC" w:rsidRDefault="00A27761" w:rsidP="005319DA">
      <w:pPr>
        <w:tabs>
          <w:tab w:val="center" w:pos="4680"/>
          <w:tab w:val="right" w:pos="10344"/>
          <w:tab w:val="center" w:pos="0"/>
        </w:tabs>
        <w:spacing w:line="240" w:lineRule="auto"/>
        <w:ind w:left="-170" w:right="-170"/>
        <w:rPr>
          <w:rFonts w:eastAsia="Times New Roman"/>
          <w:b/>
          <w:bCs/>
          <w:sz w:val="20"/>
          <w:szCs w:val="20"/>
        </w:rPr>
      </w:pPr>
    </w:p>
    <w:p w14:paraId="54A6AC1B" w14:textId="136BA7B3" w:rsidR="004937A8" w:rsidRPr="004937A8" w:rsidRDefault="004937A8" w:rsidP="008C0AC6">
      <w:pPr>
        <w:pStyle w:val="ListParagraph"/>
        <w:numPr>
          <w:ilvl w:val="0"/>
          <w:numId w:val="9"/>
        </w:numPr>
        <w:ind w:left="-170"/>
        <w:jc w:val="both"/>
        <w:rPr>
          <w:rFonts w:eastAsia="Times New Roman"/>
          <w:sz w:val="20"/>
          <w:szCs w:val="20"/>
          <w:lang w:val="en-IN" w:eastAsia="zh-CN"/>
        </w:rPr>
      </w:pPr>
      <w:r w:rsidRPr="004937A8">
        <w:rPr>
          <w:rFonts w:eastAsia="Times New Roman"/>
          <w:sz w:val="20"/>
          <w:szCs w:val="20"/>
          <w:lang w:val="en-IN" w:eastAsia="zh-CN"/>
        </w:rPr>
        <w:t>Built and optimized ETL/ELT pipelines integrating claims, eligibility, provider, pharmacy</w:t>
      </w:r>
      <w:r w:rsidR="00FC5C80">
        <w:rPr>
          <w:rFonts w:eastAsia="Times New Roman"/>
          <w:sz w:val="20"/>
          <w:szCs w:val="20"/>
          <w:lang w:val="en-IN" w:eastAsia="zh-CN"/>
        </w:rPr>
        <w:t xml:space="preserve"> </w:t>
      </w:r>
      <w:r w:rsidRPr="004937A8">
        <w:rPr>
          <w:rFonts w:eastAsia="Times New Roman"/>
          <w:sz w:val="20"/>
          <w:szCs w:val="20"/>
          <w:lang w:val="en-IN" w:eastAsia="zh-CN"/>
        </w:rPr>
        <w:t xml:space="preserve">and clinical datasets, improving analytics processing efficiency by </w:t>
      </w:r>
      <w:r w:rsidRPr="004937A8">
        <w:rPr>
          <w:rFonts w:eastAsia="Times New Roman"/>
          <w:b/>
          <w:bCs/>
          <w:sz w:val="20"/>
          <w:szCs w:val="20"/>
          <w:lang w:val="en-IN" w:eastAsia="zh-CN"/>
        </w:rPr>
        <w:t>40%</w:t>
      </w:r>
      <w:r w:rsidRPr="004937A8">
        <w:rPr>
          <w:rFonts w:eastAsia="Times New Roman"/>
          <w:sz w:val="20"/>
          <w:szCs w:val="20"/>
          <w:lang w:val="en-IN" w:eastAsia="zh-CN"/>
        </w:rPr>
        <w:t>.</w:t>
      </w:r>
    </w:p>
    <w:p w14:paraId="192564DF" w14:textId="6F9CAD6E" w:rsidR="004937A8" w:rsidRPr="004937A8" w:rsidRDefault="004937A8" w:rsidP="008C0AC6">
      <w:pPr>
        <w:pStyle w:val="ListParagraph"/>
        <w:numPr>
          <w:ilvl w:val="0"/>
          <w:numId w:val="9"/>
        </w:numPr>
        <w:ind w:left="-170"/>
        <w:jc w:val="both"/>
        <w:rPr>
          <w:rFonts w:eastAsia="Times New Roman"/>
          <w:sz w:val="20"/>
          <w:szCs w:val="20"/>
          <w:lang w:val="en-IN" w:eastAsia="zh-CN"/>
        </w:rPr>
      </w:pPr>
      <w:r w:rsidRPr="004937A8">
        <w:rPr>
          <w:rFonts w:eastAsia="Times New Roman"/>
          <w:sz w:val="20"/>
          <w:szCs w:val="20"/>
          <w:lang w:val="en-IN" w:eastAsia="zh-CN"/>
        </w:rPr>
        <w:t xml:space="preserve">Engineered PHI-secure ingestion frameworks using </w:t>
      </w:r>
      <w:r w:rsidRPr="004937A8">
        <w:rPr>
          <w:rFonts w:eastAsia="Times New Roman"/>
          <w:b/>
          <w:bCs/>
          <w:sz w:val="20"/>
          <w:szCs w:val="20"/>
          <w:lang w:val="en-IN" w:eastAsia="zh-CN"/>
        </w:rPr>
        <w:t>encryption, tokenization, RBAC</w:t>
      </w:r>
      <w:r w:rsidR="00A62787" w:rsidRPr="005E1405">
        <w:rPr>
          <w:rFonts w:eastAsia="Times New Roman"/>
          <w:b/>
          <w:bCs/>
          <w:sz w:val="20"/>
          <w:szCs w:val="20"/>
          <w:lang w:val="en-IN" w:eastAsia="zh-CN"/>
        </w:rPr>
        <w:t xml:space="preserve"> </w:t>
      </w:r>
      <w:r w:rsidRPr="004937A8">
        <w:rPr>
          <w:rFonts w:eastAsia="Times New Roman"/>
          <w:b/>
          <w:bCs/>
          <w:sz w:val="20"/>
          <w:szCs w:val="20"/>
          <w:lang w:val="en-IN" w:eastAsia="zh-CN"/>
        </w:rPr>
        <w:t>and audit logging,</w:t>
      </w:r>
      <w:r w:rsidRPr="004937A8">
        <w:rPr>
          <w:rFonts w:eastAsia="Times New Roman"/>
          <w:sz w:val="20"/>
          <w:szCs w:val="20"/>
          <w:lang w:val="en-IN" w:eastAsia="zh-CN"/>
        </w:rPr>
        <w:t xml:space="preserve"> maintaining </w:t>
      </w:r>
      <w:r w:rsidRPr="004937A8">
        <w:rPr>
          <w:rFonts w:eastAsia="Times New Roman"/>
          <w:b/>
          <w:bCs/>
          <w:sz w:val="20"/>
          <w:szCs w:val="20"/>
          <w:lang w:val="en-IN" w:eastAsia="zh-CN"/>
        </w:rPr>
        <w:t>100% HIPAA compliance</w:t>
      </w:r>
      <w:r w:rsidRPr="004937A8">
        <w:rPr>
          <w:rFonts w:eastAsia="Times New Roman"/>
          <w:sz w:val="20"/>
          <w:szCs w:val="20"/>
          <w:lang w:val="en-IN" w:eastAsia="zh-CN"/>
        </w:rPr>
        <w:t>.</w:t>
      </w:r>
    </w:p>
    <w:p w14:paraId="4A9B896A" w14:textId="77777777" w:rsidR="004937A8" w:rsidRPr="004937A8" w:rsidRDefault="004937A8" w:rsidP="008C0AC6">
      <w:pPr>
        <w:pStyle w:val="ListParagraph"/>
        <w:numPr>
          <w:ilvl w:val="0"/>
          <w:numId w:val="9"/>
        </w:numPr>
        <w:ind w:left="-170"/>
        <w:jc w:val="both"/>
        <w:rPr>
          <w:rFonts w:eastAsia="Times New Roman"/>
          <w:sz w:val="20"/>
          <w:szCs w:val="20"/>
          <w:lang w:val="en-IN" w:eastAsia="zh-CN"/>
        </w:rPr>
      </w:pPr>
      <w:r w:rsidRPr="004937A8">
        <w:rPr>
          <w:rFonts w:eastAsia="Times New Roman"/>
          <w:sz w:val="20"/>
          <w:szCs w:val="20"/>
          <w:lang w:val="en-IN" w:eastAsia="zh-CN"/>
        </w:rPr>
        <w:t xml:space="preserve">Developed automated </w:t>
      </w:r>
      <w:r w:rsidRPr="004937A8">
        <w:rPr>
          <w:rFonts w:eastAsia="Times New Roman"/>
          <w:b/>
          <w:bCs/>
          <w:sz w:val="20"/>
          <w:szCs w:val="20"/>
          <w:lang w:val="en-IN" w:eastAsia="zh-CN"/>
        </w:rPr>
        <w:t>HEDIS and Stars</w:t>
      </w:r>
      <w:r w:rsidRPr="004937A8">
        <w:rPr>
          <w:rFonts w:eastAsia="Times New Roman"/>
          <w:sz w:val="20"/>
          <w:szCs w:val="20"/>
          <w:lang w:val="en-IN" w:eastAsia="zh-CN"/>
        </w:rPr>
        <w:t xml:space="preserve"> measure pipelines using </w:t>
      </w:r>
      <w:proofErr w:type="spellStart"/>
      <w:r w:rsidRPr="004937A8">
        <w:rPr>
          <w:rFonts w:eastAsia="Times New Roman"/>
          <w:sz w:val="20"/>
          <w:szCs w:val="20"/>
          <w:lang w:val="en-IN" w:eastAsia="zh-CN"/>
        </w:rPr>
        <w:t>PySpark</w:t>
      </w:r>
      <w:proofErr w:type="spellEnd"/>
      <w:r w:rsidRPr="004937A8">
        <w:rPr>
          <w:rFonts w:eastAsia="Times New Roman"/>
          <w:sz w:val="20"/>
          <w:szCs w:val="20"/>
          <w:lang w:val="en-IN" w:eastAsia="zh-CN"/>
        </w:rPr>
        <w:t xml:space="preserve">/Databricks, increasing calculation accuracy and reducing manual effort by </w:t>
      </w:r>
      <w:r w:rsidRPr="004937A8">
        <w:rPr>
          <w:rFonts w:eastAsia="Times New Roman"/>
          <w:b/>
          <w:bCs/>
          <w:sz w:val="20"/>
          <w:szCs w:val="20"/>
          <w:lang w:val="en-IN" w:eastAsia="zh-CN"/>
        </w:rPr>
        <w:t>30%</w:t>
      </w:r>
      <w:r w:rsidRPr="004937A8">
        <w:rPr>
          <w:rFonts w:eastAsia="Times New Roman"/>
          <w:sz w:val="20"/>
          <w:szCs w:val="20"/>
          <w:lang w:val="en-IN" w:eastAsia="zh-CN"/>
        </w:rPr>
        <w:t>.</w:t>
      </w:r>
    </w:p>
    <w:p w14:paraId="4BF38F82" w14:textId="3AE26F6D" w:rsidR="004937A8" w:rsidRPr="004937A8" w:rsidRDefault="004937A8" w:rsidP="008C0AC6">
      <w:pPr>
        <w:pStyle w:val="ListParagraph"/>
        <w:numPr>
          <w:ilvl w:val="0"/>
          <w:numId w:val="9"/>
        </w:numPr>
        <w:ind w:left="-170"/>
        <w:jc w:val="both"/>
        <w:rPr>
          <w:rFonts w:eastAsia="Times New Roman"/>
          <w:sz w:val="20"/>
          <w:szCs w:val="20"/>
          <w:lang w:val="en-IN" w:eastAsia="zh-CN"/>
        </w:rPr>
      </w:pPr>
      <w:r w:rsidRPr="004937A8">
        <w:rPr>
          <w:rFonts w:eastAsia="Times New Roman"/>
          <w:sz w:val="20"/>
          <w:szCs w:val="20"/>
          <w:lang w:val="en-IN" w:eastAsia="zh-CN"/>
        </w:rPr>
        <w:t>Created RAF/Risk Adjustment datasets unifying claims, encounter, diagnosis</w:t>
      </w:r>
      <w:r w:rsidR="005E1405">
        <w:rPr>
          <w:rFonts w:eastAsia="Times New Roman"/>
          <w:sz w:val="20"/>
          <w:szCs w:val="20"/>
          <w:lang w:val="en-IN" w:eastAsia="zh-CN"/>
        </w:rPr>
        <w:t xml:space="preserve"> </w:t>
      </w:r>
      <w:r w:rsidRPr="004937A8">
        <w:rPr>
          <w:rFonts w:eastAsia="Times New Roman"/>
          <w:sz w:val="20"/>
          <w:szCs w:val="20"/>
          <w:lang w:val="en-IN" w:eastAsia="zh-CN"/>
        </w:rPr>
        <w:t>and demographic data, improving risk score accuracy</w:t>
      </w:r>
      <w:r w:rsidR="00994907">
        <w:rPr>
          <w:rFonts w:eastAsia="Times New Roman"/>
          <w:sz w:val="20"/>
          <w:szCs w:val="20"/>
          <w:lang w:val="en-IN" w:eastAsia="zh-CN"/>
        </w:rPr>
        <w:t>.</w:t>
      </w:r>
    </w:p>
    <w:p w14:paraId="59D54C8F" w14:textId="06F103BB" w:rsidR="004937A8" w:rsidRPr="004937A8" w:rsidRDefault="004937A8" w:rsidP="008C0AC6">
      <w:pPr>
        <w:pStyle w:val="ListParagraph"/>
        <w:numPr>
          <w:ilvl w:val="0"/>
          <w:numId w:val="9"/>
        </w:numPr>
        <w:ind w:left="-170"/>
        <w:jc w:val="both"/>
        <w:rPr>
          <w:rFonts w:eastAsia="Times New Roman"/>
          <w:sz w:val="20"/>
          <w:szCs w:val="20"/>
          <w:lang w:val="en-IN" w:eastAsia="zh-CN"/>
        </w:rPr>
      </w:pPr>
      <w:r w:rsidRPr="004937A8">
        <w:rPr>
          <w:rFonts w:eastAsia="Times New Roman"/>
          <w:sz w:val="20"/>
          <w:szCs w:val="20"/>
          <w:lang w:val="en-IN" w:eastAsia="zh-CN"/>
        </w:rPr>
        <w:t xml:space="preserve">Delivered </w:t>
      </w:r>
      <w:r w:rsidRPr="004937A8">
        <w:rPr>
          <w:rFonts w:eastAsia="Times New Roman"/>
          <w:b/>
          <w:bCs/>
          <w:sz w:val="20"/>
          <w:szCs w:val="20"/>
          <w:lang w:val="en-IN" w:eastAsia="zh-CN"/>
        </w:rPr>
        <w:t>Member 360 datasets</w:t>
      </w:r>
      <w:r w:rsidRPr="004937A8">
        <w:rPr>
          <w:rFonts w:eastAsia="Times New Roman"/>
          <w:sz w:val="20"/>
          <w:szCs w:val="20"/>
          <w:lang w:val="en-IN" w:eastAsia="zh-CN"/>
        </w:rPr>
        <w:t xml:space="preserve"> by consolidating claims, pharmacy, care management</w:t>
      </w:r>
      <w:r w:rsidR="00007324">
        <w:rPr>
          <w:rFonts w:eastAsia="Times New Roman"/>
          <w:sz w:val="20"/>
          <w:szCs w:val="20"/>
          <w:lang w:val="en-IN" w:eastAsia="zh-CN"/>
        </w:rPr>
        <w:t xml:space="preserve"> </w:t>
      </w:r>
      <w:r w:rsidRPr="004937A8">
        <w:rPr>
          <w:rFonts w:eastAsia="Times New Roman"/>
          <w:sz w:val="20"/>
          <w:szCs w:val="20"/>
          <w:lang w:val="en-IN" w:eastAsia="zh-CN"/>
        </w:rPr>
        <w:t>and eligibility records, improving analytics quality across Optum teams.</w:t>
      </w:r>
    </w:p>
    <w:p w14:paraId="34BDBA03" w14:textId="00E63F0F" w:rsidR="005F66B4" w:rsidRPr="004937A8" w:rsidRDefault="005F66B4" w:rsidP="008C0AC6">
      <w:pPr>
        <w:pStyle w:val="ListParagraph"/>
        <w:numPr>
          <w:ilvl w:val="0"/>
          <w:numId w:val="9"/>
        </w:numPr>
        <w:ind w:left="-170"/>
        <w:jc w:val="both"/>
        <w:rPr>
          <w:rFonts w:eastAsia="Times New Roman"/>
          <w:sz w:val="20"/>
          <w:szCs w:val="20"/>
          <w:lang w:val="en-IN" w:eastAsia="zh-CN"/>
        </w:rPr>
      </w:pPr>
      <w:r w:rsidRPr="005F66B4">
        <w:rPr>
          <w:rFonts w:eastAsia="Times New Roman"/>
          <w:sz w:val="20"/>
          <w:szCs w:val="20"/>
          <w:lang w:eastAsia="zh-CN"/>
        </w:rPr>
        <w:t xml:space="preserve">Modernized legacy </w:t>
      </w:r>
      <w:r w:rsidRPr="005F66B4">
        <w:rPr>
          <w:rFonts w:eastAsia="Times New Roman"/>
          <w:b/>
          <w:bCs/>
          <w:sz w:val="20"/>
          <w:szCs w:val="20"/>
          <w:lang w:eastAsia="zh-CN"/>
        </w:rPr>
        <w:t>Informatica/SSIS</w:t>
      </w:r>
      <w:r w:rsidRPr="005F66B4">
        <w:rPr>
          <w:rFonts w:eastAsia="Times New Roman"/>
          <w:sz w:val="20"/>
          <w:szCs w:val="20"/>
          <w:lang w:eastAsia="zh-CN"/>
        </w:rPr>
        <w:t xml:space="preserve"> ETL workloads into Databricks and Snowflake, reducing batch windows and improving maintainability.</w:t>
      </w:r>
    </w:p>
    <w:p w14:paraId="46AE80A9" w14:textId="3234A05E" w:rsidR="004937A8" w:rsidRPr="004937A8" w:rsidRDefault="004937A8" w:rsidP="008C0AC6">
      <w:pPr>
        <w:pStyle w:val="ListParagraph"/>
        <w:numPr>
          <w:ilvl w:val="0"/>
          <w:numId w:val="9"/>
        </w:numPr>
        <w:ind w:left="-170"/>
        <w:jc w:val="both"/>
        <w:rPr>
          <w:rFonts w:eastAsia="Times New Roman"/>
          <w:sz w:val="20"/>
          <w:szCs w:val="20"/>
          <w:lang w:val="en-IN" w:eastAsia="zh-CN"/>
        </w:rPr>
      </w:pPr>
      <w:r w:rsidRPr="004937A8">
        <w:rPr>
          <w:rFonts w:eastAsia="Times New Roman"/>
          <w:sz w:val="20"/>
          <w:szCs w:val="20"/>
          <w:lang w:val="en-IN" w:eastAsia="zh-CN"/>
        </w:rPr>
        <w:t xml:space="preserve">Built ML-ready datasets for cost prediction, chronic disease </w:t>
      </w:r>
      <w:r w:rsidR="00512009">
        <w:rPr>
          <w:rFonts w:eastAsia="Times New Roman"/>
          <w:sz w:val="20"/>
          <w:szCs w:val="20"/>
          <w:lang w:val="en-IN" w:eastAsia="zh-CN"/>
        </w:rPr>
        <w:t xml:space="preserve">modelling </w:t>
      </w:r>
      <w:r w:rsidRPr="004937A8">
        <w:rPr>
          <w:rFonts w:eastAsia="Times New Roman"/>
          <w:sz w:val="20"/>
          <w:szCs w:val="20"/>
          <w:lang w:val="en-IN" w:eastAsia="zh-CN"/>
        </w:rPr>
        <w:t xml:space="preserve">and fraud/waste/abuse detection, reducing model preparation time by </w:t>
      </w:r>
      <w:r w:rsidRPr="004937A8">
        <w:rPr>
          <w:rFonts w:eastAsia="Times New Roman"/>
          <w:b/>
          <w:bCs/>
          <w:sz w:val="20"/>
          <w:szCs w:val="20"/>
          <w:lang w:val="en-IN" w:eastAsia="zh-CN"/>
        </w:rPr>
        <w:t>40%</w:t>
      </w:r>
      <w:r w:rsidRPr="004937A8">
        <w:rPr>
          <w:rFonts w:eastAsia="Times New Roman"/>
          <w:sz w:val="20"/>
          <w:szCs w:val="20"/>
          <w:lang w:val="en-IN" w:eastAsia="zh-CN"/>
        </w:rPr>
        <w:t>.</w:t>
      </w:r>
    </w:p>
    <w:p w14:paraId="2F8AB819" w14:textId="77777777" w:rsidR="004937A8" w:rsidRPr="004937A8" w:rsidRDefault="004937A8" w:rsidP="008C0AC6">
      <w:pPr>
        <w:pStyle w:val="ListParagraph"/>
        <w:numPr>
          <w:ilvl w:val="0"/>
          <w:numId w:val="9"/>
        </w:numPr>
        <w:ind w:left="-170"/>
        <w:jc w:val="both"/>
        <w:rPr>
          <w:rFonts w:eastAsia="Times New Roman"/>
          <w:sz w:val="20"/>
          <w:szCs w:val="20"/>
          <w:lang w:val="en-IN" w:eastAsia="zh-CN"/>
        </w:rPr>
      </w:pPr>
      <w:r w:rsidRPr="004937A8">
        <w:rPr>
          <w:rFonts w:eastAsia="Times New Roman"/>
          <w:sz w:val="20"/>
          <w:szCs w:val="20"/>
          <w:lang w:val="en-IN" w:eastAsia="zh-CN"/>
        </w:rPr>
        <w:t xml:space="preserve">Implemented end-to-end data quality frameworks using </w:t>
      </w:r>
      <w:r w:rsidRPr="004937A8">
        <w:rPr>
          <w:rFonts w:eastAsia="Times New Roman"/>
          <w:b/>
          <w:bCs/>
          <w:sz w:val="20"/>
          <w:szCs w:val="20"/>
          <w:lang w:val="en-IN" w:eastAsia="zh-CN"/>
        </w:rPr>
        <w:t>Great Expectations</w:t>
      </w:r>
      <w:r w:rsidRPr="004937A8">
        <w:rPr>
          <w:rFonts w:eastAsia="Times New Roman"/>
          <w:sz w:val="20"/>
          <w:szCs w:val="20"/>
          <w:lang w:val="en-IN" w:eastAsia="zh-CN"/>
        </w:rPr>
        <w:t>, reducing downstream defects impacting actuarial and clinical teams.</w:t>
      </w:r>
    </w:p>
    <w:p w14:paraId="77C575B7" w14:textId="77777777" w:rsidR="004937A8" w:rsidRPr="004937A8" w:rsidRDefault="004937A8" w:rsidP="008C0AC6">
      <w:pPr>
        <w:pStyle w:val="ListParagraph"/>
        <w:numPr>
          <w:ilvl w:val="0"/>
          <w:numId w:val="9"/>
        </w:numPr>
        <w:ind w:left="-170"/>
        <w:jc w:val="both"/>
        <w:rPr>
          <w:rFonts w:eastAsia="Times New Roman"/>
          <w:sz w:val="20"/>
          <w:szCs w:val="20"/>
          <w:lang w:val="en-IN" w:eastAsia="zh-CN"/>
        </w:rPr>
      </w:pPr>
      <w:r w:rsidRPr="004937A8">
        <w:rPr>
          <w:rFonts w:eastAsia="Times New Roman"/>
          <w:sz w:val="20"/>
          <w:szCs w:val="20"/>
          <w:lang w:val="en-IN" w:eastAsia="zh-CN"/>
        </w:rPr>
        <w:t xml:space="preserve">Delivered near real-time Stars &amp; Quality reporting pipelines, increasing data freshness from weekly to </w:t>
      </w:r>
      <w:r w:rsidRPr="004937A8">
        <w:rPr>
          <w:rFonts w:eastAsia="Times New Roman"/>
          <w:b/>
          <w:bCs/>
          <w:sz w:val="20"/>
          <w:szCs w:val="20"/>
          <w:lang w:val="en-IN" w:eastAsia="zh-CN"/>
        </w:rPr>
        <w:t>daily</w:t>
      </w:r>
      <w:r w:rsidRPr="004937A8">
        <w:rPr>
          <w:rFonts w:eastAsia="Times New Roman"/>
          <w:sz w:val="20"/>
          <w:szCs w:val="20"/>
          <w:lang w:val="en-IN" w:eastAsia="zh-CN"/>
        </w:rPr>
        <w:t xml:space="preserve"> for gaps-in-care and preventive metrics.</w:t>
      </w:r>
    </w:p>
    <w:p w14:paraId="6D41D720" w14:textId="253AEFA0" w:rsidR="004937A8" w:rsidRPr="004937A8" w:rsidRDefault="004937A8" w:rsidP="008C0AC6">
      <w:pPr>
        <w:pStyle w:val="ListParagraph"/>
        <w:numPr>
          <w:ilvl w:val="0"/>
          <w:numId w:val="9"/>
        </w:numPr>
        <w:ind w:left="-170"/>
        <w:jc w:val="both"/>
        <w:rPr>
          <w:rFonts w:eastAsia="Times New Roman"/>
          <w:sz w:val="20"/>
          <w:szCs w:val="20"/>
          <w:lang w:val="en-IN" w:eastAsia="zh-CN"/>
        </w:rPr>
      </w:pPr>
      <w:r w:rsidRPr="004937A8">
        <w:rPr>
          <w:rFonts w:eastAsia="Times New Roman"/>
          <w:sz w:val="20"/>
          <w:szCs w:val="20"/>
          <w:lang w:val="en-IN" w:eastAsia="zh-CN"/>
        </w:rPr>
        <w:t xml:space="preserve">Optimized Snowflake and Databricks workloads for large EDI and claims datasets, reducing compute usage by </w:t>
      </w:r>
      <w:r w:rsidRPr="004937A8">
        <w:rPr>
          <w:rFonts w:eastAsia="Times New Roman"/>
          <w:b/>
          <w:bCs/>
          <w:sz w:val="20"/>
          <w:szCs w:val="20"/>
          <w:lang w:val="en-IN" w:eastAsia="zh-CN"/>
        </w:rPr>
        <w:t>25%</w:t>
      </w:r>
      <w:r w:rsidRPr="004937A8">
        <w:rPr>
          <w:rFonts w:eastAsia="Times New Roman"/>
          <w:sz w:val="20"/>
          <w:szCs w:val="20"/>
          <w:lang w:val="en-IN" w:eastAsia="zh-CN"/>
        </w:rPr>
        <w:t xml:space="preserve"> without affecting SLAs.</w:t>
      </w:r>
    </w:p>
    <w:p w14:paraId="11E6EB53" w14:textId="77777777" w:rsidR="004937A8" w:rsidRPr="00DE3C3F" w:rsidRDefault="004937A8" w:rsidP="006F4C84">
      <w:pPr>
        <w:ind w:left="-530"/>
        <w:rPr>
          <w:rFonts w:eastAsia="Times New Roman"/>
          <w:b/>
          <w:bCs/>
          <w:i/>
          <w:iCs/>
          <w:sz w:val="20"/>
          <w:szCs w:val="20"/>
          <w:lang w:val="en-IN" w:eastAsia="zh-CN"/>
        </w:rPr>
      </w:pPr>
      <w:r w:rsidRPr="00DE3C3F">
        <w:rPr>
          <w:rFonts w:eastAsia="Times New Roman"/>
          <w:b/>
          <w:bCs/>
          <w:i/>
          <w:iCs/>
          <w:sz w:val="20"/>
          <w:szCs w:val="20"/>
          <w:lang w:val="en-IN" w:eastAsia="zh-CN"/>
        </w:rPr>
        <w:t xml:space="preserve">Key Technologies: Databricks, </w:t>
      </w:r>
      <w:proofErr w:type="spellStart"/>
      <w:r w:rsidRPr="00DE3C3F">
        <w:rPr>
          <w:rFonts w:eastAsia="Times New Roman"/>
          <w:b/>
          <w:bCs/>
          <w:i/>
          <w:iCs/>
          <w:sz w:val="20"/>
          <w:szCs w:val="20"/>
          <w:lang w:val="en-IN" w:eastAsia="zh-CN"/>
        </w:rPr>
        <w:t>PySpark</w:t>
      </w:r>
      <w:proofErr w:type="spellEnd"/>
      <w:r w:rsidRPr="00DE3C3F">
        <w:rPr>
          <w:rFonts w:eastAsia="Times New Roman"/>
          <w:b/>
          <w:bCs/>
          <w:i/>
          <w:iCs/>
          <w:sz w:val="20"/>
          <w:szCs w:val="20"/>
          <w:lang w:val="en-IN" w:eastAsia="zh-CN"/>
        </w:rPr>
        <w:t xml:space="preserve">, Spark, Snowflake, Delta Lake, ADF, Airflow, AWS Glue, SQL, Python, Hive, EDI (837/835/820/834), HL7/FHIR, Great Expectations, </w:t>
      </w:r>
      <w:proofErr w:type="spellStart"/>
      <w:r w:rsidRPr="00DE3C3F">
        <w:rPr>
          <w:rFonts w:eastAsia="Times New Roman"/>
          <w:b/>
          <w:bCs/>
          <w:i/>
          <w:iCs/>
          <w:sz w:val="20"/>
          <w:szCs w:val="20"/>
          <w:lang w:val="en-IN" w:eastAsia="zh-CN"/>
        </w:rPr>
        <w:t>dbt</w:t>
      </w:r>
      <w:proofErr w:type="spellEnd"/>
      <w:r w:rsidRPr="00DE3C3F">
        <w:rPr>
          <w:rFonts w:eastAsia="Times New Roman"/>
          <w:b/>
          <w:bCs/>
          <w:i/>
          <w:iCs/>
          <w:sz w:val="20"/>
          <w:szCs w:val="20"/>
          <w:lang w:val="en-IN" w:eastAsia="zh-CN"/>
        </w:rPr>
        <w:t xml:space="preserve">, </w:t>
      </w:r>
      <w:proofErr w:type="spellStart"/>
      <w:r w:rsidRPr="00DE3C3F">
        <w:rPr>
          <w:rFonts w:eastAsia="Times New Roman"/>
          <w:b/>
          <w:bCs/>
          <w:i/>
          <w:iCs/>
          <w:sz w:val="20"/>
          <w:szCs w:val="20"/>
          <w:lang w:val="en-IN" w:eastAsia="zh-CN"/>
        </w:rPr>
        <w:t>MLflow</w:t>
      </w:r>
      <w:proofErr w:type="spellEnd"/>
      <w:r w:rsidRPr="00DE3C3F">
        <w:rPr>
          <w:rFonts w:eastAsia="Times New Roman"/>
          <w:b/>
          <w:bCs/>
          <w:i/>
          <w:iCs/>
          <w:sz w:val="20"/>
          <w:szCs w:val="20"/>
          <w:lang w:val="en-IN" w:eastAsia="zh-CN"/>
        </w:rPr>
        <w:t>, Cosmos DB, Oracle, Teradata, Power BI, Tableau, RBAC, IAM, Encryption, Tokenization</w:t>
      </w:r>
    </w:p>
    <w:p w14:paraId="1AD90E6C" w14:textId="77777777" w:rsidR="00FE4C99" w:rsidRPr="00F831EC" w:rsidRDefault="00FE4C99" w:rsidP="009D7D4E">
      <w:pPr>
        <w:spacing w:line="240" w:lineRule="auto"/>
        <w:contextualSpacing/>
        <w:rPr>
          <w:rFonts w:eastAsia="Times New Roman"/>
          <w:b/>
          <w:bCs/>
          <w:i/>
          <w:iCs/>
          <w:sz w:val="20"/>
          <w:szCs w:val="20"/>
          <w:lang w:val="en-IN" w:eastAsia="zh-CN"/>
        </w:rPr>
      </w:pPr>
    </w:p>
    <w:p w14:paraId="00000016" w14:textId="1D5D67DA" w:rsidR="004D0009" w:rsidRPr="00F831EC" w:rsidRDefault="00C64983" w:rsidP="005319DA">
      <w:pPr>
        <w:pBdr>
          <w:bottom w:val="single" w:sz="4" w:space="1" w:color="000000"/>
        </w:pBdr>
        <w:tabs>
          <w:tab w:val="center" w:pos="4680"/>
          <w:tab w:val="right" w:pos="9360"/>
          <w:tab w:val="center" w:pos="0"/>
        </w:tabs>
        <w:spacing w:line="240" w:lineRule="auto"/>
        <w:ind w:left="-170" w:right="-170"/>
        <w:rPr>
          <w:rFonts w:eastAsia="Times New Roman"/>
          <w:b/>
          <w:bCs/>
        </w:rPr>
      </w:pPr>
      <w:r w:rsidRPr="00F831EC">
        <w:rPr>
          <w:rFonts w:eastAsia="Times New Roman"/>
          <w:b/>
          <w:bCs/>
        </w:rPr>
        <w:t>PROJECTS</w:t>
      </w:r>
    </w:p>
    <w:p w14:paraId="350FF962" w14:textId="0A7A41E9" w:rsidR="00817888" w:rsidRPr="00F831EC" w:rsidRDefault="00817888" w:rsidP="005319DA">
      <w:pPr>
        <w:pStyle w:val="NoSpacing"/>
        <w:ind w:left="-170" w:right="-170"/>
        <w:rPr>
          <w:b/>
          <w:bCs/>
          <w:sz w:val="20"/>
          <w:szCs w:val="20"/>
        </w:rPr>
      </w:pPr>
      <w:r w:rsidRPr="00F831EC">
        <w:rPr>
          <w:b/>
          <w:bCs/>
          <w:sz w:val="20"/>
          <w:szCs w:val="20"/>
        </w:rPr>
        <w:t xml:space="preserve">Azure Retail Data Engineering Pipeline </w:t>
      </w:r>
    </w:p>
    <w:p w14:paraId="63A70AC0" w14:textId="77777777" w:rsidR="009D7D4E" w:rsidRDefault="009D7D4E" w:rsidP="008C0AC6">
      <w:pPr>
        <w:pStyle w:val="NoSpacing"/>
        <w:numPr>
          <w:ilvl w:val="0"/>
          <w:numId w:val="9"/>
        </w:numPr>
        <w:ind w:left="-170" w:right="-170"/>
        <w:jc w:val="both"/>
        <w:rPr>
          <w:sz w:val="20"/>
          <w:szCs w:val="20"/>
          <w:lang w:val="en-IN"/>
        </w:rPr>
      </w:pPr>
      <w:r w:rsidRPr="009D7D4E">
        <w:rPr>
          <w:sz w:val="20"/>
          <w:szCs w:val="20"/>
          <w:lang w:val="en-IN"/>
        </w:rPr>
        <w:t xml:space="preserve">Engineered an end-to-end Azure ETL pipeline to ingest SQL and REST API data into ADLS using ADF, enabling automated daily refresh and reducing manual effort by </w:t>
      </w:r>
      <w:r w:rsidRPr="009D7D4E">
        <w:rPr>
          <w:b/>
          <w:bCs/>
          <w:sz w:val="20"/>
          <w:szCs w:val="20"/>
          <w:lang w:val="en-IN"/>
        </w:rPr>
        <w:t>80%</w:t>
      </w:r>
      <w:r w:rsidRPr="009D7D4E">
        <w:rPr>
          <w:sz w:val="20"/>
          <w:szCs w:val="20"/>
          <w:lang w:val="en-IN"/>
        </w:rPr>
        <w:t>.</w:t>
      </w:r>
    </w:p>
    <w:p w14:paraId="090D47E3" w14:textId="5CD1BFA8" w:rsidR="009D7D4E" w:rsidRPr="009D7D4E" w:rsidRDefault="009D7D4E" w:rsidP="008C0AC6">
      <w:pPr>
        <w:pStyle w:val="NoSpacing"/>
        <w:numPr>
          <w:ilvl w:val="0"/>
          <w:numId w:val="9"/>
        </w:numPr>
        <w:ind w:left="-170" w:right="-170"/>
        <w:jc w:val="both"/>
        <w:rPr>
          <w:sz w:val="20"/>
          <w:szCs w:val="20"/>
          <w:lang w:val="en-IN"/>
        </w:rPr>
      </w:pPr>
      <w:r w:rsidRPr="009D7D4E">
        <w:rPr>
          <w:sz w:val="20"/>
          <w:szCs w:val="20"/>
          <w:lang w:val="en-IN"/>
        </w:rPr>
        <w:t xml:space="preserve">Designed </w:t>
      </w:r>
      <w:r>
        <w:rPr>
          <w:sz w:val="20"/>
          <w:szCs w:val="20"/>
          <w:lang w:val="en-IN"/>
        </w:rPr>
        <w:t>(</w:t>
      </w:r>
      <w:r w:rsidRPr="009D7D4E">
        <w:rPr>
          <w:b/>
          <w:bCs/>
          <w:sz w:val="20"/>
          <w:szCs w:val="20"/>
          <w:lang w:val="en-IN"/>
        </w:rPr>
        <w:t>Bronze</w:t>
      </w:r>
      <w:r>
        <w:rPr>
          <w:b/>
          <w:bCs/>
          <w:sz w:val="20"/>
          <w:szCs w:val="20"/>
          <w:lang w:val="en-IN"/>
        </w:rPr>
        <w:t>,</w:t>
      </w:r>
      <w:r w:rsidRPr="009D7D4E">
        <w:rPr>
          <w:b/>
          <w:bCs/>
          <w:sz w:val="20"/>
          <w:szCs w:val="20"/>
          <w:lang w:val="en-IN"/>
        </w:rPr>
        <w:t xml:space="preserve"> Silver</w:t>
      </w:r>
      <w:r>
        <w:rPr>
          <w:b/>
          <w:bCs/>
          <w:sz w:val="20"/>
          <w:szCs w:val="20"/>
          <w:lang w:val="en-IN"/>
        </w:rPr>
        <w:t xml:space="preserve">, </w:t>
      </w:r>
      <w:r w:rsidRPr="009D7D4E">
        <w:rPr>
          <w:b/>
          <w:bCs/>
          <w:sz w:val="20"/>
          <w:szCs w:val="20"/>
          <w:lang w:val="en-IN"/>
        </w:rPr>
        <w:t>Gold</w:t>
      </w:r>
      <w:r>
        <w:rPr>
          <w:b/>
          <w:bCs/>
          <w:sz w:val="20"/>
          <w:szCs w:val="20"/>
          <w:lang w:val="en-IN"/>
        </w:rPr>
        <w:t>)</w:t>
      </w:r>
      <w:r w:rsidRPr="009D7D4E">
        <w:rPr>
          <w:sz w:val="20"/>
          <w:szCs w:val="20"/>
          <w:lang w:val="en-IN"/>
        </w:rPr>
        <w:t xml:space="preserve"> Delta Lake layers in Databricks, improving data reliability and supporting scalable retail transformations.</w:t>
      </w:r>
    </w:p>
    <w:p w14:paraId="5D8B8782" w14:textId="4BFA0E60" w:rsidR="009D7D4E" w:rsidRPr="009D7D4E" w:rsidRDefault="009D7D4E" w:rsidP="008C0AC6">
      <w:pPr>
        <w:pStyle w:val="NoSpacing"/>
        <w:numPr>
          <w:ilvl w:val="0"/>
          <w:numId w:val="9"/>
        </w:numPr>
        <w:ind w:left="-170" w:right="-170"/>
        <w:jc w:val="both"/>
        <w:rPr>
          <w:sz w:val="20"/>
          <w:szCs w:val="20"/>
          <w:lang w:val="en-IN"/>
        </w:rPr>
      </w:pPr>
      <w:r w:rsidRPr="009D7D4E">
        <w:rPr>
          <w:sz w:val="20"/>
          <w:szCs w:val="20"/>
          <w:lang w:val="en-IN"/>
        </w:rPr>
        <w:t xml:space="preserve">Implemented schema validation, data quality checks, and aggregation logic using </w:t>
      </w:r>
      <w:proofErr w:type="spellStart"/>
      <w:r w:rsidRPr="009D7D4E">
        <w:rPr>
          <w:sz w:val="20"/>
          <w:szCs w:val="20"/>
          <w:lang w:val="en-IN"/>
        </w:rPr>
        <w:t>PySpark</w:t>
      </w:r>
      <w:proofErr w:type="spellEnd"/>
      <w:r w:rsidRPr="009D7D4E">
        <w:rPr>
          <w:sz w:val="20"/>
          <w:szCs w:val="20"/>
          <w:lang w:val="en-IN"/>
        </w:rPr>
        <w:t xml:space="preserve">, reducing downstream reporting issues by </w:t>
      </w:r>
      <w:r w:rsidRPr="009D7D4E">
        <w:rPr>
          <w:b/>
          <w:bCs/>
          <w:sz w:val="20"/>
          <w:szCs w:val="20"/>
          <w:lang w:val="en-IN"/>
        </w:rPr>
        <w:t>30%</w:t>
      </w:r>
      <w:r w:rsidRPr="009D7D4E">
        <w:rPr>
          <w:sz w:val="20"/>
          <w:szCs w:val="20"/>
          <w:lang w:val="en-IN"/>
        </w:rPr>
        <w:t>.</w:t>
      </w:r>
    </w:p>
    <w:p w14:paraId="671FD3D0" w14:textId="1C7A027F" w:rsidR="00DC46CB" w:rsidRPr="009D7D4E" w:rsidRDefault="009D7D4E" w:rsidP="008C0AC6">
      <w:pPr>
        <w:pStyle w:val="NoSpacing"/>
        <w:numPr>
          <w:ilvl w:val="0"/>
          <w:numId w:val="9"/>
        </w:numPr>
        <w:ind w:left="-170" w:right="-170"/>
        <w:jc w:val="both"/>
        <w:rPr>
          <w:sz w:val="20"/>
          <w:szCs w:val="20"/>
          <w:lang w:val="en-IN"/>
        </w:rPr>
      </w:pPr>
      <w:r w:rsidRPr="009D7D4E">
        <w:rPr>
          <w:sz w:val="20"/>
          <w:szCs w:val="20"/>
          <w:lang w:val="en-IN"/>
        </w:rPr>
        <w:t>Built Power BI dashboards showing revenue, sales trends, and store insights, enabling retail managers to make faster data-driven decisions.</w:t>
      </w:r>
    </w:p>
    <w:p w14:paraId="29123D01" w14:textId="3E85543A" w:rsidR="0072381F" w:rsidRPr="00F831EC" w:rsidRDefault="003A74C5" w:rsidP="003A74C5">
      <w:pPr>
        <w:pStyle w:val="NoSpacing"/>
        <w:ind w:left="-530" w:right="-170"/>
        <w:rPr>
          <w:b/>
          <w:bCs/>
          <w:i/>
          <w:iCs/>
          <w:sz w:val="20"/>
          <w:szCs w:val="20"/>
        </w:rPr>
      </w:pPr>
      <w:r w:rsidRPr="00F831EC">
        <w:rPr>
          <w:rStyle w:val="s2"/>
          <w:b/>
          <w:bCs/>
          <w:i/>
          <w:iCs/>
          <w:sz w:val="20"/>
          <w:szCs w:val="20"/>
        </w:rPr>
        <w:t>Technologies</w:t>
      </w:r>
      <w:r w:rsidR="006E2085" w:rsidRPr="00F831EC">
        <w:rPr>
          <w:rStyle w:val="s2"/>
          <w:b/>
          <w:bCs/>
          <w:i/>
          <w:iCs/>
          <w:sz w:val="20"/>
          <w:szCs w:val="20"/>
        </w:rPr>
        <w:t>:</w:t>
      </w:r>
      <w:r w:rsidR="006E2085" w:rsidRPr="00F831EC">
        <w:rPr>
          <w:b/>
          <w:bCs/>
          <w:i/>
          <w:iCs/>
          <w:sz w:val="20"/>
          <w:szCs w:val="20"/>
        </w:rPr>
        <w:t xml:space="preserve"> ADF, Databricks, PySpark, Delta Lake, ADLS, Power BI</w:t>
      </w:r>
    </w:p>
    <w:p w14:paraId="5929F732" w14:textId="77777777" w:rsidR="00F9107C" w:rsidRPr="00F831EC" w:rsidRDefault="00F9107C" w:rsidP="005319DA">
      <w:pPr>
        <w:pStyle w:val="NoSpacing"/>
        <w:spacing w:line="200" w:lineRule="exact"/>
        <w:ind w:left="-170" w:right="-170"/>
        <w:contextualSpacing/>
        <w:rPr>
          <w:b/>
          <w:bCs/>
        </w:rPr>
      </w:pPr>
    </w:p>
    <w:p w14:paraId="1BD8A2E5" w14:textId="2FD4A89A" w:rsidR="00147BDC" w:rsidRPr="00A8340F" w:rsidRDefault="00817888" w:rsidP="00147BDC">
      <w:pPr>
        <w:pStyle w:val="NoSpacing"/>
        <w:spacing w:line="200" w:lineRule="exact"/>
        <w:ind w:left="-170" w:right="-170"/>
        <w:contextualSpacing/>
        <w:rPr>
          <w:b/>
          <w:bCs/>
          <w:sz w:val="20"/>
          <w:szCs w:val="20"/>
        </w:rPr>
      </w:pPr>
      <w:r w:rsidRPr="00A8340F">
        <w:rPr>
          <w:b/>
          <w:bCs/>
          <w:sz w:val="20"/>
          <w:szCs w:val="20"/>
        </w:rPr>
        <w:t>YouTube Music Analytics Pipeline</w:t>
      </w:r>
    </w:p>
    <w:p w14:paraId="5B3CC7FD" w14:textId="2B7753DA" w:rsidR="00147BDC" w:rsidRPr="00A8340F" w:rsidRDefault="00147BDC" w:rsidP="008C0AC6">
      <w:pPr>
        <w:pStyle w:val="NoSpacing"/>
        <w:numPr>
          <w:ilvl w:val="0"/>
          <w:numId w:val="9"/>
        </w:numPr>
        <w:spacing w:line="200" w:lineRule="exact"/>
        <w:ind w:left="-170" w:right="-170"/>
        <w:contextualSpacing/>
        <w:jc w:val="both"/>
        <w:rPr>
          <w:sz w:val="20"/>
          <w:szCs w:val="20"/>
          <w:lang w:val="en-IN"/>
        </w:rPr>
      </w:pPr>
      <w:r w:rsidRPr="00A8340F">
        <w:rPr>
          <w:sz w:val="20"/>
          <w:szCs w:val="20"/>
          <w:lang w:val="en-IN"/>
        </w:rPr>
        <w:t xml:space="preserve">Designed a serverless ingestion pipeline converting raw CSV files in S3 to optimized Parquet datasets using AWS Glue, improving query performance by </w:t>
      </w:r>
      <w:r w:rsidRPr="00A8340F">
        <w:rPr>
          <w:b/>
          <w:bCs/>
          <w:sz w:val="20"/>
          <w:szCs w:val="20"/>
          <w:lang w:val="en-IN"/>
        </w:rPr>
        <w:t>40%</w:t>
      </w:r>
      <w:r w:rsidRPr="00A8340F">
        <w:rPr>
          <w:sz w:val="20"/>
          <w:szCs w:val="20"/>
          <w:lang w:val="en-IN"/>
        </w:rPr>
        <w:t>.</w:t>
      </w:r>
    </w:p>
    <w:p w14:paraId="45D12AEC" w14:textId="4CDC670A" w:rsidR="00147BDC" w:rsidRPr="00A8340F" w:rsidRDefault="00147BDC" w:rsidP="008C0AC6">
      <w:pPr>
        <w:pStyle w:val="NoSpacing"/>
        <w:numPr>
          <w:ilvl w:val="0"/>
          <w:numId w:val="9"/>
        </w:numPr>
        <w:spacing w:line="200" w:lineRule="exact"/>
        <w:ind w:left="-170" w:right="-170"/>
        <w:contextualSpacing/>
        <w:jc w:val="both"/>
        <w:rPr>
          <w:sz w:val="20"/>
          <w:szCs w:val="20"/>
          <w:lang w:val="en-IN"/>
        </w:rPr>
      </w:pPr>
      <w:r w:rsidRPr="00A8340F">
        <w:rPr>
          <w:sz w:val="20"/>
          <w:szCs w:val="20"/>
          <w:lang w:val="en-IN"/>
        </w:rPr>
        <w:t xml:space="preserve">Automated schema discovery via Glue Crawlers and created Athena SQL datasets for ad-hoc analytics, reducing preparation time by </w:t>
      </w:r>
      <w:r w:rsidRPr="00A8340F">
        <w:rPr>
          <w:b/>
          <w:bCs/>
          <w:sz w:val="20"/>
          <w:szCs w:val="20"/>
          <w:lang w:val="en-IN"/>
        </w:rPr>
        <w:t>70%</w:t>
      </w:r>
      <w:r w:rsidRPr="00A8340F">
        <w:rPr>
          <w:sz w:val="20"/>
          <w:szCs w:val="20"/>
          <w:lang w:val="en-IN"/>
        </w:rPr>
        <w:t>.</w:t>
      </w:r>
    </w:p>
    <w:p w14:paraId="66BCDFB9" w14:textId="714AFD42" w:rsidR="00E461B0" w:rsidRPr="00147BDC" w:rsidRDefault="00147BDC" w:rsidP="008C0AC6">
      <w:pPr>
        <w:pStyle w:val="NoSpacing"/>
        <w:numPr>
          <w:ilvl w:val="0"/>
          <w:numId w:val="9"/>
        </w:numPr>
        <w:spacing w:line="200" w:lineRule="exact"/>
        <w:ind w:left="-170" w:right="-170"/>
        <w:contextualSpacing/>
        <w:jc w:val="both"/>
        <w:rPr>
          <w:sz w:val="21"/>
          <w:szCs w:val="21"/>
          <w:lang w:val="en-IN"/>
        </w:rPr>
      </w:pPr>
      <w:r w:rsidRPr="00A8340F">
        <w:rPr>
          <w:sz w:val="20"/>
          <w:szCs w:val="20"/>
          <w:lang w:val="en-IN"/>
        </w:rPr>
        <w:t xml:space="preserve">Built </w:t>
      </w:r>
      <w:proofErr w:type="spellStart"/>
      <w:r w:rsidRPr="00A8340F">
        <w:rPr>
          <w:sz w:val="20"/>
          <w:szCs w:val="20"/>
          <w:lang w:val="en-IN"/>
        </w:rPr>
        <w:t>QuickSight</w:t>
      </w:r>
      <w:proofErr w:type="spellEnd"/>
      <w:r w:rsidRPr="00A8340F">
        <w:rPr>
          <w:sz w:val="20"/>
          <w:szCs w:val="20"/>
          <w:lang w:val="en-IN"/>
        </w:rPr>
        <w:t xml:space="preserve"> dashboards visualizing trending artists, genres, and engagement patterns, providing actionable insights for content strategy teams</w:t>
      </w:r>
      <w:r w:rsidRPr="00147BDC">
        <w:rPr>
          <w:sz w:val="21"/>
          <w:szCs w:val="21"/>
          <w:lang w:val="en-IN"/>
        </w:rPr>
        <w:t>.</w:t>
      </w:r>
    </w:p>
    <w:p w14:paraId="51D15CB5" w14:textId="7DBD617E" w:rsidR="00817888" w:rsidRPr="00F831EC" w:rsidRDefault="00F72BBB" w:rsidP="00F72BBB">
      <w:pPr>
        <w:pStyle w:val="NoSpacing"/>
        <w:spacing w:line="200" w:lineRule="exact"/>
        <w:ind w:left="-530" w:right="-170"/>
        <w:contextualSpacing/>
        <w:rPr>
          <w:sz w:val="21"/>
          <w:szCs w:val="21"/>
        </w:rPr>
      </w:pPr>
      <w:r w:rsidRPr="00F831EC">
        <w:rPr>
          <w:rStyle w:val="s2"/>
          <w:b/>
          <w:bCs/>
          <w:i/>
          <w:iCs/>
        </w:rPr>
        <w:t>Technologies</w:t>
      </w:r>
      <w:r w:rsidR="008B6B67" w:rsidRPr="00F831EC">
        <w:rPr>
          <w:rStyle w:val="s2"/>
          <w:b/>
          <w:bCs/>
          <w:i/>
          <w:iCs/>
        </w:rPr>
        <w:t>:</w:t>
      </w:r>
      <w:r w:rsidRPr="00F831EC">
        <w:rPr>
          <w:rStyle w:val="s2"/>
          <w:b/>
          <w:bCs/>
          <w:i/>
          <w:iCs/>
        </w:rPr>
        <w:t xml:space="preserve"> </w:t>
      </w:r>
      <w:r w:rsidR="00984B70" w:rsidRPr="00F831EC">
        <w:rPr>
          <w:rStyle w:val="s2"/>
          <w:b/>
          <w:bCs/>
          <w:i/>
          <w:iCs/>
        </w:rPr>
        <w:t xml:space="preserve">Python, </w:t>
      </w:r>
      <w:r w:rsidR="00984B70" w:rsidRPr="00F831EC">
        <w:rPr>
          <w:b/>
          <w:bCs/>
          <w:i/>
          <w:iCs/>
        </w:rPr>
        <w:t>AWS</w:t>
      </w:r>
      <w:r w:rsidRPr="00F831EC">
        <w:rPr>
          <w:b/>
          <w:bCs/>
          <w:i/>
          <w:iCs/>
        </w:rPr>
        <w:t xml:space="preserve"> (</w:t>
      </w:r>
      <w:r w:rsidR="008B6B67" w:rsidRPr="00F831EC">
        <w:rPr>
          <w:b/>
          <w:bCs/>
          <w:i/>
          <w:iCs/>
        </w:rPr>
        <w:t>S3, Glue</w:t>
      </w:r>
      <w:r w:rsidRPr="00F831EC">
        <w:rPr>
          <w:b/>
          <w:bCs/>
          <w:i/>
          <w:iCs/>
        </w:rPr>
        <w:t>)</w:t>
      </w:r>
      <w:r w:rsidR="008B6B67" w:rsidRPr="00F831EC">
        <w:rPr>
          <w:b/>
          <w:bCs/>
          <w:i/>
          <w:iCs/>
        </w:rPr>
        <w:t xml:space="preserve">, Athena, </w:t>
      </w:r>
      <w:r w:rsidRPr="00F831EC">
        <w:rPr>
          <w:b/>
          <w:bCs/>
          <w:i/>
          <w:iCs/>
        </w:rPr>
        <w:t>Quick Sight</w:t>
      </w:r>
      <w:r w:rsidR="008B6B67" w:rsidRPr="00F831EC">
        <w:rPr>
          <w:b/>
          <w:bCs/>
          <w:i/>
          <w:iCs/>
        </w:rPr>
        <w:t>, Parquet</w:t>
      </w:r>
    </w:p>
    <w:p w14:paraId="0000001D" w14:textId="77777777" w:rsidR="004D0009" w:rsidRPr="00F831EC" w:rsidRDefault="004D0009" w:rsidP="005319DA">
      <w:pPr>
        <w:pBdr>
          <w:bottom w:val="single" w:sz="4" w:space="1" w:color="000000"/>
        </w:pBdr>
        <w:tabs>
          <w:tab w:val="center" w:pos="4680"/>
          <w:tab w:val="right" w:pos="9360"/>
        </w:tabs>
        <w:spacing w:line="240" w:lineRule="auto"/>
        <w:ind w:left="-170" w:right="-170"/>
        <w:rPr>
          <w:rFonts w:eastAsia="Times New Roman"/>
          <w:b/>
          <w:bCs/>
        </w:rPr>
      </w:pPr>
    </w:p>
    <w:p w14:paraId="0000001E" w14:textId="75524D97" w:rsidR="004D0009" w:rsidRPr="00F831EC" w:rsidRDefault="00000000" w:rsidP="005319DA">
      <w:pPr>
        <w:pBdr>
          <w:bottom w:val="single" w:sz="4" w:space="1" w:color="000000"/>
        </w:pBdr>
        <w:tabs>
          <w:tab w:val="center" w:pos="4680"/>
          <w:tab w:val="right" w:pos="9360"/>
        </w:tabs>
        <w:spacing w:line="240" w:lineRule="auto"/>
        <w:ind w:left="-170" w:right="-170"/>
        <w:rPr>
          <w:rFonts w:eastAsia="Times New Roman"/>
          <w:b/>
          <w:bCs/>
        </w:rPr>
      </w:pPr>
      <w:r w:rsidRPr="00F831EC">
        <w:rPr>
          <w:rFonts w:eastAsia="Times New Roman"/>
          <w:b/>
          <w:bCs/>
        </w:rPr>
        <w:t xml:space="preserve">EDUCATION </w:t>
      </w:r>
    </w:p>
    <w:p w14:paraId="0000002B" w14:textId="5A236082" w:rsidR="004D0009" w:rsidRPr="00F831EC" w:rsidRDefault="00237109" w:rsidP="00246EB4">
      <w:pPr>
        <w:tabs>
          <w:tab w:val="center" w:pos="4680"/>
          <w:tab w:val="center" w:pos="0"/>
          <w:tab w:val="right" w:pos="10344"/>
          <w:tab w:val="center" w:pos="0"/>
        </w:tabs>
        <w:spacing w:line="240" w:lineRule="auto"/>
        <w:ind w:left="-170" w:right="-170"/>
        <w:rPr>
          <w:rFonts w:eastAsia="Times New Roman"/>
          <w:b/>
          <w:bCs/>
          <w:sz w:val="20"/>
          <w:szCs w:val="20"/>
        </w:rPr>
      </w:pPr>
      <w:r w:rsidRPr="00F831EC">
        <w:rPr>
          <w:rFonts w:eastAsia="Times New Roman"/>
          <w:b/>
          <w:bCs/>
          <w:sz w:val="20"/>
          <w:szCs w:val="20"/>
        </w:rPr>
        <w:t>University of Central Missouri</w:t>
      </w:r>
      <w:r w:rsidR="004D187D" w:rsidRPr="00F831EC">
        <w:rPr>
          <w:rFonts w:eastAsia="Times New Roman"/>
          <w:b/>
          <w:bCs/>
          <w:sz w:val="20"/>
          <w:szCs w:val="20"/>
        </w:rPr>
        <w:t xml:space="preserve">, </w:t>
      </w:r>
      <w:r w:rsidR="0030020B">
        <w:rPr>
          <w:rFonts w:eastAsia="Times New Roman"/>
          <w:b/>
          <w:bCs/>
          <w:sz w:val="20"/>
          <w:szCs w:val="20"/>
        </w:rPr>
        <w:t>M</w:t>
      </w:r>
      <w:r w:rsidR="00D16506" w:rsidRPr="00F831EC">
        <w:rPr>
          <w:rFonts w:eastAsia="Times New Roman"/>
          <w:b/>
          <w:bCs/>
          <w:sz w:val="20"/>
          <w:szCs w:val="20"/>
        </w:rPr>
        <w:t>aster</w:t>
      </w:r>
      <w:r w:rsidR="0030020B">
        <w:rPr>
          <w:rFonts w:eastAsia="Times New Roman"/>
          <w:b/>
          <w:bCs/>
          <w:sz w:val="20"/>
          <w:szCs w:val="20"/>
        </w:rPr>
        <w:t xml:space="preserve"> of Science in</w:t>
      </w:r>
      <w:r w:rsidR="00D16506" w:rsidRPr="00F831EC">
        <w:rPr>
          <w:rFonts w:eastAsia="Times New Roman"/>
          <w:b/>
          <w:bCs/>
          <w:sz w:val="20"/>
          <w:szCs w:val="20"/>
        </w:rPr>
        <w:t xml:space="preserve"> </w:t>
      </w:r>
      <w:r w:rsidR="0030020B">
        <w:rPr>
          <w:rFonts w:eastAsia="Times New Roman"/>
          <w:b/>
          <w:bCs/>
          <w:sz w:val="20"/>
          <w:szCs w:val="20"/>
        </w:rPr>
        <w:t>C</w:t>
      </w:r>
      <w:r w:rsidR="00D16506" w:rsidRPr="00F831EC">
        <w:rPr>
          <w:rFonts w:eastAsia="Times New Roman"/>
          <w:b/>
          <w:bCs/>
          <w:sz w:val="20"/>
          <w:szCs w:val="20"/>
        </w:rPr>
        <w:t xml:space="preserve">omputer </w:t>
      </w:r>
      <w:r w:rsidR="0030020B">
        <w:rPr>
          <w:rFonts w:eastAsia="Times New Roman"/>
          <w:b/>
          <w:bCs/>
          <w:sz w:val="20"/>
          <w:szCs w:val="20"/>
        </w:rPr>
        <w:t>S</w:t>
      </w:r>
      <w:r w:rsidR="00D16506" w:rsidRPr="00F831EC">
        <w:rPr>
          <w:rFonts w:eastAsia="Times New Roman"/>
          <w:b/>
          <w:bCs/>
          <w:sz w:val="20"/>
          <w:szCs w:val="20"/>
        </w:rPr>
        <w:t>cience</w:t>
      </w:r>
      <w:r w:rsidR="002A56BA">
        <w:rPr>
          <w:rFonts w:eastAsia="Times New Roman"/>
          <w:b/>
          <w:bCs/>
          <w:sz w:val="20"/>
          <w:szCs w:val="20"/>
        </w:rPr>
        <w:t xml:space="preserve">, </w:t>
      </w:r>
      <w:r w:rsidR="002A56BA" w:rsidRPr="002A56BA">
        <w:rPr>
          <w:rFonts w:eastAsia="Times New Roman"/>
          <w:b/>
          <w:bCs/>
          <w:sz w:val="20"/>
          <w:szCs w:val="20"/>
        </w:rPr>
        <w:t>Warrensburg, MO</w:t>
      </w:r>
      <w:r w:rsidR="004935A7">
        <w:rPr>
          <w:rFonts w:eastAsia="Times New Roman"/>
          <w:b/>
          <w:bCs/>
          <w:sz w:val="20"/>
          <w:szCs w:val="20"/>
        </w:rPr>
        <w:t>.</w:t>
      </w:r>
      <w:r w:rsidR="00D16506" w:rsidRPr="00F831EC">
        <w:rPr>
          <w:rFonts w:eastAsia="Times New Roman"/>
          <w:b/>
          <w:bCs/>
          <w:sz w:val="20"/>
          <w:szCs w:val="20"/>
        </w:rPr>
        <w:t xml:space="preserve"> </w:t>
      </w:r>
    </w:p>
    <w:sectPr w:rsidR="004D0009" w:rsidRPr="00F831EC" w:rsidSect="005E40F8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097B7F7-564E-1C46-BFAD-E547198F16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5BBF0F2-DE8B-1C44-8DF5-DCF0FF127243}"/>
    <w:embedBold r:id="rId3" w:fontKey="{4B34D072-C0A6-094B-A386-3A7C8782808F}"/>
    <w:embedItalic r:id="rId4" w:fontKey="{65FD7B06-DD8A-CB4A-B8DA-FB7DF528A166}"/>
    <w:embedBoldItalic r:id="rId5" w:fontKey="{ED4878D8-83C3-774C-A26B-0B436FF3290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00795DBF-D8EF-E744-85E7-171D41F5F3C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D46DA2A6-90E4-0D4F-9FD6-841E384A469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DD9DFB86-62A0-6D42-B1FC-0539C7E01211}"/>
    <w:embedBold r:id="rId9" w:fontKey="{ADE17B9A-21DD-D146-B6C1-AF12EE2A1447}"/>
    <w:embedItalic r:id="rId10" w:fontKey="{495F9969-DB98-6946-AC4C-0B5BB0671B2A}"/>
    <w:embedBoldItalic r:id="rId11" w:fontKey="{4144F03B-7C12-0D4B-ADD0-44743BDA7066}"/>
  </w:font>
  <w:font w:name="Noto Sans Symbols"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496B3B1A-94AC-EA41-AAC9-2C9180B46E1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20DA7CDC-9615-FE4F-B3EE-6720714C82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716"/>
    <w:multiLevelType w:val="multilevel"/>
    <w:tmpl w:val="146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496C"/>
    <w:multiLevelType w:val="multilevel"/>
    <w:tmpl w:val="05E6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C274D"/>
    <w:multiLevelType w:val="hybridMultilevel"/>
    <w:tmpl w:val="25C2D1D8"/>
    <w:lvl w:ilvl="0" w:tplc="616607C6">
      <w:numFmt w:val="bullet"/>
      <w:lvlText w:val="•"/>
      <w:lvlJc w:val="left"/>
      <w:pPr>
        <w:ind w:left="190" w:hanging="360"/>
      </w:pPr>
      <w:rPr>
        <w:rFonts w:ascii="Arial" w:eastAsia="Arial" w:hAnsi="Arial" w:cs="Arial" w:hint="default"/>
      </w:rPr>
    </w:lvl>
    <w:lvl w:ilvl="1" w:tplc="E7F67A98">
      <w:numFmt w:val="bullet"/>
      <w:lvlText w:val=""/>
      <w:lvlJc w:val="left"/>
      <w:pPr>
        <w:ind w:left="910" w:hanging="360"/>
      </w:pPr>
      <w:rPr>
        <w:rFonts w:ascii="Arial" w:eastAsia="Arial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1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50" w:hanging="360"/>
      </w:pPr>
      <w:rPr>
        <w:rFonts w:ascii="Wingdings" w:hAnsi="Wingdings" w:hint="default"/>
      </w:rPr>
    </w:lvl>
  </w:abstractNum>
  <w:abstractNum w:abstractNumId="3" w15:restartNumberingAfterBreak="0">
    <w:nsid w:val="1BE674FD"/>
    <w:multiLevelType w:val="multilevel"/>
    <w:tmpl w:val="DEC2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9355F"/>
    <w:multiLevelType w:val="hybridMultilevel"/>
    <w:tmpl w:val="6CB85B2E"/>
    <w:lvl w:ilvl="0" w:tplc="616607C6">
      <w:numFmt w:val="bullet"/>
      <w:lvlText w:val="•"/>
      <w:lvlJc w:val="left"/>
      <w:pPr>
        <w:ind w:left="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5" w15:restartNumberingAfterBreak="0">
    <w:nsid w:val="39A93919"/>
    <w:multiLevelType w:val="hybridMultilevel"/>
    <w:tmpl w:val="B308DA12"/>
    <w:lvl w:ilvl="0" w:tplc="A3F2E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066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057F74"/>
    <w:multiLevelType w:val="multilevel"/>
    <w:tmpl w:val="2C56317A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0E565B0"/>
    <w:multiLevelType w:val="multilevel"/>
    <w:tmpl w:val="739825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76B68"/>
    <w:multiLevelType w:val="hybridMultilevel"/>
    <w:tmpl w:val="9F005016"/>
    <w:lvl w:ilvl="0" w:tplc="616607C6">
      <w:numFmt w:val="bullet"/>
      <w:lvlText w:val="•"/>
      <w:lvlJc w:val="left"/>
      <w:pPr>
        <w:ind w:left="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9" w15:restartNumberingAfterBreak="0">
    <w:nsid w:val="43CC2243"/>
    <w:multiLevelType w:val="hybridMultilevel"/>
    <w:tmpl w:val="59DE1FD4"/>
    <w:lvl w:ilvl="0" w:tplc="40090001">
      <w:start w:val="1"/>
      <w:numFmt w:val="bullet"/>
      <w:lvlText w:val=""/>
      <w:lvlJc w:val="left"/>
      <w:pPr>
        <w:ind w:left="5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10" w15:restartNumberingAfterBreak="0">
    <w:nsid w:val="44F81EDA"/>
    <w:multiLevelType w:val="multilevel"/>
    <w:tmpl w:val="A7BED0D2"/>
    <w:lvl w:ilvl="0">
      <w:start w:val="1"/>
      <w:numFmt w:val="bullet"/>
      <w:lvlText w:val="●"/>
      <w:lvlJc w:val="left"/>
      <w:pPr>
        <w:ind w:left="270" w:hanging="180"/>
      </w:pPr>
      <w:rPr>
        <w:rFonts w:ascii="Noto Sans Symbols" w:eastAsia="Noto Sans Symbols" w:hAnsi="Noto Sans Symbols" w:cs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F3406A1"/>
    <w:multiLevelType w:val="hybridMultilevel"/>
    <w:tmpl w:val="1C9A8120"/>
    <w:lvl w:ilvl="0" w:tplc="616607C6">
      <w:numFmt w:val="bullet"/>
      <w:lvlText w:val="•"/>
      <w:lvlJc w:val="left"/>
      <w:pPr>
        <w:ind w:left="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12" w15:restartNumberingAfterBreak="0">
    <w:nsid w:val="700F4553"/>
    <w:multiLevelType w:val="multilevel"/>
    <w:tmpl w:val="7398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22844">
    <w:abstractNumId w:val="6"/>
  </w:num>
  <w:num w:numId="2" w16cid:durableId="1672098444">
    <w:abstractNumId w:val="10"/>
  </w:num>
  <w:num w:numId="3" w16cid:durableId="213546352">
    <w:abstractNumId w:val="1"/>
  </w:num>
  <w:num w:numId="4" w16cid:durableId="408697120">
    <w:abstractNumId w:val="12"/>
  </w:num>
  <w:num w:numId="5" w16cid:durableId="990326574">
    <w:abstractNumId w:val="7"/>
  </w:num>
  <w:num w:numId="6" w16cid:durableId="1435980719">
    <w:abstractNumId w:val="5"/>
  </w:num>
  <w:num w:numId="7" w16cid:durableId="457408308">
    <w:abstractNumId w:val="9"/>
  </w:num>
  <w:num w:numId="8" w16cid:durableId="1319530637">
    <w:abstractNumId w:val="2"/>
  </w:num>
  <w:num w:numId="9" w16cid:durableId="194780257">
    <w:abstractNumId w:val="11"/>
  </w:num>
  <w:num w:numId="10" w16cid:durableId="149517597">
    <w:abstractNumId w:val="4"/>
  </w:num>
  <w:num w:numId="11" w16cid:durableId="1134449147">
    <w:abstractNumId w:val="8"/>
  </w:num>
  <w:num w:numId="12" w16cid:durableId="1343972117">
    <w:abstractNumId w:val="0"/>
  </w:num>
  <w:num w:numId="13" w16cid:durableId="1172767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009"/>
    <w:rsid w:val="00007324"/>
    <w:rsid w:val="00037FAF"/>
    <w:rsid w:val="00042D9D"/>
    <w:rsid w:val="00043D9E"/>
    <w:rsid w:val="00046E61"/>
    <w:rsid w:val="00054BAD"/>
    <w:rsid w:val="00055D1C"/>
    <w:rsid w:val="00056A2D"/>
    <w:rsid w:val="00056DB0"/>
    <w:rsid w:val="0006715D"/>
    <w:rsid w:val="000731C5"/>
    <w:rsid w:val="00074FC0"/>
    <w:rsid w:val="00084C57"/>
    <w:rsid w:val="00086A55"/>
    <w:rsid w:val="00096384"/>
    <w:rsid w:val="000A6E1D"/>
    <w:rsid w:val="000B5652"/>
    <w:rsid w:val="000C328A"/>
    <w:rsid w:val="000C357B"/>
    <w:rsid w:val="000D6FFD"/>
    <w:rsid w:val="000E05B1"/>
    <w:rsid w:val="000F4578"/>
    <w:rsid w:val="001031E2"/>
    <w:rsid w:val="00103F08"/>
    <w:rsid w:val="001177C3"/>
    <w:rsid w:val="00125995"/>
    <w:rsid w:val="00133EF7"/>
    <w:rsid w:val="001479C5"/>
    <w:rsid w:val="001479D2"/>
    <w:rsid w:val="00147BDC"/>
    <w:rsid w:val="0015107D"/>
    <w:rsid w:val="00154A58"/>
    <w:rsid w:val="00157EEF"/>
    <w:rsid w:val="00167C22"/>
    <w:rsid w:val="001834E7"/>
    <w:rsid w:val="00190713"/>
    <w:rsid w:val="001909C1"/>
    <w:rsid w:val="00191A5E"/>
    <w:rsid w:val="001A17A4"/>
    <w:rsid w:val="001A5FA3"/>
    <w:rsid w:val="001B510D"/>
    <w:rsid w:val="001B79FF"/>
    <w:rsid w:val="001C73DC"/>
    <w:rsid w:val="001D3324"/>
    <w:rsid w:val="001F2E22"/>
    <w:rsid w:val="00206302"/>
    <w:rsid w:val="0023108C"/>
    <w:rsid w:val="00235455"/>
    <w:rsid w:val="00237109"/>
    <w:rsid w:val="00246EB4"/>
    <w:rsid w:val="0025527A"/>
    <w:rsid w:val="00263E84"/>
    <w:rsid w:val="00264668"/>
    <w:rsid w:val="002738C4"/>
    <w:rsid w:val="0027610C"/>
    <w:rsid w:val="0028162E"/>
    <w:rsid w:val="002935DF"/>
    <w:rsid w:val="0029653F"/>
    <w:rsid w:val="002A56BA"/>
    <w:rsid w:val="002B4CC3"/>
    <w:rsid w:val="002C362F"/>
    <w:rsid w:val="002D694C"/>
    <w:rsid w:val="002E218A"/>
    <w:rsid w:val="002E7A71"/>
    <w:rsid w:val="002F4C4A"/>
    <w:rsid w:val="0030020B"/>
    <w:rsid w:val="003122A0"/>
    <w:rsid w:val="003158DA"/>
    <w:rsid w:val="0032319F"/>
    <w:rsid w:val="00363798"/>
    <w:rsid w:val="003716C9"/>
    <w:rsid w:val="00375F44"/>
    <w:rsid w:val="00381D7F"/>
    <w:rsid w:val="003A086C"/>
    <w:rsid w:val="003A1B27"/>
    <w:rsid w:val="003A74C5"/>
    <w:rsid w:val="003C15DA"/>
    <w:rsid w:val="003C3242"/>
    <w:rsid w:val="003C5073"/>
    <w:rsid w:val="003C6FD9"/>
    <w:rsid w:val="003E0DF1"/>
    <w:rsid w:val="003F7EA5"/>
    <w:rsid w:val="00405644"/>
    <w:rsid w:val="00415542"/>
    <w:rsid w:val="00426110"/>
    <w:rsid w:val="00434FF0"/>
    <w:rsid w:val="00440F85"/>
    <w:rsid w:val="00454F20"/>
    <w:rsid w:val="004833C7"/>
    <w:rsid w:val="0048511D"/>
    <w:rsid w:val="00491D9F"/>
    <w:rsid w:val="004935A7"/>
    <w:rsid w:val="004937A8"/>
    <w:rsid w:val="004A56C6"/>
    <w:rsid w:val="004A62E5"/>
    <w:rsid w:val="004C34E7"/>
    <w:rsid w:val="004D0009"/>
    <w:rsid w:val="004D187D"/>
    <w:rsid w:val="004E26F7"/>
    <w:rsid w:val="004E564A"/>
    <w:rsid w:val="004F184F"/>
    <w:rsid w:val="00505053"/>
    <w:rsid w:val="00512009"/>
    <w:rsid w:val="0052059D"/>
    <w:rsid w:val="005319DA"/>
    <w:rsid w:val="0055404A"/>
    <w:rsid w:val="0055592A"/>
    <w:rsid w:val="00556955"/>
    <w:rsid w:val="00557B7B"/>
    <w:rsid w:val="00563075"/>
    <w:rsid w:val="00564831"/>
    <w:rsid w:val="00567A26"/>
    <w:rsid w:val="0057571B"/>
    <w:rsid w:val="00581916"/>
    <w:rsid w:val="005A007D"/>
    <w:rsid w:val="005C4F5A"/>
    <w:rsid w:val="005D6983"/>
    <w:rsid w:val="005E1405"/>
    <w:rsid w:val="005E195D"/>
    <w:rsid w:val="005E40F8"/>
    <w:rsid w:val="005F4F06"/>
    <w:rsid w:val="005F66B4"/>
    <w:rsid w:val="00601E18"/>
    <w:rsid w:val="00604C5D"/>
    <w:rsid w:val="00606BEB"/>
    <w:rsid w:val="0062532D"/>
    <w:rsid w:val="00630EA6"/>
    <w:rsid w:val="006423A5"/>
    <w:rsid w:val="00650EC4"/>
    <w:rsid w:val="00663380"/>
    <w:rsid w:val="006704EB"/>
    <w:rsid w:val="00677072"/>
    <w:rsid w:val="00681388"/>
    <w:rsid w:val="00684D28"/>
    <w:rsid w:val="00690209"/>
    <w:rsid w:val="00690B90"/>
    <w:rsid w:val="0069360D"/>
    <w:rsid w:val="006B16B7"/>
    <w:rsid w:val="006B32D9"/>
    <w:rsid w:val="006C730F"/>
    <w:rsid w:val="006C753F"/>
    <w:rsid w:val="006D4B86"/>
    <w:rsid w:val="006E2085"/>
    <w:rsid w:val="006F3CD3"/>
    <w:rsid w:val="006F4C84"/>
    <w:rsid w:val="006F7654"/>
    <w:rsid w:val="00700622"/>
    <w:rsid w:val="007031E2"/>
    <w:rsid w:val="00720017"/>
    <w:rsid w:val="00723368"/>
    <w:rsid w:val="0072381F"/>
    <w:rsid w:val="0072532E"/>
    <w:rsid w:val="00754126"/>
    <w:rsid w:val="007549E4"/>
    <w:rsid w:val="007578F6"/>
    <w:rsid w:val="00763615"/>
    <w:rsid w:val="00766320"/>
    <w:rsid w:val="00766BB8"/>
    <w:rsid w:val="00772E57"/>
    <w:rsid w:val="007736A1"/>
    <w:rsid w:val="0078042A"/>
    <w:rsid w:val="00780963"/>
    <w:rsid w:val="007A247C"/>
    <w:rsid w:val="007A3687"/>
    <w:rsid w:val="007B264B"/>
    <w:rsid w:val="007C2AF3"/>
    <w:rsid w:val="007D68CE"/>
    <w:rsid w:val="007E1900"/>
    <w:rsid w:val="007F0254"/>
    <w:rsid w:val="007F0AAE"/>
    <w:rsid w:val="007F7EA3"/>
    <w:rsid w:val="008008E2"/>
    <w:rsid w:val="00800A66"/>
    <w:rsid w:val="00804B5E"/>
    <w:rsid w:val="00817888"/>
    <w:rsid w:val="00820AB6"/>
    <w:rsid w:val="00822935"/>
    <w:rsid w:val="008259AF"/>
    <w:rsid w:val="00832FA9"/>
    <w:rsid w:val="008679C8"/>
    <w:rsid w:val="00881399"/>
    <w:rsid w:val="0088204A"/>
    <w:rsid w:val="00892083"/>
    <w:rsid w:val="00893093"/>
    <w:rsid w:val="0089338A"/>
    <w:rsid w:val="008A50BF"/>
    <w:rsid w:val="008A78F1"/>
    <w:rsid w:val="008B6B67"/>
    <w:rsid w:val="008C0AC6"/>
    <w:rsid w:val="008C2B23"/>
    <w:rsid w:val="008D3BE5"/>
    <w:rsid w:val="008E2D9A"/>
    <w:rsid w:val="008E3529"/>
    <w:rsid w:val="008E3D42"/>
    <w:rsid w:val="008F1E73"/>
    <w:rsid w:val="009136D7"/>
    <w:rsid w:val="00920AF0"/>
    <w:rsid w:val="00924D8B"/>
    <w:rsid w:val="00933D80"/>
    <w:rsid w:val="00935BAC"/>
    <w:rsid w:val="009423B4"/>
    <w:rsid w:val="00943F01"/>
    <w:rsid w:val="009449E4"/>
    <w:rsid w:val="0095174D"/>
    <w:rsid w:val="00962DA7"/>
    <w:rsid w:val="00966D4C"/>
    <w:rsid w:val="00977667"/>
    <w:rsid w:val="00983F2E"/>
    <w:rsid w:val="00984B70"/>
    <w:rsid w:val="00991B1B"/>
    <w:rsid w:val="00993E93"/>
    <w:rsid w:val="00993FD2"/>
    <w:rsid w:val="00994907"/>
    <w:rsid w:val="00995BC5"/>
    <w:rsid w:val="00997ED0"/>
    <w:rsid w:val="009A2DC7"/>
    <w:rsid w:val="009B020E"/>
    <w:rsid w:val="009B3B64"/>
    <w:rsid w:val="009B752C"/>
    <w:rsid w:val="009D0859"/>
    <w:rsid w:val="009D607D"/>
    <w:rsid w:val="009D7D4E"/>
    <w:rsid w:val="009E0ADA"/>
    <w:rsid w:val="009E19EB"/>
    <w:rsid w:val="009E33A4"/>
    <w:rsid w:val="009E5CDA"/>
    <w:rsid w:val="009F4F1E"/>
    <w:rsid w:val="00A02EAA"/>
    <w:rsid w:val="00A05B2E"/>
    <w:rsid w:val="00A171F8"/>
    <w:rsid w:val="00A20733"/>
    <w:rsid w:val="00A27761"/>
    <w:rsid w:val="00A374A8"/>
    <w:rsid w:val="00A47CD9"/>
    <w:rsid w:val="00A55A27"/>
    <w:rsid w:val="00A62021"/>
    <w:rsid w:val="00A62787"/>
    <w:rsid w:val="00A77298"/>
    <w:rsid w:val="00A8340F"/>
    <w:rsid w:val="00A834F2"/>
    <w:rsid w:val="00A85DE4"/>
    <w:rsid w:val="00A93D26"/>
    <w:rsid w:val="00A968A9"/>
    <w:rsid w:val="00AA024A"/>
    <w:rsid w:val="00AC405E"/>
    <w:rsid w:val="00AC522A"/>
    <w:rsid w:val="00AE0E18"/>
    <w:rsid w:val="00AE353F"/>
    <w:rsid w:val="00AE6364"/>
    <w:rsid w:val="00AF3C49"/>
    <w:rsid w:val="00AF451C"/>
    <w:rsid w:val="00AF5ED8"/>
    <w:rsid w:val="00AF5F2C"/>
    <w:rsid w:val="00B075AB"/>
    <w:rsid w:val="00B10F1C"/>
    <w:rsid w:val="00B23A11"/>
    <w:rsid w:val="00B3568A"/>
    <w:rsid w:val="00B37DF8"/>
    <w:rsid w:val="00B40269"/>
    <w:rsid w:val="00B60F89"/>
    <w:rsid w:val="00B63166"/>
    <w:rsid w:val="00B70CF1"/>
    <w:rsid w:val="00B71785"/>
    <w:rsid w:val="00B82D9F"/>
    <w:rsid w:val="00B85CE0"/>
    <w:rsid w:val="00B963D1"/>
    <w:rsid w:val="00BA1068"/>
    <w:rsid w:val="00BA6167"/>
    <w:rsid w:val="00BA6761"/>
    <w:rsid w:val="00BB3898"/>
    <w:rsid w:val="00BB771B"/>
    <w:rsid w:val="00BC08C4"/>
    <w:rsid w:val="00BC0D4C"/>
    <w:rsid w:val="00BC3BE5"/>
    <w:rsid w:val="00BD0D2A"/>
    <w:rsid w:val="00BD232C"/>
    <w:rsid w:val="00BD6FCB"/>
    <w:rsid w:val="00C00BBC"/>
    <w:rsid w:val="00C03052"/>
    <w:rsid w:val="00C11098"/>
    <w:rsid w:val="00C12C8B"/>
    <w:rsid w:val="00C14B7E"/>
    <w:rsid w:val="00C16428"/>
    <w:rsid w:val="00C45F16"/>
    <w:rsid w:val="00C51131"/>
    <w:rsid w:val="00C64983"/>
    <w:rsid w:val="00C673C6"/>
    <w:rsid w:val="00C81270"/>
    <w:rsid w:val="00C850B1"/>
    <w:rsid w:val="00C90E60"/>
    <w:rsid w:val="00C914A7"/>
    <w:rsid w:val="00C969AD"/>
    <w:rsid w:val="00CA1159"/>
    <w:rsid w:val="00CA3597"/>
    <w:rsid w:val="00CE3E1D"/>
    <w:rsid w:val="00CF4513"/>
    <w:rsid w:val="00CF7236"/>
    <w:rsid w:val="00CF7E8A"/>
    <w:rsid w:val="00D016C9"/>
    <w:rsid w:val="00D06A9F"/>
    <w:rsid w:val="00D07C2C"/>
    <w:rsid w:val="00D16506"/>
    <w:rsid w:val="00D237F2"/>
    <w:rsid w:val="00D24DB7"/>
    <w:rsid w:val="00D324AE"/>
    <w:rsid w:val="00D401F5"/>
    <w:rsid w:val="00D45C10"/>
    <w:rsid w:val="00D5250D"/>
    <w:rsid w:val="00D53CBD"/>
    <w:rsid w:val="00D56B05"/>
    <w:rsid w:val="00D74A2D"/>
    <w:rsid w:val="00D757C6"/>
    <w:rsid w:val="00DA207D"/>
    <w:rsid w:val="00DA7A70"/>
    <w:rsid w:val="00DC40AE"/>
    <w:rsid w:val="00DC46CB"/>
    <w:rsid w:val="00DC506A"/>
    <w:rsid w:val="00DE3C3F"/>
    <w:rsid w:val="00E13CA0"/>
    <w:rsid w:val="00E15BB1"/>
    <w:rsid w:val="00E21307"/>
    <w:rsid w:val="00E31E51"/>
    <w:rsid w:val="00E4403B"/>
    <w:rsid w:val="00E461B0"/>
    <w:rsid w:val="00E50AAF"/>
    <w:rsid w:val="00E618E6"/>
    <w:rsid w:val="00E620E4"/>
    <w:rsid w:val="00E66068"/>
    <w:rsid w:val="00E66234"/>
    <w:rsid w:val="00E718C5"/>
    <w:rsid w:val="00E81305"/>
    <w:rsid w:val="00E87559"/>
    <w:rsid w:val="00EC4E94"/>
    <w:rsid w:val="00EC67AC"/>
    <w:rsid w:val="00EC7A9F"/>
    <w:rsid w:val="00ED2D11"/>
    <w:rsid w:val="00EF1847"/>
    <w:rsid w:val="00F00176"/>
    <w:rsid w:val="00F001FB"/>
    <w:rsid w:val="00F061B6"/>
    <w:rsid w:val="00F06FCB"/>
    <w:rsid w:val="00F13DBF"/>
    <w:rsid w:val="00F166F6"/>
    <w:rsid w:val="00F23D53"/>
    <w:rsid w:val="00F25DAD"/>
    <w:rsid w:val="00F25F11"/>
    <w:rsid w:val="00F32A0C"/>
    <w:rsid w:val="00F32ADE"/>
    <w:rsid w:val="00F363DB"/>
    <w:rsid w:val="00F37F06"/>
    <w:rsid w:val="00F424A8"/>
    <w:rsid w:val="00F466BC"/>
    <w:rsid w:val="00F4726F"/>
    <w:rsid w:val="00F61431"/>
    <w:rsid w:val="00F61817"/>
    <w:rsid w:val="00F72BBB"/>
    <w:rsid w:val="00F831EC"/>
    <w:rsid w:val="00F8612E"/>
    <w:rsid w:val="00F9107C"/>
    <w:rsid w:val="00FA1436"/>
    <w:rsid w:val="00FB2431"/>
    <w:rsid w:val="00FC24BA"/>
    <w:rsid w:val="00FC5C80"/>
    <w:rsid w:val="00FD2DEE"/>
    <w:rsid w:val="00FE4829"/>
    <w:rsid w:val="00FE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2911"/>
  <w15:docId w15:val="{8B4CAFAB-12A8-CE47-B4EC-3477491E0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Normal"/>
    <w:rsid w:val="00A55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s1">
    <w:name w:val="s1"/>
    <w:basedOn w:val="DefaultParagraphFont"/>
    <w:rsid w:val="00A55A27"/>
  </w:style>
  <w:style w:type="paragraph" w:customStyle="1" w:styleId="p2">
    <w:name w:val="p2"/>
    <w:basedOn w:val="Normal"/>
    <w:rsid w:val="00A55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p3">
    <w:name w:val="p3"/>
    <w:basedOn w:val="Normal"/>
    <w:rsid w:val="00A55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p4">
    <w:name w:val="p4"/>
    <w:basedOn w:val="Normal"/>
    <w:rsid w:val="00A55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s2">
    <w:name w:val="s2"/>
    <w:basedOn w:val="DefaultParagraphFont"/>
    <w:rsid w:val="00A55A27"/>
  </w:style>
  <w:style w:type="character" w:customStyle="1" w:styleId="apple-converted-space">
    <w:name w:val="apple-converted-space"/>
    <w:basedOn w:val="DefaultParagraphFont"/>
    <w:rsid w:val="00A55A27"/>
  </w:style>
  <w:style w:type="paragraph" w:styleId="NoSpacing">
    <w:name w:val="No Spacing"/>
    <w:uiPriority w:val="1"/>
    <w:qFormat/>
    <w:rsid w:val="00A55A27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6813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3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32FA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2A0C"/>
    <w:rPr>
      <w:b/>
      <w:bCs/>
    </w:rPr>
  </w:style>
  <w:style w:type="character" w:styleId="Emphasis">
    <w:name w:val="Emphasis"/>
    <w:basedOn w:val="DefaultParagraphFont"/>
    <w:uiPriority w:val="20"/>
    <w:qFormat/>
    <w:rsid w:val="00F32A0C"/>
    <w:rPr>
      <w:i/>
      <w:iCs/>
    </w:rPr>
  </w:style>
  <w:style w:type="paragraph" w:styleId="ListParagraph">
    <w:name w:val="List Paragraph"/>
    <w:basedOn w:val="Normal"/>
    <w:uiPriority w:val="34"/>
    <w:qFormat/>
    <w:rsid w:val="00F32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veenk2210/" TargetMode="External"/><Relationship Id="rId5" Type="http://schemas.openxmlformats.org/officeDocument/2006/relationships/hyperlink" Target="mailto:naveenkothi.de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1051</Words>
  <Characters>7329</Characters>
  <Application>Microsoft Office Word</Application>
  <DocSecurity>0</DocSecurity>
  <Lines>120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shiva kumar peddapur</dc:creator>
  <cp:lastModifiedBy>Naveen Kothi</cp:lastModifiedBy>
  <cp:revision>2</cp:revision>
  <dcterms:created xsi:type="dcterms:W3CDTF">2026-03-18T05:42:00Z</dcterms:created>
  <dcterms:modified xsi:type="dcterms:W3CDTF">2026-03-18T05:42:00Z</dcterms:modified>
</cp:coreProperties>
</file>