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4973" w14:textId="77777777" w:rsidR="00DC469C" w:rsidRPr="00AA7CB7" w:rsidRDefault="00AA7CB7" w:rsidP="00E80291">
      <w:pPr>
        <w:spacing w:after="0" w:line="240" w:lineRule="auto"/>
        <w:jc w:val="center"/>
        <w:rPr>
          <w:rFonts w:ascii="Cambria" w:eastAsia="Times New Roman" w:hAnsi="Cambria" w:cs="Times New Roman"/>
          <w:sz w:val="32"/>
          <w:szCs w:val="21"/>
          <w:lang w:eastAsia="en-IN"/>
        </w:rPr>
      </w:pPr>
      <w:r w:rsidRPr="00AA7CB7">
        <w:rPr>
          <w:rFonts w:ascii="Cambria" w:eastAsia="Times New Roman" w:hAnsi="Cambria" w:cs="Times New Roman"/>
          <w:b/>
          <w:bCs/>
          <w:sz w:val="36"/>
          <w:szCs w:val="21"/>
          <w:lang w:eastAsia="en-IN"/>
        </w:rPr>
        <w:t>Sunanda</w:t>
      </w:r>
    </w:p>
    <w:p w14:paraId="7800973E" w14:textId="77777777" w:rsidR="004F704C" w:rsidRPr="00AA7CB7" w:rsidRDefault="00A41DAB" w:rsidP="00E80291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  <w:szCs w:val="21"/>
          <w:lang w:eastAsia="en-IN"/>
        </w:rPr>
      </w:pPr>
      <w:r w:rsidRPr="00A41DAB">
        <w:rPr>
          <w:rFonts w:ascii="Cambria" w:eastAsia="Times New Roman" w:hAnsi="Cambria" w:cs="Times New Roman"/>
          <w:b/>
          <w:bCs/>
          <w:szCs w:val="21"/>
          <w:lang w:eastAsia="en-IN"/>
        </w:rPr>
        <w:t>Senior Data Engineer | AWS &amp; Azure | Spark | Snowflake | Real-Time Data Platforms</w:t>
      </w:r>
    </w:p>
    <w:p w14:paraId="49B716E4" w14:textId="77777777" w:rsidR="00AA7CB7" w:rsidRPr="00AA7CB7" w:rsidRDefault="00AA7CB7" w:rsidP="00E80291">
      <w:pPr>
        <w:spacing w:after="0" w:line="240" w:lineRule="auto"/>
        <w:jc w:val="center"/>
        <w:rPr>
          <w:rFonts w:ascii="Cambria" w:eastAsia="Times New Roman" w:hAnsi="Cambria" w:cs="Times New Roman"/>
          <w:b/>
          <w:sz w:val="21"/>
          <w:szCs w:val="21"/>
          <w:lang w:eastAsia="en-IN"/>
        </w:rPr>
      </w:pPr>
      <w:r w:rsidRPr="00AA7CB7">
        <w:rPr>
          <w:rFonts w:ascii="Cambria" w:eastAsia="Times New Roman" w:hAnsi="Cambria" w:cs="Times New Roman"/>
          <w:b/>
          <w:sz w:val="21"/>
          <w:szCs w:val="21"/>
          <w:lang w:eastAsia="en-IN"/>
        </w:rPr>
        <w:t>904-780-0479</w:t>
      </w:r>
      <w:r w:rsidR="005342B9">
        <w:rPr>
          <w:rFonts w:ascii="Cambria" w:eastAsia="Times New Roman" w:hAnsi="Cambria" w:cs="Times New Roman"/>
          <w:b/>
          <w:sz w:val="21"/>
          <w:szCs w:val="21"/>
          <w:lang w:eastAsia="en-IN"/>
        </w:rPr>
        <w:t xml:space="preserve"> | </w:t>
      </w:r>
      <w:r w:rsidR="005342B9" w:rsidRPr="005342B9">
        <w:rPr>
          <w:rFonts w:ascii="Cambria" w:eastAsia="Times New Roman" w:hAnsi="Cambria" w:cs="Times New Roman"/>
          <w:b/>
          <w:sz w:val="21"/>
          <w:szCs w:val="21"/>
          <w:lang w:eastAsia="en-IN"/>
        </w:rPr>
        <w:t>sunanda241117@gmail.com</w:t>
      </w:r>
    </w:p>
    <w:p w14:paraId="0FF5FBED" w14:textId="77777777" w:rsidR="00DC469C" w:rsidRPr="00AA7CB7" w:rsidRDefault="00DC469C" w:rsidP="00C466D8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lang w:eastAsia="en-IN"/>
        </w:rPr>
      </w:pPr>
    </w:p>
    <w:p w14:paraId="6ACE776E" w14:textId="77777777" w:rsidR="00DC469C" w:rsidRPr="00AA7CB7" w:rsidRDefault="00F10FF0" w:rsidP="005342B9">
      <w:pPr>
        <w:pBdr>
          <w:bottom w:val="single" w:sz="12" w:space="1" w:color="auto"/>
        </w:pBdr>
        <w:shd w:val="clear" w:color="auto" w:fill="DAEEF3" w:themeFill="accent5" w:themeFillTint="33"/>
        <w:spacing w:after="0" w:line="240" w:lineRule="auto"/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</w:pPr>
      <w:r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Profile </w:t>
      </w:r>
      <w:r w:rsidR="00E80291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Summary</w:t>
      </w:r>
      <w:r w:rsidR="005E2446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:</w:t>
      </w:r>
    </w:p>
    <w:p w14:paraId="0DC8A9FB" w14:textId="77777777" w:rsidR="00374BC4" w:rsidRPr="00AA7CB7" w:rsidRDefault="00374BC4" w:rsidP="00C466D8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u w:val="single"/>
          <w:lang w:eastAsia="en-IN"/>
        </w:rPr>
      </w:pPr>
    </w:p>
    <w:p w14:paraId="662DAEC4" w14:textId="77777777" w:rsidR="00A41DAB" w:rsidRDefault="00A41DAB" w:rsidP="00A41DAB">
      <w:p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Senior Data Engineer with 8+ years of experience architecting scalable cloud and hybrid data platforms across banking and healthcare domains. Specialized in designing high-performance batch and streaming pipelines using Spark, Kafka, Glue, Azure Data Factory, and Databricks. Strong expertise in distributed data processing, data lake architecture, warehouse optimization, governance implementation, and CI/CD automation. Proven ability to modernize legacy ETL ecosystems, improve data reliability, and support advanced analytics and reporting initiatives.</w:t>
      </w:r>
    </w:p>
    <w:p w14:paraId="019671F8" w14:textId="77777777" w:rsidR="00A41DAB" w:rsidRPr="00A41DAB" w:rsidRDefault="00A41DAB" w:rsidP="00A41DAB">
      <w:pPr>
        <w:spacing w:after="0" w:line="240" w:lineRule="auto"/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</w:pPr>
      <w:r w:rsidRPr="00A41DAB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CORE EXPERTISE</w:t>
      </w:r>
      <w:r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:</w:t>
      </w:r>
    </w:p>
    <w:p w14:paraId="039EE5A1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Cloud Data Engineering (AWS &amp; Azure)</w:t>
      </w:r>
    </w:p>
    <w:p w14:paraId="01DBFD40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Real-Time Streaming (Kafka, Event Hubs)</w:t>
      </w:r>
    </w:p>
    <w:p w14:paraId="6F8F4238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Spark &amp; Distributed Processing (</w:t>
      </w:r>
      <w:proofErr w:type="spellStart"/>
      <w:r w:rsidRPr="00A41DAB">
        <w:rPr>
          <w:sz w:val="21"/>
          <w:szCs w:val="21"/>
        </w:rPr>
        <w:t>PySpark</w:t>
      </w:r>
      <w:proofErr w:type="spellEnd"/>
      <w:r w:rsidRPr="00A41DAB">
        <w:rPr>
          <w:sz w:val="21"/>
          <w:szCs w:val="21"/>
        </w:rPr>
        <w:t>)</w:t>
      </w:r>
    </w:p>
    <w:p w14:paraId="65EC413A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Data Lake &amp; Warehouse Architecture</w:t>
      </w:r>
    </w:p>
    <w:p w14:paraId="338F3626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Snowflake &amp; Redshift Optimization</w:t>
      </w:r>
    </w:p>
    <w:p w14:paraId="181D0EBF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CI/CD &amp; Infrastructure as Code</w:t>
      </w:r>
    </w:p>
    <w:p w14:paraId="2DCB7F0B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Data Governance &amp; Metadata Management</w:t>
      </w:r>
    </w:p>
    <w:p w14:paraId="72D591AC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Performance Tuning &amp; Cost Optimization</w:t>
      </w:r>
    </w:p>
    <w:p w14:paraId="06427B09" w14:textId="77777777" w:rsidR="00A15B31" w:rsidRPr="00AA7CB7" w:rsidRDefault="00A15B31" w:rsidP="00A15B31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lang w:eastAsia="en-IN"/>
        </w:rPr>
      </w:pPr>
    </w:p>
    <w:p w14:paraId="3F76AC03" w14:textId="77777777" w:rsidR="00DC469C" w:rsidRPr="00AA7CB7" w:rsidRDefault="00E80291" w:rsidP="005342B9">
      <w:pPr>
        <w:pBdr>
          <w:bottom w:val="single" w:sz="12" w:space="1" w:color="auto"/>
        </w:pBdr>
        <w:shd w:val="clear" w:color="auto" w:fill="DAEEF3" w:themeFill="accent5" w:themeFillTint="33"/>
        <w:spacing w:after="0" w:line="240" w:lineRule="auto"/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</w:pPr>
      <w:r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Technical Skills</w:t>
      </w:r>
      <w:r w:rsidR="005E2446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:</w:t>
      </w:r>
    </w:p>
    <w:p w14:paraId="46B1BB38" w14:textId="77777777" w:rsidR="00374BC4" w:rsidRPr="00AA7CB7" w:rsidRDefault="00374BC4" w:rsidP="00C466D8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u w:val="single"/>
          <w:lang w:eastAsia="en-IN"/>
        </w:rPr>
      </w:pPr>
    </w:p>
    <w:p w14:paraId="2B681BCD" w14:textId="77777777" w:rsidR="00DC469C" w:rsidRDefault="00A41DAB" w:rsidP="00C466D8">
      <w:pPr>
        <w:spacing w:after="0" w:line="240" w:lineRule="auto"/>
        <w:rPr>
          <w:rFonts w:ascii="Cambria" w:eastAsia="Times New Roman" w:hAnsi="Cambria" w:cs="Times New Roman"/>
          <w:bCs/>
          <w:sz w:val="21"/>
          <w:szCs w:val="21"/>
          <w:lang w:eastAsia="en-IN"/>
        </w:rPr>
      </w:pPr>
      <w:r w:rsidRPr="00A41DAB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Cloud:</w:t>
      </w:r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t xml:space="preserve"> AWS (Glue, EMR, Redshift, S3, Lambda), Azure (ADF, Databricks, Synapse, ADLS Gen2)</w:t>
      </w:r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br/>
      </w:r>
      <w:r w:rsidRPr="00A41DAB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Big Data:</w:t>
      </w:r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t xml:space="preserve"> Apache Spark (</w:t>
      </w:r>
      <w:proofErr w:type="spellStart"/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t>PySpark</w:t>
      </w:r>
      <w:proofErr w:type="spellEnd"/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t>), Kafka, Airflow</w:t>
      </w:r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br/>
      </w:r>
      <w:r w:rsidRPr="00A41DAB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Warehousing:</w:t>
      </w:r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t xml:space="preserve"> Snowflake, Redshift, SQL Server</w:t>
      </w:r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br/>
      </w:r>
      <w:r w:rsidRPr="00A41DAB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Languages:</w:t>
      </w:r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t xml:space="preserve"> Python, SQL</w:t>
      </w:r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br/>
      </w:r>
      <w:r w:rsidRPr="00A41DAB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DevOps:</w:t>
      </w:r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t xml:space="preserve"> Terraform, Azure DevOps, CodePipeline</w:t>
      </w:r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br/>
      </w:r>
      <w:r w:rsidRPr="00A41DAB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BI Tools:</w:t>
      </w:r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t xml:space="preserve"> Power BI, Tableau, </w:t>
      </w:r>
      <w:proofErr w:type="spellStart"/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t>QuickSight</w:t>
      </w:r>
      <w:proofErr w:type="spellEnd"/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br/>
      </w:r>
      <w:r w:rsidRPr="00A41DAB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Governance:</w:t>
      </w:r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t xml:space="preserve"> AWS Glue </w:t>
      </w:r>
      <w:proofErr w:type="spellStart"/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t>Catalog</w:t>
      </w:r>
      <w:proofErr w:type="spellEnd"/>
      <w:r w:rsidRPr="00A41DAB">
        <w:rPr>
          <w:rFonts w:ascii="Cambria" w:eastAsia="Times New Roman" w:hAnsi="Cambria" w:cs="Times New Roman"/>
          <w:bCs/>
          <w:sz w:val="21"/>
          <w:szCs w:val="21"/>
          <w:lang w:eastAsia="en-IN"/>
        </w:rPr>
        <w:t>, Azure Purview, Great Expectations</w:t>
      </w:r>
    </w:p>
    <w:p w14:paraId="53FF53C0" w14:textId="77777777" w:rsidR="00A41DAB" w:rsidRPr="00AA7CB7" w:rsidRDefault="00A41DAB" w:rsidP="00C466D8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lang w:eastAsia="en-IN"/>
        </w:rPr>
      </w:pPr>
    </w:p>
    <w:p w14:paraId="053CC325" w14:textId="77777777" w:rsidR="00DC469C" w:rsidRPr="00AA7CB7" w:rsidRDefault="00F10FF0" w:rsidP="005342B9">
      <w:pPr>
        <w:pBdr>
          <w:bottom w:val="single" w:sz="12" w:space="1" w:color="auto"/>
        </w:pBdr>
        <w:shd w:val="clear" w:color="auto" w:fill="DAEEF3" w:themeFill="accent5" w:themeFillTint="33"/>
        <w:spacing w:after="0" w:line="240" w:lineRule="auto"/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</w:pPr>
      <w:r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Professional </w:t>
      </w:r>
      <w:r w:rsidR="00E80291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Experience</w:t>
      </w:r>
      <w:r w:rsidR="005E2446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:</w:t>
      </w:r>
    </w:p>
    <w:p w14:paraId="0717267B" w14:textId="77777777" w:rsidR="00DC469C" w:rsidRPr="00AA7CB7" w:rsidRDefault="00DC469C" w:rsidP="00C466D8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lang w:eastAsia="en-IN"/>
        </w:rPr>
      </w:pPr>
    </w:p>
    <w:p w14:paraId="1E2BED77" w14:textId="77777777" w:rsidR="00DC469C" w:rsidRPr="00AA7CB7" w:rsidRDefault="00A15B31" w:rsidP="00C466D8">
      <w:pPr>
        <w:spacing w:after="0" w:line="240" w:lineRule="auto"/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</w:pPr>
      <w:r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Data Engineer</w:t>
      </w:r>
      <w:r w:rsidR="00F10FF0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</w:t>
      </w:r>
      <w:r w:rsidR="005E2446" w:rsidRPr="00AA7CB7">
        <w:rPr>
          <w:rFonts w:ascii="Cambria" w:eastAsia="Times New Roman" w:hAnsi="Cambria" w:cs="Times New Roman"/>
          <w:sz w:val="21"/>
          <w:szCs w:val="21"/>
          <w:lang w:eastAsia="en-IN"/>
        </w:rPr>
        <w:t xml:space="preserve">| </w:t>
      </w:r>
      <w:r w:rsid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Oct</w:t>
      </w:r>
      <w:r w:rsidR="00DC469C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202</w:t>
      </w:r>
      <w:r w:rsidR="0027014F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4</w:t>
      </w:r>
      <w:r w:rsidR="00DC469C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</w:t>
      </w:r>
      <w:r w:rsidR="00E8732A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–</w:t>
      </w:r>
      <w:r w:rsidR="00DC469C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Present</w:t>
      </w:r>
    </w:p>
    <w:p w14:paraId="1641AB3A" w14:textId="77777777" w:rsidR="00E8732A" w:rsidRPr="00AA7CB7" w:rsidRDefault="00396D86" w:rsidP="00C466D8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1275A2">
        <w:rPr>
          <w:rFonts w:ascii="Cambria" w:eastAsia="Times New Roman" w:hAnsi="Cambria" w:cs="Times New Roman"/>
          <w:b/>
          <w:sz w:val="21"/>
          <w:szCs w:val="21"/>
          <w:lang w:eastAsia="en-IN"/>
        </w:rPr>
        <w:t>The Milford Bank, Milford, CT</w:t>
      </w:r>
    </w:p>
    <w:p w14:paraId="70527E00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Designed and implemented enterprise-grade data lake architecture on Amazon S3 using partitioning, lifecycle policies, and encryption to manage high-volume financial datasets.</w:t>
      </w:r>
    </w:p>
    <w:p w14:paraId="27B8AD1A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Developed scalable batch and near real-time data pipelines using AWS Glue, EMR (Spark), and Kafka to process transactional and operational data.</w:t>
      </w:r>
    </w:p>
    <w:p w14:paraId="72D595E2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Engineered optimized Redshift schemas by configuring distribution and sort keys, reducing complex query runtime by approximately 30–35%.</w:t>
      </w:r>
    </w:p>
    <w:p w14:paraId="06E3FE55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Automated validation, cleansing, and enrichment routines using Python, SQL, and Lambda to ensure consistent and reliable downstream reporting.</w:t>
      </w:r>
    </w:p>
    <w:p w14:paraId="73A0C6D6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Migrated hybrid and on-prem ETL workflows into AWS-native services, improving scalability and reducing infrastructure maintenance.</w:t>
      </w:r>
    </w:p>
    <w:p w14:paraId="79F8F647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Implemented IAM-based role access controls, KMS encryption, and VPC segmentation to secure sensitive financial datasets.</w:t>
      </w:r>
    </w:p>
    <w:p w14:paraId="5F0CE96B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Standardized infrastructure provisioning using CloudFormation to maintain consistency across development, staging, and production environments.</w:t>
      </w:r>
    </w:p>
    <w:p w14:paraId="0D638FCE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Established monitoring frameworks using CloudWatch and X-Ray to proactively detect failures and performance bottlenecks.</w:t>
      </w:r>
    </w:p>
    <w:p w14:paraId="3F9094D2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Built serverless orchestration workflows using Step Functions to automate data refresh cycles and reduce manual intervention.</w:t>
      </w:r>
    </w:p>
    <w:p w14:paraId="28AA24F7" w14:textId="77777777" w:rsid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 xml:space="preserve">Delivered curated datasets for Amazon </w:t>
      </w:r>
      <w:proofErr w:type="spellStart"/>
      <w:r w:rsidRPr="00A41DAB">
        <w:rPr>
          <w:sz w:val="21"/>
          <w:szCs w:val="21"/>
        </w:rPr>
        <w:t>QuickSight</w:t>
      </w:r>
      <w:proofErr w:type="spellEnd"/>
      <w:r w:rsidRPr="00A41DAB">
        <w:rPr>
          <w:sz w:val="21"/>
          <w:szCs w:val="21"/>
        </w:rPr>
        <w:t xml:space="preserve"> dashboards enabling business users to access reliable self-service analytics.</w:t>
      </w:r>
    </w:p>
    <w:p w14:paraId="439778C4" w14:textId="77777777" w:rsidR="00D13214" w:rsidRPr="00A41DAB" w:rsidRDefault="00D13214" w:rsidP="00D13214">
      <w:pPr>
        <w:pStyle w:val="ListParagraph"/>
        <w:spacing w:after="0" w:line="240" w:lineRule="auto"/>
        <w:ind w:left="360"/>
        <w:rPr>
          <w:sz w:val="21"/>
          <w:szCs w:val="21"/>
        </w:rPr>
      </w:pPr>
    </w:p>
    <w:p w14:paraId="2258E80E" w14:textId="77777777" w:rsidR="00A41DAB" w:rsidRPr="00A41DAB" w:rsidRDefault="00A41DAB" w:rsidP="00A41DAB">
      <w:pPr>
        <w:spacing w:after="0" w:line="240" w:lineRule="auto"/>
        <w:rPr>
          <w:sz w:val="21"/>
          <w:szCs w:val="21"/>
        </w:rPr>
      </w:pPr>
      <w:r w:rsidRPr="00A41DAB">
        <w:rPr>
          <w:b/>
          <w:bCs/>
          <w:sz w:val="21"/>
          <w:szCs w:val="21"/>
        </w:rPr>
        <w:t>Environment:</w:t>
      </w:r>
      <w:r w:rsidRPr="00A41DAB">
        <w:rPr>
          <w:sz w:val="21"/>
          <w:szCs w:val="21"/>
        </w:rPr>
        <w:t xml:space="preserve"> AWS (S3, Glue, EMR, Redshift, Lambda, Step Functions, CloudFormation), Kafka, </w:t>
      </w:r>
      <w:proofErr w:type="spellStart"/>
      <w:r w:rsidRPr="00A41DAB">
        <w:rPr>
          <w:sz w:val="21"/>
          <w:szCs w:val="21"/>
        </w:rPr>
        <w:t>PySpark</w:t>
      </w:r>
      <w:proofErr w:type="spellEnd"/>
      <w:r w:rsidRPr="00A41DAB">
        <w:rPr>
          <w:sz w:val="21"/>
          <w:szCs w:val="21"/>
        </w:rPr>
        <w:t>, Python, SQL</w:t>
      </w:r>
    </w:p>
    <w:p w14:paraId="47CB3023" w14:textId="77777777" w:rsidR="00AA7CB7" w:rsidRPr="00AA7CB7" w:rsidRDefault="00AA7CB7" w:rsidP="00AA7CB7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lang w:eastAsia="en-IN"/>
        </w:rPr>
      </w:pPr>
    </w:p>
    <w:p w14:paraId="58B7F1B8" w14:textId="77777777" w:rsidR="002A3586" w:rsidRDefault="002A3586" w:rsidP="007D24D1">
      <w:pPr>
        <w:spacing w:after="0" w:line="240" w:lineRule="auto"/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</w:pPr>
    </w:p>
    <w:p w14:paraId="3F8D6559" w14:textId="77777777" w:rsidR="002A3586" w:rsidRDefault="002A3586" w:rsidP="007D24D1">
      <w:pPr>
        <w:spacing w:after="0" w:line="240" w:lineRule="auto"/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</w:pPr>
    </w:p>
    <w:p w14:paraId="7940FE31" w14:textId="77777777" w:rsidR="002A3586" w:rsidRDefault="002A3586" w:rsidP="007D24D1">
      <w:pPr>
        <w:spacing w:after="0" w:line="240" w:lineRule="auto"/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</w:pPr>
    </w:p>
    <w:p w14:paraId="59027A64" w14:textId="2E75D389" w:rsidR="007D24D1" w:rsidRPr="00AA7CB7" w:rsidRDefault="007F5765" w:rsidP="007D24D1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Data Engineer</w:t>
      </w:r>
      <w:r w:rsidR="00E8732A" w:rsidRPr="00AA7CB7">
        <w:rPr>
          <w:rFonts w:ascii="Cambria" w:eastAsia="Times New Roman" w:hAnsi="Cambria" w:cs="Times New Roman"/>
          <w:b/>
          <w:sz w:val="21"/>
          <w:szCs w:val="21"/>
          <w:lang w:eastAsia="en-IN"/>
        </w:rPr>
        <w:t xml:space="preserve"> </w:t>
      </w:r>
      <w:r w:rsidR="00E8732A" w:rsidRPr="00AA7CB7">
        <w:rPr>
          <w:rFonts w:ascii="Cambria" w:eastAsia="Times New Roman" w:hAnsi="Cambria" w:cs="Times New Roman"/>
          <w:sz w:val="21"/>
          <w:szCs w:val="21"/>
          <w:lang w:eastAsia="en-IN"/>
        </w:rPr>
        <w:t xml:space="preserve">| </w:t>
      </w:r>
      <w:r w:rsid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Nov</w:t>
      </w:r>
      <w:r w:rsidR="00E8732A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2022 – </w:t>
      </w:r>
      <w:r w:rsid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Sep</w:t>
      </w:r>
      <w:r w:rsidR="00E8732A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2024</w:t>
      </w:r>
    </w:p>
    <w:p w14:paraId="4F1E39B3" w14:textId="77777777" w:rsidR="00DC469C" w:rsidRPr="00AA7CB7" w:rsidRDefault="00396D86" w:rsidP="00C466D8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0F237B">
        <w:rPr>
          <w:rFonts w:ascii="Calibri" w:eastAsia="Times New Roman" w:hAnsi="Calibri" w:cs="Calibri"/>
          <w:b/>
          <w:bCs/>
          <w:color w:val="000000"/>
          <w:sz w:val="21"/>
          <w:szCs w:val="21"/>
          <w:lang w:eastAsia="en-IN"/>
        </w:rPr>
        <w:t>Catalyst Health Group, Plano, TX</w:t>
      </w:r>
    </w:p>
    <w:p w14:paraId="55986D08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Architected Azure-based data lake environments on ADLS Gen2 integrating structured, semi-structured, and streaming data sources.</w:t>
      </w:r>
    </w:p>
    <w:p w14:paraId="539BA00D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Designed and maintained ETL pipelines using Azure Data Factory and Databricks (Spark) to consolidate enterprise healthcare datasets.</w:t>
      </w:r>
    </w:p>
    <w:p w14:paraId="1457EBE4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Implemented real-time ingestion pipelines using Event Hubs and Service Bus to enable event-driven analytics.</w:t>
      </w:r>
    </w:p>
    <w:p w14:paraId="0C014327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Optimized Synapse Analytics workloads and Databricks cluster configurations to enhance processing performance and cost efficiency.</w:t>
      </w:r>
    </w:p>
    <w:p w14:paraId="2779E0EC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Migrated legacy on-prem ETL processes to Azure cloud solutions, improving reliability and disaster recovery readiness.</w:t>
      </w:r>
    </w:p>
    <w:p w14:paraId="09B68897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Developed reusable Python frameworks for transformation logic and standardized ingestion across multiple data domains.</w:t>
      </w:r>
    </w:p>
    <w:p w14:paraId="3AA2CDF1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Applied RBAC, encryption, and Key Vault integration to secure PHI-sensitive datasets in compliance-focused environments.</w:t>
      </w:r>
    </w:p>
    <w:p w14:paraId="12C35C2A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Established metadata governance workflows using Azure Purview to improve lineage tracking and data discoverability.</w:t>
      </w:r>
    </w:p>
    <w:p w14:paraId="6BB360EA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Automated infrastructure provisioning and CI/CD pipelines using Terraform and Azure DevOps for repeatable deployments.</w:t>
      </w:r>
    </w:p>
    <w:p w14:paraId="5B99F0E9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Delivered analytics-ready datasets in Snowflake and Power BI supporting operational and executive reporting needs.</w:t>
      </w:r>
    </w:p>
    <w:p w14:paraId="3BBBF6E2" w14:textId="77777777" w:rsidR="00A41DAB" w:rsidRPr="00A41DAB" w:rsidRDefault="00A41DAB" w:rsidP="00A41DAB">
      <w:pPr>
        <w:spacing w:after="0" w:line="240" w:lineRule="auto"/>
        <w:rPr>
          <w:sz w:val="21"/>
          <w:szCs w:val="21"/>
        </w:rPr>
      </w:pPr>
      <w:r w:rsidRPr="00A41DAB">
        <w:rPr>
          <w:b/>
          <w:bCs/>
          <w:sz w:val="21"/>
          <w:szCs w:val="21"/>
        </w:rPr>
        <w:t>Environment:</w:t>
      </w:r>
      <w:r w:rsidRPr="00A41DAB">
        <w:rPr>
          <w:sz w:val="21"/>
          <w:szCs w:val="21"/>
        </w:rPr>
        <w:t xml:space="preserve"> Azure Data Factory, Databricks, ADLS Gen2, Synapse, Event Hubs, Snowflake, Python, SQL, Terraform</w:t>
      </w:r>
    </w:p>
    <w:p w14:paraId="34FB0695" w14:textId="77777777" w:rsidR="00AA7CB7" w:rsidRPr="00AA7CB7" w:rsidRDefault="00AA7CB7" w:rsidP="00AA7CB7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lang w:eastAsia="en-IN"/>
        </w:rPr>
      </w:pPr>
    </w:p>
    <w:p w14:paraId="1D384ABD" w14:textId="77777777" w:rsidR="007D24D1" w:rsidRPr="00AA7CB7" w:rsidRDefault="007F5765" w:rsidP="007D24D1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Data Engineer</w:t>
      </w:r>
      <w:r w:rsidR="00DF28F9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</w:t>
      </w:r>
      <w:r w:rsidR="00DF28F9" w:rsidRPr="00AA7CB7">
        <w:rPr>
          <w:rFonts w:ascii="Cambria" w:eastAsia="Times New Roman" w:hAnsi="Cambria" w:cs="Times New Roman"/>
          <w:sz w:val="21"/>
          <w:szCs w:val="21"/>
          <w:lang w:eastAsia="en-IN"/>
        </w:rPr>
        <w:t xml:space="preserve">| </w:t>
      </w:r>
      <w:r w:rsid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Apr</w:t>
      </w:r>
      <w:r w:rsidR="00DF28F9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2020 – </w:t>
      </w:r>
      <w:r w:rsid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Oct</w:t>
      </w:r>
      <w:r w:rsidR="00DF28F9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2022</w:t>
      </w:r>
    </w:p>
    <w:p w14:paraId="1397E883" w14:textId="77777777" w:rsidR="00DC469C" w:rsidRPr="00AA7CB7" w:rsidRDefault="00396D86" w:rsidP="00C466D8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396D86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AEGIS Insurance, East Rutherford, NJ</w:t>
      </w:r>
    </w:p>
    <w:p w14:paraId="45BFB7BD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Modernized legacy ETL workflows by migrating them to Azure Databricks and Spark-based architectures.</w:t>
      </w:r>
    </w:p>
    <w:p w14:paraId="66F8B8CE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 xml:space="preserve">Designed scalable pipelines in ADF and </w:t>
      </w:r>
      <w:proofErr w:type="spellStart"/>
      <w:r w:rsidRPr="00A41DAB">
        <w:rPr>
          <w:sz w:val="21"/>
          <w:szCs w:val="21"/>
        </w:rPr>
        <w:t>PySpark</w:t>
      </w:r>
      <w:proofErr w:type="spellEnd"/>
      <w:r w:rsidRPr="00A41DAB">
        <w:rPr>
          <w:sz w:val="21"/>
          <w:szCs w:val="21"/>
        </w:rPr>
        <w:t xml:space="preserve"> to process structured and incremental datasets.</w:t>
      </w:r>
    </w:p>
    <w:p w14:paraId="6ED6AD4C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Implemented event-driven ingestion pipelines using Event Hubs for near real-time reporting systems.</w:t>
      </w:r>
    </w:p>
    <w:p w14:paraId="3CC31D1E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Tuned Synapse queries and optimized indexing strategies to improve analytical query execution times.</w:t>
      </w:r>
    </w:p>
    <w:p w14:paraId="2440DFF1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Developed automated data validation scripts in Python and SQL to reduce manual quality checks.</w:t>
      </w:r>
    </w:p>
    <w:p w14:paraId="67DBE46F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Built modular ingestion utilities to streamline onboarding of new data sources.</w:t>
      </w:r>
    </w:p>
    <w:p w14:paraId="79D765E4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Orchestrated batch workflows using Apache Airflow ensuring reliable execution and dependency tracking.</w:t>
      </w:r>
    </w:p>
    <w:p w14:paraId="576CC76D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Implemented CI/CD automation in Azure DevOps to support controlled and predictable releases.</w:t>
      </w:r>
    </w:p>
    <w:p w14:paraId="032B7426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 xml:space="preserve">Strengthened governance using Purview for </w:t>
      </w:r>
      <w:proofErr w:type="spellStart"/>
      <w:r w:rsidRPr="00A41DAB">
        <w:rPr>
          <w:sz w:val="21"/>
          <w:szCs w:val="21"/>
        </w:rPr>
        <w:t>cataloging</w:t>
      </w:r>
      <w:proofErr w:type="spellEnd"/>
      <w:r w:rsidRPr="00A41DAB">
        <w:rPr>
          <w:sz w:val="21"/>
          <w:szCs w:val="21"/>
        </w:rPr>
        <w:t xml:space="preserve"> and RBAC for controlled data access.</w:t>
      </w:r>
    </w:p>
    <w:p w14:paraId="35137739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Delivered structured datasets supporting Power BI and Tableau reporting environments.</w:t>
      </w:r>
    </w:p>
    <w:p w14:paraId="46D19FFF" w14:textId="77777777" w:rsidR="00A41DAB" w:rsidRPr="00A41DAB" w:rsidRDefault="00A41DAB" w:rsidP="00A41DAB">
      <w:pPr>
        <w:spacing w:after="0" w:line="240" w:lineRule="auto"/>
        <w:rPr>
          <w:sz w:val="21"/>
          <w:szCs w:val="21"/>
        </w:rPr>
      </w:pPr>
      <w:r w:rsidRPr="00A41DAB">
        <w:rPr>
          <w:b/>
          <w:bCs/>
          <w:sz w:val="21"/>
          <w:szCs w:val="21"/>
        </w:rPr>
        <w:t>Environment:</w:t>
      </w:r>
      <w:r w:rsidRPr="00A41DAB">
        <w:rPr>
          <w:sz w:val="21"/>
          <w:szCs w:val="21"/>
        </w:rPr>
        <w:t xml:space="preserve"> ADF, Databricks, Spark, Event Hubs, Synapse, Python, SQL, Airflow</w:t>
      </w:r>
    </w:p>
    <w:p w14:paraId="72F3E5C1" w14:textId="77777777" w:rsidR="007D24D1" w:rsidRPr="00AA7CB7" w:rsidRDefault="007D24D1" w:rsidP="00C466D8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lang w:eastAsia="en-IN"/>
        </w:rPr>
      </w:pPr>
    </w:p>
    <w:p w14:paraId="11C22171" w14:textId="77777777" w:rsidR="007D24D1" w:rsidRPr="00AA7CB7" w:rsidRDefault="007F5765" w:rsidP="007D24D1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Jr. Data Engineer</w:t>
      </w:r>
      <w:r w:rsidR="00DF28F9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</w:t>
      </w:r>
      <w:r w:rsidR="00DF28F9" w:rsidRPr="00AA7CB7">
        <w:rPr>
          <w:rFonts w:ascii="Cambria" w:eastAsia="Times New Roman" w:hAnsi="Cambria" w:cs="Times New Roman"/>
          <w:sz w:val="21"/>
          <w:szCs w:val="21"/>
          <w:lang w:eastAsia="en-IN"/>
        </w:rPr>
        <w:t xml:space="preserve">| </w:t>
      </w:r>
      <w:r w:rsidR="00DF28F9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May 2017 - </w:t>
      </w:r>
      <w:r w:rsid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Mar</w:t>
      </w:r>
      <w:r w:rsidR="00DF28F9"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2020</w:t>
      </w:r>
    </w:p>
    <w:p w14:paraId="5F899722" w14:textId="77777777" w:rsidR="00DC469C" w:rsidRPr="00AA7CB7" w:rsidRDefault="00396D86" w:rsidP="00C466D8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lang w:eastAsia="en-IN"/>
        </w:rPr>
      </w:pPr>
      <w:proofErr w:type="spellStart"/>
      <w:r w:rsidRPr="00396D86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Sparity</w:t>
      </w:r>
      <w:proofErr w:type="spellEnd"/>
      <w:r w:rsidRPr="00396D86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Inc., India</w:t>
      </w:r>
    </w:p>
    <w:p w14:paraId="3C77DE33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Assisted in building ETL workflows using Python and SQL to extract and transform data from relational databases.</w:t>
      </w:r>
    </w:p>
    <w:p w14:paraId="5D94251D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Supported query tuning, indexing, and stored procedure optimization for performance improvements.</w:t>
      </w:r>
    </w:p>
    <w:p w14:paraId="1760BA88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Automated batch file processing and validation using Shell scripting.</w:t>
      </w:r>
    </w:p>
    <w:p w14:paraId="74E0A395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Maintained version control and coordinated deployments using Git.</w:t>
      </w:r>
    </w:p>
    <w:p w14:paraId="68F08376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Generated cleaned datasets for BI reporting and analytical use cases.</w:t>
      </w:r>
    </w:p>
    <w:p w14:paraId="6DF03B47" w14:textId="77777777" w:rsidR="00A41DAB" w:rsidRPr="00A41DAB" w:rsidRDefault="00A41DAB" w:rsidP="00A41DAB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41DAB">
        <w:rPr>
          <w:sz w:val="21"/>
          <w:szCs w:val="21"/>
        </w:rPr>
        <w:t>Participated in Agile sprint cycles, documenting pipeline logic and transformation rules.</w:t>
      </w:r>
    </w:p>
    <w:p w14:paraId="341F04D6" w14:textId="77777777" w:rsidR="00A41DAB" w:rsidRPr="00A41DAB" w:rsidRDefault="00A41DAB" w:rsidP="00A41DAB">
      <w:pPr>
        <w:spacing w:after="0" w:line="240" w:lineRule="auto"/>
        <w:rPr>
          <w:sz w:val="21"/>
          <w:szCs w:val="21"/>
        </w:rPr>
      </w:pPr>
      <w:r w:rsidRPr="00A41DAB">
        <w:rPr>
          <w:b/>
          <w:bCs/>
          <w:sz w:val="21"/>
          <w:szCs w:val="21"/>
        </w:rPr>
        <w:t>Environment:</w:t>
      </w:r>
      <w:r w:rsidRPr="00A41DAB">
        <w:rPr>
          <w:sz w:val="21"/>
          <w:szCs w:val="21"/>
        </w:rPr>
        <w:t xml:space="preserve"> Python, SQL, PostgreSQL, MySQL, Spark (On-prem), Airflow, Shell Scripting</w:t>
      </w:r>
    </w:p>
    <w:p w14:paraId="25094AE7" w14:textId="77777777" w:rsidR="00C61944" w:rsidRPr="00AA7CB7" w:rsidRDefault="00C61944" w:rsidP="007D24D1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lang w:eastAsia="en-IN"/>
        </w:rPr>
      </w:pPr>
    </w:p>
    <w:p w14:paraId="708B4C7E" w14:textId="77777777" w:rsidR="007D24D1" w:rsidRPr="00AA7CB7" w:rsidRDefault="007D24D1" w:rsidP="005342B9">
      <w:pPr>
        <w:pBdr>
          <w:bottom w:val="single" w:sz="12" w:space="1" w:color="auto"/>
        </w:pBdr>
        <w:shd w:val="clear" w:color="auto" w:fill="DAEEF3" w:themeFill="accent5" w:themeFillTint="33"/>
        <w:spacing w:after="0" w:line="240" w:lineRule="auto"/>
        <w:rPr>
          <w:rFonts w:ascii="Cambria" w:eastAsia="Times New Roman" w:hAnsi="Cambria" w:cs="Times New Roman"/>
          <w:b/>
          <w:bCs/>
          <w:sz w:val="21"/>
          <w:szCs w:val="21"/>
          <w:u w:val="single"/>
          <w:lang w:eastAsia="en-IN"/>
        </w:rPr>
      </w:pPr>
      <w:r w:rsidRPr="00AA7CB7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Education:</w:t>
      </w:r>
    </w:p>
    <w:p w14:paraId="2B02700A" w14:textId="77777777" w:rsidR="007D24D1" w:rsidRPr="00AA7CB7" w:rsidRDefault="007D24D1" w:rsidP="007D24D1">
      <w:pPr>
        <w:spacing w:after="0" w:line="240" w:lineRule="auto"/>
        <w:rPr>
          <w:rFonts w:ascii="Cambria" w:eastAsia="Times New Roman" w:hAnsi="Cambria" w:cs="Times New Roman"/>
          <w:sz w:val="21"/>
          <w:szCs w:val="21"/>
          <w:u w:val="single"/>
          <w:lang w:eastAsia="en-IN"/>
        </w:rPr>
      </w:pPr>
    </w:p>
    <w:p w14:paraId="179109A0" w14:textId="77777777" w:rsidR="00AA7CB7" w:rsidRPr="00AA7CB7" w:rsidRDefault="00AA7CB7" w:rsidP="005342B9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AA7CB7">
        <w:rPr>
          <w:sz w:val="21"/>
          <w:szCs w:val="21"/>
        </w:rPr>
        <w:t>B. Tech in Information Technology, Jawaharlal Nehru Technological University - Kakinada (JNTUK), India.</w:t>
      </w:r>
    </w:p>
    <w:sectPr w:rsidR="00AA7CB7" w:rsidRPr="00AA7CB7" w:rsidSect="00C466D8">
      <w:pgSz w:w="11906" w:h="16838"/>
      <w:pgMar w:top="720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26F9"/>
    <w:multiLevelType w:val="multilevel"/>
    <w:tmpl w:val="9C64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6E8A"/>
    <w:multiLevelType w:val="multilevel"/>
    <w:tmpl w:val="F946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436E0"/>
    <w:multiLevelType w:val="multilevel"/>
    <w:tmpl w:val="D188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D135C"/>
    <w:multiLevelType w:val="multilevel"/>
    <w:tmpl w:val="B8FE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55BD1"/>
    <w:multiLevelType w:val="hybridMultilevel"/>
    <w:tmpl w:val="525053FA"/>
    <w:lvl w:ilvl="0" w:tplc="F6CEE4F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1D0553"/>
    <w:multiLevelType w:val="multilevel"/>
    <w:tmpl w:val="D58C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A21AD"/>
    <w:multiLevelType w:val="multilevel"/>
    <w:tmpl w:val="6278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D4BDC"/>
    <w:multiLevelType w:val="multilevel"/>
    <w:tmpl w:val="0B30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10DFF"/>
    <w:multiLevelType w:val="multilevel"/>
    <w:tmpl w:val="44D6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92337">
    <w:abstractNumId w:val="4"/>
  </w:num>
  <w:num w:numId="2" w16cid:durableId="1534271867">
    <w:abstractNumId w:val="1"/>
  </w:num>
  <w:num w:numId="3" w16cid:durableId="394855879">
    <w:abstractNumId w:val="0"/>
  </w:num>
  <w:num w:numId="4" w16cid:durableId="1696274336">
    <w:abstractNumId w:val="5"/>
  </w:num>
  <w:num w:numId="5" w16cid:durableId="1490946596">
    <w:abstractNumId w:val="3"/>
  </w:num>
  <w:num w:numId="6" w16cid:durableId="1164661068">
    <w:abstractNumId w:val="7"/>
  </w:num>
  <w:num w:numId="7" w16cid:durableId="1139764902">
    <w:abstractNumId w:val="8"/>
  </w:num>
  <w:num w:numId="8" w16cid:durableId="2010402820">
    <w:abstractNumId w:val="6"/>
  </w:num>
  <w:num w:numId="9" w16cid:durableId="145779060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7CwNDIyNTMzMDUxsbBU0lEKTi0uzszPAykwqgUA2h+GOiwAAAA="/>
  </w:docVars>
  <w:rsids>
    <w:rsidRoot w:val="00DC469C"/>
    <w:rsid w:val="001A30D0"/>
    <w:rsid w:val="001B0749"/>
    <w:rsid w:val="001B517D"/>
    <w:rsid w:val="001E58BA"/>
    <w:rsid w:val="00230500"/>
    <w:rsid w:val="00234D11"/>
    <w:rsid w:val="0027014F"/>
    <w:rsid w:val="00294E97"/>
    <w:rsid w:val="002A3586"/>
    <w:rsid w:val="002B6CDE"/>
    <w:rsid w:val="002C71FD"/>
    <w:rsid w:val="00312D2A"/>
    <w:rsid w:val="00374BC4"/>
    <w:rsid w:val="00396D86"/>
    <w:rsid w:val="003E0C7F"/>
    <w:rsid w:val="00471DA8"/>
    <w:rsid w:val="004E2303"/>
    <w:rsid w:val="004F704C"/>
    <w:rsid w:val="005342B9"/>
    <w:rsid w:val="0058353C"/>
    <w:rsid w:val="005E2446"/>
    <w:rsid w:val="00620865"/>
    <w:rsid w:val="00670EBD"/>
    <w:rsid w:val="006956A1"/>
    <w:rsid w:val="00745668"/>
    <w:rsid w:val="007D24D1"/>
    <w:rsid w:val="007F5765"/>
    <w:rsid w:val="008C6CD7"/>
    <w:rsid w:val="00994D67"/>
    <w:rsid w:val="009D7526"/>
    <w:rsid w:val="00A15B31"/>
    <w:rsid w:val="00A41DAB"/>
    <w:rsid w:val="00AA7CB7"/>
    <w:rsid w:val="00C466D8"/>
    <w:rsid w:val="00C61944"/>
    <w:rsid w:val="00CB7383"/>
    <w:rsid w:val="00D13214"/>
    <w:rsid w:val="00D713FF"/>
    <w:rsid w:val="00DC469C"/>
    <w:rsid w:val="00DF28F9"/>
    <w:rsid w:val="00E71FAD"/>
    <w:rsid w:val="00E80291"/>
    <w:rsid w:val="00E8732A"/>
    <w:rsid w:val="00EF7884"/>
    <w:rsid w:val="00F1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56BC8D"/>
  <w15:docId w15:val="{407D4FF8-6972-461A-97EF-4FF1114C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4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E24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66D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CB7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839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Sunanda</dc:creator>
  <cp:lastModifiedBy>konne manohar</cp:lastModifiedBy>
  <cp:revision>8</cp:revision>
  <dcterms:created xsi:type="dcterms:W3CDTF">2025-12-10T21:37:00Z</dcterms:created>
  <dcterms:modified xsi:type="dcterms:W3CDTF">2026-03-03T21:44:00Z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f45e8b2972e5a4bdb735d23ad016f7c266ad5553bf8471b2aec9d5f22f02dab4</vt:lpwstr>
  </property>
</Properties>
</file>