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C4715" w14:textId="6CA7510D" w:rsidR="00966BEA" w:rsidRPr="00F84AD6" w:rsidRDefault="00966BEA" w:rsidP="00C27C77">
      <w:pPr>
        <w:spacing w:after="0" w:line="240" w:lineRule="auto"/>
        <w:jc w:val="both"/>
        <w:rPr>
          <w:rFonts w:ascii="Cambria" w:hAnsi="Cambria"/>
          <w:b/>
          <w:bCs/>
          <w:color w:val="007BB8"/>
          <w:sz w:val="28"/>
          <w:szCs w:val="28"/>
        </w:rPr>
      </w:pPr>
      <w:r w:rsidRPr="00F84AD6">
        <w:rPr>
          <w:rFonts w:ascii="Cambria" w:hAnsi="Cambria"/>
          <w:b/>
          <w:bCs/>
          <w:color w:val="007BB8"/>
          <w:sz w:val="28"/>
          <w:szCs w:val="28"/>
        </w:rPr>
        <w:t>Naga Harshini Ramineni</w:t>
      </w:r>
    </w:p>
    <w:p w14:paraId="5CFF38E0" w14:textId="03F0D9E7" w:rsidR="00C27C77" w:rsidRPr="002D6651" w:rsidRDefault="002D6651" w:rsidP="00C27C77">
      <w:pPr>
        <w:spacing w:after="0" w:line="240" w:lineRule="auto"/>
        <w:jc w:val="both"/>
        <w:rPr>
          <w:rFonts w:ascii="Cambria" w:hAnsi="Cambria"/>
          <w:b/>
          <w:bCs/>
          <w:sz w:val="22"/>
          <w:szCs w:val="22"/>
        </w:rPr>
      </w:pPr>
      <w:r w:rsidRPr="002D6651">
        <w:rPr>
          <w:rFonts w:ascii="Cambria" w:hAnsi="Cambria"/>
          <w:b/>
          <w:bCs/>
          <w:sz w:val="22"/>
          <w:szCs w:val="22"/>
        </w:rPr>
        <w:t xml:space="preserve">Data Engineer </w:t>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t xml:space="preserve">           </w:t>
      </w:r>
    </w:p>
    <w:p w14:paraId="1CEF536E" w14:textId="3EB309EF" w:rsidR="00C27C77" w:rsidRPr="002D6651" w:rsidRDefault="002D6651" w:rsidP="007A4064">
      <w:pPr>
        <w:pBdr>
          <w:bottom w:val="single" w:sz="4" w:space="1" w:color="auto"/>
        </w:pBdr>
        <w:spacing w:after="0" w:line="240" w:lineRule="auto"/>
        <w:jc w:val="both"/>
        <w:rPr>
          <w:rFonts w:ascii="Cambria" w:hAnsi="Cambria"/>
          <w:b/>
          <w:bCs/>
          <w:sz w:val="22"/>
          <w:szCs w:val="22"/>
        </w:rPr>
      </w:pPr>
      <w:r w:rsidRPr="002D6651">
        <w:rPr>
          <w:rFonts w:ascii="Cambria" w:hAnsi="Cambria"/>
          <w:b/>
          <w:bCs/>
          <w:sz w:val="22"/>
          <w:szCs w:val="22"/>
        </w:rPr>
        <w:t>Ph:  + 1 9402956695</w:t>
      </w:r>
      <w:r w:rsidR="00BA66B7" w:rsidRPr="002D6651">
        <w:rPr>
          <w:rFonts w:ascii="Cambria" w:hAnsi="Cambria"/>
          <w:b/>
          <w:bCs/>
          <w:sz w:val="22"/>
          <w:szCs w:val="22"/>
        </w:rPr>
        <w:t xml:space="preserve">                                                                     </w:t>
      </w:r>
      <w:r w:rsidRPr="002D6651">
        <w:rPr>
          <w:rFonts w:ascii="Cambria" w:hAnsi="Cambria"/>
          <w:b/>
          <w:bCs/>
          <w:sz w:val="22"/>
          <w:szCs w:val="22"/>
        </w:rPr>
        <w:t xml:space="preserve">                                         </w:t>
      </w:r>
      <w:r w:rsidR="00BA66B7" w:rsidRPr="002D6651">
        <w:rPr>
          <w:rFonts w:ascii="Cambria" w:hAnsi="Cambria"/>
          <w:b/>
          <w:bCs/>
          <w:sz w:val="22"/>
          <w:szCs w:val="22"/>
        </w:rPr>
        <w:t xml:space="preserve">     </w:t>
      </w:r>
      <w:r w:rsidRPr="002D6651">
        <w:rPr>
          <w:rFonts w:ascii="Cambria" w:hAnsi="Cambria"/>
          <w:b/>
          <w:bCs/>
          <w:sz w:val="22"/>
          <w:szCs w:val="22"/>
        </w:rPr>
        <w:t>Email: nagaharshiniramineni@gmail.com</w:t>
      </w:r>
      <w:r w:rsidR="00BA66B7" w:rsidRPr="002D6651">
        <w:rPr>
          <w:rFonts w:ascii="Cambria" w:hAnsi="Cambria"/>
          <w:b/>
          <w:bCs/>
          <w:sz w:val="22"/>
          <w:szCs w:val="22"/>
        </w:rPr>
        <w:t xml:space="preserve">                                                                        </w:t>
      </w:r>
    </w:p>
    <w:p w14:paraId="730BF31A" w14:textId="77777777" w:rsidR="00C27C77" w:rsidRPr="002D6651" w:rsidRDefault="00C27C77" w:rsidP="00C27C77">
      <w:pPr>
        <w:spacing w:after="0" w:line="240" w:lineRule="auto"/>
        <w:jc w:val="both"/>
        <w:rPr>
          <w:rFonts w:ascii="Cambria" w:hAnsi="Cambria"/>
          <w:b/>
          <w:bCs/>
          <w:sz w:val="22"/>
          <w:szCs w:val="22"/>
        </w:rPr>
      </w:pPr>
    </w:p>
    <w:p w14:paraId="4EF580D5" w14:textId="5A96589E" w:rsidR="0074067E" w:rsidRPr="002D6651" w:rsidRDefault="007A4064" w:rsidP="00C27C77">
      <w:pPr>
        <w:spacing w:after="0" w:line="240" w:lineRule="auto"/>
        <w:jc w:val="both"/>
        <w:rPr>
          <w:rFonts w:ascii="Cambria" w:hAnsi="Cambria"/>
          <w:b/>
          <w:bCs/>
          <w:color w:val="007BB8"/>
          <w:sz w:val="22"/>
          <w:szCs w:val="22"/>
          <w:u w:val="single"/>
        </w:rPr>
      </w:pPr>
      <w:r w:rsidRPr="002D6651">
        <w:rPr>
          <w:rFonts w:ascii="Cambria" w:hAnsi="Cambria"/>
          <w:b/>
          <w:bCs/>
          <w:color w:val="007BB8"/>
          <w:sz w:val="22"/>
          <w:szCs w:val="22"/>
          <w:u w:val="single"/>
        </w:rPr>
        <w:t>SUMMARY:</w:t>
      </w:r>
    </w:p>
    <w:p w14:paraId="785B7630" w14:textId="77777777" w:rsidR="0074067E" w:rsidRPr="002D6651" w:rsidRDefault="0074067E" w:rsidP="00C27C77">
      <w:pPr>
        <w:spacing w:after="0" w:line="240" w:lineRule="auto"/>
        <w:jc w:val="both"/>
        <w:rPr>
          <w:rFonts w:ascii="Cambria" w:hAnsi="Cambria"/>
          <w:b/>
          <w:bCs/>
          <w:sz w:val="22"/>
          <w:szCs w:val="22"/>
        </w:rPr>
      </w:pPr>
    </w:p>
    <w:p w14:paraId="73796141" w14:textId="08C3DB94" w:rsidR="0074067E" w:rsidRPr="002D6651" w:rsidRDefault="002D6651" w:rsidP="00C27C77">
      <w:pPr>
        <w:spacing w:after="0" w:line="240" w:lineRule="auto"/>
        <w:jc w:val="both"/>
        <w:rPr>
          <w:rFonts w:ascii="Cambria" w:hAnsi="Cambria"/>
          <w:sz w:val="22"/>
          <w:szCs w:val="22"/>
        </w:rPr>
      </w:pPr>
      <w:r w:rsidRPr="002D6651">
        <w:rPr>
          <w:rFonts w:ascii="Cambria" w:hAnsi="Cambria"/>
          <w:sz w:val="22"/>
          <w:szCs w:val="22"/>
        </w:rPr>
        <w:t xml:space="preserve">Data Engineer with 4+ years of experience designing and implementing scalable ETL/ELT pipelines across Banking and Insurance domains. Strong expertise in building cloud-based data platforms using </w:t>
      </w:r>
      <w:r w:rsidRPr="002D6651">
        <w:rPr>
          <w:rStyle w:val="Strong"/>
          <w:rFonts w:ascii="Cambria" w:hAnsi="Cambria"/>
          <w:sz w:val="22"/>
          <w:szCs w:val="22"/>
        </w:rPr>
        <w:t>GCP (</w:t>
      </w:r>
      <w:proofErr w:type="spellStart"/>
      <w:r w:rsidRPr="002D6651">
        <w:rPr>
          <w:rStyle w:val="Strong"/>
          <w:rFonts w:ascii="Cambria" w:hAnsi="Cambria"/>
          <w:sz w:val="22"/>
          <w:szCs w:val="22"/>
        </w:rPr>
        <w:t>BigQuery</w:t>
      </w:r>
      <w:proofErr w:type="spellEnd"/>
      <w:r w:rsidRPr="002D6651">
        <w:rPr>
          <w:rStyle w:val="Strong"/>
          <w:rFonts w:ascii="Cambria" w:hAnsi="Cambria"/>
          <w:sz w:val="22"/>
          <w:szCs w:val="22"/>
        </w:rPr>
        <w:t>, Cloud Storage)</w:t>
      </w:r>
      <w:r w:rsidRPr="002D6651">
        <w:rPr>
          <w:rFonts w:ascii="Cambria" w:hAnsi="Cambria"/>
          <w:sz w:val="22"/>
          <w:szCs w:val="22"/>
        </w:rPr>
        <w:t xml:space="preserve"> and </w:t>
      </w:r>
      <w:r w:rsidRPr="002D6651">
        <w:rPr>
          <w:rStyle w:val="Strong"/>
          <w:rFonts w:ascii="Cambria" w:hAnsi="Cambria"/>
          <w:sz w:val="22"/>
          <w:szCs w:val="22"/>
        </w:rPr>
        <w:t>AWS (S3, Glue, Redshift, Lambda)</w:t>
      </w:r>
      <w:r w:rsidRPr="002D6651">
        <w:rPr>
          <w:rFonts w:ascii="Cambria" w:hAnsi="Cambria"/>
          <w:sz w:val="22"/>
          <w:szCs w:val="22"/>
        </w:rPr>
        <w:t xml:space="preserve">, processing high-volume transactional datasets exceeding </w:t>
      </w:r>
      <w:r w:rsidRPr="002D6651">
        <w:rPr>
          <w:rStyle w:val="Strong"/>
          <w:rFonts w:ascii="Cambria" w:hAnsi="Cambria"/>
          <w:sz w:val="22"/>
          <w:szCs w:val="22"/>
        </w:rPr>
        <w:t>25M+ records daily</w:t>
      </w:r>
      <w:r w:rsidRPr="002D6651">
        <w:rPr>
          <w:rFonts w:ascii="Cambria" w:hAnsi="Cambria"/>
          <w:sz w:val="22"/>
          <w:szCs w:val="22"/>
        </w:rPr>
        <w:t xml:space="preserve">. Proficient in </w:t>
      </w:r>
      <w:r w:rsidRPr="002D6651">
        <w:rPr>
          <w:rStyle w:val="Strong"/>
          <w:rFonts w:ascii="Cambria" w:hAnsi="Cambria"/>
          <w:sz w:val="22"/>
          <w:szCs w:val="22"/>
        </w:rPr>
        <w:t>Python and SQL</w:t>
      </w:r>
      <w:r w:rsidRPr="002D6651">
        <w:rPr>
          <w:rFonts w:ascii="Cambria" w:hAnsi="Cambria"/>
          <w:sz w:val="22"/>
          <w:szCs w:val="22"/>
        </w:rPr>
        <w:t xml:space="preserve"> for developing </w:t>
      </w:r>
      <w:proofErr w:type="spellStart"/>
      <w:r w:rsidRPr="002D6651">
        <w:rPr>
          <w:rFonts w:ascii="Cambria" w:hAnsi="Cambria"/>
          <w:sz w:val="22"/>
          <w:szCs w:val="22"/>
        </w:rPr>
        <w:t>optimised</w:t>
      </w:r>
      <w:proofErr w:type="spellEnd"/>
      <w:r w:rsidRPr="002D6651">
        <w:rPr>
          <w:rFonts w:ascii="Cambria" w:hAnsi="Cambria"/>
          <w:sz w:val="22"/>
          <w:szCs w:val="22"/>
        </w:rPr>
        <w:t xml:space="preserve"> data pipelines, complex transformations, and dimensional data models to support analytics, BI reporting, and Machine Learning workloads. Experienced in performance tuning, partitioning, clustering, and implementing data quality and governance frameworks to ensure secure and compliant data environments. Proven ability to collaborate effectively with Data Scientists, Analysts, and business stakeholders to translate requirements into scalable technical solutions.</w:t>
      </w:r>
    </w:p>
    <w:p w14:paraId="42828A42" w14:textId="77777777" w:rsidR="002D6651" w:rsidRPr="002D6651" w:rsidRDefault="002D6651" w:rsidP="002D6651">
      <w:pPr>
        <w:spacing w:after="0" w:line="240" w:lineRule="auto"/>
        <w:jc w:val="both"/>
        <w:rPr>
          <w:rFonts w:ascii="Cambria" w:hAnsi="Cambria"/>
          <w:b/>
          <w:bCs/>
          <w:sz w:val="22"/>
          <w:szCs w:val="22"/>
        </w:rPr>
      </w:pPr>
    </w:p>
    <w:p w14:paraId="24FED1BB" w14:textId="77777777" w:rsidR="002D6651" w:rsidRPr="002D6651" w:rsidRDefault="002D6651" w:rsidP="002D6651">
      <w:pPr>
        <w:spacing w:after="0" w:line="240" w:lineRule="auto"/>
        <w:jc w:val="both"/>
        <w:rPr>
          <w:rFonts w:ascii="Cambria" w:hAnsi="Cambria"/>
          <w:b/>
          <w:bCs/>
          <w:color w:val="007BB8"/>
          <w:sz w:val="22"/>
          <w:szCs w:val="22"/>
          <w:u w:val="single"/>
        </w:rPr>
      </w:pPr>
      <w:r w:rsidRPr="002D6651">
        <w:rPr>
          <w:rFonts w:ascii="Cambria" w:hAnsi="Cambria"/>
          <w:b/>
          <w:bCs/>
          <w:color w:val="007BB8"/>
          <w:sz w:val="22"/>
          <w:szCs w:val="22"/>
          <w:u w:val="single"/>
        </w:rPr>
        <w:t>SKILLS:</w:t>
      </w:r>
    </w:p>
    <w:p w14:paraId="7D9C88CB" w14:textId="77777777" w:rsidR="002D6651" w:rsidRPr="002D6651" w:rsidRDefault="002D6651" w:rsidP="00C27C77">
      <w:pPr>
        <w:spacing w:after="0" w:line="240" w:lineRule="auto"/>
        <w:jc w:val="both"/>
        <w:rPr>
          <w:rFonts w:ascii="Cambria" w:hAnsi="Cambria"/>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7398"/>
      </w:tblGrid>
      <w:tr w:rsidR="002D6651" w:rsidRPr="002D6651" w14:paraId="48192C2F" w14:textId="77777777" w:rsidTr="002D6651">
        <w:trPr>
          <w:tblHeader/>
          <w:tblCellSpacing w:w="15" w:type="dxa"/>
        </w:trPr>
        <w:tc>
          <w:tcPr>
            <w:tcW w:w="3357" w:type="dxa"/>
            <w:vAlign w:val="center"/>
            <w:hideMark/>
          </w:tcPr>
          <w:p w14:paraId="06E063E0" w14:textId="77777777" w:rsidR="002D6651" w:rsidRPr="002D6651" w:rsidRDefault="002D6651" w:rsidP="002D6651">
            <w:pPr>
              <w:spacing w:after="0" w:line="240" w:lineRule="auto"/>
              <w:jc w:val="both"/>
              <w:rPr>
                <w:rFonts w:ascii="Cambria" w:hAnsi="Cambria"/>
                <w:b/>
                <w:bCs/>
                <w:sz w:val="22"/>
                <w:szCs w:val="22"/>
                <w:lang w:val="en-IN"/>
              </w:rPr>
            </w:pPr>
            <w:r w:rsidRPr="002D6651">
              <w:rPr>
                <w:rFonts w:ascii="Cambria" w:hAnsi="Cambria"/>
                <w:b/>
                <w:bCs/>
                <w:sz w:val="22"/>
                <w:szCs w:val="22"/>
                <w:lang w:val="en-IN"/>
              </w:rPr>
              <w:t>Category</w:t>
            </w:r>
          </w:p>
        </w:tc>
        <w:tc>
          <w:tcPr>
            <w:tcW w:w="7353" w:type="dxa"/>
            <w:vAlign w:val="center"/>
            <w:hideMark/>
          </w:tcPr>
          <w:p w14:paraId="69644E35"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Skills / Tools</w:t>
            </w:r>
          </w:p>
        </w:tc>
      </w:tr>
      <w:tr w:rsidR="002D6651" w:rsidRPr="002D6651" w14:paraId="2F6BFF14" w14:textId="77777777" w:rsidTr="002D6651">
        <w:trPr>
          <w:tblCellSpacing w:w="15" w:type="dxa"/>
        </w:trPr>
        <w:tc>
          <w:tcPr>
            <w:tcW w:w="3357" w:type="dxa"/>
            <w:vAlign w:val="center"/>
            <w:hideMark/>
          </w:tcPr>
          <w:p w14:paraId="08C0D441"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Programming Languages</w:t>
            </w:r>
          </w:p>
        </w:tc>
        <w:tc>
          <w:tcPr>
            <w:tcW w:w="7353" w:type="dxa"/>
            <w:vAlign w:val="center"/>
            <w:hideMark/>
          </w:tcPr>
          <w:p w14:paraId="689B7889"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Python, SQL</w:t>
            </w:r>
          </w:p>
        </w:tc>
      </w:tr>
      <w:tr w:rsidR="002D6651" w:rsidRPr="002D6651" w14:paraId="1AA1DA74" w14:textId="77777777" w:rsidTr="002D6651">
        <w:trPr>
          <w:tblCellSpacing w:w="15" w:type="dxa"/>
        </w:trPr>
        <w:tc>
          <w:tcPr>
            <w:tcW w:w="3357" w:type="dxa"/>
            <w:vAlign w:val="center"/>
            <w:hideMark/>
          </w:tcPr>
          <w:p w14:paraId="5D257DE7"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Cloud Platforms</w:t>
            </w:r>
          </w:p>
        </w:tc>
        <w:tc>
          <w:tcPr>
            <w:tcW w:w="7353" w:type="dxa"/>
            <w:vAlign w:val="center"/>
            <w:hideMark/>
          </w:tcPr>
          <w:p w14:paraId="025BE661"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Google Cloud Platform (GCP), Amazon Web Services (AWS)</w:t>
            </w:r>
          </w:p>
        </w:tc>
      </w:tr>
      <w:tr w:rsidR="002D6651" w:rsidRPr="002D6651" w14:paraId="22966C0E" w14:textId="77777777" w:rsidTr="002D6651">
        <w:trPr>
          <w:tblCellSpacing w:w="15" w:type="dxa"/>
        </w:trPr>
        <w:tc>
          <w:tcPr>
            <w:tcW w:w="3357" w:type="dxa"/>
            <w:vAlign w:val="center"/>
            <w:hideMark/>
          </w:tcPr>
          <w:p w14:paraId="4E4644FF"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GCP Services</w:t>
            </w:r>
          </w:p>
        </w:tc>
        <w:tc>
          <w:tcPr>
            <w:tcW w:w="7353" w:type="dxa"/>
            <w:vAlign w:val="center"/>
            <w:hideMark/>
          </w:tcPr>
          <w:p w14:paraId="78D1C599" w14:textId="77777777" w:rsidR="002D6651" w:rsidRPr="002D6651" w:rsidRDefault="002D6651" w:rsidP="002D6651">
            <w:pPr>
              <w:spacing w:after="0" w:line="240" w:lineRule="auto"/>
              <w:jc w:val="both"/>
              <w:rPr>
                <w:rFonts w:ascii="Cambria" w:hAnsi="Cambria"/>
                <w:sz w:val="22"/>
                <w:szCs w:val="22"/>
                <w:lang w:val="en-IN"/>
              </w:rPr>
            </w:pPr>
            <w:proofErr w:type="spellStart"/>
            <w:r w:rsidRPr="002D6651">
              <w:rPr>
                <w:rFonts w:ascii="Cambria" w:hAnsi="Cambria"/>
                <w:sz w:val="22"/>
                <w:szCs w:val="22"/>
                <w:lang w:val="en-IN"/>
              </w:rPr>
              <w:t>BigQuery</w:t>
            </w:r>
            <w:proofErr w:type="spellEnd"/>
            <w:r w:rsidRPr="002D6651">
              <w:rPr>
                <w:rFonts w:ascii="Cambria" w:hAnsi="Cambria"/>
                <w:sz w:val="22"/>
                <w:szCs w:val="22"/>
                <w:lang w:val="en-IN"/>
              </w:rPr>
              <w:t>, Cloud Storage, IAM</w:t>
            </w:r>
          </w:p>
        </w:tc>
      </w:tr>
      <w:tr w:rsidR="002D6651" w:rsidRPr="002D6651" w14:paraId="3795D4BA" w14:textId="77777777" w:rsidTr="002D6651">
        <w:trPr>
          <w:tblCellSpacing w:w="15" w:type="dxa"/>
        </w:trPr>
        <w:tc>
          <w:tcPr>
            <w:tcW w:w="3357" w:type="dxa"/>
            <w:vAlign w:val="center"/>
            <w:hideMark/>
          </w:tcPr>
          <w:p w14:paraId="7FBC1718"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AWS Services</w:t>
            </w:r>
          </w:p>
        </w:tc>
        <w:tc>
          <w:tcPr>
            <w:tcW w:w="7353" w:type="dxa"/>
            <w:vAlign w:val="center"/>
            <w:hideMark/>
          </w:tcPr>
          <w:p w14:paraId="6DCEF4E5"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S3, Glue, Redshift, Lambda, IAM</w:t>
            </w:r>
          </w:p>
        </w:tc>
      </w:tr>
      <w:tr w:rsidR="002D6651" w:rsidRPr="002D6651" w14:paraId="625EC00E" w14:textId="77777777" w:rsidTr="002D6651">
        <w:trPr>
          <w:tblCellSpacing w:w="15" w:type="dxa"/>
        </w:trPr>
        <w:tc>
          <w:tcPr>
            <w:tcW w:w="3357" w:type="dxa"/>
            <w:vAlign w:val="center"/>
            <w:hideMark/>
          </w:tcPr>
          <w:p w14:paraId="0A0EADD4"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Data Engineering</w:t>
            </w:r>
          </w:p>
        </w:tc>
        <w:tc>
          <w:tcPr>
            <w:tcW w:w="7353" w:type="dxa"/>
            <w:vAlign w:val="center"/>
            <w:hideMark/>
          </w:tcPr>
          <w:p w14:paraId="702F51B7"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ETL/ELT Development, Data Pipeline Design, Data Integration, Data Transformation</w:t>
            </w:r>
          </w:p>
        </w:tc>
      </w:tr>
      <w:tr w:rsidR="002D6651" w:rsidRPr="002D6651" w14:paraId="01A87891" w14:textId="77777777" w:rsidTr="002D6651">
        <w:trPr>
          <w:tblCellSpacing w:w="15" w:type="dxa"/>
        </w:trPr>
        <w:tc>
          <w:tcPr>
            <w:tcW w:w="3357" w:type="dxa"/>
            <w:vAlign w:val="center"/>
            <w:hideMark/>
          </w:tcPr>
          <w:p w14:paraId="67FACC8C"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Data Warehousing</w:t>
            </w:r>
          </w:p>
        </w:tc>
        <w:tc>
          <w:tcPr>
            <w:tcW w:w="7353" w:type="dxa"/>
            <w:vAlign w:val="center"/>
            <w:hideMark/>
          </w:tcPr>
          <w:p w14:paraId="1B86138B" w14:textId="77777777" w:rsidR="002D6651" w:rsidRPr="002D6651" w:rsidRDefault="002D6651" w:rsidP="002D6651">
            <w:pPr>
              <w:spacing w:after="0" w:line="240" w:lineRule="auto"/>
              <w:jc w:val="both"/>
              <w:rPr>
                <w:rFonts w:ascii="Cambria" w:hAnsi="Cambria"/>
                <w:sz w:val="22"/>
                <w:szCs w:val="22"/>
                <w:lang w:val="en-IN"/>
              </w:rPr>
            </w:pPr>
            <w:proofErr w:type="spellStart"/>
            <w:r w:rsidRPr="002D6651">
              <w:rPr>
                <w:rFonts w:ascii="Cambria" w:hAnsi="Cambria"/>
                <w:sz w:val="22"/>
                <w:szCs w:val="22"/>
                <w:lang w:val="en-IN"/>
              </w:rPr>
              <w:t>BigQuery</w:t>
            </w:r>
            <w:proofErr w:type="spellEnd"/>
            <w:r w:rsidRPr="002D6651">
              <w:rPr>
                <w:rFonts w:ascii="Cambria" w:hAnsi="Cambria"/>
                <w:sz w:val="22"/>
                <w:szCs w:val="22"/>
                <w:lang w:val="en-IN"/>
              </w:rPr>
              <w:t xml:space="preserve">, Amazon Redshift, Dimensional </w:t>
            </w:r>
            <w:proofErr w:type="spellStart"/>
            <w:r w:rsidRPr="002D6651">
              <w:rPr>
                <w:rFonts w:ascii="Cambria" w:hAnsi="Cambria"/>
                <w:sz w:val="22"/>
                <w:szCs w:val="22"/>
                <w:lang w:val="en-IN"/>
              </w:rPr>
              <w:t>Modeling</w:t>
            </w:r>
            <w:proofErr w:type="spellEnd"/>
            <w:r w:rsidRPr="002D6651">
              <w:rPr>
                <w:rFonts w:ascii="Cambria" w:hAnsi="Cambria"/>
                <w:sz w:val="22"/>
                <w:szCs w:val="22"/>
                <w:lang w:val="en-IN"/>
              </w:rPr>
              <w:t xml:space="preserve"> (Star/Snowflake Schema)</w:t>
            </w:r>
          </w:p>
        </w:tc>
      </w:tr>
      <w:tr w:rsidR="002D6651" w:rsidRPr="002D6651" w14:paraId="3E8D13E2" w14:textId="77777777" w:rsidTr="002D6651">
        <w:trPr>
          <w:tblCellSpacing w:w="15" w:type="dxa"/>
        </w:trPr>
        <w:tc>
          <w:tcPr>
            <w:tcW w:w="3357" w:type="dxa"/>
            <w:vAlign w:val="center"/>
            <w:hideMark/>
          </w:tcPr>
          <w:p w14:paraId="37260793"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Performance Optimization</w:t>
            </w:r>
          </w:p>
        </w:tc>
        <w:tc>
          <w:tcPr>
            <w:tcW w:w="7353" w:type="dxa"/>
            <w:vAlign w:val="center"/>
            <w:hideMark/>
          </w:tcPr>
          <w:p w14:paraId="48FD7562"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Query Tuning, Partitioning, Clustering, Indexing Strategies</w:t>
            </w:r>
          </w:p>
        </w:tc>
      </w:tr>
      <w:tr w:rsidR="002D6651" w:rsidRPr="002D6651" w14:paraId="45C9315B" w14:textId="77777777" w:rsidTr="002D6651">
        <w:trPr>
          <w:tblCellSpacing w:w="15" w:type="dxa"/>
        </w:trPr>
        <w:tc>
          <w:tcPr>
            <w:tcW w:w="3357" w:type="dxa"/>
            <w:vAlign w:val="center"/>
            <w:hideMark/>
          </w:tcPr>
          <w:p w14:paraId="4540926D"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Data Governance &amp; Quality</w:t>
            </w:r>
          </w:p>
        </w:tc>
        <w:tc>
          <w:tcPr>
            <w:tcW w:w="7353" w:type="dxa"/>
            <w:vAlign w:val="center"/>
            <w:hideMark/>
          </w:tcPr>
          <w:p w14:paraId="593E4AD2"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Data Validation, Reconciliation, RBAC, Data Masking, Compliance Controls</w:t>
            </w:r>
          </w:p>
        </w:tc>
      </w:tr>
      <w:tr w:rsidR="002D6651" w:rsidRPr="002D6651" w14:paraId="6D0070BD" w14:textId="77777777" w:rsidTr="002D6651">
        <w:trPr>
          <w:tblCellSpacing w:w="15" w:type="dxa"/>
        </w:trPr>
        <w:tc>
          <w:tcPr>
            <w:tcW w:w="3357" w:type="dxa"/>
            <w:vAlign w:val="center"/>
            <w:hideMark/>
          </w:tcPr>
          <w:p w14:paraId="52774C72"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Big Data &amp; Processing</w:t>
            </w:r>
          </w:p>
        </w:tc>
        <w:tc>
          <w:tcPr>
            <w:tcW w:w="7353" w:type="dxa"/>
            <w:vAlign w:val="center"/>
            <w:hideMark/>
          </w:tcPr>
          <w:p w14:paraId="45BC89D4"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Batch Processing, Incremental Loads, Structured &amp; Semi-Structured Data</w:t>
            </w:r>
          </w:p>
        </w:tc>
      </w:tr>
      <w:tr w:rsidR="002D6651" w:rsidRPr="002D6651" w14:paraId="0DFEE97F" w14:textId="77777777" w:rsidTr="002D6651">
        <w:trPr>
          <w:tblCellSpacing w:w="15" w:type="dxa"/>
        </w:trPr>
        <w:tc>
          <w:tcPr>
            <w:tcW w:w="3357" w:type="dxa"/>
            <w:vAlign w:val="center"/>
            <w:hideMark/>
          </w:tcPr>
          <w:p w14:paraId="44F203FD"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BI &amp; Analytics Support</w:t>
            </w:r>
          </w:p>
        </w:tc>
        <w:tc>
          <w:tcPr>
            <w:tcW w:w="7353" w:type="dxa"/>
            <w:vAlign w:val="center"/>
            <w:hideMark/>
          </w:tcPr>
          <w:p w14:paraId="138FC82C"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Data Preparation for BI Tools, KPI Reporting, Analytical Dataset Creation</w:t>
            </w:r>
          </w:p>
        </w:tc>
      </w:tr>
      <w:tr w:rsidR="002D6651" w:rsidRPr="002D6651" w14:paraId="45F881F0" w14:textId="77777777" w:rsidTr="002D6651">
        <w:trPr>
          <w:tblCellSpacing w:w="15" w:type="dxa"/>
        </w:trPr>
        <w:tc>
          <w:tcPr>
            <w:tcW w:w="3357" w:type="dxa"/>
            <w:vAlign w:val="center"/>
            <w:hideMark/>
          </w:tcPr>
          <w:p w14:paraId="075078BE"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b/>
                <w:bCs/>
                <w:sz w:val="22"/>
                <w:szCs w:val="22"/>
                <w:lang w:val="en-IN"/>
              </w:rPr>
              <w:t>Version Control &amp; Methodology</w:t>
            </w:r>
          </w:p>
        </w:tc>
        <w:tc>
          <w:tcPr>
            <w:tcW w:w="7353" w:type="dxa"/>
            <w:vAlign w:val="center"/>
            <w:hideMark/>
          </w:tcPr>
          <w:p w14:paraId="3534CF11" w14:textId="77777777" w:rsidR="002D6651" w:rsidRPr="002D6651" w:rsidRDefault="002D6651" w:rsidP="002D6651">
            <w:pPr>
              <w:spacing w:after="0" w:line="240" w:lineRule="auto"/>
              <w:jc w:val="both"/>
              <w:rPr>
                <w:rFonts w:ascii="Cambria" w:hAnsi="Cambria"/>
                <w:sz w:val="22"/>
                <w:szCs w:val="22"/>
                <w:lang w:val="en-IN"/>
              </w:rPr>
            </w:pPr>
            <w:r w:rsidRPr="002D6651">
              <w:rPr>
                <w:rFonts w:ascii="Cambria" w:hAnsi="Cambria"/>
                <w:sz w:val="22"/>
                <w:szCs w:val="22"/>
                <w:lang w:val="en-IN"/>
              </w:rPr>
              <w:t>Git, Agile/Scrum</w:t>
            </w:r>
          </w:p>
        </w:tc>
      </w:tr>
    </w:tbl>
    <w:p w14:paraId="7E6192E8" w14:textId="77777777" w:rsidR="0074067E" w:rsidRPr="002D6651" w:rsidRDefault="0074067E" w:rsidP="00C27C77">
      <w:pPr>
        <w:spacing w:after="0" w:line="240" w:lineRule="auto"/>
        <w:jc w:val="both"/>
        <w:rPr>
          <w:rFonts w:ascii="Cambria" w:hAnsi="Cambria"/>
          <w:sz w:val="22"/>
          <w:szCs w:val="22"/>
        </w:rPr>
      </w:pPr>
    </w:p>
    <w:p w14:paraId="461C442B" w14:textId="0F47904E" w:rsidR="0074067E" w:rsidRPr="002D6651" w:rsidRDefault="007A4064" w:rsidP="00C27C77">
      <w:pPr>
        <w:spacing w:after="0" w:line="240" w:lineRule="auto"/>
        <w:jc w:val="both"/>
        <w:rPr>
          <w:rFonts w:ascii="Cambria" w:hAnsi="Cambria"/>
          <w:b/>
          <w:bCs/>
          <w:color w:val="007BB8"/>
          <w:sz w:val="22"/>
          <w:szCs w:val="22"/>
          <w:u w:val="single"/>
        </w:rPr>
      </w:pPr>
      <w:r w:rsidRPr="002D6651">
        <w:rPr>
          <w:rFonts w:ascii="Cambria" w:hAnsi="Cambria"/>
          <w:b/>
          <w:bCs/>
          <w:color w:val="007BB8"/>
          <w:sz w:val="22"/>
          <w:szCs w:val="22"/>
          <w:u w:val="single"/>
        </w:rPr>
        <w:t>EXPERIENCE:</w:t>
      </w:r>
    </w:p>
    <w:p w14:paraId="061BE4A8" w14:textId="77777777" w:rsidR="00DE6F63" w:rsidRPr="002D6651" w:rsidRDefault="00DE6F63" w:rsidP="00C27C77">
      <w:pPr>
        <w:spacing w:after="0" w:line="240" w:lineRule="auto"/>
        <w:jc w:val="both"/>
        <w:rPr>
          <w:rFonts w:ascii="Cambria" w:hAnsi="Cambria"/>
          <w:sz w:val="22"/>
          <w:szCs w:val="22"/>
        </w:rPr>
      </w:pPr>
    </w:p>
    <w:p w14:paraId="507054A0" w14:textId="7CE09891" w:rsidR="007A4064" w:rsidRPr="002D6651" w:rsidRDefault="007A4064" w:rsidP="00C27C77">
      <w:pPr>
        <w:spacing w:after="0" w:line="240" w:lineRule="auto"/>
        <w:jc w:val="both"/>
        <w:rPr>
          <w:rFonts w:ascii="Cambria" w:hAnsi="Cambria"/>
          <w:b/>
          <w:bCs/>
          <w:sz w:val="22"/>
          <w:szCs w:val="22"/>
        </w:rPr>
      </w:pPr>
      <w:r w:rsidRPr="002D6651">
        <w:rPr>
          <w:rFonts w:ascii="Cambria" w:hAnsi="Cambria"/>
          <w:b/>
          <w:bCs/>
          <w:sz w:val="22"/>
          <w:szCs w:val="22"/>
        </w:rPr>
        <w:t>All America Bank</w:t>
      </w:r>
      <w:r w:rsidR="008F0DD6" w:rsidRPr="002D6651">
        <w:rPr>
          <w:rFonts w:ascii="Cambria" w:hAnsi="Cambria"/>
          <w:b/>
          <w:bCs/>
          <w:sz w:val="22"/>
          <w:szCs w:val="22"/>
        </w:rPr>
        <w:t>,</w:t>
      </w:r>
      <w:r w:rsidRPr="002D6651">
        <w:rPr>
          <w:rFonts w:ascii="Cambria" w:hAnsi="Cambria"/>
          <w:b/>
          <w:bCs/>
          <w:sz w:val="22"/>
          <w:szCs w:val="22"/>
        </w:rPr>
        <w:t xml:space="preserve"> Oklahoma City, OK </w:t>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t xml:space="preserve">        </w:t>
      </w:r>
    </w:p>
    <w:p w14:paraId="179EA26B" w14:textId="00D2C89C" w:rsidR="00DE6F63" w:rsidRPr="002D6651" w:rsidRDefault="002D6651" w:rsidP="00C27C77">
      <w:pPr>
        <w:spacing w:after="0" w:line="240" w:lineRule="auto"/>
        <w:jc w:val="both"/>
        <w:rPr>
          <w:rFonts w:ascii="Cambria" w:hAnsi="Cambria"/>
          <w:b/>
          <w:bCs/>
          <w:sz w:val="22"/>
          <w:szCs w:val="22"/>
        </w:rPr>
      </w:pPr>
      <w:r w:rsidRPr="002D6651">
        <w:rPr>
          <w:rFonts w:ascii="Cambria" w:hAnsi="Cambria"/>
          <w:b/>
          <w:bCs/>
          <w:sz w:val="22"/>
          <w:szCs w:val="22"/>
        </w:rPr>
        <w:t>Data Engineer</w:t>
      </w:r>
      <w:r w:rsidR="00C27C77" w:rsidRPr="002D6651">
        <w:rPr>
          <w:rFonts w:ascii="Cambria" w:hAnsi="Cambria"/>
          <w:b/>
          <w:bCs/>
          <w:sz w:val="22"/>
          <w:szCs w:val="22"/>
        </w:rPr>
        <w:t xml:space="preserve">  </w:t>
      </w:r>
      <w:r w:rsidRPr="002D6651">
        <w:rPr>
          <w:rFonts w:ascii="Cambria" w:hAnsi="Cambria"/>
          <w:b/>
          <w:bCs/>
          <w:sz w:val="22"/>
          <w:szCs w:val="22"/>
        </w:rPr>
        <w:t xml:space="preserve"> |</w:t>
      </w:r>
      <w:r w:rsidRPr="002D6651">
        <w:rPr>
          <w:rFonts w:ascii="Cambria" w:hAnsi="Cambria"/>
          <w:sz w:val="22"/>
          <w:szCs w:val="22"/>
        </w:rPr>
        <w:t xml:space="preserve"> </w:t>
      </w:r>
      <w:r w:rsidRPr="002D6651">
        <w:rPr>
          <w:rFonts w:ascii="Cambria" w:hAnsi="Cambria"/>
          <w:b/>
          <w:bCs/>
          <w:sz w:val="22"/>
          <w:szCs w:val="22"/>
        </w:rPr>
        <w:t>Feb 2025 – Till Date</w:t>
      </w:r>
    </w:p>
    <w:p w14:paraId="63904D04" w14:textId="5ACFA37C" w:rsidR="008D2F30" w:rsidRPr="002D6651" w:rsidRDefault="008D2F30" w:rsidP="008D2F30">
      <w:pPr>
        <w:pStyle w:val="NormalWeb"/>
        <w:numPr>
          <w:ilvl w:val="0"/>
          <w:numId w:val="8"/>
        </w:numPr>
        <w:spacing w:before="0" w:beforeAutospacing="0" w:after="0" w:afterAutospacing="0"/>
        <w:rPr>
          <w:rFonts w:ascii="Cambria" w:hAnsi="Cambria"/>
          <w:sz w:val="22"/>
          <w:szCs w:val="22"/>
        </w:rPr>
      </w:pPr>
      <w:r w:rsidRPr="002D6651">
        <w:rPr>
          <w:rFonts w:ascii="Cambria" w:hAnsi="Cambria"/>
          <w:sz w:val="22"/>
          <w:szCs w:val="22"/>
        </w:rPr>
        <w:t xml:space="preserve">Designed and implemented </w:t>
      </w:r>
      <w:r w:rsidRPr="002D6651">
        <w:rPr>
          <w:rStyle w:val="Strong"/>
          <w:rFonts w:ascii="Cambria" w:eastAsiaTheme="majorEastAsia" w:hAnsi="Cambria"/>
          <w:sz w:val="22"/>
          <w:szCs w:val="22"/>
        </w:rPr>
        <w:t>15+ scalable ETL/ELT pipelines using Python and SQL</w:t>
      </w:r>
      <w:r w:rsidRPr="002D6651">
        <w:rPr>
          <w:rFonts w:ascii="Cambria" w:hAnsi="Cambria"/>
          <w:sz w:val="22"/>
          <w:szCs w:val="22"/>
        </w:rPr>
        <w:t xml:space="preserve">, ingesting data from 8+ source systems into </w:t>
      </w:r>
      <w:r w:rsidRPr="002D6651">
        <w:rPr>
          <w:rStyle w:val="Strong"/>
          <w:rFonts w:ascii="Cambria" w:eastAsiaTheme="majorEastAsia" w:hAnsi="Cambria"/>
          <w:sz w:val="22"/>
          <w:szCs w:val="22"/>
        </w:rPr>
        <w:t xml:space="preserve">GCP </w:t>
      </w:r>
      <w:proofErr w:type="spellStart"/>
      <w:r w:rsidRPr="002D6651">
        <w:rPr>
          <w:rStyle w:val="Strong"/>
          <w:rFonts w:ascii="Cambria" w:eastAsiaTheme="majorEastAsia" w:hAnsi="Cambria"/>
          <w:sz w:val="22"/>
          <w:szCs w:val="22"/>
        </w:rPr>
        <w:t>BigQuery</w:t>
      </w:r>
      <w:proofErr w:type="spellEnd"/>
      <w:r w:rsidRPr="002D6651">
        <w:rPr>
          <w:rFonts w:ascii="Cambria" w:hAnsi="Cambria"/>
          <w:sz w:val="22"/>
          <w:szCs w:val="22"/>
        </w:rPr>
        <w:t xml:space="preserve">, processing over </w:t>
      </w:r>
      <w:r w:rsidRPr="002D6651">
        <w:rPr>
          <w:rStyle w:val="Strong"/>
          <w:rFonts w:ascii="Cambria" w:eastAsiaTheme="majorEastAsia" w:hAnsi="Cambria"/>
          <w:sz w:val="22"/>
          <w:szCs w:val="22"/>
        </w:rPr>
        <w:t>25M+ banking transaction records daily</w:t>
      </w:r>
      <w:r w:rsidRPr="002D6651">
        <w:rPr>
          <w:rFonts w:ascii="Cambria" w:hAnsi="Cambria"/>
          <w:sz w:val="22"/>
          <w:szCs w:val="22"/>
        </w:rPr>
        <w:t xml:space="preserve"> for analytics and data science workloads.</w:t>
      </w:r>
    </w:p>
    <w:p w14:paraId="31E787DE" w14:textId="628544EA" w:rsidR="008D2F30" w:rsidRPr="002D6651" w:rsidRDefault="008D2F30" w:rsidP="008D2F30">
      <w:pPr>
        <w:pStyle w:val="NormalWeb"/>
        <w:numPr>
          <w:ilvl w:val="0"/>
          <w:numId w:val="8"/>
        </w:numPr>
        <w:spacing w:before="0" w:beforeAutospacing="0" w:after="0" w:afterAutospacing="0"/>
        <w:rPr>
          <w:rFonts w:ascii="Cambria" w:hAnsi="Cambria"/>
          <w:sz w:val="22"/>
          <w:szCs w:val="22"/>
        </w:rPr>
      </w:pPr>
      <w:r w:rsidRPr="002D6651">
        <w:rPr>
          <w:rFonts w:ascii="Cambria" w:hAnsi="Cambria"/>
          <w:sz w:val="22"/>
          <w:szCs w:val="22"/>
        </w:rPr>
        <w:t xml:space="preserve">Optimised </w:t>
      </w:r>
      <w:proofErr w:type="spellStart"/>
      <w:r w:rsidRPr="002D6651">
        <w:rPr>
          <w:rFonts w:ascii="Cambria" w:hAnsi="Cambria"/>
          <w:sz w:val="22"/>
          <w:szCs w:val="22"/>
        </w:rPr>
        <w:t>BigQuery</w:t>
      </w:r>
      <w:proofErr w:type="spellEnd"/>
      <w:r w:rsidRPr="002D6651">
        <w:rPr>
          <w:rFonts w:ascii="Cambria" w:hAnsi="Cambria"/>
          <w:sz w:val="22"/>
          <w:szCs w:val="22"/>
        </w:rPr>
        <w:t xml:space="preserve"> datasets using </w:t>
      </w:r>
      <w:r w:rsidRPr="002D6651">
        <w:rPr>
          <w:rStyle w:val="Strong"/>
          <w:rFonts w:ascii="Cambria" w:eastAsiaTheme="majorEastAsia" w:hAnsi="Cambria"/>
          <w:sz w:val="22"/>
          <w:szCs w:val="22"/>
        </w:rPr>
        <w:t>partitioning and clustering</w:t>
      </w:r>
      <w:r w:rsidRPr="002D6651">
        <w:rPr>
          <w:rFonts w:ascii="Cambria" w:hAnsi="Cambria"/>
          <w:sz w:val="22"/>
          <w:szCs w:val="22"/>
        </w:rPr>
        <w:t xml:space="preserve">, tuning complex SQL queries and reducing query execution time by </w:t>
      </w:r>
      <w:r w:rsidRPr="002D6651">
        <w:rPr>
          <w:rStyle w:val="Strong"/>
          <w:rFonts w:ascii="Cambria" w:eastAsiaTheme="majorEastAsia" w:hAnsi="Cambria"/>
          <w:sz w:val="22"/>
          <w:szCs w:val="22"/>
        </w:rPr>
        <w:t>35%</w:t>
      </w:r>
      <w:r w:rsidRPr="002D6651">
        <w:rPr>
          <w:rFonts w:ascii="Cambria" w:hAnsi="Cambria"/>
          <w:sz w:val="22"/>
          <w:szCs w:val="22"/>
        </w:rPr>
        <w:t xml:space="preserve">, while lowering cloud processing cost by </w:t>
      </w:r>
      <w:r w:rsidRPr="002D6651">
        <w:rPr>
          <w:rStyle w:val="Strong"/>
          <w:rFonts w:ascii="Cambria" w:eastAsiaTheme="majorEastAsia" w:hAnsi="Cambria"/>
          <w:sz w:val="22"/>
          <w:szCs w:val="22"/>
        </w:rPr>
        <w:t>20%</w:t>
      </w:r>
      <w:r w:rsidRPr="002D6651">
        <w:rPr>
          <w:rFonts w:ascii="Cambria" w:hAnsi="Cambria"/>
          <w:sz w:val="22"/>
          <w:szCs w:val="22"/>
        </w:rPr>
        <w:t>.</w:t>
      </w:r>
    </w:p>
    <w:p w14:paraId="1A541B54" w14:textId="2DB1AA9D" w:rsidR="008D2F30" w:rsidRPr="002D6651" w:rsidRDefault="008D2F30" w:rsidP="008D2F30">
      <w:pPr>
        <w:pStyle w:val="NormalWeb"/>
        <w:numPr>
          <w:ilvl w:val="0"/>
          <w:numId w:val="8"/>
        </w:numPr>
        <w:spacing w:before="0" w:beforeAutospacing="0" w:after="0" w:afterAutospacing="0"/>
        <w:rPr>
          <w:rFonts w:ascii="Cambria" w:hAnsi="Cambria"/>
          <w:sz w:val="22"/>
          <w:szCs w:val="22"/>
        </w:rPr>
      </w:pPr>
      <w:r w:rsidRPr="002D6651">
        <w:rPr>
          <w:rFonts w:ascii="Cambria" w:hAnsi="Cambria"/>
          <w:sz w:val="22"/>
          <w:szCs w:val="22"/>
        </w:rPr>
        <w:t xml:space="preserve">Developed dimensional data models (Star/Snowflake schemas) and created </w:t>
      </w:r>
      <w:r w:rsidRPr="002D6651">
        <w:rPr>
          <w:rStyle w:val="Strong"/>
          <w:rFonts w:ascii="Cambria" w:eastAsiaTheme="majorEastAsia" w:hAnsi="Cambria"/>
          <w:sz w:val="22"/>
          <w:szCs w:val="22"/>
        </w:rPr>
        <w:t>30+ curated analytical datasets</w:t>
      </w:r>
      <w:r w:rsidRPr="002D6651">
        <w:rPr>
          <w:rFonts w:ascii="Cambria" w:hAnsi="Cambria"/>
          <w:sz w:val="22"/>
          <w:szCs w:val="22"/>
        </w:rPr>
        <w:t xml:space="preserve">, enabling BI dashboards and supporting ML use cases such as customer segmentation and loan risk scoring, improving reporting turnaround time by </w:t>
      </w:r>
      <w:r w:rsidRPr="002D6651">
        <w:rPr>
          <w:rStyle w:val="Strong"/>
          <w:rFonts w:ascii="Cambria" w:eastAsiaTheme="majorEastAsia" w:hAnsi="Cambria"/>
          <w:sz w:val="22"/>
          <w:szCs w:val="22"/>
        </w:rPr>
        <w:t>40%</w:t>
      </w:r>
      <w:r w:rsidRPr="002D6651">
        <w:rPr>
          <w:rFonts w:ascii="Cambria" w:hAnsi="Cambria"/>
          <w:sz w:val="22"/>
          <w:szCs w:val="22"/>
        </w:rPr>
        <w:t>.</w:t>
      </w:r>
    </w:p>
    <w:p w14:paraId="27A92A87" w14:textId="13EB0834" w:rsidR="008D2F30" w:rsidRPr="002D6651" w:rsidRDefault="008D2F30" w:rsidP="008D2F30">
      <w:pPr>
        <w:pStyle w:val="NormalWeb"/>
        <w:numPr>
          <w:ilvl w:val="0"/>
          <w:numId w:val="8"/>
        </w:numPr>
        <w:spacing w:before="0" w:beforeAutospacing="0" w:after="0" w:afterAutospacing="0"/>
        <w:rPr>
          <w:rFonts w:ascii="Cambria" w:hAnsi="Cambria"/>
          <w:sz w:val="22"/>
          <w:szCs w:val="22"/>
        </w:rPr>
      </w:pPr>
      <w:r w:rsidRPr="002D6651">
        <w:rPr>
          <w:rFonts w:ascii="Cambria" w:hAnsi="Cambria"/>
          <w:sz w:val="22"/>
          <w:szCs w:val="22"/>
        </w:rPr>
        <w:t xml:space="preserve">Implemented automated </w:t>
      </w:r>
      <w:r w:rsidRPr="002D6651">
        <w:rPr>
          <w:rStyle w:val="Strong"/>
          <w:rFonts w:ascii="Cambria" w:eastAsiaTheme="majorEastAsia" w:hAnsi="Cambria"/>
          <w:sz w:val="22"/>
          <w:szCs w:val="22"/>
        </w:rPr>
        <w:t>data quality validation and reconciliation checks</w:t>
      </w:r>
      <w:r w:rsidRPr="002D6651">
        <w:rPr>
          <w:rFonts w:ascii="Cambria" w:hAnsi="Cambria"/>
          <w:sz w:val="22"/>
          <w:szCs w:val="22"/>
        </w:rPr>
        <w:t xml:space="preserve">, improving data accuracy to </w:t>
      </w:r>
      <w:r w:rsidRPr="002D6651">
        <w:rPr>
          <w:rStyle w:val="Strong"/>
          <w:rFonts w:ascii="Cambria" w:eastAsiaTheme="majorEastAsia" w:hAnsi="Cambria"/>
          <w:sz w:val="22"/>
          <w:szCs w:val="22"/>
        </w:rPr>
        <w:t>99.8%</w:t>
      </w:r>
      <w:r w:rsidRPr="002D6651">
        <w:rPr>
          <w:rFonts w:ascii="Cambria" w:hAnsi="Cambria"/>
          <w:sz w:val="22"/>
          <w:szCs w:val="22"/>
        </w:rPr>
        <w:t xml:space="preserve"> and ensuring compliance with enterprise </w:t>
      </w:r>
      <w:r w:rsidRPr="002D6651">
        <w:rPr>
          <w:rStyle w:val="Strong"/>
          <w:rFonts w:ascii="Cambria" w:eastAsiaTheme="majorEastAsia" w:hAnsi="Cambria"/>
          <w:sz w:val="22"/>
          <w:szCs w:val="22"/>
        </w:rPr>
        <w:t>data governance and security policies (RBAC, data masking)</w:t>
      </w:r>
      <w:r w:rsidRPr="002D6651">
        <w:rPr>
          <w:rFonts w:ascii="Cambria" w:hAnsi="Cambria"/>
          <w:sz w:val="22"/>
          <w:szCs w:val="22"/>
        </w:rPr>
        <w:t>.</w:t>
      </w:r>
    </w:p>
    <w:p w14:paraId="1FD13BAF" w14:textId="3AA66B16" w:rsidR="008D2F30" w:rsidRPr="002D6651" w:rsidRDefault="008D2F30" w:rsidP="008D2F30">
      <w:pPr>
        <w:pStyle w:val="NormalWeb"/>
        <w:numPr>
          <w:ilvl w:val="0"/>
          <w:numId w:val="8"/>
        </w:numPr>
        <w:spacing w:before="0" w:beforeAutospacing="0" w:after="0" w:afterAutospacing="0"/>
        <w:rPr>
          <w:rFonts w:ascii="Cambria" w:hAnsi="Cambria"/>
          <w:sz w:val="22"/>
          <w:szCs w:val="22"/>
        </w:rPr>
      </w:pPr>
      <w:r w:rsidRPr="002D6651">
        <w:rPr>
          <w:rFonts w:ascii="Cambria" w:hAnsi="Cambria"/>
          <w:sz w:val="22"/>
          <w:szCs w:val="22"/>
        </w:rPr>
        <w:t xml:space="preserve">Collaborated with cross-functional teams including 5+ Data Scientists and Analysts to translate business requirements into technical solutions, accelerating ML model data preparation cycles by </w:t>
      </w:r>
      <w:r w:rsidRPr="002D6651">
        <w:rPr>
          <w:rStyle w:val="Strong"/>
          <w:rFonts w:ascii="Cambria" w:eastAsiaTheme="majorEastAsia" w:hAnsi="Cambria"/>
          <w:sz w:val="22"/>
          <w:szCs w:val="22"/>
        </w:rPr>
        <w:t>30%</w:t>
      </w:r>
      <w:r w:rsidRPr="002D6651">
        <w:rPr>
          <w:rFonts w:ascii="Cambria" w:hAnsi="Cambria"/>
          <w:sz w:val="22"/>
          <w:szCs w:val="22"/>
        </w:rPr>
        <w:t>.</w:t>
      </w:r>
    </w:p>
    <w:p w14:paraId="73B31C29" w14:textId="77777777" w:rsidR="008D2F30" w:rsidRPr="002D6651" w:rsidRDefault="008D2F30" w:rsidP="008D2F30">
      <w:pPr>
        <w:pStyle w:val="NormalWeb"/>
        <w:numPr>
          <w:ilvl w:val="0"/>
          <w:numId w:val="8"/>
        </w:numPr>
        <w:spacing w:before="0" w:beforeAutospacing="0" w:after="0" w:afterAutospacing="0"/>
        <w:rPr>
          <w:rFonts w:ascii="Cambria" w:hAnsi="Cambria"/>
          <w:sz w:val="22"/>
          <w:szCs w:val="22"/>
        </w:rPr>
      </w:pPr>
      <w:r w:rsidRPr="002D6651">
        <w:rPr>
          <w:rFonts w:ascii="Cambria" w:hAnsi="Cambria"/>
          <w:sz w:val="22"/>
          <w:szCs w:val="22"/>
        </w:rPr>
        <w:t xml:space="preserve">Created comprehensive technical documentation and reusable pipeline frameworks, reducing onboarding time for new team members by </w:t>
      </w:r>
      <w:r w:rsidRPr="002D6651">
        <w:rPr>
          <w:rStyle w:val="Strong"/>
          <w:rFonts w:ascii="Cambria" w:eastAsiaTheme="majorEastAsia" w:hAnsi="Cambria"/>
          <w:sz w:val="22"/>
          <w:szCs w:val="22"/>
        </w:rPr>
        <w:t>25%</w:t>
      </w:r>
      <w:r w:rsidRPr="002D6651">
        <w:rPr>
          <w:rFonts w:ascii="Cambria" w:hAnsi="Cambria"/>
          <w:sz w:val="22"/>
          <w:szCs w:val="22"/>
        </w:rPr>
        <w:t xml:space="preserve"> and improving maintainability.</w:t>
      </w:r>
    </w:p>
    <w:p w14:paraId="2E363A9C" w14:textId="394C5631" w:rsidR="008D2F30" w:rsidRPr="002D6651" w:rsidRDefault="008D2F30" w:rsidP="008D2F30">
      <w:pPr>
        <w:pStyle w:val="NormalWeb"/>
        <w:spacing w:before="0" w:beforeAutospacing="0" w:after="0" w:afterAutospacing="0"/>
        <w:rPr>
          <w:rFonts w:ascii="Cambria" w:hAnsi="Cambria"/>
          <w:sz w:val="22"/>
          <w:szCs w:val="22"/>
        </w:rPr>
      </w:pPr>
      <w:r w:rsidRPr="002D6651">
        <w:rPr>
          <w:rStyle w:val="Strong"/>
          <w:rFonts w:ascii="Cambria" w:eastAsiaTheme="majorEastAsia" w:hAnsi="Cambria"/>
          <w:sz w:val="22"/>
          <w:szCs w:val="22"/>
        </w:rPr>
        <w:t>Environment:</w:t>
      </w:r>
      <w:r w:rsidRPr="002D6651">
        <w:rPr>
          <w:rFonts w:ascii="Cambria" w:hAnsi="Cambria"/>
          <w:sz w:val="22"/>
          <w:szCs w:val="22"/>
        </w:rPr>
        <w:t xml:space="preserve"> Python, SQL, GCP (</w:t>
      </w:r>
      <w:proofErr w:type="spellStart"/>
      <w:r w:rsidRPr="002D6651">
        <w:rPr>
          <w:rFonts w:ascii="Cambria" w:hAnsi="Cambria"/>
          <w:sz w:val="22"/>
          <w:szCs w:val="22"/>
        </w:rPr>
        <w:t>BigQuery</w:t>
      </w:r>
      <w:proofErr w:type="spellEnd"/>
      <w:r w:rsidRPr="002D6651">
        <w:rPr>
          <w:rFonts w:ascii="Cambria" w:hAnsi="Cambria"/>
          <w:sz w:val="22"/>
          <w:szCs w:val="22"/>
        </w:rPr>
        <w:t xml:space="preserve">, Cloud Storage), ETL/ELT, Data </w:t>
      </w:r>
      <w:proofErr w:type="spellStart"/>
      <w:r w:rsidRPr="002D6651">
        <w:rPr>
          <w:rFonts w:ascii="Cambria" w:hAnsi="Cambria"/>
          <w:sz w:val="22"/>
          <w:szCs w:val="22"/>
        </w:rPr>
        <w:t>Modeling</w:t>
      </w:r>
      <w:proofErr w:type="spellEnd"/>
      <w:r w:rsidRPr="002D6651">
        <w:rPr>
          <w:rFonts w:ascii="Cambria" w:hAnsi="Cambria"/>
          <w:sz w:val="22"/>
          <w:szCs w:val="22"/>
        </w:rPr>
        <w:t>, Data Governance, Git, Agile/Scrum</w:t>
      </w:r>
    </w:p>
    <w:p w14:paraId="17D32AD8" w14:textId="77777777" w:rsidR="00DE6F63" w:rsidRPr="002D6651" w:rsidRDefault="00DE6F63" w:rsidP="00C27C77">
      <w:pPr>
        <w:spacing w:after="0" w:line="240" w:lineRule="auto"/>
        <w:jc w:val="both"/>
        <w:rPr>
          <w:rFonts w:ascii="Cambria" w:hAnsi="Cambria"/>
          <w:sz w:val="22"/>
          <w:szCs w:val="22"/>
        </w:rPr>
      </w:pPr>
    </w:p>
    <w:p w14:paraId="19E3EC60" w14:textId="672CC288" w:rsidR="00DE6F63" w:rsidRPr="002D6651" w:rsidRDefault="00C27C77" w:rsidP="00C27C77">
      <w:pPr>
        <w:spacing w:after="0" w:line="240" w:lineRule="auto"/>
        <w:jc w:val="both"/>
        <w:rPr>
          <w:rFonts w:ascii="Cambria" w:hAnsi="Cambria"/>
          <w:b/>
          <w:bCs/>
          <w:sz w:val="22"/>
          <w:szCs w:val="22"/>
        </w:rPr>
      </w:pPr>
      <w:r w:rsidRPr="002D6651">
        <w:rPr>
          <w:rFonts w:ascii="Cambria" w:hAnsi="Cambria"/>
          <w:b/>
          <w:bCs/>
          <w:sz w:val="22"/>
          <w:szCs w:val="22"/>
        </w:rPr>
        <w:lastRenderedPageBreak/>
        <w:t xml:space="preserve">Berkley Southwest Insurance, Irving, TX       </w:t>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t xml:space="preserve">       </w:t>
      </w:r>
    </w:p>
    <w:p w14:paraId="791F8A85" w14:textId="4781E1BB" w:rsidR="00C96A9C" w:rsidRPr="002D6651" w:rsidRDefault="00C96A9C" w:rsidP="00C96A9C">
      <w:pPr>
        <w:spacing w:after="0" w:line="240" w:lineRule="auto"/>
        <w:jc w:val="both"/>
        <w:rPr>
          <w:rFonts w:ascii="Cambria" w:hAnsi="Cambria"/>
          <w:sz w:val="22"/>
          <w:szCs w:val="22"/>
          <w:lang w:val="en-IN"/>
        </w:rPr>
      </w:pPr>
      <w:r w:rsidRPr="002D6651">
        <w:rPr>
          <w:rFonts w:ascii="Cambria" w:hAnsi="Cambria"/>
          <w:b/>
          <w:bCs/>
          <w:sz w:val="22"/>
          <w:szCs w:val="22"/>
        </w:rPr>
        <w:t>Data Engineer</w:t>
      </w:r>
      <w:r w:rsidR="006579EA" w:rsidRPr="002D6651">
        <w:rPr>
          <w:rFonts w:ascii="Cambria" w:hAnsi="Cambria"/>
          <w:b/>
          <w:bCs/>
          <w:sz w:val="22"/>
          <w:szCs w:val="22"/>
        </w:rPr>
        <w:t xml:space="preserve"> | </w:t>
      </w:r>
      <w:r w:rsidR="006579EA" w:rsidRPr="002D6651">
        <w:rPr>
          <w:rFonts w:ascii="Cambria" w:hAnsi="Cambria"/>
          <w:b/>
          <w:bCs/>
          <w:sz w:val="22"/>
          <w:szCs w:val="22"/>
        </w:rPr>
        <w:t>Mar 2024 – Jan 2025</w:t>
      </w:r>
    </w:p>
    <w:p w14:paraId="6CC9C55C" w14:textId="7FC6650C" w:rsidR="00C96A9C" w:rsidRPr="002D6651" w:rsidRDefault="00C96A9C" w:rsidP="00C96A9C">
      <w:pPr>
        <w:pStyle w:val="ListParagraph"/>
        <w:numPr>
          <w:ilvl w:val="0"/>
          <w:numId w:val="10"/>
        </w:numPr>
        <w:spacing w:after="0" w:line="240" w:lineRule="auto"/>
        <w:jc w:val="both"/>
        <w:rPr>
          <w:rFonts w:ascii="Cambria" w:hAnsi="Cambria"/>
          <w:sz w:val="22"/>
          <w:szCs w:val="22"/>
          <w:lang w:val="en-IN"/>
        </w:rPr>
      </w:pPr>
      <w:r w:rsidRPr="002D6651">
        <w:rPr>
          <w:rFonts w:ascii="Cambria" w:hAnsi="Cambria"/>
          <w:sz w:val="22"/>
          <w:szCs w:val="22"/>
          <w:lang w:val="en-IN"/>
        </w:rPr>
        <w:t xml:space="preserve">Designed, developed and deployed </w:t>
      </w:r>
      <w:r w:rsidRPr="002D6651">
        <w:rPr>
          <w:rFonts w:ascii="Cambria" w:hAnsi="Cambria"/>
          <w:b/>
          <w:bCs/>
          <w:sz w:val="22"/>
          <w:szCs w:val="22"/>
          <w:lang w:val="en-IN"/>
        </w:rPr>
        <w:t>20+ ETL/ELT data pipelines in GCP (</w:t>
      </w:r>
      <w:proofErr w:type="spellStart"/>
      <w:r w:rsidRPr="002D6651">
        <w:rPr>
          <w:rFonts w:ascii="Cambria" w:hAnsi="Cambria"/>
          <w:b/>
          <w:bCs/>
          <w:sz w:val="22"/>
          <w:szCs w:val="22"/>
          <w:lang w:val="en-IN"/>
        </w:rPr>
        <w:t>BigQuery</w:t>
      </w:r>
      <w:proofErr w:type="spellEnd"/>
      <w:r w:rsidRPr="002D6651">
        <w:rPr>
          <w:rFonts w:ascii="Cambria" w:hAnsi="Cambria"/>
          <w:b/>
          <w:bCs/>
          <w:sz w:val="22"/>
          <w:szCs w:val="22"/>
          <w:lang w:val="en-IN"/>
        </w:rPr>
        <w:t>)</w:t>
      </w:r>
      <w:r w:rsidRPr="002D6651">
        <w:rPr>
          <w:rFonts w:ascii="Cambria" w:hAnsi="Cambria"/>
          <w:sz w:val="22"/>
          <w:szCs w:val="22"/>
          <w:lang w:val="en-IN"/>
        </w:rPr>
        <w:t xml:space="preserve"> to ingest, transform and load insurance policy, claims, underwriting and agent performance data from multiple sources, processing </w:t>
      </w:r>
      <w:r w:rsidRPr="002D6651">
        <w:rPr>
          <w:rFonts w:ascii="Cambria" w:hAnsi="Cambria"/>
          <w:b/>
          <w:bCs/>
          <w:sz w:val="22"/>
          <w:szCs w:val="22"/>
          <w:lang w:val="en-IN"/>
        </w:rPr>
        <w:t>15M+ records daily</w:t>
      </w:r>
      <w:r w:rsidRPr="002D6651">
        <w:rPr>
          <w:rFonts w:ascii="Cambria" w:hAnsi="Cambria"/>
          <w:sz w:val="22"/>
          <w:szCs w:val="22"/>
          <w:lang w:val="en-IN"/>
        </w:rPr>
        <w:t xml:space="preserve"> for analytics and reporting.</w:t>
      </w:r>
    </w:p>
    <w:p w14:paraId="13A54952" w14:textId="69A5EEB5" w:rsidR="00C96A9C" w:rsidRPr="002D6651" w:rsidRDefault="00C96A9C" w:rsidP="00C96A9C">
      <w:pPr>
        <w:pStyle w:val="ListParagraph"/>
        <w:numPr>
          <w:ilvl w:val="0"/>
          <w:numId w:val="10"/>
        </w:numPr>
        <w:spacing w:after="0" w:line="240" w:lineRule="auto"/>
        <w:jc w:val="both"/>
        <w:rPr>
          <w:rFonts w:ascii="Cambria" w:hAnsi="Cambria"/>
          <w:sz w:val="22"/>
          <w:szCs w:val="22"/>
          <w:lang w:val="en-IN"/>
        </w:rPr>
      </w:pPr>
      <w:r w:rsidRPr="002D6651">
        <w:rPr>
          <w:rFonts w:ascii="Cambria" w:hAnsi="Cambria"/>
          <w:sz w:val="22"/>
          <w:szCs w:val="22"/>
          <w:lang w:val="en-IN"/>
        </w:rPr>
        <w:t xml:space="preserve">Built and optimised </w:t>
      </w:r>
      <w:proofErr w:type="spellStart"/>
      <w:r w:rsidRPr="002D6651">
        <w:rPr>
          <w:rFonts w:ascii="Cambria" w:hAnsi="Cambria"/>
          <w:b/>
          <w:bCs/>
          <w:sz w:val="22"/>
          <w:szCs w:val="22"/>
          <w:lang w:val="en-IN"/>
        </w:rPr>
        <w:t>BigQuery</w:t>
      </w:r>
      <w:proofErr w:type="spellEnd"/>
      <w:r w:rsidRPr="002D6651">
        <w:rPr>
          <w:rFonts w:ascii="Cambria" w:hAnsi="Cambria"/>
          <w:b/>
          <w:bCs/>
          <w:sz w:val="22"/>
          <w:szCs w:val="22"/>
          <w:lang w:val="en-IN"/>
        </w:rPr>
        <w:t xml:space="preserve"> datasets</w:t>
      </w:r>
      <w:r w:rsidRPr="002D6651">
        <w:rPr>
          <w:rFonts w:ascii="Cambria" w:hAnsi="Cambria"/>
          <w:sz w:val="22"/>
          <w:szCs w:val="22"/>
          <w:lang w:val="en-IN"/>
        </w:rPr>
        <w:t xml:space="preserve"> using effective partitioning and clustering strategies, leading to </w:t>
      </w:r>
      <w:r w:rsidRPr="002D6651">
        <w:rPr>
          <w:rFonts w:ascii="Cambria" w:hAnsi="Cambria"/>
          <w:b/>
          <w:bCs/>
          <w:sz w:val="22"/>
          <w:szCs w:val="22"/>
          <w:lang w:val="en-IN"/>
        </w:rPr>
        <w:t>40% reduction in query execution time</w:t>
      </w:r>
      <w:r w:rsidRPr="002D6651">
        <w:rPr>
          <w:rFonts w:ascii="Cambria" w:hAnsi="Cambria"/>
          <w:sz w:val="22"/>
          <w:szCs w:val="22"/>
          <w:lang w:val="en-IN"/>
        </w:rPr>
        <w:t xml:space="preserve"> and </w:t>
      </w:r>
      <w:r w:rsidRPr="002D6651">
        <w:rPr>
          <w:rFonts w:ascii="Cambria" w:hAnsi="Cambria"/>
          <w:b/>
          <w:bCs/>
          <w:sz w:val="22"/>
          <w:szCs w:val="22"/>
          <w:lang w:val="en-IN"/>
        </w:rPr>
        <w:t>25% cost savings</w:t>
      </w:r>
      <w:r w:rsidRPr="002D6651">
        <w:rPr>
          <w:rFonts w:ascii="Cambria" w:hAnsi="Cambria"/>
          <w:sz w:val="22"/>
          <w:szCs w:val="22"/>
          <w:lang w:val="en-IN"/>
        </w:rPr>
        <w:t xml:space="preserve"> on cloud processing for high-volume transactional data.</w:t>
      </w:r>
    </w:p>
    <w:p w14:paraId="46FA92C0" w14:textId="4799C2D3" w:rsidR="00C96A9C" w:rsidRPr="002D6651" w:rsidRDefault="00C96A9C" w:rsidP="00C96A9C">
      <w:pPr>
        <w:pStyle w:val="ListParagraph"/>
        <w:numPr>
          <w:ilvl w:val="0"/>
          <w:numId w:val="10"/>
        </w:numPr>
        <w:spacing w:after="0" w:line="240" w:lineRule="auto"/>
        <w:jc w:val="both"/>
        <w:rPr>
          <w:rFonts w:ascii="Cambria" w:hAnsi="Cambria"/>
          <w:sz w:val="22"/>
          <w:szCs w:val="22"/>
          <w:lang w:val="en-IN"/>
        </w:rPr>
      </w:pPr>
      <w:r w:rsidRPr="002D6651">
        <w:rPr>
          <w:rFonts w:ascii="Cambria" w:hAnsi="Cambria"/>
          <w:sz w:val="22"/>
          <w:szCs w:val="22"/>
          <w:lang w:val="en-IN"/>
        </w:rPr>
        <w:t xml:space="preserve">Developed </w:t>
      </w:r>
      <w:r w:rsidRPr="002D6651">
        <w:rPr>
          <w:rFonts w:ascii="Cambria" w:hAnsi="Cambria"/>
          <w:b/>
          <w:bCs/>
          <w:sz w:val="22"/>
          <w:szCs w:val="22"/>
          <w:lang w:val="en-IN"/>
        </w:rPr>
        <w:t>30+ analytical tables</w:t>
      </w:r>
      <w:r w:rsidRPr="002D6651">
        <w:rPr>
          <w:rFonts w:ascii="Cambria" w:hAnsi="Cambria"/>
          <w:sz w:val="22"/>
          <w:szCs w:val="22"/>
          <w:lang w:val="en-IN"/>
        </w:rPr>
        <w:t xml:space="preserve"> and semantic layers to support cross-functional BI dashboards, KPI tracking and management reporting, improving data accessibility and insights for underwriting, risk, finance and operations teams.</w:t>
      </w:r>
    </w:p>
    <w:p w14:paraId="15DC9FED" w14:textId="5CB4D49A" w:rsidR="00C96A9C" w:rsidRPr="002D6651" w:rsidRDefault="00C96A9C" w:rsidP="00C96A9C">
      <w:pPr>
        <w:pStyle w:val="ListParagraph"/>
        <w:numPr>
          <w:ilvl w:val="0"/>
          <w:numId w:val="10"/>
        </w:numPr>
        <w:spacing w:after="0" w:line="240" w:lineRule="auto"/>
        <w:jc w:val="both"/>
        <w:rPr>
          <w:rFonts w:ascii="Cambria" w:hAnsi="Cambria"/>
          <w:sz w:val="22"/>
          <w:szCs w:val="22"/>
          <w:lang w:val="en-IN"/>
        </w:rPr>
      </w:pPr>
      <w:r w:rsidRPr="002D6651">
        <w:rPr>
          <w:rFonts w:ascii="Cambria" w:hAnsi="Cambria"/>
          <w:sz w:val="22"/>
          <w:szCs w:val="22"/>
          <w:lang w:val="en-IN"/>
        </w:rPr>
        <w:t xml:space="preserve">Implemented </w:t>
      </w:r>
      <w:r w:rsidRPr="002D6651">
        <w:rPr>
          <w:rFonts w:ascii="Cambria" w:hAnsi="Cambria"/>
          <w:b/>
          <w:bCs/>
          <w:sz w:val="22"/>
          <w:szCs w:val="22"/>
          <w:lang w:val="en-IN"/>
        </w:rPr>
        <w:t>data quality frameworks and validation rules</w:t>
      </w:r>
      <w:r w:rsidRPr="002D6651">
        <w:rPr>
          <w:rFonts w:ascii="Cambria" w:hAnsi="Cambria"/>
          <w:sz w:val="22"/>
          <w:szCs w:val="22"/>
          <w:lang w:val="en-IN"/>
        </w:rPr>
        <w:t xml:space="preserve">, resulting in </w:t>
      </w:r>
      <w:r w:rsidRPr="002D6651">
        <w:rPr>
          <w:rFonts w:ascii="Cambria" w:hAnsi="Cambria"/>
          <w:b/>
          <w:bCs/>
          <w:sz w:val="22"/>
          <w:szCs w:val="22"/>
          <w:lang w:val="en-IN"/>
        </w:rPr>
        <w:t>98.8% accuracy</w:t>
      </w:r>
      <w:r w:rsidRPr="002D6651">
        <w:rPr>
          <w:rFonts w:ascii="Cambria" w:hAnsi="Cambria"/>
          <w:sz w:val="22"/>
          <w:szCs w:val="22"/>
          <w:lang w:val="en-IN"/>
        </w:rPr>
        <w:t xml:space="preserve"> of critical datasets and adherence to enterprise data governance and security policies.</w:t>
      </w:r>
    </w:p>
    <w:p w14:paraId="4BF00836" w14:textId="42A276D8" w:rsidR="00C96A9C" w:rsidRPr="002D6651" w:rsidRDefault="00C96A9C" w:rsidP="00C96A9C">
      <w:pPr>
        <w:pStyle w:val="ListParagraph"/>
        <w:numPr>
          <w:ilvl w:val="0"/>
          <w:numId w:val="10"/>
        </w:numPr>
        <w:spacing w:after="0" w:line="240" w:lineRule="auto"/>
        <w:jc w:val="both"/>
        <w:rPr>
          <w:rFonts w:ascii="Cambria" w:hAnsi="Cambria"/>
          <w:sz w:val="22"/>
          <w:szCs w:val="22"/>
          <w:lang w:val="en-IN"/>
        </w:rPr>
      </w:pPr>
      <w:r w:rsidRPr="002D6651">
        <w:rPr>
          <w:rFonts w:ascii="Cambria" w:hAnsi="Cambria"/>
          <w:sz w:val="22"/>
          <w:szCs w:val="22"/>
          <w:lang w:val="en-IN"/>
        </w:rPr>
        <w:t xml:space="preserve">Collaborated with Data Analysts and Business stakeholders to translate business requirements into technical solutions, reducing turnaround time for report creation by </w:t>
      </w:r>
      <w:r w:rsidRPr="002D6651">
        <w:rPr>
          <w:rFonts w:ascii="Cambria" w:hAnsi="Cambria"/>
          <w:b/>
          <w:bCs/>
          <w:sz w:val="22"/>
          <w:szCs w:val="22"/>
          <w:lang w:val="en-IN"/>
        </w:rPr>
        <w:t>35%</w:t>
      </w:r>
      <w:r w:rsidRPr="002D6651">
        <w:rPr>
          <w:rFonts w:ascii="Cambria" w:hAnsi="Cambria"/>
          <w:sz w:val="22"/>
          <w:szCs w:val="22"/>
          <w:lang w:val="en-IN"/>
        </w:rPr>
        <w:t>.</w:t>
      </w:r>
    </w:p>
    <w:p w14:paraId="5277D389" w14:textId="42FA20D3" w:rsidR="00C96A9C" w:rsidRPr="002D6651" w:rsidRDefault="00C96A9C" w:rsidP="00C96A9C">
      <w:pPr>
        <w:pStyle w:val="ListParagraph"/>
        <w:numPr>
          <w:ilvl w:val="0"/>
          <w:numId w:val="10"/>
        </w:numPr>
        <w:spacing w:after="0" w:line="240" w:lineRule="auto"/>
        <w:jc w:val="both"/>
        <w:rPr>
          <w:rFonts w:ascii="Cambria" w:hAnsi="Cambria"/>
          <w:sz w:val="22"/>
          <w:szCs w:val="22"/>
          <w:lang w:val="en-IN"/>
        </w:rPr>
      </w:pPr>
      <w:r w:rsidRPr="002D6651">
        <w:rPr>
          <w:rFonts w:ascii="Cambria" w:hAnsi="Cambria"/>
          <w:sz w:val="22"/>
          <w:szCs w:val="22"/>
          <w:lang w:val="en-IN"/>
        </w:rPr>
        <w:t>Created comprehensive pipeline documentation, data dictionaries, and dependency maps to support maintainability, onboarding and knowledge sharing within the data engineering team.</w:t>
      </w:r>
    </w:p>
    <w:p w14:paraId="7D4D2A09" w14:textId="5F1C2343" w:rsidR="00B07319" w:rsidRPr="002D6651" w:rsidRDefault="00B07319" w:rsidP="00B07319">
      <w:pPr>
        <w:spacing w:after="0" w:line="240" w:lineRule="auto"/>
        <w:jc w:val="both"/>
        <w:rPr>
          <w:rFonts w:ascii="Cambria" w:hAnsi="Cambria"/>
          <w:sz w:val="22"/>
          <w:szCs w:val="22"/>
          <w:lang w:val="en-IN"/>
        </w:rPr>
      </w:pPr>
      <w:r w:rsidRPr="002D6651">
        <w:rPr>
          <w:rFonts w:ascii="Cambria" w:hAnsi="Cambria"/>
          <w:b/>
          <w:bCs/>
          <w:sz w:val="22"/>
          <w:szCs w:val="22"/>
        </w:rPr>
        <w:t>Environment:</w:t>
      </w:r>
      <w:r w:rsidRPr="002D6651">
        <w:rPr>
          <w:rFonts w:ascii="Cambria" w:hAnsi="Cambria"/>
          <w:sz w:val="22"/>
          <w:szCs w:val="22"/>
        </w:rPr>
        <w:t xml:space="preserve"> Google Cloud Platform (</w:t>
      </w:r>
      <w:proofErr w:type="spellStart"/>
      <w:r w:rsidRPr="002D6651">
        <w:rPr>
          <w:rFonts w:ascii="Cambria" w:hAnsi="Cambria"/>
          <w:sz w:val="22"/>
          <w:szCs w:val="22"/>
        </w:rPr>
        <w:t>BigQuery</w:t>
      </w:r>
      <w:proofErr w:type="spellEnd"/>
      <w:r w:rsidRPr="002D6651">
        <w:rPr>
          <w:rFonts w:ascii="Cambria" w:hAnsi="Cambria"/>
          <w:sz w:val="22"/>
          <w:szCs w:val="22"/>
        </w:rPr>
        <w:t>, Cloud Storage), Python, SQL, ETL/ELT, Data Modelling, Data Quality &amp; Governance, BI Integration, Agile/Scrum.</w:t>
      </w:r>
    </w:p>
    <w:p w14:paraId="7E037ACD" w14:textId="77777777" w:rsidR="00DE6F63" w:rsidRPr="002D6651" w:rsidRDefault="00DE6F63" w:rsidP="00C27C77">
      <w:pPr>
        <w:spacing w:after="0" w:line="240" w:lineRule="auto"/>
        <w:jc w:val="both"/>
        <w:rPr>
          <w:rFonts w:ascii="Cambria" w:hAnsi="Cambria"/>
          <w:sz w:val="22"/>
          <w:szCs w:val="22"/>
        </w:rPr>
      </w:pPr>
    </w:p>
    <w:p w14:paraId="0478AD83" w14:textId="77777777" w:rsidR="004864A9" w:rsidRPr="002D6651" w:rsidRDefault="00C27C77" w:rsidP="00C27C77">
      <w:pPr>
        <w:widowControl w:val="0"/>
        <w:autoSpaceDE w:val="0"/>
        <w:autoSpaceDN w:val="0"/>
        <w:adjustRightInd w:val="0"/>
        <w:spacing w:after="0" w:line="240" w:lineRule="auto"/>
        <w:jc w:val="both"/>
        <w:rPr>
          <w:rFonts w:ascii="Cambria" w:hAnsi="Cambria"/>
          <w:b/>
          <w:sz w:val="22"/>
          <w:szCs w:val="22"/>
        </w:rPr>
      </w:pPr>
      <w:r w:rsidRPr="002D6651">
        <w:rPr>
          <w:rFonts w:ascii="Cambria" w:hAnsi="Cambria"/>
          <w:b/>
          <w:sz w:val="22"/>
          <w:szCs w:val="22"/>
        </w:rPr>
        <w:t xml:space="preserve">TCS, India </w:t>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Pr="002D6651">
        <w:rPr>
          <w:rFonts w:ascii="Cambria" w:hAnsi="Cambria"/>
          <w:b/>
          <w:sz w:val="22"/>
          <w:szCs w:val="22"/>
        </w:rPr>
        <w:tab/>
      </w:r>
      <w:r w:rsidR="007A4064" w:rsidRPr="002D6651">
        <w:rPr>
          <w:rFonts w:ascii="Cambria" w:hAnsi="Cambria"/>
          <w:b/>
          <w:sz w:val="22"/>
          <w:szCs w:val="22"/>
        </w:rPr>
        <w:t xml:space="preserve">                     </w:t>
      </w:r>
    </w:p>
    <w:p w14:paraId="3CB5E460" w14:textId="5C87A802" w:rsidR="00C27C77" w:rsidRPr="002D6651" w:rsidRDefault="004864A9" w:rsidP="00C27C77">
      <w:pPr>
        <w:widowControl w:val="0"/>
        <w:autoSpaceDE w:val="0"/>
        <w:autoSpaceDN w:val="0"/>
        <w:adjustRightInd w:val="0"/>
        <w:spacing w:after="0" w:line="240" w:lineRule="auto"/>
        <w:jc w:val="both"/>
        <w:rPr>
          <w:rFonts w:ascii="Cambria" w:hAnsi="Cambria"/>
          <w:b/>
          <w:sz w:val="22"/>
          <w:szCs w:val="22"/>
        </w:rPr>
      </w:pPr>
      <w:r w:rsidRPr="002D6651">
        <w:rPr>
          <w:rFonts w:ascii="Cambria" w:hAnsi="Cambria"/>
          <w:b/>
          <w:bCs/>
          <w:sz w:val="22"/>
          <w:szCs w:val="22"/>
        </w:rPr>
        <w:t>Data Engineer / Data Analyst</w:t>
      </w:r>
      <w:r w:rsidRPr="002D6651">
        <w:rPr>
          <w:rFonts w:ascii="Cambria" w:hAnsi="Cambria"/>
          <w:b/>
          <w:sz w:val="22"/>
          <w:szCs w:val="22"/>
        </w:rPr>
        <w:t xml:space="preserve"> | Jun 2020 – Jun 2022</w:t>
      </w:r>
      <w:r w:rsidRPr="002D6651">
        <w:rPr>
          <w:rFonts w:ascii="Cambria" w:hAnsi="Cambria"/>
          <w:b/>
          <w:sz w:val="22"/>
          <w:szCs w:val="22"/>
        </w:rPr>
        <w:t xml:space="preserve"> </w:t>
      </w:r>
    </w:p>
    <w:p w14:paraId="7CB2DC85" w14:textId="2A3E0C79" w:rsidR="00C27C77" w:rsidRPr="002D6651" w:rsidRDefault="00C27C77" w:rsidP="00C27C77">
      <w:pPr>
        <w:spacing w:after="0" w:line="240" w:lineRule="auto"/>
        <w:jc w:val="both"/>
        <w:rPr>
          <w:rFonts w:ascii="Cambria" w:hAnsi="Cambria"/>
          <w:b/>
          <w:sz w:val="22"/>
          <w:szCs w:val="22"/>
        </w:rPr>
      </w:pPr>
      <w:r w:rsidRPr="002D6651">
        <w:rPr>
          <w:rFonts w:ascii="Cambria" w:hAnsi="Cambria"/>
          <w:b/>
          <w:sz w:val="22"/>
          <w:szCs w:val="22"/>
        </w:rPr>
        <w:t>Business Analyst</w:t>
      </w:r>
    </w:p>
    <w:p w14:paraId="0F552C32" w14:textId="41F2556E" w:rsidR="004864A9" w:rsidRPr="002D6651" w:rsidRDefault="004864A9" w:rsidP="004864A9">
      <w:pPr>
        <w:pStyle w:val="ListParagraph"/>
        <w:numPr>
          <w:ilvl w:val="0"/>
          <w:numId w:val="11"/>
        </w:numPr>
        <w:spacing w:after="0" w:line="240" w:lineRule="auto"/>
        <w:jc w:val="both"/>
        <w:rPr>
          <w:rFonts w:ascii="Cambria" w:hAnsi="Cambria"/>
          <w:sz w:val="22"/>
          <w:szCs w:val="22"/>
          <w:lang w:val="en-IN"/>
        </w:rPr>
      </w:pPr>
      <w:r w:rsidRPr="002D6651">
        <w:rPr>
          <w:rFonts w:ascii="Cambria" w:hAnsi="Cambria"/>
          <w:sz w:val="22"/>
          <w:szCs w:val="22"/>
          <w:lang w:val="en-IN"/>
        </w:rPr>
        <w:t xml:space="preserve">Designed and developed </w:t>
      </w:r>
      <w:r w:rsidRPr="002D6651">
        <w:rPr>
          <w:rFonts w:ascii="Cambria" w:hAnsi="Cambria"/>
          <w:b/>
          <w:bCs/>
          <w:sz w:val="22"/>
          <w:szCs w:val="22"/>
          <w:lang w:val="en-IN"/>
        </w:rPr>
        <w:t>12+ ETL pipelines using Python and SQL</w:t>
      </w:r>
      <w:r w:rsidRPr="002D6651">
        <w:rPr>
          <w:rFonts w:ascii="Cambria" w:hAnsi="Cambria"/>
          <w:sz w:val="22"/>
          <w:szCs w:val="22"/>
          <w:lang w:val="en-IN"/>
        </w:rPr>
        <w:t xml:space="preserve">, ingesting data from on-prem and external systems into </w:t>
      </w:r>
      <w:r w:rsidRPr="002D6651">
        <w:rPr>
          <w:rFonts w:ascii="Cambria" w:hAnsi="Cambria"/>
          <w:b/>
          <w:bCs/>
          <w:sz w:val="22"/>
          <w:szCs w:val="22"/>
          <w:lang w:val="en-IN"/>
        </w:rPr>
        <w:t>AWS S3 and Redshift</w:t>
      </w:r>
      <w:r w:rsidRPr="002D6651">
        <w:rPr>
          <w:rFonts w:ascii="Cambria" w:hAnsi="Cambria"/>
          <w:sz w:val="22"/>
          <w:szCs w:val="22"/>
          <w:lang w:val="en-IN"/>
        </w:rPr>
        <w:t xml:space="preserve">, processing </w:t>
      </w:r>
      <w:r w:rsidRPr="002D6651">
        <w:rPr>
          <w:rFonts w:ascii="Cambria" w:hAnsi="Cambria"/>
          <w:b/>
          <w:bCs/>
          <w:sz w:val="22"/>
          <w:szCs w:val="22"/>
          <w:lang w:val="en-IN"/>
        </w:rPr>
        <w:t>8M+ records daily</w:t>
      </w:r>
      <w:r w:rsidRPr="002D6651">
        <w:rPr>
          <w:rFonts w:ascii="Cambria" w:hAnsi="Cambria"/>
          <w:sz w:val="22"/>
          <w:szCs w:val="22"/>
          <w:lang w:val="en-IN"/>
        </w:rPr>
        <w:t xml:space="preserve"> for enterprise analytics.</w:t>
      </w:r>
    </w:p>
    <w:p w14:paraId="518D2B9E" w14:textId="2C743CF5" w:rsidR="004864A9" w:rsidRPr="002D6651" w:rsidRDefault="004864A9" w:rsidP="004864A9">
      <w:pPr>
        <w:pStyle w:val="ListParagraph"/>
        <w:numPr>
          <w:ilvl w:val="0"/>
          <w:numId w:val="11"/>
        </w:numPr>
        <w:spacing w:after="0" w:line="240" w:lineRule="auto"/>
        <w:jc w:val="both"/>
        <w:rPr>
          <w:rFonts w:ascii="Cambria" w:hAnsi="Cambria"/>
          <w:sz w:val="22"/>
          <w:szCs w:val="22"/>
          <w:lang w:val="en-IN"/>
        </w:rPr>
      </w:pPr>
      <w:r w:rsidRPr="002D6651">
        <w:rPr>
          <w:rFonts w:ascii="Cambria" w:hAnsi="Cambria"/>
          <w:sz w:val="22"/>
          <w:szCs w:val="22"/>
          <w:lang w:val="en-IN"/>
        </w:rPr>
        <w:t xml:space="preserve">Built scalable data ingestion frameworks using </w:t>
      </w:r>
      <w:r w:rsidRPr="002D6651">
        <w:rPr>
          <w:rFonts w:ascii="Cambria" w:hAnsi="Cambria"/>
          <w:b/>
          <w:bCs/>
          <w:sz w:val="22"/>
          <w:szCs w:val="22"/>
          <w:lang w:val="en-IN"/>
        </w:rPr>
        <w:t>AWS Glue and Lambda</w:t>
      </w:r>
      <w:r w:rsidRPr="002D6651">
        <w:rPr>
          <w:rFonts w:ascii="Cambria" w:hAnsi="Cambria"/>
          <w:sz w:val="22"/>
          <w:szCs w:val="22"/>
          <w:lang w:val="en-IN"/>
        </w:rPr>
        <w:t xml:space="preserve">, automating data transformation workflows and reducing manual intervention by </w:t>
      </w:r>
      <w:r w:rsidRPr="002D6651">
        <w:rPr>
          <w:rFonts w:ascii="Cambria" w:hAnsi="Cambria"/>
          <w:b/>
          <w:bCs/>
          <w:sz w:val="22"/>
          <w:szCs w:val="22"/>
          <w:lang w:val="en-IN"/>
        </w:rPr>
        <w:t>40%</w:t>
      </w:r>
      <w:r w:rsidRPr="002D6651">
        <w:rPr>
          <w:rFonts w:ascii="Cambria" w:hAnsi="Cambria"/>
          <w:sz w:val="22"/>
          <w:szCs w:val="22"/>
          <w:lang w:val="en-IN"/>
        </w:rPr>
        <w:t>.</w:t>
      </w:r>
    </w:p>
    <w:p w14:paraId="2FCF21BE" w14:textId="40D74CD4" w:rsidR="004864A9" w:rsidRPr="002D6651" w:rsidRDefault="004864A9" w:rsidP="004864A9">
      <w:pPr>
        <w:pStyle w:val="ListParagraph"/>
        <w:numPr>
          <w:ilvl w:val="0"/>
          <w:numId w:val="11"/>
        </w:numPr>
        <w:spacing w:after="0" w:line="240" w:lineRule="auto"/>
        <w:jc w:val="both"/>
        <w:rPr>
          <w:rFonts w:ascii="Cambria" w:hAnsi="Cambria"/>
          <w:sz w:val="22"/>
          <w:szCs w:val="22"/>
          <w:lang w:val="en-IN"/>
        </w:rPr>
      </w:pPr>
      <w:r w:rsidRPr="002D6651">
        <w:rPr>
          <w:rFonts w:ascii="Cambria" w:hAnsi="Cambria"/>
          <w:sz w:val="22"/>
          <w:szCs w:val="22"/>
          <w:lang w:val="en-IN"/>
        </w:rPr>
        <w:t xml:space="preserve">Developed and optimised complex SQL queries in </w:t>
      </w:r>
      <w:r w:rsidRPr="002D6651">
        <w:rPr>
          <w:rFonts w:ascii="Cambria" w:hAnsi="Cambria"/>
          <w:b/>
          <w:bCs/>
          <w:sz w:val="22"/>
          <w:szCs w:val="22"/>
          <w:lang w:val="en-IN"/>
        </w:rPr>
        <w:t>Amazon Redshift</w:t>
      </w:r>
      <w:r w:rsidRPr="002D6651">
        <w:rPr>
          <w:rFonts w:ascii="Cambria" w:hAnsi="Cambria"/>
          <w:sz w:val="22"/>
          <w:szCs w:val="22"/>
          <w:lang w:val="en-IN"/>
        </w:rPr>
        <w:t xml:space="preserve">, improving reporting query performance by </w:t>
      </w:r>
      <w:r w:rsidRPr="002D6651">
        <w:rPr>
          <w:rFonts w:ascii="Cambria" w:hAnsi="Cambria"/>
          <w:b/>
          <w:bCs/>
          <w:sz w:val="22"/>
          <w:szCs w:val="22"/>
          <w:lang w:val="en-IN"/>
        </w:rPr>
        <w:t>35%</w:t>
      </w:r>
      <w:r w:rsidRPr="002D6651">
        <w:rPr>
          <w:rFonts w:ascii="Cambria" w:hAnsi="Cambria"/>
          <w:sz w:val="22"/>
          <w:szCs w:val="22"/>
          <w:lang w:val="en-IN"/>
        </w:rPr>
        <w:t xml:space="preserve"> through proper indexing and distribution key strategies.</w:t>
      </w:r>
    </w:p>
    <w:p w14:paraId="384E4B98" w14:textId="1B69A07B" w:rsidR="004864A9" w:rsidRPr="002D6651" w:rsidRDefault="004864A9" w:rsidP="004864A9">
      <w:pPr>
        <w:pStyle w:val="ListParagraph"/>
        <w:numPr>
          <w:ilvl w:val="0"/>
          <w:numId w:val="11"/>
        </w:numPr>
        <w:spacing w:after="0" w:line="240" w:lineRule="auto"/>
        <w:jc w:val="both"/>
        <w:rPr>
          <w:rFonts w:ascii="Cambria" w:hAnsi="Cambria"/>
          <w:sz w:val="22"/>
          <w:szCs w:val="22"/>
          <w:lang w:val="en-IN"/>
        </w:rPr>
      </w:pPr>
      <w:r w:rsidRPr="002D6651">
        <w:rPr>
          <w:rFonts w:ascii="Cambria" w:hAnsi="Cambria"/>
          <w:sz w:val="22"/>
          <w:szCs w:val="22"/>
          <w:lang w:val="en-IN"/>
        </w:rPr>
        <w:t xml:space="preserve">Implemented data partitioning strategies in </w:t>
      </w:r>
      <w:r w:rsidRPr="002D6651">
        <w:rPr>
          <w:rFonts w:ascii="Cambria" w:hAnsi="Cambria"/>
          <w:b/>
          <w:bCs/>
          <w:sz w:val="22"/>
          <w:szCs w:val="22"/>
          <w:lang w:val="en-IN"/>
        </w:rPr>
        <w:t>S3</w:t>
      </w:r>
      <w:r w:rsidRPr="002D6651">
        <w:rPr>
          <w:rFonts w:ascii="Cambria" w:hAnsi="Cambria"/>
          <w:sz w:val="22"/>
          <w:szCs w:val="22"/>
          <w:lang w:val="en-IN"/>
        </w:rPr>
        <w:t xml:space="preserve"> and optimised storage formats (Parquet/CSV) to enhance processing efficiency and reduce storage costs by </w:t>
      </w:r>
      <w:r w:rsidRPr="002D6651">
        <w:rPr>
          <w:rFonts w:ascii="Cambria" w:hAnsi="Cambria"/>
          <w:b/>
          <w:bCs/>
          <w:sz w:val="22"/>
          <w:szCs w:val="22"/>
          <w:lang w:val="en-IN"/>
        </w:rPr>
        <w:t>20%</w:t>
      </w:r>
      <w:r w:rsidRPr="002D6651">
        <w:rPr>
          <w:rFonts w:ascii="Cambria" w:hAnsi="Cambria"/>
          <w:sz w:val="22"/>
          <w:szCs w:val="22"/>
          <w:lang w:val="en-IN"/>
        </w:rPr>
        <w:t>.</w:t>
      </w:r>
    </w:p>
    <w:p w14:paraId="2EB6CA54" w14:textId="4E3B5717" w:rsidR="004864A9" w:rsidRPr="002D6651" w:rsidRDefault="004864A9" w:rsidP="004864A9">
      <w:pPr>
        <w:pStyle w:val="ListParagraph"/>
        <w:numPr>
          <w:ilvl w:val="0"/>
          <w:numId w:val="11"/>
        </w:numPr>
        <w:spacing w:after="0" w:line="240" w:lineRule="auto"/>
        <w:jc w:val="both"/>
        <w:rPr>
          <w:rFonts w:ascii="Cambria" w:hAnsi="Cambria"/>
          <w:sz w:val="22"/>
          <w:szCs w:val="22"/>
          <w:lang w:val="en-IN"/>
        </w:rPr>
      </w:pPr>
      <w:r w:rsidRPr="002D6651">
        <w:rPr>
          <w:rFonts w:ascii="Cambria" w:hAnsi="Cambria"/>
          <w:sz w:val="22"/>
          <w:szCs w:val="22"/>
          <w:lang w:val="en-IN"/>
        </w:rPr>
        <w:t xml:space="preserve">Created curated datasets and dimensional data models (Star schema) to support BI dashboards and KPI reporting, reducing report generation time by </w:t>
      </w:r>
      <w:r w:rsidRPr="002D6651">
        <w:rPr>
          <w:rFonts w:ascii="Cambria" w:hAnsi="Cambria"/>
          <w:b/>
          <w:bCs/>
          <w:sz w:val="22"/>
          <w:szCs w:val="22"/>
          <w:lang w:val="en-IN"/>
        </w:rPr>
        <w:t>30%</w:t>
      </w:r>
      <w:r w:rsidRPr="002D6651">
        <w:rPr>
          <w:rFonts w:ascii="Cambria" w:hAnsi="Cambria"/>
          <w:sz w:val="22"/>
          <w:szCs w:val="22"/>
          <w:lang w:val="en-IN"/>
        </w:rPr>
        <w:t>.</w:t>
      </w:r>
    </w:p>
    <w:p w14:paraId="357CD6A0" w14:textId="6BEF6CDD" w:rsidR="004864A9" w:rsidRPr="002D6651" w:rsidRDefault="004864A9" w:rsidP="004864A9">
      <w:pPr>
        <w:pStyle w:val="ListParagraph"/>
        <w:numPr>
          <w:ilvl w:val="0"/>
          <w:numId w:val="11"/>
        </w:numPr>
        <w:spacing w:after="0" w:line="240" w:lineRule="auto"/>
        <w:jc w:val="both"/>
        <w:rPr>
          <w:rFonts w:ascii="Cambria" w:hAnsi="Cambria"/>
          <w:sz w:val="22"/>
          <w:szCs w:val="22"/>
          <w:lang w:val="en-IN"/>
        </w:rPr>
      </w:pPr>
      <w:r w:rsidRPr="002D6651">
        <w:rPr>
          <w:rFonts w:ascii="Cambria" w:hAnsi="Cambria"/>
          <w:sz w:val="22"/>
          <w:szCs w:val="22"/>
          <w:lang w:val="en-IN"/>
        </w:rPr>
        <w:t xml:space="preserve">Implemented data validation checks and reconciliation processes to maintain </w:t>
      </w:r>
      <w:r w:rsidRPr="002D6651">
        <w:rPr>
          <w:rFonts w:ascii="Cambria" w:hAnsi="Cambria"/>
          <w:b/>
          <w:bCs/>
          <w:sz w:val="22"/>
          <w:szCs w:val="22"/>
          <w:lang w:val="en-IN"/>
        </w:rPr>
        <w:t>99%+ data accuracy</w:t>
      </w:r>
      <w:r w:rsidRPr="002D6651">
        <w:rPr>
          <w:rFonts w:ascii="Cambria" w:hAnsi="Cambria"/>
          <w:sz w:val="22"/>
          <w:szCs w:val="22"/>
          <w:lang w:val="en-IN"/>
        </w:rPr>
        <w:t>, following enterprise data governance and security best practices.</w:t>
      </w:r>
    </w:p>
    <w:p w14:paraId="1142975D" w14:textId="118A9449" w:rsidR="004864A9" w:rsidRPr="002D6651" w:rsidRDefault="004864A9" w:rsidP="004864A9">
      <w:pPr>
        <w:pStyle w:val="ListParagraph"/>
        <w:numPr>
          <w:ilvl w:val="0"/>
          <w:numId w:val="11"/>
        </w:numPr>
        <w:spacing w:after="0" w:line="240" w:lineRule="auto"/>
        <w:jc w:val="both"/>
        <w:rPr>
          <w:rFonts w:ascii="Cambria" w:hAnsi="Cambria"/>
          <w:sz w:val="22"/>
          <w:szCs w:val="22"/>
          <w:lang w:val="en-IN"/>
        </w:rPr>
      </w:pPr>
      <w:r w:rsidRPr="002D6651">
        <w:rPr>
          <w:rFonts w:ascii="Cambria" w:hAnsi="Cambria"/>
          <w:sz w:val="22"/>
          <w:szCs w:val="22"/>
          <w:lang w:val="en-IN"/>
        </w:rPr>
        <w:t>Collaborated with business analysts and stakeholders to translate business requirements into scalable cloud-based data solutions.</w:t>
      </w:r>
    </w:p>
    <w:p w14:paraId="218FC96C" w14:textId="77777777" w:rsidR="00DE6F63" w:rsidRPr="002D6651" w:rsidRDefault="00DE6F63" w:rsidP="00C27C77">
      <w:pPr>
        <w:spacing w:after="0" w:line="240" w:lineRule="auto"/>
        <w:jc w:val="both"/>
        <w:rPr>
          <w:rFonts w:ascii="Cambria" w:hAnsi="Cambria"/>
          <w:b/>
          <w:bCs/>
          <w:sz w:val="22"/>
          <w:szCs w:val="22"/>
        </w:rPr>
      </w:pPr>
    </w:p>
    <w:p w14:paraId="5B4F8D92" w14:textId="54A8DA08" w:rsidR="00C27C77" w:rsidRPr="002D6651" w:rsidRDefault="007A4064" w:rsidP="00C27C77">
      <w:pPr>
        <w:spacing w:after="0" w:line="240" w:lineRule="auto"/>
        <w:jc w:val="both"/>
        <w:rPr>
          <w:rFonts w:ascii="Cambria" w:hAnsi="Cambria"/>
          <w:b/>
          <w:bCs/>
          <w:color w:val="007BB8"/>
          <w:sz w:val="22"/>
          <w:szCs w:val="22"/>
          <w:u w:val="single"/>
        </w:rPr>
      </w:pPr>
      <w:r w:rsidRPr="002D6651">
        <w:rPr>
          <w:rFonts w:ascii="Cambria" w:hAnsi="Cambria"/>
          <w:b/>
          <w:bCs/>
          <w:color w:val="007BB8"/>
          <w:sz w:val="22"/>
          <w:szCs w:val="22"/>
          <w:u w:val="single"/>
        </w:rPr>
        <w:t>EDUCATION:</w:t>
      </w:r>
    </w:p>
    <w:p w14:paraId="370EF408" w14:textId="77777777" w:rsidR="002D6651" w:rsidRDefault="002D6651" w:rsidP="00C27C77">
      <w:pPr>
        <w:spacing w:after="0" w:line="240" w:lineRule="auto"/>
        <w:jc w:val="both"/>
        <w:rPr>
          <w:rFonts w:ascii="Cambria" w:hAnsi="Cambria"/>
          <w:b/>
          <w:bCs/>
          <w:sz w:val="22"/>
          <w:szCs w:val="22"/>
        </w:rPr>
      </w:pPr>
    </w:p>
    <w:p w14:paraId="0E2873F4" w14:textId="6892F04C" w:rsidR="00C27C77" w:rsidRPr="002D6651" w:rsidRDefault="00C27C77" w:rsidP="00C27C77">
      <w:pPr>
        <w:spacing w:after="0" w:line="240" w:lineRule="auto"/>
        <w:jc w:val="both"/>
        <w:rPr>
          <w:rFonts w:ascii="Cambria" w:hAnsi="Cambria"/>
          <w:b/>
          <w:bCs/>
          <w:sz w:val="22"/>
          <w:szCs w:val="22"/>
        </w:rPr>
      </w:pPr>
      <w:r w:rsidRPr="002D6651">
        <w:rPr>
          <w:rFonts w:ascii="Cambria" w:hAnsi="Cambria"/>
          <w:b/>
          <w:bCs/>
          <w:sz w:val="22"/>
          <w:szCs w:val="22"/>
        </w:rPr>
        <w:t xml:space="preserve">University Of North Texas, Texas, USA </w:t>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r>
      <w:r w:rsidRPr="002D6651">
        <w:rPr>
          <w:rFonts w:ascii="Cambria" w:hAnsi="Cambria"/>
          <w:b/>
          <w:bCs/>
          <w:sz w:val="22"/>
          <w:szCs w:val="22"/>
        </w:rPr>
        <w:tab/>
        <w:t xml:space="preserve"> </w:t>
      </w:r>
      <w:r w:rsidR="007F5D2B">
        <w:rPr>
          <w:rFonts w:ascii="Cambria" w:hAnsi="Cambria"/>
          <w:b/>
          <w:bCs/>
          <w:sz w:val="22"/>
          <w:szCs w:val="22"/>
        </w:rPr>
        <w:t xml:space="preserve">          </w:t>
      </w:r>
      <w:r w:rsidRPr="002D6651">
        <w:rPr>
          <w:rFonts w:ascii="Cambria" w:hAnsi="Cambria"/>
          <w:b/>
          <w:bCs/>
          <w:sz w:val="22"/>
          <w:szCs w:val="22"/>
        </w:rPr>
        <w:t>August 2022 – December 2024</w:t>
      </w:r>
    </w:p>
    <w:p w14:paraId="04F89B7F" w14:textId="7B197446" w:rsidR="00C27C77" w:rsidRPr="002D6651" w:rsidRDefault="00D25EB0" w:rsidP="00C27C77">
      <w:pPr>
        <w:spacing w:after="0" w:line="240" w:lineRule="auto"/>
        <w:jc w:val="both"/>
        <w:rPr>
          <w:rFonts w:ascii="Cambria" w:hAnsi="Cambria"/>
          <w:sz w:val="22"/>
          <w:szCs w:val="22"/>
        </w:rPr>
      </w:pPr>
      <w:r w:rsidRPr="002D6651">
        <w:rPr>
          <w:rFonts w:ascii="Cambria" w:hAnsi="Cambria"/>
          <w:sz w:val="22"/>
          <w:szCs w:val="22"/>
        </w:rPr>
        <w:t>Master’s in information systems</w:t>
      </w:r>
      <w:r w:rsidR="005A1E18" w:rsidRPr="002D6651">
        <w:rPr>
          <w:rFonts w:ascii="Cambria" w:hAnsi="Cambria"/>
          <w:sz w:val="22"/>
          <w:szCs w:val="22"/>
        </w:rPr>
        <w:t xml:space="preserve"> </w:t>
      </w:r>
      <w:r w:rsidR="005A1E18" w:rsidRPr="002D6651">
        <w:rPr>
          <w:rFonts w:ascii="Cambria" w:hAnsi="Cambria"/>
          <w:sz w:val="22"/>
          <w:szCs w:val="22"/>
        </w:rPr>
        <w:tab/>
      </w:r>
      <w:r w:rsidR="005A1E18" w:rsidRPr="002D6651">
        <w:rPr>
          <w:rFonts w:ascii="Cambria" w:hAnsi="Cambria"/>
          <w:sz w:val="22"/>
          <w:szCs w:val="22"/>
        </w:rPr>
        <w:tab/>
      </w:r>
      <w:r w:rsidR="005A1E18" w:rsidRPr="002D6651">
        <w:rPr>
          <w:rFonts w:ascii="Cambria" w:hAnsi="Cambria"/>
          <w:sz w:val="22"/>
          <w:szCs w:val="22"/>
        </w:rPr>
        <w:tab/>
      </w:r>
      <w:r w:rsidR="005A1E18" w:rsidRPr="002D6651">
        <w:rPr>
          <w:rFonts w:ascii="Cambria" w:hAnsi="Cambria"/>
          <w:sz w:val="22"/>
          <w:szCs w:val="22"/>
        </w:rPr>
        <w:tab/>
      </w:r>
      <w:r w:rsidR="005A1E18" w:rsidRPr="002D6651">
        <w:rPr>
          <w:rFonts w:ascii="Cambria" w:hAnsi="Cambria"/>
          <w:sz w:val="22"/>
          <w:szCs w:val="22"/>
        </w:rPr>
        <w:tab/>
      </w:r>
      <w:r w:rsidR="005A1E18" w:rsidRPr="002D6651">
        <w:rPr>
          <w:rFonts w:ascii="Cambria" w:hAnsi="Cambria"/>
          <w:sz w:val="22"/>
          <w:szCs w:val="22"/>
        </w:rPr>
        <w:tab/>
      </w:r>
      <w:r w:rsidR="007F5D2B">
        <w:rPr>
          <w:rFonts w:ascii="Cambria" w:hAnsi="Cambria"/>
          <w:sz w:val="22"/>
          <w:szCs w:val="22"/>
        </w:rPr>
        <w:t xml:space="preserve"> </w:t>
      </w:r>
      <w:r w:rsidR="005A1E18" w:rsidRPr="002D6651">
        <w:rPr>
          <w:rFonts w:ascii="Cambria" w:hAnsi="Cambria"/>
          <w:sz w:val="22"/>
          <w:szCs w:val="22"/>
        </w:rPr>
        <w:tab/>
      </w:r>
      <w:r w:rsidR="005A1E18" w:rsidRPr="002D6651">
        <w:rPr>
          <w:rFonts w:ascii="Cambria" w:hAnsi="Cambria"/>
          <w:sz w:val="22"/>
          <w:szCs w:val="22"/>
        </w:rPr>
        <w:tab/>
      </w:r>
      <w:r w:rsidR="005A1E18" w:rsidRPr="002D6651">
        <w:rPr>
          <w:rFonts w:ascii="Cambria" w:hAnsi="Cambria"/>
          <w:sz w:val="22"/>
          <w:szCs w:val="22"/>
        </w:rPr>
        <w:tab/>
        <w:t xml:space="preserve">                         </w:t>
      </w:r>
      <w:r w:rsidR="00C27C77" w:rsidRPr="002D6651">
        <w:rPr>
          <w:rFonts w:ascii="Cambria" w:hAnsi="Cambria"/>
          <w:sz w:val="22"/>
          <w:szCs w:val="22"/>
        </w:rPr>
        <w:t xml:space="preserve"> </w:t>
      </w:r>
      <w:r w:rsidR="00C27C77" w:rsidRPr="002D6651">
        <w:rPr>
          <w:rFonts w:ascii="Cambria" w:hAnsi="Cambria"/>
          <w:sz w:val="22"/>
          <w:szCs w:val="22"/>
        </w:rPr>
        <w:tab/>
      </w:r>
      <w:r w:rsidR="00C27C77" w:rsidRPr="002D6651">
        <w:rPr>
          <w:rFonts w:ascii="Cambria" w:hAnsi="Cambria"/>
          <w:sz w:val="22"/>
          <w:szCs w:val="22"/>
        </w:rPr>
        <w:tab/>
      </w:r>
      <w:r w:rsidR="00C27C77" w:rsidRPr="002D6651">
        <w:rPr>
          <w:rFonts w:ascii="Cambria" w:hAnsi="Cambria"/>
          <w:sz w:val="22"/>
          <w:szCs w:val="22"/>
        </w:rPr>
        <w:tab/>
      </w:r>
      <w:r w:rsidR="00C27C77" w:rsidRPr="002D6651">
        <w:rPr>
          <w:rFonts w:ascii="Cambria" w:hAnsi="Cambria"/>
          <w:sz w:val="22"/>
          <w:szCs w:val="22"/>
        </w:rPr>
        <w:tab/>
      </w:r>
      <w:r w:rsidR="00C27C77" w:rsidRPr="002D6651">
        <w:rPr>
          <w:rFonts w:ascii="Cambria" w:hAnsi="Cambria"/>
          <w:sz w:val="22"/>
          <w:szCs w:val="22"/>
        </w:rPr>
        <w:tab/>
      </w:r>
      <w:r w:rsidR="00C27C77" w:rsidRPr="002D6651">
        <w:rPr>
          <w:rFonts w:ascii="Cambria" w:hAnsi="Cambria"/>
          <w:sz w:val="22"/>
          <w:szCs w:val="22"/>
        </w:rPr>
        <w:tab/>
      </w:r>
      <w:r w:rsidR="00C27C77" w:rsidRPr="002D6651">
        <w:rPr>
          <w:rFonts w:ascii="Cambria" w:hAnsi="Cambria"/>
          <w:sz w:val="22"/>
          <w:szCs w:val="22"/>
        </w:rPr>
        <w:tab/>
      </w:r>
      <w:r w:rsidR="00C27C77" w:rsidRPr="002D6651">
        <w:rPr>
          <w:rFonts w:ascii="Cambria" w:hAnsi="Cambria"/>
          <w:sz w:val="22"/>
          <w:szCs w:val="22"/>
        </w:rPr>
        <w:tab/>
      </w:r>
      <w:r w:rsidR="00C27C77" w:rsidRPr="002D6651">
        <w:rPr>
          <w:rFonts w:ascii="Cambria" w:hAnsi="Cambria"/>
          <w:sz w:val="22"/>
          <w:szCs w:val="22"/>
        </w:rPr>
        <w:tab/>
      </w:r>
    </w:p>
    <w:p w14:paraId="17408CDB" w14:textId="77777777" w:rsidR="00C27C77" w:rsidRPr="002D6651" w:rsidRDefault="00C27C77" w:rsidP="00C27C77">
      <w:pPr>
        <w:spacing w:after="0" w:line="240" w:lineRule="auto"/>
        <w:jc w:val="both"/>
        <w:rPr>
          <w:rFonts w:ascii="Cambria" w:hAnsi="Cambria"/>
          <w:b/>
          <w:bCs/>
          <w:sz w:val="22"/>
          <w:szCs w:val="22"/>
        </w:rPr>
      </w:pPr>
    </w:p>
    <w:p w14:paraId="670A246C" w14:textId="3DB98A3A" w:rsidR="00C27C77" w:rsidRPr="002D6651" w:rsidRDefault="00C27C77" w:rsidP="00C27C77">
      <w:pPr>
        <w:spacing w:after="0" w:line="240" w:lineRule="auto"/>
        <w:jc w:val="both"/>
        <w:rPr>
          <w:rFonts w:ascii="Cambria" w:hAnsi="Cambria"/>
          <w:sz w:val="22"/>
          <w:szCs w:val="22"/>
        </w:rPr>
      </w:pP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r w:rsidRPr="002D6651">
        <w:rPr>
          <w:rFonts w:ascii="Cambria" w:hAnsi="Cambria"/>
          <w:sz w:val="22"/>
          <w:szCs w:val="22"/>
        </w:rPr>
        <w:tab/>
      </w:r>
    </w:p>
    <w:sectPr w:rsidR="00C27C77" w:rsidRPr="002D6651" w:rsidSect="002D6651">
      <w:pgSz w:w="12240" w:h="15840"/>
      <w:pgMar w:top="567" w:right="720" w:bottom="56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29D"/>
    <w:multiLevelType w:val="hybridMultilevel"/>
    <w:tmpl w:val="8AB24C8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9F0A0A"/>
    <w:multiLevelType w:val="hybridMultilevel"/>
    <w:tmpl w:val="331051E8"/>
    <w:lvl w:ilvl="0" w:tplc="F35C9FB6">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83419B"/>
    <w:multiLevelType w:val="hybridMultilevel"/>
    <w:tmpl w:val="3ACC24E8"/>
    <w:lvl w:ilvl="0" w:tplc="F35C9FB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052AD2"/>
    <w:multiLevelType w:val="hybridMultilevel"/>
    <w:tmpl w:val="01429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BF0D1A"/>
    <w:multiLevelType w:val="hybridMultilevel"/>
    <w:tmpl w:val="9AE25866"/>
    <w:lvl w:ilvl="0" w:tplc="D98A29F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F3BA4"/>
    <w:multiLevelType w:val="hybridMultilevel"/>
    <w:tmpl w:val="53E6242A"/>
    <w:lvl w:ilvl="0" w:tplc="D98A29F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B7F65"/>
    <w:multiLevelType w:val="hybridMultilevel"/>
    <w:tmpl w:val="09DA4A5C"/>
    <w:lvl w:ilvl="0" w:tplc="D98A29F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40DEB"/>
    <w:multiLevelType w:val="hybridMultilevel"/>
    <w:tmpl w:val="2DF2015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1E72B96"/>
    <w:multiLevelType w:val="hybridMultilevel"/>
    <w:tmpl w:val="A420DE96"/>
    <w:lvl w:ilvl="0" w:tplc="F35C9FB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23168B7"/>
    <w:multiLevelType w:val="hybridMultilevel"/>
    <w:tmpl w:val="07D4B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8C306AB"/>
    <w:multiLevelType w:val="hybridMultilevel"/>
    <w:tmpl w:val="F19EFF02"/>
    <w:lvl w:ilvl="0" w:tplc="F35C9FB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85954241">
    <w:abstractNumId w:val="9"/>
  </w:num>
  <w:num w:numId="2" w16cid:durableId="1816340381">
    <w:abstractNumId w:val="5"/>
  </w:num>
  <w:num w:numId="3" w16cid:durableId="1166437797">
    <w:abstractNumId w:val="4"/>
  </w:num>
  <w:num w:numId="4" w16cid:durableId="1003046406">
    <w:abstractNumId w:val="3"/>
  </w:num>
  <w:num w:numId="5" w16cid:durableId="441610771">
    <w:abstractNumId w:val="6"/>
  </w:num>
  <w:num w:numId="6" w16cid:durableId="1870603374">
    <w:abstractNumId w:val="0"/>
  </w:num>
  <w:num w:numId="7" w16cid:durableId="845436490">
    <w:abstractNumId w:val="7"/>
  </w:num>
  <w:num w:numId="8" w16cid:durableId="1155924207">
    <w:abstractNumId w:val="2"/>
  </w:num>
  <w:num w:numId="9" w16cid:durableId="915938522">
    <w:abstractNumId w:val="1"/>
  </w:num>
  <w:num w:numId="10" w16cid:durableId="49229515">
    <w:abstractNumId w:val="10"/>
  </w:num>
  <w:num w:numId="11" w16cid:durableId="1387753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EFA"/>
    <w:rsid w:val="00001219"/>
    <w:rsid w:val="00182034"/>
    <w:rsid w:val="002D6651"/>
    <w:rsid w:val="003E60C7"/>
    <w:rsid w:val="003F7EFA"/>
    <w:rsid w:val="00430770"/>
    <w:rsid w:val="004864A9"/>
    <w:rsid w:val="0049355E"/>
    <w:rsid w:val="004E52AD"/>
    <w:rsid w:val="005134A8"/>
    <w:rsid w:val="005877D3"/>
    <w:rsid w:val="005A1E18"/>
    <w:rsid w:val="006579EA"/>
    <w:rsid w:val="0074067E"/>
    <w:rsid w:val="007A2285"/>
    <w:rsid w:val="007A4064"/>
    <w:rsid w:val="007F5D2B"/>
    <w:rsid w:val="00825816"/>
    <w:rsid w:val="008D2F30"/>
    <w:rsid w:val="008F0DD6"/>
    <w:rsid w:val="008F78AE"/>
    <w:rsid w:val="00966BEA"/>
    <w:rsid w:val="00A7283B"/>
    <w:rsid w:val="00A95ABC"/>
    <w:rsid w:val="00AB2CA4"/>
    <w:rsid w:val="00AF77DA"/>
    <w:rsid w:val="00B07319"/>
    <w:rsid w:val="00BA66B7"/>
    <w:rsid w:val="00C27C77"/>
    <w:rsid w:val="00C96A9C"/>
    <w:rsid w:val="00CB5C52"/>
    <w:rsid w:val="00D25EB0"/>
    <w:rsid w:val="00DA499B"/>
    <w:rsid w:val="00DE6F63"/>
    <w:rsid w:val="00F46E04"/>
    <w:rsid w:val="00F550ED"/>
    <w:rsid w:val="00F84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7F1D"/>
  <w15:chartTrackingRefBased/>
  <w15:docId w15:val="{DFF975CC-B6F2-4FD7-92A9-9B9789B4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EFA"/>
    <w:rPr>
      <w:rFonts w:eastAsiaTheme="majorEastAsia" w:cstheme="majorBidi"/>
      <w:color w:val="272727" w:themeColor="text1" w:themeTint="D8"/>
    </w:rPr>
  </w:style>
  <w:style w:type="paragraph" w:styleId="Title">
    <w:name w:val="Title"/>
    <w:basedOn w:val="Normal"/>
    <w:next w:val="Normal"/>
    <w:link w:val="TitleChar"/>
    <w:uiPriority w:val="10"/>
    <w:qFormat/>
    <w:rsid w:val="003F7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EFA"/>
    <w:pPr>
      <w:spacing w:before="160"/>
      <w:jc w:val="center"/>
    </w:pPr>
    <w:rPr>
      <w:i/>
      <w:iCs/>
      <w:color w:val="404040" w:themeColor="text1" w:themeTint="BF"/>
    </w:rPr>
  </w:style>
  <w:style w:type="character" w:customStyle="1" w:styleId="QuoteChar">
    <w:name w:val="Quote Char"/>
    <w:basedOn w:val="DefaultParagraphFont"/>
    <w:link w:val="Quote"/>
    <w:uiPriority w:val="29"/>
    <w:rsid w:val="003F7EFA"/>
    <w:rPr>
      <w:i/>
      <w:iCs/>
      <w:color w:val="404040" w:themeColor="text1" w:themeTint="BF"/>
    </w:rPr>
  </w:style>
  <w:style w:type="paragraph" w:styleId="ListParagraph">
    <w:name w:val="List Paragraph"/>
    <w:basedOn w:val="Normal"/>
    <w:uiPriority w:val="34"/>
    <w:qFormat/>
    <w:rsid w:val="003F7EFA"/>
    <w:pPr>
      <w:ind w:left="720"/>
      <w:contextualSpacing/>
    </w:pPr>
  </w:style>
  <w:style w:type="character" w:styleId="IntenseEmphasis">
    <w:name w:val="Intense Emphasis"/>
    <w:basedOn w:val="DefaultParagraphFont"/>
    <w:uiPriority w:val="21"/>
    <w:qFormat/>
    <w:rsid w:val="003F7EFA"/>
    <w:rPr>
      <w:i/>
      <w:iCs/>
      <w:color w:val="0F4761" w:themeColor="accent1" w:themeShade="BF"/>
    </w:rPr>
  </w:style>
  <w:style w:type="paragraph" w:styleId="IntenseQuote">
    <w:name w:val="Intense Quote"/>
    <w:basedOn w:val="Normal"/>
    <w:next w:val="Normal"/>
    <w:link w:val="IntenseQuoteChar"/>
    <w:uiPriority w:val="30"/>
    <w:qFormat/>
    <w:rsid w:val="003F7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EFA"/>
    <w:rPr>
      <w:i/>
      <w:iCs/>
      <w:color w:val="0F4761" w:themeColor="accent1" w:themeShade="BF"/>
    </w:rPr>
  </w:style>
  <w:style w:type="character" w:styleId="IntenseReference">
    <w:name w:val="Intense Reference"/>
    <w:basedOn w:val="DefaultParagraphFont"/>
    <w:uiPriority w:val="32"/>
    <w:qFormat/>
    <w:rsid w:val="003F7EFA"/>
    <w:rPr>
      <w:b/>
      <w:bCs/>
      <w:smallCaps/>
      <w:color w:val="0F4761" w:themeColor="accent1" w:themeShade="BF"/>
      <w:spacing w:val="5"/>
    </w:rPr>
  </w:style>
  <w:style w:type="table" w:styleId="TableGrid">
    <w:name w:val="Table Grid"/>
    <w:basedOn w:val="TableNormal"/>
    <w:uiPriority w:val="39"/>
    <w:rsid w:val="00513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2F30"/>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8D2F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8575">
      <w:bodyDiv w:val="1"/>
      <w:marLeft w:val="0"/>
      <w:marRight w:val="0"/>
      <w:marTop w:val="0"/>
      <w:marBottom w:val="0"/>
      <w:divBdr>
        <w:top w:val="none" w:sz="0" w:space="0" w:color="auto"/>
        <w:left w:val="none" w:sz="0" w:space="0" w:color="auto"/>
        <w:bottom w:val="none" w:sz="0" w:space="0" w:color="auto"/>
        <w:right w:val="none" w:sz="0" w:space="0" w:color="auto"/>
      </w:divBdr>
    </w:div>
    <w:div w:id="117380789">
      <w:bodyDiv w:val="1"/>
      <w:marLeft w:val="0"/>
      <w:marRight w:val="0"/>
      <w:marTop w:val="0"/>
      <w:marBottom w:val="0"/>
      <w:divBdr>
        <w:top w:val="none" w:sz="0" w:space="0" w:color="auto"/>
        <w:left w:val="none" w:sz="0" w:space="0" w:color="auto"/>
        <w:bottom w:val="none" w:sz="0" w:space="0" w:color="auto"/>
        <w:right w:val="none" w:sz="0" w:space="0" w:color="auto"/>
      </w:divBdr>
    </w:div>
    <w:div w:id="235211149">
      <w:bodyDiv w:val="1"/>
      <w:marLeft w:val="0"/>
      <w:marRight w:val="0"/>
      <w:marTop w:val="0"/>
      <w:marBottom w:val="0"/>
      <w:divBdr>
        <w:top w:val="none" w:sz="0" w:space="0" w:color="auto"/>
        <w:left w:val="none" w:sz="0" w:space="0" w:color="auto"/>
        <w:bottom w:val="none" w:sz="0" w:space="0" w:color="auto"/>
        <w:right w:val="none" w:sz="0" w:space="0" w:color="auto"/>
      </w:divBdr>
    </w:div>
    <w:div w:id="348020900">
      <w:bodyDiv w:val="1"/>
      <w:marLeft w:val="0"/>
      <w:marRight w:val="0"/>
      <w:marTop w:val="0"/>
      <w:marBottom w:val="0"/>
      <w:divBdr>
        <w:top w:val="none" w:sz="0" w:space="0" w:color="auto"/>
        <w:left w:val="none" w:sz="0" w:space="0" w:color="auto"/>
        <w:bottom w:val="none" w:sz="0" w:space="0" w:color="auto"/>
        <w:right w:val="none" w:sz="0" w:space="0" w:color="auto"/>
      </w:divBdr>
    </w:div>
    <w:div w:id="507603852">
      <w:bodyDiv w:val="1"/>
      <w:marLeft w:val="0"/>
      <w:marRight w:val="0"/>
      <w:marTop w:val="0"/>
      <w:marBottom w:val="0"/>
      <w:divBdr>
        <w:top w:val="none" w:sz="0" w:space="0" w:color="auto"/>
        <w:left w:val="none" w:sz="0" w:space="0" w:color="auto"/>
        <w:bottom w:val="none" w:sz="0" w:space="0" w:color="auto"/>
        <w:right w:val="none" w:sz="0" w:space="0" w:color="auto"/>
      </w:divBdr>
    </w:div>
    <w:div w:id="599726219">
      <w:bodyDiv w:val="1"/>
      <w:marLeft w:val="0"/>
      <w:marRight w:val="0"/>
      <w:marTop w:val="0"/>
      <w:marBottom w:val="0"/>
      <w:divBdr>
        <w:top w:val="none" w:sz="0" w:space="0" w:color="auto"/>
        <w:left w:val="none" w:sz="0" w:space="0" w:color="auto"/>
        <w:bottom w:val="none" w:sz="0" w:space="0" w:color="auto"/>
        <w:right w:val="none" w:sz="0" w:space="0" w:color="auto"/>
      </w:divBdr>
    </w:div>
    <w:div w:id="640497191">
      <w:bodyDiv w:val="1"/>
      <w:marLeft w:val="0"/>
      <w:marRight w:val="0"/>
      <w:marTop w:val="0"/>
      <w:marBottom w:val="0"/>
      <w:divBdr>
        <w:top w:val="none" w:sz="0" w:space="0" w:color="auto"/>
        <w:left w:val="none" w:sz="0" w:space="0" w:color="auto"/>
        <w:bottom w:val="none" w:sz="0" w:space="0" w:color="auto"/>
        <w:right w:val="none" w:sz="0" w:space="0" w:color="auto"/>
      </w:divBdr>
    </w:div>
    <w:div w:id="782119219">
      <w:bodyDiv w:val="1"/>
      <w:marLeft w:val="0"/>
      <w:marRight w:val="0"/>
      <w:marTop w:val="0"/>
      <w:marBottom w:val="0"/>
      <w:divBdr>
        <w:top w:val="none" w:sz="0" w:space="0" w:color="auto"/>
        <w:left w:val="none" w:sz="0" w:space="0" w:color="auto"/>
        <w:bottom w:val="none" w:sz="0" w:space="0" w:color="auto"/>
        <w:right w:val="none" w:sz="0" w:space="0" w:color="auto"/>
      </w:divBdr>
    </w:div>
    <w:div w:id="791824255">
      <w:bodyDiv w:val="1"/>
      <w:marLeft w:val="0"/>
      <w:marRight w:val="0"/>
      <w:marTop w:val="0"/>
      <w:marBottom w:val="0"/>
      <w:divBdr>
        <w:top w:val="none" w:sz="0" w:space="0" w:color="auto"/>
        <w:left w:val="none" w:sz="0" w:space="0" w:color="auto"/>
        <w:bottom w:val="none" w:sz="0" w:space="0" w:color="auto"/>
        <w:right w:val="none" w:sz="0" w:space="0" w:color="auto"/>
      </w:divBdr>
    </w:div>
    <w:div w:id="982152324">
      <w:bodyDiv w:val="1"/>
      <w:marLeft w:val="0"/>
      <w:marRight w:val="0"/>
      <w:marTop w:val="0"/>
      <w:marBottom w:val="0"/>
      <w:divBdr>
        <w:top w:val="none" w:sz="0" w:space="0" w:color="auto"/>
        <w:left w:val="none" w:sz="0" w:space="0" w:color="auto"/>
        <w:bottom w:val="none" w:sz="0" w:space="0" w:color="auto"/>
        <w:right w:val="none" w:sz="0" w:space="0" w:color="auto"/>
      </w:divBdr>
    </w:div>
    <w:div w:id="1029723402">
      <w:bodyDiv w:val="1"/>
      <w:marLeft w:val="0"/>
      <w:marRight w:val="0"/>
      <w:marTop w:val="0"/>
      <w:marBottom w:val="0"/>
      <w:divBdr>
        <w:top w:val="none" w:sz="0" w:space="0" w:color="auto"/>
        <w:left w:val="none" w:sz="0" w:space="0" w:color="auto"/>
        <w:bottom w:val="none" w:sz="0" w:space="0" w:color="auto"/>
        <w:right w:val="none" w:sz="0" w:space="0" w:color="auto"/>
      </w:divBdr>
    </w:div>
    <w:div w:id="1031229096">
      <w:bodyDiv w:val="1"/>
      <w:marLeft w:val="0"/>
      <w:marRight w:val="0"/>
      <w:marTop w:val="0"/>
      <w:marBottom w:val="0"/>
      <w:divBdr>
        <w:top w:val="none" w:sz="0" w:space="0" w:color="auto"/>
        <w:left w:val="none" w:sz="0" w:space="0" w:color="auto"/>
        <w:bottom w:val="none" w:sz="0" w:space="0" w:color="auto"/>
        <w:right w:val="none" w:sz="0" w:space="0" w:color="auto"/>
      </w:divBdr>
    </w:div>
    <w:div w:id="1066607861">
      <w:bodyDiv w:val="1"/>
      <w:marLeft w:val="0"/>
      <w:marRight w:val="0"/>
      <w:marTop w:val="0"/>
      <w:marBottom w:val="0"/>
      <w:divBdr>
        <w:top w:val="none" w:sz="0" w:space="0" w:color="auto"/>
        <w:left w:val="none" w:sz="0" w:space="0" w:color="auto"/>
        <w:bottom w:val="none" w:sz="0" w:space="0" w:color="auto"/>
        <w:right w:val="none" w:sz="0" w:space="0" w:color="auto"/>
      </w:divBdr>
    </w:div>
    <w:div w:id="1078136454">
      <w:bodyDiv w:val="1"/>
      <w:marLeft w:val="0"/>
      <w:marRight w:val="0"/>
      <w:marTop w:val="0"/>
      <w:marBottom w:val="0"/>
      <w:divBdr>
        <w:top w:val="none" w:sz="0" w:space="0" w:color="auto"/>
        <w:left w:val="none" w:sz="0" w:space="0" w:color="auto"/>
        <w:bottom w:val="none" w:sz="0" w:space="0" w:color="auto"/>
        <w:right w:val="none" w:sz="0" w:space="0" w:color="auto"/>
      </w:divBdr>
    </w:div>
    <w:div w:id="1122964777">
      <w:bodyDiv w:val="1"/>
      <w:marLeft w:val="0"/>
      <w:marRight w:val="0"/>
      <w:marTop w:val="0"/>
      <w:marBottom w:val="0"/>
      <w:divBdr>
        <w:top w:val="none" w:sz="0" w:space="0" w:color="auto"/>
        <w:left w:val="none" w:sz="0" w:space="0" w:color="auto"/>
        <w:bottom w:val="none" w:sz="0" w:space="0" w:color="auto"/>
        <w:right w:val="none" w:sz="0" w:space="0" w:color="auto"/>
      </w:divBdr>
    </w:div>
    <w:div w:id="1299841115">
      <w:bodyDiv w:val="1"/>
      <w:marLeft w:val="0"/>
      <w:marRight w:val="0"/>
      <w:marTop w:val="0"/>
      <w:marBottom w:val="0"/>
      <w:divBdr>
        <w:top w:val="none" w:sz="0" w:space="0" w:color="auto"/>
        <w:left w:val="none" w:sz="0" w:space="0" w:color="auto"/>
        <w:bottom w:val="none" w:sz="0" w:space="0" w:color="auto"/>
        <w:right w:val="none" w:sz="0" w:space="0" w:color="auto"/>
      </w:divBdr>
    </w:div>
    <w:div w:id="1309745495">
      <w:bodyDiv w:val="1"/>
      <w:marLeft w:val="0"/>
      <w:marRight w:val="0"/>
      <w:marTop w:val="0"/>
      <w:marBottom w:val="0"/>
      <w:divBdr>
        <w:top w:val="none" w:sz="0" w:space="0" w:color="auto"/>
        <w:left w:val="none" w:sz="0" w:space="0" w:color="auto"/>
        <w:bottom w:val="none" w:sz="0" w:space="0" w:color="auto"/>
        <w:right w:val="none" w:sz="0" w:space="0" w:color="auto"/>
      </w:divBdr>
    </w:div>
    <w:div w:id="1369456423">
      <w:bodyDiv w:val="1"/>
      <w:marLeft w:val="0"/>
      <w:marRight w:val="0"/>
      <w:marTop w:val="0"/>
      <w:marBottom w:val="0"/>
      <w:divBdr>
        <w:top w:val="none" w:sz="0" w:space="0" w:color="auto"/>
        <w:left w:val="none" w:sz="0" w:space="0" w:color="auto"/>
        <w:bottom w:val="none" w:sz="0" w:space="0" w:color="auto"/>
        <w:right w:val="none" w:sz="0" w:space="0" w:color="auto"/>
      </w:divBdr>
    </w:div>
    <w:div w:id="1484275011">
      <w:bodyDiv w:val="1"/>
      <w:marLeft w:val="0"/>
      <w:marRight w:val="0"/>
      <w:marTop w:val="0"/>
      <w:marBottom w:val="0"/>
      <w:divBdr>
        <w:top w:val="none" w:sz="0" w:space="0" w:color="auto"/>
        <w:left w:val="none" w:sz="0" w:space="0" w:color="auto"/>
        <w:bottom w:val="none" w:sz="0" w:space="0" w:color="auto"/>
        <w:right w:val="none" w:sz="0" w:space="0" w:color="auto"/>
      </w:divBdr>
    </w:div>
    <w:div w:id="1504470034">
      <w:bodyDiv w:val="1"/>
      <w:marLeft w:val="0"/>
      <w:marRight w:val="0"/>
      <w:marTop w:val="0"/>
      <w:marBottom w:val="0"/>
      <w:divBdr>
        <w:top w:val="none" w:sz="0" w:space="0" w:color="auto"/>
        <w:left w:val="none" w:sz="0" w:space="0" w:color="auto"/>
        <w:bottom w:val="none" w:sz="0" w:space="0" w:color="auto"/>
        <w:right w:val="none" w:sz="0" w:space="0" w:color="auto"/>
      </w:divBdr>
    </w:div>
    <w:div w:id="1519660968">
      <w:bodyDiv w:val="1"/>
      <w:marLeft w:val="0"/>
      <w:marRight w:val="0"/>
      <w:marTop w:val="0"/>
      <w:marBottom w:val="0"/>
      <w:divBdr>
        <w:top w:val="none" w:sz="0" w:space="0" w:color="auto"/>
        <w:left w:val="none" w:sz="0" w:space="0" w:color="auto"/>
        <w:bottom w:val="none" w:sz="0" w:space="0" w:color="auto"/>
        <w:right w:val="none" w:sz="0" w:space="0" w:color="auto"/>
      </w:divBdr>
    </w:div>
    <w:div w:id="1580601209">
      <w:bodyDiv w:val="1"/>
      <w:marLeft w:val="0"/>
      <w:marRight w:val="0"/>
      <w:marTop w:val="0"/>
      <w:marBottom w:val="0"/>
      <w:divBdr>
        <w:top w:val="none" w:sz="0" w:space="0" w:color="auto"/>
        <w:left w:val="none" w:sz="0" w:space="0" w:color="auto"/>
        <w:bottom w:val="none" w:sz="0" w:space="0" w:color="auto"/>
        <w:right w:val="none" w:sz="0" w:space="0" w:color="auto"/>
      </w:divBdr>
    </w:div>
    <w:div w:id="1737127769">
      <w:bodyDiv w:val="1"/>
      <w:marLeft w:val="0"/>
      <w:marRight w:val="0"/>
      <w:marTop w:val="0"/>
      <w:marBottom w:val="0"/>
      <w:divBdr>
        <w:top w:val="none" w:sz="0" w:space="0" w:color="auto"/>
        <w:left w:val="none" w:sz="0" w:space="0" w:color="auto"/>
        <w:bottom w:val="none" w:sz="0" w:space="0" w:color="auto"/>
        <w:right w:val="none" w:sz="0" w:space="0" w:color="auto"/>
      </w:divBdr>
    </w:div>
    <w:div w:id="1770084973">
      <w:bodyDiv w:val="1"/>
      <w:marLeft w:val="0"/>
      <w:marRight w:val="0"/>
      <w:marTop w:val="0"/>
      <w:marBottom w:val="0"/>
      <w:divBdr>
        <w:top w:val="none" w:sz="0" w:space="0" w:color="auto"/>
        <w:left w:val="none" w:sz="0" w:space="0" w:color="auto"/>
        <w:bottom w:val="none" w:sz="0" w:space="0" w:color="auto"/>
        <w:right w:val="none" w:sz="0" w:space="0" w:color="auto"/>
      </w:divBdr>
    </w:div>
    <w:div w:id="1816218100">
      <w:bodyDiv w:val="1"/>
      <w:marLeft w:val="0"/>
      <w:marRight w:val="0"/>
      <w:marTop w:val="0"/>
      <w:marBottom w:val="0"/>
      <w:divBdr>
        <w:top w:val="none" w:sz="0" w:space="0" w:color="auto"/>
        <w:left w:val="none" w:sz="0" w:space="0" w:color="auto"/>
        <w:bottom w:val="none" w:sz="0" w:space="0" w:color="auto"/>
        <w:right w:val="none" w:sz="0" w:space="0" w:color="auto"/>
      </w:divBdr>
    </w:div>
    <w:div w:id="1882088469">
      <w:bodyDiv w:val="1"/>
      <w:marLeft w:val="0"/>
      <w:marRight w:val="0"/>
      <w:marTop w:val="0"/>
      <w:marBottom w:val="0"/>
      <w:divBdr>
        <w:top w:val="none" w:sz="0" w:space="0" w:color="auto"/>
        <w:left w:val="none" w:sz="0" w:space="0" w:color="auto"/>
        <w:bottom w:val="none" w:sz="0" w:space="0" w:color="auto"/>
        <w:right w:val="none" w:sz="0" w:space="0" w:color="auto"/>
      </w:divBdr>
    </w:div>
    <w:div w:id="1919436500">
      <w:bodyDiv w:val="1"/>
      <w:marLeft w:val="0"/>
      <w:marRight w:val="0"/>
      <w:marTop w:val="0"/>
      <w:marBottom w:val="0"/>
      <w:divBdr>
        <w:top w:val="none" w:sz="0" w:space="0" w:color="auto"/>
        <w:left w:val="none" w:sz="0" w:space="0" w:color="auto"/>
        <w:bottom w:val="none" w:sz="0" w:space="0" w:color="auto"/>
        <w:right w:val="none" w:sz="0" w:space="0" w:color="auto"/>
      </w:divBdr>
    </w:div>
    <w:div w:id="1922830124">
      <w:bodyDiv w:val="1"/>
      <w:marLeft w:val="0"/>
      <w:marRight w:val="0"/>
      <w:marTop w:val="0"/>
      <w:marBottom w:val="0"/>
      <w:divBdr>
        <w:top w:val="none" w:sz="0" w:space="0" w:color="auto"/>
        <w:left w:val="none" w:sz="0" w:space="0" w:color="auto"/>
        <w:bottom w:val="none" w:sz="0" w:space="0" w:color="auto"/>
        <w:right w:val="none" w:sz="0" w:space="0" w:color="auto"/>
      </w:divBdr>
      <w:divsChild>
        <w:div w:id="660549718">
          <w:marLeft w:val="0"/>
          <w:marRight w:val="0"/>
          <w:marTop w:val="0"/>
          <w:marBottom w:val="0"/>
          <w:divBdr>
            <w:top w:val="none" w:sz="0" w:space="0" w:color="auto"/>
            <w:left w:val="none" w:sz="0" w:space="0" w:color="auto"/>
            <w:bottom w:val="none" w:sz="0" w:space="0" w:color="auto"/>
            <w:right w:val="none" w:sz="0" w:space="0" w:color="auto"/>
          </w:divBdr>
        </w:div>
      </w:divsChild>
    </w:div>
    <w:div w:id="1942296984">
      <w:bodyDiv w:val="1"/>
      <w:marLeft w:val="0"/>
      <w:marRight w:val="0"/>
      <w:marTop w:val="0"/>
      <w:marBottom w:val="0"/>
      <w:divBdr>
        <w:top w:val="none" w:sz="0" w:space="0" w:color="auto"/>
        <w:left w:val="none" w:sz="0" w:space="0" w:color="auto"/>
        <w:bottom w:val="none" w:sz="0" w:space="0" w:color="auto"/>
        <w:right w:val="none" w:sz="0" w:space="0" w:color="auto"/>
      </w:divBdr>
    </w:div>
    <w:div w:id="2014187913">
      <w:bodyDiv w:val="1"/>
      <w:marLeft w:val="0"/>
      <w:marRight w:val="0"/>
      <w:marTop w:val="0"/>
      <w:marBottom w:val="0"/>
      <w:divBdr>
        <w:top w:val="none" w:sz="0" w:space="0" w:color="auto"/>
        <w:left w:val="none" w:sz="0" w:space="0" w:color="auto"/>
        <w:bottom w:val="none" w:sz="0" w:space="0" w:color="auto"/>
        <w:right w:val="none" w:sz="0" w:space="0" w:color="auto"/>
      </w:divBdr>
    </w:div>
    <w:div w:id="2100523527">
      <w:bodyDiv w:val="1"/>
      <w:marLeft w:val="0"/>
      <w:marRight w:val="0"/>
      <w:marTop w:val="0"/>
      <w:marBottom w:val="0"/>
      <w:divBdr>
        <w:top w:val="none" w:sz="0" w:space="0" w:color="auto"/>
        <w:left w:val="none" w:sz="0" w:space="0" w:color="auto"/>
        <w:bottom w:val="none" w:sz="0" w:space="0" w:color="auto"/>
        <w:right w:val="none" w:sz="0" w:space="0" w:color="auto"/>
      </w:divBdr>
      <w:divsChild>
        <w:div w:id="362898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2</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Goutham Varma</cp:lastModifiedBy>
  <cp:revision>24</cp:revision>
  <dcterms:created xsi:type="dcterms:W3CDTF">2026-01-15T18:56:00Z</dcterms:created>
  <dcterms:modified xsi:type="dcterms:W3CDTF">2026-02-18T20:12:00Z</dcterms:modified>
</cp:coreProperties>
</file>