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bCs/>
          <w:sz w:val="28"/>
          <w:szCs w:val="28"/>
        </w:rPr>
        <w:id w:val="1749381014"/>
        <w:docPartObj>
          <w:docPartGallery w:val="Cover Pages"/>
          <w:docPartUnique/>
        </w:docPartObj>
      </w:sdtPr>
      <w:sdtContent>
        <w:p w14:paraId="0329C506" w14:textId="5CD0040A" w:rsidR="00D92BA3" w:rsidRPr="00BC1ECA" w:rsidRDefault="00D92BA3">
          <w:pPr>
            <w:rPr>
              <w:b/>
              <w:bCs/>
              <w:sz w:val="28"/>
              <w:szCs w:val="28"/>
            </w:rPr>
          </w:pPr>
          <w:r w:rsidRPr="00BC1ECA">
            <w:rPr>
              <w:noProof/>
              <w:lang w:eastAsia="sv-SE"/>
            </w:rPr>
            <mc:AlternateContent>
              <mc:Choice Requires="wps">
                <w:drawing>
                  <wp:anchor distT="0" distB="0" distL="114300" distR="114300" simplePos="0" relativeHeight="251658242" behindDoc="0" locked="0" layoutInCell="1" allowOverlap="1" wp14:anchorId="22368A46" wp14:editId="5F72D9C1">
                    <wp:simplePos x="0" y="0"/>
                    <wp:positionH relativeFrom="column">
                      <wp:posOffset>697230</wp:posOffset>
                    </wp:positionH>
                    <wp:positionV relativeFrom="paragraph">
                      <wp:posOffset>4569460</wp:posOffset>
                    </wp:positionV>
                    <wp:extent cx="4800600" cy="647700"/>
                    <wp:effectExtent l="0" t="0" r="0" b="0"/>
                    <wp:wrapSquare wrapText="bothSides"/>
                    <wp:docPr id="284284209" name="Text Box 284284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647700"/>
                            </a:xfrm>
                            <a:prstGeom prst="rect">
                              <a:avLst/>
                            </a:prstGeom>
                            <a:noFill/>
                            <a:ln>
                              <a:noFill/>
                            </a:ln>
                            <a:effectLst/>
                            <a:extLst>
                              <a:ext uri="{C572A759-6A51-4108-AA02-DFA0A04FC94B}"/>
                            </a:extLst>
                          </wps:spPr>
                          <wps:txbx>
                            <w:txbxContent>
                              <w:p w14:paraId="7444C697" w14:textId="77777777" w:rsidR="00D92BA3" w:rsidRPr="00BC1ECA" w:rsidRDefault="00D92BA3">
                                <w:pPr>
                                  <w:jc w:val="center"/>
                                  <w:rPr>
                                    <w:rFonts w:ascii="BentonSans Light" w:hAnsi="BentonSans Light"/>
                                    <w:sz w:val="32"/>
                                    <w:szCs w:val="32"/>
                                  </w:rPr>
                                </w:pPr>
                                <w:r w:rsidRPr="00BC1ECA">
                                  <w:rPr>
                                    <w:rFonts w:ascii="Arial" w:hAnsi="Arial" w:cs="Arial"/>
                                    <w:sz w:val="32"/>
                                    <w:szCs w:val="32"/>
                                  </w:rPr>
                                  <w:t xml:space="preserve">Emil Fernando </w:t>
                                </w:r>
                                <w:r w:rsidRPr="00BC1ECA">
                                  <w:rPr>
                                    <w:rFonts w:ascii="Arial" w:hAnsi="Arial" w:cs="Arial"/>
                                    <w:sz w:val="32"/>
                                    <w:szCs w:val="32"/>
                                  </w:rPr>
                                  <w:br/>
                                  <w:t xml:space="preserve">Nivedhitha Pandi Kadavil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68A46" id="_x0000_t202" coordsize="21600,21600" o:spt="202" path="m,l,21600r21600,l21600,xe">
                    <v:stroke joinstyle="miter"/>
                    <v:path gradientshapeok="t" o:connecttype="rect"/>
                  </v:shapetype>
                  <v:shape id="Text Box 284284209" o:spid="_x0000_s1026" type="#_x0000_t202" style="position:absolute;left:0;text-align:left;margin-left:54.9pt;margin-top:359.8pt;width:378pt;height:5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" filled="f" stroked="f">
                    <v:textbox>
                      <w:txbxContent>
                        <w:p w14:paraId="7444C697" w14:textId="77777777" w:rsidR="00D92BA3" w:rsidRPr="00BC1ECA" w:rsidRDefault="00D92BA3">
                          <w:pPr>
                            <w:jc w:val="center"/>
                            <w:rPr>
                              <w:rFonts w:ascii="BentonSans Light" w:hAnsi="BentonSans Light"/>
                              <w:sz w:val="32"/>
                              <w:szCs w:val="32"/>
                            </w:rPr>
                          </w:pPr>
                          <w:r w:rsidRPr="00BC1ECA">
                            <w:rPr>
                              <w:rFonts w:ascii="Arial" w:hAnsi="Arial" w:cs="Arial"/>
                              <w:sz w:val="32"/>
                              <w:szCs w:val="32"/>
                            </w:rPr>
                            <w:t xml:space="preserve">Emil Fernando </w:t>
                          </w:r>
                          <w:r w:rsidRPr="00BC1ECA">
                            <w:rPr>
                              <w:rFonts w:ascii="Arial" w:hAnsi="Arial" w:cs="Arial"/>
                              <w:sz w:val="32"/>
                              <w:szCs w:val="32"/>
                            </w:rPr>
                            <w:br/>
                            <w:t xml:space="preserve">Nivedhitha Pandi </w:t>
                          </w:r>
                          <w:proofErr w:type="spellStart"/>
                          <w:r w:rsidRPr="00BC1ECA">
                            <w:rPr>
                              <w:rFonts w:ascii="Arial" w:hAnsi="Arial" w:cs="Arial"/>
                              <w:sz w:val="32"/>
                              <w:szCs w:val="32"/>
                            </w:rPr>
                            <w:t>Kadavil</w:t>
                          </w:r>
                          <w:proofErr w:type="spellEnd"/>
                          <w:r w:rsidRPr="00BC1ECA">
                            <w:rPr>
                              <w:rFonts w:ascii="Arial" w:hAnsi="Arial" w:cs="Arial"/>
                              <w:sz w:val="32"/>
                              <w:szCs w:val="32"/>
                            </w:rPr>
                            <w:t xml:space="preserve"> </w:t>
                          </w:r>
                        </w:p>
                      </w:txbxContent>
                    </v:textbox>
                    <w10:wrap type="square"/>
                  </v:shape>
                </w:pict>
              </mc:Fallback>
            </mc:AlternateContent>
          </w:r>
          <w:r w:rsidRPr="00BC1ECA">
            <w:rPr>
              <w:noProof/>
              <w:lang w:eastAsia="sv-SE"/>
            </w:rPr>
            <mc:AlternateContent>
              <mc:Choice Requires="wps">
                <w:drawing>
                  <wp:anchor distT="0" distB="0" distL="114300" distR="114300" simplePos="0" relativeHeight="251658243" behindDoc="0" locked="0" layoutInCell="1" allowOverlap="1" wp14:anchorId="7C75C8AC" wp14:editId="5472D72E">
                    <wp:simplePos x="0" y="0"/>
                    <wp:positionH relativeFrom="column">
                      <wp:posOffset>501650</wp:posOffset>
                    </wp:positionH>
                    <wp:positionV relativeFrom="paragraph">
                      <wp:posOffset>7988300</wp:posOffset>
                    </wp:positionV>
                    <wp:extent cx="5319202" cy="858741"/>
                    <wp:effectExtent l="0" t="0" r="0" b="0"/>
                    <wp:wrapNone/>
                    <wp:docPr id="1599640146" name="Text Box 1599640146"/>
                    <wp:cNvGraphicFramePr/>
                    <a:graphic xmlns:a="http://schemas.openxmlformats.org/drawingml/2006/main">
                      <a:graphicData uri="http://schemas.microsoft.com/office/word/2010/wordprocessingShape">
                        <wps:wsp>
                          <wps:cNvSpPr txBox="1"/>
                          <wps:spPr>
                            <a:xfrm>
                              <a:off x="0" y="0"/>
                              <a:ext cx="5319202" cy="858741"/>
                            </a:xfrm>
                            <a:prstGeom prst="rect">
                              <a:avLst/>
                            </a:prstGeom>
                            <a:solidFill>
                              <a:schemeClr val="lt1"/>
                            </a:solidFill>
                            <a:ln w="6350">
                              <a:noFill/>
                            </a:ln>
                          </wps:spPr>
                          <wps:txbx>
                            <w:txbxContent>
                              <w:p w14:paraId="0D83938F" w14:textId="77777777" w:rsidR="00D92BA3" w:rsidRPr="00BC1ECA" w:rsidRDefault="00D92BA3">
                                <w:pPr>
                                  <w:jc w:val="center"/>
                                  <w:rPr>
                                    <w:rFonts w:ascii="Arial" w:hAnsi="Arial" w:cs="Arial"/>
                                    <w:sz w:val="30"/>
                                    <w:szCs w:val="30"/>
                                  </w:rPr>
                                </w:pPr>
                                <w:r w:rsidRPr="00BC1ECA">
                                  <w:rPr>
                                    <w:rFonts w:ascii="Arial" w:hAnsi="Arial" w:cs="Arial"/>
                                    <w:sz w:val="30"/>
                                    <w:szCs w:val="30"/>
                                  </w:rPr>
                                  <w:t>MASTER THESIS 2025</w:t>
                                </w:r>
                              </w:p>
                              <w:p w14:paraId="0BC07C71" w14:textId="7433FE79" w:rsidR="00D92BA3" w:rsidRPr="00BC1ECA" w:rsidRDefault="00D92BA3">
                                <w:pPr>
                                  <w:jc w:val="center"/>
                                  <w:rPr>
                                    <w:rFonts w:ascii="Arial" w:hAnsi="Arial" w:cs="Arial"/>
                                    <w:sz w:val="30"/>
                                    <w:szCs w:val="30"/>
                                  </w:rPr>
                                </w:pPr>
                                <w:r w:rsidRPr="00BC1ECA">
                                  <w:rPr>
                                    <w:rFonts w:ascii="Arial" w:hAnsi="Arial" w:cs="Arial"/>
                                    <w:sz w:val="30"/>
                                    <w:szCs w:val="30"/>
                                  </w:rPr>
                                  <w:t xml:space="preserve">Master in </w:t>
                                </w:r>
                                <w:r w:rsidR="00B14D2B">
                                  <w:rPr>
                                    <w:rFonts w:ascii="Arial" w:hAnsi="Arial" w:cs="Arial"/>
                                    <w:sz w:val="30"/>
                                    <w:szCs w:val="30"/>
                                  </w:rPr>
                                  <w:t>Built Environment</w:t>
                                </w:r>
                                <w:r w:rsidRPr="00BC1ECA">
                                  <w:rPr>
                                    <w:rFonts w:ascii="Arial" w:hAnsi="Arial" w:cs="Arial"/>
                                    <w:sz w:val="30"/>
                                    <w:szCs w:val="30"/>
                                  </w:rPr>
                                  <w:t xml:space="preserve"> with a specialization SUSTAINABLE BUILDING INFORMATION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75C8AC" id="Text Box 1599640146" o:spid="_x0000_s1027" type="#_x0000_t202" style="position:absolute;left:0;text-align:left;margin-left:39.5pt;margin-top:629pt;width:418.85pt;height:67.6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" fillcolor="white [3201]" stroked="f" strokeweight=".5pt">
                    <v:textbox>
                      <w:txbxContent>
                        <w:p w14:paraId="0D83938F" w14:textId="77777777" w:rsidR="00D92BA3" w:rsidRPr="00BC1ECA" w:rsidRDefault="00D92BA3">
                          <w:pPr>
                            <w:jc w:val="center"/>
                            <w:rPr>
                              <w:rFonts w:ascii="Arial" w:hAnsi="Arial" w:cs="Arial"/>
                              <w:sz w:val="30"/>
                              <w:szCs w:val="30"/>
                            </w:rPr>
                          </w:pPr>
                          <w:r w:rsidRPr="00BC1ECA">
                            <w:rPr>
                              <w:rFonts w:ascii="Arial" w:hAnsi="Arial" w:cs="Arial"/>
                              <w:sz w:val="30"/>
                              <w:szCs w:val="30"/>
                            </w:rPr>
                            <w:t>MASTER THESIS 2025</w:t>
                          </w:r>
                        </w:p>
                        <w:p w14:paraId="0BC07C71" w14:textId="7433FE79" w:rsidR="00D92BA3" w:rsidRPr="00BC1ECA" w:rsidRDefault="00D92BA3">
                          <w:pPr>
                            <w:jc w:val="center"/>
                            <w:rPr>
                              <w:rFonts w:ascii="Arial" w:hAnsi="Arial" w:cs="Arial"/>
                              <w:sz w:val="30"/>
                              <w:szCs w:val="30"/>
                            </w:rPr>
                          </w:pPr>
                          <w:r w:rsidRPr="00BC1ECA">
                            <w:rPr>
                              <w:rFonts w:ascii="Arial" w:hAnsi="Arial" w:cs="Arial"/>
                              <w:sz w:val="30"/>
                              <w:szCs w:val="30"/>
                            </w:rPr>
                            <w:t xml:space="preserve">Master in </w:t>
                          </w:r>
                          <w:r w:rsidR="00B14D2B">
                            <w:rPr>
                              <w:rFonts w:ascii="Arial" w:hAnsi="Arial" w:cs="Arial"/>
                              <w:sz w:val="30"/>
                              <w:szCs w:val="30"/>
                            </w:rPr>
                            <w:t>Built Environment</w:t>
                          </w:r>
                          <w:r w:rsidRPr="00BC1ECA">
                            <w:rPr>
                              <w:rFonts w:ascii="Arial" w:hAnsi="Arial" w:cs="Arial"/>
                              <w:sz w:val="30"/>
                              <w:szCs w:val="30"/>
                            </w:rPr>
                            <w:t xml:space="preserve"> with a specialization SUSTAINABLE BUILDING INFORMATION MANAGEMENT</w:t>
                          </w:r>
                        </w:p>
                      </w:txbxContent>
                    </v:textbox>
                  </v:shape>
                </w:pict>
              </mc:Fallback>
            </mc:AlternateContent>
          </w:r>
          <w:r w:rsidRPr="00BC1ECA">
            <w:rPr>
              <w:noProof/>
              <w:lang w:eastAsia="sv-SE"/>
            </w:rPr>
            <mc:AlternateContent>
              <mc:Choice Requires="wps">
                <w:drawing>
                  <wp:anchor distT="0" distB="0" distL="114300" distR="114300" simplePos="0" relativeHeight="251658241" behindDoc="0" locked="1" layoutInCell="1" allowOverlap="1" wp14:anchorId="1CC37EB5" wp14:editId="076E6951">
                    <wp:simplePos x="0" y="0"/>
                    <wp:positionH relativeFrom="page">
                      <wp:posOffset>1677670</wp:posOffset>
                    </wp:positionH>
                    <wp:positionV relativeFrom="page">
                      <wp:posOffset>2973705</wp:posOffset>
                    </wp:positionV>
                    <wp:extent cx="4505960" cy="1231900"/>
                    <wp:effectExtent l="0" t="0" r="0" b="6350"/>
                    <wp:wrapSquare wrapText="bothSides"/>
                    <wp:docPr id="1840810696" name="Text Box 1840810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5960" cy="1231900"/>
                            </a:xfrm>
                            <a:prstGeom prst="rect">
                              <a:avLst/>
                            </a:prstGeom>
                            <a:noFill/>
                            <a:ln>
                              <a:noFill/>
                            </a:ln>
                            <a:effectLst/>
                            <a:extLst>
                              <a:ext uri="{FAA26D3D-D897-4be2-8F04-BA451C77F1D7}"/>
                              <a:ext uri="{C572A759-6A51-4108-AA02-DFA0A04FC94B}"/>
                            </a:extLst>
                          </wps:spPr>
                          <wps:txbx>
                            <w:txbxContent>
                              <w:p w14:paraId="7272A3F5" w14:textId="77777777" w:rsidR="00D92BA3" w:rsidRPr="00BC1ECA" w:rsidRDefault="00D92BA3">
                                <w:pPr>
                                  <w:jc w:val="center"/>
                                  <w:rPr>
                                    <w:rFonts w:ascii="Arial" w:hAnsi="Arial" w:cs="Arial"/>
                                    <w:b/>
                                    <w:sz w:val="144"/>
                                    <w:szCs w:val="144"/>
                                  </w:rPr>
                                </w:pPr>
                                <w:bookmarkStart w:id="0" w:name="_Hlk198154659"/>
                                <w:bookmarkEnd w:id="0"/>
                                <w:r w:rsidRPr="00BC1ECA">
                                  <w:rPr>
                                    <w:b/>
                                    <w:bCs/>
                                    <w:sz w:val="36"/>
                                    <w:szCs w:val="36"/>
                                  </w:rPr>
                                  <w:t>An Ontology-Based Approach to Integrating Digital Product Passport Data into Enterprise Asset Management Systems</w:t>
                                </w:r>
                              </w:p>
                              <w:p w14:paraId="3308F4F3" w14:textId="77777777" w:rsidR="00D92BA3" w:rsidRPr="00BC1ECA" w:rsidRDefault="00D92BA3">
                                <w:pPr>
                                  <w:jc w:val="center"/>
                                  <w:rPr>
                                    <w:rFonts w:ascii="BentonSans Bold" w:hAnsi="BentonSans Bold"/>
                                    <w:sz w:val="7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37EB5" id="Text Box 1840810696" o:spid="_x0000_s1028" type="#_x0000_t202" style="position:absolute;left:0;text-align:left;margin-left:132.1pt;margin-top:234.15pt;width:354.8pt;height:9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" filled="f" stroked="f">
                    <v:textbox>
                      <w:txbxContent>
                        <w:p w14:paraId="7272A3F5" w14:textId="77777777" w:rsidR="00D92BA3" w:rsidRPr="00BC1ECA" w:rsidRDefault="00D92BA3">
                          <w:pPr>
                            <w:jc w:val="center"/>
                            <w:rPr>
                              <w:rFonts w:ascii="Arial" w:hAnsi="Arial" w:cs="Arial"/>
                              <w:b/>
                              <w:sz w:val="144"/>
                              <w:szCs w:val="144"/>
                            </w:rPr>
                          </w:pPr>
                          <w:bookmarkStart w:id="1" w:name="_Hlk198154659"/>
                          <w:bookmarkEnd w:id="1"/>
                          <w:r w:rsidRPr="00BC1ECA">
                            <w:rPr>
                              <w:b/>
                              <w:bCs/>
                              <w:sz w:val="36"/>
                              <w:szCs w:val="36"/>
                            </w:rPr>
                            <w:t>An Ontology-Based Approach to Integrating Digital Product Passport Data into Enterprise Asset Management Systems</w:t>
                          </w:r>
                        </w:p>
                        <w:p w14:paraId="3308F4F3" w14:textId="77777777" w:rsidR="00D92BA3" w:rsidRPr="00BC1ECA" w:rsidRDefault="00D92BA3">
                          <w:pPr>
                            <w:jc w:val="center"/>
                            <w:rPr>
                              <w:rFonts w:ascii="BentonSans Bold" w:hAnsi="BentonSans Bold"/>
                              <w:sz w:val="78"/>
                              <w:szCs w:val="56"/>
                            </w:rPr>
                          </w:pPr>
                        </w:p>
                      </w:txbxContent>
                    </v:textbox>
                    <w10:wrap type="square" anchorx="page" anchory="page"/>
                    <w10:anchorlock/>
                  </v:shape>
                </w:pict>
              </mc:Fallback>
            </mc:AlternateContent>
          </w:r>
          <w:r w:rsidRPr="00BC1ECA">
            <w:rPr>
              <w:noProof/>
              <w:lang w:eastAsia="sv-SE"/>
            </w:rPr>
            <w:drawing>
              <wp:anchor distT="0" distB="0" distL="114300" distR="114300" simplePos="0" relativeHeight="251658240" behindDoc="1" locked="1" layoutInCell="1" allowOverlap="1" wp14:anchorId="4F0F8AD6" wp14:editId="336EF962">
                <wp:simplePos x="0" y="0"/>
                <wp:positionH relativeFrom="margin">
                  <wp:posOffset>2180590</wp:posOffset>
                </wp:positionH>
                <wp:positionV relativeFrom="margin">
                  <wp:posOffset>381000</wp:posOffset>
                </wp:positionV>
                <wp:extent cx="1826895" cy="1014730"/>
                <wp:effectExtent l="0" t="0" r="1905" b="0"/>
                <wp:wrapSquare wrapText="bothSides"/>
                <wp:docPr id="1010010866" name="Picture 1010010866"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universit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6895" cy="1014730"/>
                        </a:xfrm>
                        <a:prstGeom prst="rect">
                          <a:avLst/>
                        </a:prstGeom>
                      </pic:spPr>
                    </pic:pic>
                  </a:graphicData>
                </a:graphic>
                <wp14:sizeRelH relativeFrom="margin">
                  <wp14:pctWidth>0</wp14:pctWidth>
                </wp14:sizeRelH>
                <wp14:sizeRelV relativeFrom="margin">
                  <wp14:pctHeight>0</wp14:pctHeight>
                </wp14:sizeRelV>
              </wp:anchor>
            </w:drawing>
          </w:r>
          <w:r w:rsidRPr="00BC1ECA">
            <w:rPr>
              <w:b/>
              <w:bCs/>
              <w:sz w:val="28"/>
              <w:szCs w:val="28"/>
            </w:rPr>
            <w:br w:type="page"/>
          </w:r>
        </w:p>
        <w:p w14:paraId="74782C3A" w14:textId="5C549E67" w:rsidR="00D92BA3" w:rsidRPr="00BC1ECA" w:rsidRDefault="00D92BA3">
          <w:pPr>
            <w:spacing w:after="0"/>
            <w:ind w:left="357" w:firstLine="0"/>
            <w:rPr>
              <w:rFonts w:ascii="Arial" w:hAnsi="Arial" w:cs="Arial"/>
              <w:sz w:val="22"/>
              <w:szCs w:val="22"/>
            </w:rPr>
          </w:pPr>
          <w:r w:rsidRPr="00BC1ECA">
            <w:rPr>
              <w:rFonts w:ascii="Arial" w:hAnsi="Arial" w:cs="Arial"/>
              <w:sz w:val="22"/>
              <w:szCs w:val="22"/>
            </w:rPr>
            <w:lastRenderedPageBreak/>
            <w:t xml:space="preserve">This thesis work has been carried out at the School of Engineering in Jönköping in the subject area </w:t>
          </w:r>
          <w:r w:rsidR="00FC3625">
            <w:rPr>
              <w:rFonts w:ascii="Arial" w:hAnsi="Arial" w:cs="Arial"/>
              <w:sz w:val="22"/>
              <w:szCs w:val="22"/>
            </w:rPr>
            <w:t>Buil</w:t>
          </w:r>
          <w:r w:rsidR="00BF37DF">
            <w:rPr>
              <w:rFonts w:ascii="Arial" w:hAnsi="Arial" w:cs="Arial"/>
              <w:sz w:val="22"/>
              <w:szCs w:val="22"/>
            </w:rPr>
            <w:t>t Environment</w:t>
          </w:r>
          <w:r w:rsidRPr="00BC1ECA">
            <w:rPr>
              <w:rFonts w:ascii="Arial" w:hAnsi="Arial" w:cs="Arial"/>
              <w:sz w:val="22"/>
              <w:szCs w:val="22"/>
            </w:rPr>
            <w:t xml:space="preserve"> - Sustainable Building Information Management. The work is a part of the Master of Science with a major </w:t>
          </w:r>
          <w:r w:rsidR="008F3833">
            <w:rPr>
              <w:rFonts w:ascii="Arial" w:hAnsi="Arial" w:cs="Arial"/>
              <w:sz w:val="22"/>
              <w:szCs w:val="22"/>
            </w:rPr>
            <w:t>Built Environment</w:t>
          </w:r>
          <w:r w:rsidRPr="00BC1ECA">
            <w:rPr>
              <w:rFonts w:ascii="Arial" w:hAnsi="Arial" w:cs="Arial"/>
              <w:sz w:val="22"/>
              <w:szCs w:val="22"/>
            </w:rPr>
            <w:t xml:space="preserve">, </w:t>
          </w:r>
          <w:r w:rsidR="009C4601" w:rsidRPr="00BC1ECA">
            <w:rPr>
              <w:rFonts w:ascii="Arial" w:hAnsi="Arial" w:cs="Arial"/>
              <w:sz w:val="22"/>
              <w:szCs w:val="22"/>
            </w:rPr>
            <w:t>specializing</w:t>
          </w:r>
          <w:r w:rsidRPr="00BC1ECA">
            <w:rPr>
              <w:rFonts w:ascii="Arial" w:hAnsi="Arial" w:cs="Arial"/>
              <w:sz w:val="22"/>
              <w:szCs w:val="22"/>
            </w:rPr>
            <w:t xml:space="preserve"> in Sustainable Building Information Management. </w:t>
          </w:r>
        </w:p>
        <w:p w14:paraId="41459DFD" w14:textId="77777777" w:rsidR="00D92BA3" w:rsidRPr="00BC1ECA" w:rsidRDefault="00D92BA3">
          <w:pPr>
            <w:rPr>
              <w:rFonts w:ascii="Arial" w:hAnsi="Arial" w:cs="Arial"/>
              <w:sz w:val="22"/>
              <w:szCs w:val="22"/>
            </w:rPr>
          </w:pPr>
        </w:p>
        <w:p w14:paraId="26CAD97D" w14:textId="77777777" w:rsidR="00D92BA3" w:rsidRPr="00BC1ECA" w:rsidRDefault="00D92BA3">
          <w:pPr>
            <w:spacing w:after="0"/>
            <w:rPr>
              <w:rFonts w:ascii="Arial" w:hAnsi="Arial" w:cs="Arial"/>
              <w:sz w:val="22"/>
              <w:szCs w:val="22"/>
            </w:rPr>
          </w:pPr>
          <w:r w:rsidRPr="00BC1ECA">
            <w:rPr>
              <w:rFonts w:ascii="Arial" w:hAnsi="Arial" w:cs="Arial"/>
              <w:sz w:val="22"/>
              <w:szCs w:val="22"/>
            </w:rPr>
            <w:t>The authors take full responsibility for opinions, conclusions and findings presented.</w:t>
          </w:r>
        </w:p>
        <w:p w14:paraId="4F065D70" w14:textId="77777777" w:rsidR="00D92BA3" w:rsidRPr="00BC1ECA" w:rsidRDefault="00D92BA3">
          <w:pPr>
            <w:rPr>
              <w:rFonts w:ascii="Arial" w:hAnsi="Arial" w:cs="Arial"/>
              <w:sz w:val="22"/>
              <w:szCs w:val="22"/>
            </w:rPr>
          </w:pPr>
        </w:p>
        <w:p w14:paraId="423B6109" w14:textId="77777777" w:rsidR="00D92BA3" w:rsidRPr="00C469F6" w:rsidRDefault="00D92BA3">
          <w:pPr>
            <w:spacing w:after="0"/>
            <w:rPr>
              <w:rFonts w:ascii="Arial" w:hAnsi="Arial" w:cs="Arial"/>
              <w:sz w:val="22"/>
              <w:szCs w:val="22"/>
              <w:lang w:val="sv-SE"/>
            </w:rPr>
          </w:pPr>
          <w:proofErr w:type="spellStart"/>
          <w:r w:rsidRPr="00C469F6">
            <w:rPr>
              <w:rFonts w:ascii="Arial" w:hAnsi="Arial" w:cs="Arial"/>
              <w:sz w:val="22"/>
              <w:szCs w:val="22"/>
              <w:lang w:val="sv-SE"/>
            </w:rPr>
            <w:t>Examiner</w:t>
          </w:r>
          <w:proofErr w:type="spellEnd"/>
          <w:r w:rsidRPr="00C469F6">
            <w:rPr>
              <w:rFonts w:ascii="Arial" w:hAnsi="Arial" w:cs="Arial"/>
              <w:sz w:val="22"/>
              <w:szCs w:val="22"/>
              <w:lang w:val="sv-SE"/>
            </w:rPr>
            <w:t xml:space="preserve">: Annika </w:t>
          </w:r>
          <w:proofErr w:type="spellStart"/>
          <w:r w:rsidRPr="00C469F6">
            <w:rPr>
              <w:rFonts w:ascii="Arial" w:hAnsi="Arial" w:cs="Arial"/>
              <w:sz w:val="22"/>
              <w:szCs w:val="22"/>
              <w:lang w:val="sv-SE"/>
            </w:rPr>
            <w:t>Moscati</w:t>
          </w:r>
          <w:proofErr w:type="spellEnd"/>
        </w:p>
        <w:p w14:paraId="7B067DD1" w14:textId="77777777" w:rsidR="00D92BA3" w:rsidRPr="00C469F6" w:rsidRDefault="00D92BA3">
          <w:pPr>
            <w:rPr>
              <w:rFonts w:ascii="Arial" w:hAnsi="Arial" w:cs="Arial"/>
              <w:sz w:val="22"/>
              <w:szCs w:val="22"/>
              <w:lang w:val="sv-SE"/>
            </w:rPr>
          </w:pPr>
        </w:p>
        <w:p w14:paraId="4315BC2D" w14:textId="77777777" w:rsidR="00D92BA3" w:rsidRPr="00C469F6" w:rsidRDefault="00D92BA3">
          <w:pPr>
            <w:spacing w:after="0"/>
            <w:rPr>
              <w:rFonts w:ascii="Arial" w:hAnsi="Arial" w:cs="Arial"/>
              <w:sz w:val="22"/>
              <w:szCs w:val="22"/>
              <w:lang w:val="sv-SE"/>
            </w:rPr>
          </w:pPr>
          <w:r w:rsidRPr="00C469F6">
            <w:rPr>
              <w:rFonts w:ascii="Arial" w:hAnsi="Arial" w:cs="Arial"/>
              <w:sz w:val="22"/>
              <w:szCs w:val="22"/>
              <w:lang w:val="sv-SE"/>
            </w:rPr>
            <w:t xml:space="preserve">Supervisor: </w:t>
          </w:r>
          <w:proofErr w:type="spellStart"/>
          <w:r w:rsidRPr="00C469F6">
            <w:rPr>
              <w:rFonts w:ascii="Arial" w:hAnsi="Arial" w:cs="Arial"/>
              <w:sz w:val="22"/>
              <w:szCs w:val="22"/>
              <w:lang w:val="sv-SE"/>
            </w:rPr>
            <w:t>Rahel</w:t>
          </w:r>
          <w:proofErr w:type="spellEnd"/>
          <w:r w:rsidRPr="00C469F6">
            <w:rPr>
              <w:rFonts w:ascii="Arial" w:hAnsi="Arial" w:cs="Arial"/>
              <w:sz w:val="22"/>
              <w:szCs w:val="22"/>
              <w:lang w:val="sv-SE"/>
            </w:rPr>
            <w:t xml:space="preserve"> </w:t>
          </w:r>
          <w:proofErr w:type="spellStart"/>
          <w:r w:rsidRPr="00C469F6">
            <w:rPr>
              <w:rFonts w:ascii="Arial" w:hAnsi="Arial" w:cs="Arial"/>
              <w:sz w:val="22"/>
              <w:szCs w:val="22"/>
              <w:lang w:val="sv-SE"/>
            </w:rPr>
            <w:t>Kebede</w:t>
          </w:r>
          <w:proofErr w:type="spellEnd"/>
        </w:p>
        <w:p w14:paraId="33E0F0ED" w14:textId="77777777" w:rsidR="00D92BA3" w:rsidRPr="00C469F6" w:rsidRDefault="00D92BA3">
          <w:pPr>
            <w:rPr>
              <w:rFonts w:ascii="Arial" w:hAnsi="Arial" w:cs="Arial"/>
              <w:sz w:val="22"/>
              <w:szCs w:val="22"/>
              <w:lang w:val="sv-SE"/>
            </w:rPr>
          </w:pPr>
        </w:p>
        <w:p w14:paraId="5787811F" w14:textId="77777777" w:rsidR="00D92BA3" w:rsidRPr="00BC1ECA" w:rsidRDefault="00D92BA3">
          <w:pPr>
            <w:spacing w:after="0"/>
            <w:rPr>
              <w:rFonts w:ascii="Arial" w:hAnsi="Arial" w:cs="Arial"/>
              <w:sz w:val="22"/>
              <w:szCs w:val="22"/>
            </w:rPr>
          </w:pPr>
          <w:r w:rsidRPr="00BC1ECA">
            <w:rPr>
              <w:rFonts w:ascii="Arial" w:hAnsi="Arial" w:cs="Arial"/>
              <w:sz w:val="22"/>
              <w:szCs w:val="22"/>
            </w:rPr>
            <w:t xml:space="preserve">Co-Supervisor: Mathias </w:t>
          </w:r>
          <w:proofErr w:type="spellStart"/>
          <w:r w:rsidRPr="00BC1ECA">
            <w:rPr>
              <w:rFonts w:ascii="Arial" w:hAnsi="Arial" w:cs="Arial"/>
              <w:sz w:val="22"/>
              <w:szCs w:val="22"/>
            </w:rPr>
            <w:t>Bjerkliden</w:t>
          </w:r>
          <w:proofErr w:type="spellEnd"/>
          <w:r w:rsidRPr="00BC1ECA">
            <w:rPr>
              <w:rFonts w:ascii="Arial" w:hAnsi="Arial" w:cs="Arial"/>
              <w:sz w:val="22"/>
              <w:szCs w:val="22"/>
            </w:rPr>
            <w:t xml:space="preserve">, Simon Sjöberg, Mattias </w:t>
          </w:r>
          <w:proofErr w:type="spellStart"/>
          <w:r w:rsidRPr="00BC1ECA">
            <w:rPr>
              <w:rFonts w:ascii="Arial" w:hAnsi="Arial" w:cs="Arial"/>
              <w:sz w:val="22"/>
              <w:szCs w:val="22"/>
            </w:rPr>
            <w:t>Endredi</w:t>
          </w:r>
          <w:proofErr w:type="spellEnd"/>
        </w:p>
        <w:p w14:paraId="047177FA" w14:textId="77777777" w:rsidR="00D92BA3" w:rsidRPr="00BC1ECA" w:rsidRDefault="00D92BA3">
          <w:pPr>
            <w:rPr>
              <w:rFonts w:ascii="Arial" w:hAnsi="Arial" w:cs="Arial"/>
              <w:sz w:val="22"/>
              <w:szCs w:val="22"/>
            </w:rPr>
          </w:pPr>
        </w:p>
        <w:p w14:paraId="10147303" w14:textId="77777777" w:rsidR="00D92BA3" w:rsidRPr="00BC1ECA" w:rsidRDefault="00D92BA3">
          <w:pPr>
            <w:spacing w:after="0"/>
            <w:rPr>
              <w:rFonts w:ascii="Arial" w:hAnsi="Arial" w:cs="Arial"/>
              <w:sz w:val="22"/>
              <w:szCs w:val="22"/>
            </w:rPr>
          </w:pPr>
          <w:r w:rsidRPr="00BC1ECA">
            <w:rPr>
              <w:rFonts w:ascii="Arial" w:hAnsi="Arial" w:cs="Arial"/>
              <w:sz w:val="22"/>
              <w:szCs w:val="22"/>
            </w:rPr>
            <w:t>Scope: 30 credits (second cycle)</w:t>
          </w:r>
        </w:p>
        <w:p w14:paraId="7B8CEE9C" w14:textId="77777777" w:rsidR="00D92BA3" w:rsidRPr="00BC1ECA" w:rsidRDefault="00D92BA3">
          <w:pPr>
            <w:rPr>
              <w:rFonts w:ascii="Arial" w:hAnsi="Arial" w:cs="Arial"/>
              <w:sz w:val="22"/>
              <w:szCs w:val="22"/>
            </w:rPr>
          </w:pPr>
        </w:p>
        <w:p w14:paraId="68AAE389" w14:textId="36146A9A" w:rsidR="00D92BA3" w:rsidRPr="00BC1ECA" w:rsidRDefault="00D92BA3">
          <w:pPr>
            <w:rPr>
              <w:sz w:val="22"/>
              <w:szCs w:val="22"/>
            </w:rPr>
          </w:pPr>
          <w:r w:rsidRPr="00BC1ECA">
            <w:rPr>
              <w:rFonts w:ascii="Arial" w:hAnsi="Arial" w:cs="Arial"/>
              <w:sz w:val="22"/>
              <w:szCs w:val="22"/>
            </w:rPr>
            <w:t>Date: 2025/0</w:t>
          </w:r>
          <w:r w:rsidR="000B7FBF">
            <w:rPr>
              <w:rFonts w:ascii="Arial" w:hAnsi="Arial" w:cs="Arial"/>
              <w:sz w:val="22"/>
              <w:szCs w:val="22"/>
            </w:rPr>
            <w:t>6</w:t>
          </w:r>
          <w:r w:rsidRPr="00BC1ECA">
            <w:rPr>
              <w:rFonts w:ascii="Arial" w:hAnsi="Arial" w:cs="Arial"/>
              <w:sz w:val="22"/>
              <w:szCs w:val="22"/>
            </w:rPr>
            <w:t>/1</w:t>
          </w:r>
          <w:r w:rsidR="000B7FBF">
            <w:rPr>
              <w:rFonts w:ascii="Arial" w:hAnsi="Arial" w:cs="Arial"/>
              <w:sz w:val="22"/>
              <w:szCs w:val="22"/>
            </w:rPr>
            <w:t>2</w:t>
          </w:r>
        </w:p>
        <w:p w14:paraId="09393F79" w14:textId="76598FCB" w:rsidR="00D92BA3" w:rsidRPr="00BC1ECA" w:rsidRDefault="00BE1E12" w:rsidP="00D92BA3">
          <w:pPr>
            <w:rPr>
              <w:b/>
              <w:bCs/>
              <w:sz w:val="28"/>
              <w:szCs w:val="28"/>
            </w:rPr>
          </w:pPr>
          <w:r w:rsidRPr="00BC1ECA">
            <w:rPr>
              <w:rFonts w:ascii="ScalaOT-Ita" w:hAnsi="ScalaOT-Ita"/>
              <w:noProof/>
              <w:sz w:val="16"/>
              <w:szCs w:val="16"/>
              <w:lang w:eastAsia="sv-SE"/>
            </w:rPr>
            <mc:AlternateContent>
              <mc:Choice Requires="wps">
                <w:drawing>
                  <wp:anchor distT="0" distB="0" distL="114300" distR="114300" simplePos="0" relativeHeight="251658245" behindDoc="0" locked="0" layoutInCell="1" allowOverlap="1" wp14:anchorId="2751FFF7" wp14:editId="032EABA8">
                    <wp:simplePos x="0" y="0"/>
                    <wp:positionH relativeFrom="margin">
                      <wp:posOffset>4194387</wp:posOffset>
                    </wp:positionH>
                    <wp:positionV relativeFrom="paragraph">
                      <wp:posOffset>5038725</wp:posOffset>
                    </wp:positionV>
                    <wp:extent cx="1645920" cy="437515"/>
                    <wp:effectExtent l="0" t="0" r="0" b="635"/>
                    <wp:wrapNone/>
                    <wp:docPr id="1684079146" name="Text Box 1684079146"/>
                    <wp:cNvGraphicFramePr/>
                    <a:graphic xmlns:a="http://schemas.openxmlformats.org/drawingml/2006/main">
                      <a:graphicData uri="http://schemas.microsoft.com/office/word/2010/wordprocessingShape">
                        <wps:wsp>
                          <wps:cNvSpPr txBox="1"/>
                          <wps:spPr>
                            <a:xfrm>
                              <a:off x="0" y="0"/>
                              <a:ext cx="1645920" cy="437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9ED5C" w14:textId="77777777" w:rsidR="00D92BA3" w:rsidRPr="00BC1ECA" w:rsidRDefault="00D92BA3">
                                <w:pPr>
                                  <w:spacing w:after="60"/>
                                  <w:rPr>
                                    <w:rFonts w:asciiTheme="minorBidi" w:hAnsiTheme="minorBidi" w:cstheme="minorBidi"/>
                                  </w:rPr>
                                </w:pPr>
                                <w:r w:rsidRPr="00BC1ECA">
                                  <w:rPr>
                                    <w:rFonts w:ascii="Arial" w:hAnsi="Arial" w:cs="Arial"/>
                                    <w:b/>
                                    <w:spacing w:val="10"/>
                                    <w:sz w:val="14"/>
                                    <w:szCs w:val="14"/>
                                  </w:rPr>
                                  <w:t>PHONE:</w:t>
                                </w:r>
                                <w:r w:rsidRPr="00BC1ECA">
                                  <w:rPr>
                                    <w:rFonts w:ascii="ScalaOT-Ita" w:hAnsi="ScalaOT-Ita"/>
                                    <w:spacing w:val="10"/>
                                    <w:sz w:val="16"/>
                                    <w:szCs w:val="16"/>
                                  </w:rPr>
                                  <w:t xml:space="preserve"> </w:t>
                                </w:r>
                                <w:bookmarkStart w:id="1" w:name="BMC_phone"/>
                                <w:r w:rsidRPr="00BC1ECA">
                                  <w:rPr>
                                    <w:i/>
                                    <w:sz w:val="20"/>
                                    <w:szCs w:val="20"/>
                                  </w:rPr>
                                  <w:t>+46 (0)36 10 10 00</w:t>
                                </w:r>
                                <w:bookmarkEnd w:id="1"/>
                                <w:r w:rsidRPr="00BC1ECA">
                                  <w:rPr>
                                    <w:rFonts w:asciiTheme="minorBidi" w:hAnsiTheme="minorBidi" w:cstheme="minorBidi"/>
                                    <w:i/>
                                    <w:sz w:val="20"/>
                                    <w:szCs w:val="20"/>
                                  </w:rPr>
                                  <w:t xml:space="preserve">  </w:t>
                                </w:r>
                              </w:p>
                              <w:p w14:paraId="0703CF85" w14:textId="77777777" w:rsidR="00D92BA3" w:rsidRPr="00BC1ECA" w:rsidRDefault="00D92BA3">
                                <w:pPr>
                                  <w:spacing w:after="60"/>
                                  <w:rPr>
                                    <w:rFonts w:asciiTheme="minorBidi" w:hAnsiTheme="minorBidi" w:cstheme="minorBidi"/>
                                  </w:rPr>
                                </w:pPr>
                                <w:r w:rsidRPr="00BC1ECA">
                                  <w:rPr>
                                    <w:rFonts w:ascii="Arial" w:hAnsi="Arial" w:cs="Arial"/>
                                    <w:b/>
                                    <w:spacing w:val="10"/>
                                    <w:sz w:val="14"/>
                                    <w:szCs w:val="14"/>
                                  </w:rPr>
                                  <w:t>WEB:</w:t>
                                </w:r>
                                <w:r w:rsidRPr="00BC1ECA">
                                  <w:rPr>
                                    <w:rFonts w:ascii="Arial" w:hAnsi="Arial" w:cs="Arial"/>
                                    <w:b/>
                                    <w:spacing w:val="10"/>
                                    <w:sz w:val="10"/>
                                    <w:szCs w:val="10"/>
                                  </w:rPr>
                                  <w:t xml:space="preserve"> </w:t>
                                </w:r>
                                <w:bookmarkStart w:id="2" w:name="BMC_website"/>
                                <w:r w:rsidRPr="00BC1ECA">
                                  <w:rPr>
                                    <w:i/>
                                    <w:sz w:val="20"/>
                                    <w:szCs w:val="20"/>
                                  </w:rPr>
                                  <w:t>www.ju.se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1FFF7" id="Text Box 1684079146" o:spid="_x0000_s1029" type="#_x0000_t202" style="position:absolute;left:0;text-align:left;margin-left:330.25pt;margin-top:396.75pt;width:129.6pt;height:34.4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" fillcolor="white [3201]" stroked="f" strokeweight=".5pt">
                    <v:textbox inset="0,0,0,0">
                      <w:txbxContent>
                        <w:p w14:paraId="79A9ED5C" w14:textId="77777777" w:rsidR="00D92BA3" w:rsidRPr="00BC1ECA" w:rsidRDefault="00D92BA3">
                          <w:pPr>
                            <w:spacing w:after="60"/>
                            <w:rPr>
                              <w:rFonts w:asciiTheme="minorBidi" w:hAnsiTheme="minorBidi" w:cstheme="minorBidi"/>
                            </w:rPr>
                          </w:pPr>
                          <w:r w:rsidRPr="00BC1ECA">
                            <w:rPr>
                              <w:rFonts w:ascii="Arial" w:hAnsi="Arial" w:cs="Arial"/>
                              <w:b/>
                              <w:spacing w:val="10"/>
                              <w:sz w:val="14"/>
                              <w:szCs w:val="14"/>
                            </w:rPr>
                            <w:t>PHONE:</w:t>
                          </w:r>
                          <w:r w:rsidRPr="00BC1ECA">
                            <w:rPr>
                              <w:rFonts w:ascii="ScalaOT-Ita" w:hAnsi="ScalaOT-Ita"/>
                              <w:spacing w:val="10"/>
                              <w:sz w:val="16"/>
                              <w:szCs w:val="16"/>
                            </w:rPr>
                            <w:t xml:space="preserve"> </w:t>
                          </w:r>
                          <w:bookmarkStart w:id="4" w:name="BMC_phone"/>
                          <w:r w:rsidRPr="00BC1ECA">
                            <w:rPr>
                              <w:i/>
                              <w:sz w:val="20"/>
                              <w:szCs w:val="20"/>
                            </w:rPr>
                            <w:t>+46 (0)36 10 10 00</w:t>
                          </w:r>
                          <w:bookmarkEnd w:id="4"/>
                          <w:r w:rsidRPr="00BC1ECA">
                            <w:rPr>
                              <w:rFonts w:asciiTheme="minorBidi" w:hAnsiTheme="minorBidi" w:cstheme="minorBidi"/>
                              <w:i/>
                              <w:sz w:val="20"/>
                              <w:szCs w:val="20"/>
                            </w:rPr>
                            <w:t xml:space="preserve">  </w:t>
                          </w:r>
                        </w:p>
                        <w:p w14:paraId="0703CF85" w14:textId="77777777" w:rsidR="00D92BA3" w:rsidRPr="00BC1ECA" w:rsidRDefault="00D92BA3">
                          <w:pPr>
                            <w:spacing w:after="60"/>
                            <w:rPr>
                              <w:rFonts w:asciiTheme="minorBidi" w:hAnsiTheme="minorBidi" w:cstheme="minorBidi"/>
                            </w:rPr>
                          </w:pPr>
                          <w:r w:rsidRPr="00BC1ECA">
                            <w:rPr>
                              <w:rFonts w:ascii="Arial" w:hAnsi="Arial" w:cs="Arial"/>
                              <w:b/>
                              <w:spacing w:val="10"/>
                              <w:sz w:val="14"/>
                              <w:szCs w:val="14"/>
                            </w:rPr>
                            <w:t>WEB:</w:t>
                          </w:r>
                          <w:r w:rsidRPr="00BC1ECA">
                            <w:rPr>
                              <w:rFonts w:ascii="Arial" w:hAnsi="Arial" w:cs="Arial"/>
                              <w:b/>
                              <w:spacing w:val="10"/>
                              <w:sz w:val="10"/>
                              <w:szCs w:val="10"/>
                            </w:rPr>
                            <w:t xml:space="preserve"> </w:t>
                          </w:r>
                          <w:bookmarkStart w:id="5" w:name="BMC_website"/>
                          <w:r w:rsidRPr="00BC1ECA">
                            <w:rPr>
                              <w:i/>
                              <w:sz w:val="20"/>
                              <w:szCs w:val="20"/>
                            </w:rPr>
                            <w:t>www.ju.se</w:t>
                          </w:r>
                          <w:bookmarkEnd w:id="5"/>
                        </w:p>
                      </w:txbxContent>
                    </v:textbox>
                    <w10:wrap anchorx="margin"/>
                  </v:shape>
                </w:pict>
              </mc:Fallback>
            </mc:AlternateContent>
          </w:r>
          <w:r w:rsidRPr="00BC1ECA">
            <w:rPr>
              <w:rFonts w:ascii="BentonSans Bold" w:hAnsi="BentonSans Bold"/>
              <w:noProof/>
              <w:spacing w:val="10"/>
              <w:sz w:val="10"/>
              <w:szCs w:val="10"/>
              <w:lang w:eastAsia="sv-SE"/>
            </w:rPr>
            <mc:AlternateContent>
              <mc:Choice Requires="wps">
                <w:drawing>
                  <wp:anchor distT="0" distB="0" distL="114300" distR="114300" simplePos="0" relativeHeight="251658244" behindDoc="0" locked="0" layoutInCell="1" allowOverlap="1" wp14:anchorId="0C7015B0" wp14:editId="75EB6F93">
                    <wp:simplePos x="0" y="0"/>
                    <wp:positionH relativeFrom="column">
                      <wp:posOffset>-149648</wp:posOffset>
                    </wp:positionH>
                    <wp:positionV relativeFrom="paragraph">
                      <wp:posOffset>5012055</wp:posOffset>
                    </wp:positionV>
                    <wp:extent cx="4203700" cy="471805"/>
                    <wp:effectExtent l="0" t="0" r="6350" b="4445"/>
                    <wp:wrapSquare wrapText="bothSides"/>
                    <wp:docPr id="1655853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471805"/>
                            </a:xfrm>
                            <a:prstGeom prst="rect">
                              <a:avLst/>
                            </a:prstGeom>
                            <a:solidFill>
                              <a:srgbClr val="FFFFFF"/>
                            </a:solidFill>
                            <a:ln w="9525">
                              <a:noFill/>
                              <a:miter lim="800000"/>
                              <a:headEnd/>
                              <a:tailEnd/>
                            </a:ln>
                          </wps:spPr>
                          <wps:txbx>
                            <w:txbxContent>
                              <w:p w14:paraId="383CE6C7" w14:textId="77777777" w:rsidR="00D92BA3" w:rsidRPr="00BC1ECA" w:rsidRDefault="00D92BA3">
                                <w:pPr>
                                  <w:spacing w:after="60"/>
                                  <w:rPr>
                                    <w:i/>
                                    <w:sz w:val="20"/>
                                    <w:szCs w:val="20"/>
                                  </w:rPr>
                                </w:pPr>
                                <w:r w:rsidRPr="00BC1ECA">
                                  <w:rPr>
                                    <w:rFonts w:ascii="Arial" w:hAnsi="Arial" w:cs="Arial"/>
                                    <w:b/>
                                    <w:spacing w:val="10"/>
                                    <w:sz w:val="14"/>
                                    <w:szCs w:val="14"/>
                                  </w:rPr>
                                  <w:t>ADDRESS:</w:t>
                                </w:r>
                                <w:r w:rsidRPr="00BC1ECA">
                                  <w:rPr>
                                    <w:rFonts w:ascii="Arial" w:hAnsi="Arial" w:cs="Arial"/>
                                    <w:b/>
                                    <w:spacing w:val="10"/>
                                    <w:sz w:val="10"/>
                                    <w:szCs w:val="10"/>
                                  </w:rPr>
                                  <w:t xml:space="preserve"> </w:t>
                                </w:r>
                                <w:bookmarkStart w:id="3" w:name="BMC_address"/>
                                <w:r w:rsidRPr="00BC1ECA">
                                  <w:rPr>
                                    <w:i/>
                                    <w:spacing w:val="-6"/>
                                    <w:sz w:val="20"/>
                                    <w:szCs w:val="20"/>
                                  </w:rPr>
                                  <w:t>School of Engineering, P.O Box 1026, SE-551 11 Jönköping, Sweden</w:t>
                                </w:r>
                                <w:bookmarkEnd w:id="3"/>
                              </w:p>
                              <w:p w14:paraId="136E2262" w14:textId="77777777" w:rsidR="00D92BA3" w:rsidRPr="00BC1ECA" w:rsidRDefault="00D92BA3">
                                <w:pPr>
                                  <w:tabs>
                                    <w:tab w:val="left" w:pos="6663"/>
                                  </w:tabs>
                                  <w:spacing w:after="60" w:line="240" w:lineRule="atLeast"/>
                                  <w:rPr>
                                    <w:rFonts w:asciiTheme="minorBidi" w:hAnsiTheme="minorBidi" w:cstheme="minorBidi"/>
                                  </w:rPr>
                                </w:pPr>
                                <w:r w:rsidRPr="00BC1ECA">
                                  <w:rPr>
                                    <w:rFonts w:ascii="Arial" w:hAnsi="Arial" w:cs="Arial"/>
                                    <w:b/>
                                    <w:spacing w:val="10"/>
                                    <w:sz w:val="14"/>
                                    <w:szCs w:val="14"/>
                                  </w:rPr>
                                  <w:t>VISIT</w:t>
                                </w:r>
                                <w:r w:rsidRPr="00BC1ECA">
                                  <w:rPr>
                                    <w:rFonts w:ascii="Arial" w:hAnsi="Arial" w:cs="Arial"/>
                                    <w:spacing w:val="10"/>
                                    <w:sz w:val="14"/>
                                    <w:szCs w:val="14"/>
                                  </w:rPr>
                                  <w:t>:</w:t>
                                </w:r>
                                <w:r w:rsidRPr="00BC1ECA">
                                  <w:rPr>
                                    <w:i/>
                                    <w:sz w:val="16"/>
                                    <w:szCs w:val="16"/>
                                  </w:rPr>
                                  <w:t xml:space="preserve"> </w:t>
                                </w:r>
                                <w:bookmarkStart w:id="4" w:name="BMC_visitingaddress"/>
                                <w:r w:rsidRPr="00BC1ECA">
                                  <w:rPr>
                                    <w:i/>
                                    <w:sz w:val="20"/>
                                    <w:szCs w:val="20"/>
                                  </w:rPr>
                                  <w:t>Gjuterigatan 5, Campus, Building E</w:t>
                                </w:r>
                                <w:bookmarkEnd w:id="4"/>
                              </w:p>
                            </w:txbxContent>
                          </wps:txbx>
                          <wps:bodyPr rot="0" vert="horz" wrap="square" lIns="0" tIns="0" rIns="0" bIns="0" anchor="t" anchorCtr="0">
                            <a:noAutofit/>
                          </wps:bodyPr>
                        </wps:wsp>
                      </a:graphicData>
                    </a:graphic>
                  </wp:anchor>
                </w:drawing>
              </mc:Choice>
              <mc:Fallback>
                <w:pict>
                  <v:shape w14:anchorId="0C7015B0" id="Text Box 2" o:spid="_x0000_s1030" type="#_x0000_t202" style="position:absolute;left:0;text-align:left;margin-left:-11.8pt;margin-top:394.65pt;width:331pt;height:37.1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" stroked="f">
                    <v:textbox inset="0,0,0,0">
                      <w:txbxContent>
                        <w:p w14:paraId="383CE6C7" w14:textId="77777777" w:rsidR="00D92BA3" w:rsidRPr="00BC1ECA" w:rsidRDefault="00D92BA3">
                          <w:pPr>
                            <w:spacing w:after="60"/>
                            <w:rPr>
                              <w:i/>
                              <w:sz w:val="20"/>
                              <w:szCs w:val="20"/>
                            </w:rPr>
                          </w:pPr>
                          <w:r w:rsidRPr="00BC1ECA">
                            <w:rPr>
                              <w:rFonts w:ascii="Arial" w:hAnsi="Arial" w:cs="Arial"/>
                              <w:b/>
                              <w:spacing w:val="10"/>
                              <w:sz w:val="14"/>
                              <w:szCs w:val="14"/>
                            </w:rPr>
                            <w:t>ADDRESS:</w:t>
                          </w:r>
                          <w:r w:rsidRPr="00BC1ECA">
                            <w:rPr>
                              <w:rFonts w:ascii="Arial" w:hAnsi="Arial" w:cs="Arial"/>
                              <w:b/>
                              <w:spacing w:val="10"/>
                              <w:sz w:val="10"/>
                              <w:szCs w:val="10"/>
                            </w:rPr>
                            <w:t xml:space="preserve"> </w:t>
                          </w:r>
                          <w:bookmarkStart w:id="8" w:name="BMC_address"/>
                          <w:r w:rsidRPr="00BC1ECA">
                            <w:rPr>
                              <w:i/>
                              <w:spacing w:val="-6"/>
                              <w:sz w:val="20"/>
                              <w:szCs w:val="20"/>
                            </w:rPr>
                            <w:t>School of Engineering, P.O Box 1026, SE-551 11 Jönköping, Sweden</w:t>
                          </w:r>
                          <w:bookmarkEnd w:id="8"/>
                        </w:p>
                        <w:p w14:paraId="136E2262" w14:textId="77777777" w:rsidR="00D92BA3" w:rsidRPr="00BC1ECA" w:rsidRDefault="00D92BA3">
                          <w:pPr>
                            <w:tabs>
                              <w:tab w:val="left" w:pos="6663"/>
                            </w:tabs>
                            <w:spacing w:after="60" w:line="240" w:lineRule="atLeast"/>
                            <w:rPr>
                              <w:rFonts w:asciiTheme="minorBidi" w:hAnsiTheme="minorBidi" w:cstheme="minorBidi"/>
                            </w:rPr>
                          </w:pPr>
                          <w:r w:rsidRPr="00BC1ECA">
                            <w:rPr>
                              <w:rFonts w:ascii="Arial" w:hAnsi="Arial" w:cs="Arial"/>
                              <w:b/>
                              <w:spacing w:val="10"/>
                              <w:sz w:val="14"/>
                              <w:szCs w:val="14"/>
                            </w:rPr>
                            <w:t>VISIT</w:t>
                          </w:r>
                          <w:r w:rsidRPr="00BC1ECA">
                            <w:rPr>
                              <w:rFonts w:ascii="Arial" w:hAnsi="Arial" w:cs="Arial"/>
                              <w:spacing w:val="10"/>
                              <w:sz w:val="14"/>
                              <w:szCs w:val="14"/>
                            </w:rPr>
                            <w:t>:</w:t>
                          </w:r>
                          <w:r w:rsidRPr="00BC1ECA">
                            <w:rPr>
                              <w:i/>
                              <w:sz w:val="16"/>
                              <w:szCs w:val="16"/>
                            </w:rPr>
                            <w:t xml:space="preserve"> </w:t>
                          </w:r>
                          <w:bookmarkStart w:id="9" w:name="BMC_visitingaddress"/>
                          <w:proofErr w:type="spellStart"/>
                          <w:r w:rsidRPr="00BC1ECA">
                            <w:rPr>
                              <w:i/>
                              <w:sz w:val="20"/>
                              <w:szCs w:val="20"/>
                            </w:rPr>
                            <w:t>Gjuterigatan</w:t>
                          </w:r>
                          <w:proofErr w:type="spellEnd"/>
                          <w:r w:rsidRPr="00BC1ECA">
                            <w:rPr>
                              <w:i/>
                              <w:sz w:val="20"/>
                              <w:szCs w:val="20"/>
                            </w:rPr>
                            <w:t xml:space="preserve"> 5, Campus, Building E</w:t>
                          </w:r>
                          <w:bookmarkEnd w:id="9"/>
                        </w:p>
                      </w:txbxContent>
                    </v:textbox>
                    <w10:wrap type="square"/>
                  </v:shape>
                </w:pict>
              </mc:Fallback>
            </mc:AlternateContent>
          </w:r>
          <w:r w:rsidR="00D92BA3" w:rsidRPr="00BC1ECA">
            <w:rPr>
              <w:b/>
              <w:bCs/>
              <w:sz w:val="28"/>
              <w:szCs w:val="28"/>
            </w:rPr>
            <w:br w:type="page"/>
          </w:r>
        </w:p>
      </w:sdtContent>
    </w:sdt>
    <w:p w14:paraId="163C8404" w14:textId="285741D4" w:rsidR="00203DEA" w:rsidRPr="00BC1ECA" w:rsidRDefault="00203DEA" w:rsidP="00F466E3">
      <w:pPr>
        <w:pStyle w:val="W78Title"/>
        <w:spacing w:after="240"/>
        <w:jc w:val="center"/>
        <w:rPr>
          <w:rFonts w:ascii="Times New Roman" w:hAnsi="Times New Roman" w:cs="Times New Roman"/>
          <w:b/>
          <w:bCs/>
          <w:color w:val="auto"/>
          <w:sz w:val="28"/>
          <w:szCs w:val="28"/>
        </w:rPr>
        <w:sectPr w:rsidR="00203DEA" w:rsidRPr="00BC1ECA" w:rsidSect="008D2BFA">
          <w:footerReference w:type="default" r:id="rId12"/>
          <w:footerReference w:type="first" r:id="rId13"/>
          <w:pgSz w:w="11907" w:h="16840" w:code="9"/>
          <w:pgMar w:top="851" w:right="1080" w:bottom="1440" w:left="1080" w:header="720" w:footer="1008" w:gutter="0"/>
          <w:pgNumType w:start="0"/>
          <w:cols w:space="708"/>
          <w:titlePg/>
          <w:docGrid w:linePitch="360"/>
        </w:sectPr>
      </w:pPr>
    </w:p>
    <w:p w14:paraId="6261AF54" w14:textId="388CB645" w:rsidR="00F466E3" w:rsidRPr="00BC1ECA" w:rsidRDefault="00F466E3" w:rsidP="00F466E3">
      <w:pPr>
        <w:pStyle w:val="W78Title"/>
        <w:spacing w:after="240"/>
        <w:jc w:val="center"/>
        <w:rPr>
          <w:rFonts w:ascii="Times New Roman" w:hAnsi="Times New Roman" w:cs="Times New Roman"/>
          <w:b/>
          <w:bCs/>
          <w:color w:val="auto"/>
          <w:sz w:val="28"/>
          <w:szCs w:val="28"/>
        </w:rPr>
      </w:pPr>
      <w:r w:rsidRPr="00BC1ECA">
        <w:rPr>
          <w:rFonts w:ascii="Times New Roman" w:hAnsi="Times New Roman" w:cs="Times New Roman"/>
          <w:b/>
          <w:bCs/>
          <w:color w:val="auto"/>
          <w:sz w:val="28"/>
          <w:szCs w:val="28"/>
        </w:rPr>
        <w:lastRenderedPageBreak/>
        <w:t>An Ontology-Based Approach to Integrating Digital Product Passport Data into Enterprise Asset Management Systems</w:t>
      </w:r>
      <w:r w:rsidR="004D54C3" w:rsidRPr="00BC1ECA">
        <w:rPr>
          <w:rFonts w:ascii="Times New Roman" w:hAnsi="Times New Roman" w:cs="Times New Roman"/>
          <w:b/>
          <w:bCs/>
          <w:color w:val="auto"/>
          <w:sz w:val="28"/>
          <w:szCs w:val="28"/>
        </w:rPr>
        <w:t xml:space="preserve"> </w:t>
      </w:r>
    </w:p>
    <w:p w14:paraId="1B5D01CC" w14:textId="7F81C174" w:rsidR="00F466E3" w:rsidRPr="00C469F6" w:rsidRDefault="00F466E3" w:rsidP="006A10E0">
      <w:pPr>
        <w:pStyle w:val="W78Author"/>
        <w:ind w:firstLine="0"/>
        <w:rPr>
          <w:rStyle w:val="Strong"/>
          <w:rFonts w:ascii="Times New Roman" w:hAnsi="Times New Roman" w:cs="Times New Roman"/>
          <w:color w:val="auto"/>
          <w:sz w:val="20"/>
          <w:szCs w:val="20"/>
          <w:lang w:val="sv-SE"/>
        </w:rPr>
      </w:pPr>
      <w:r w:rsidRPr="00C469F6">
        <w:rPr>
          <w:rStyle w:val="Strong"/>
          <w:rFonts w:ascii="Times New Roman" w:hAnsi="Times New Roman" w:cs="Times New Roman"/>
          <w:b w:val="0"/>
          <w:color w:val="auto"/>
          <w:sz w:val="20"/>
          <w:szCs w:val="20"/>
          <w:lang w:val="sv-SE"/>
        </w:rPr>
        <w:t xml:space="preserve">Emil Fernando, </w:t>
      </w:r>
      <w:hyperlink r:id="rId14">
        <w:r w:rsidRPr="00C469F6">
          <w:rPr>
            <w:rStyle w:val="Hyperlink"/>
            <w:rFonts w:ascii="Times New Roman" w:hAnsi="Times New Roman" w:cs="Times New Roman"/>
            <w:color w:val="4472C4" w:themeColor="accent1"/>
            <w:sz w:val="20"/>
            <w:szCs w:val="20"/>
            <w:lang w:val="sv-SE"/>
          </w:rPr>
          <w:t>feem23cx@student.ju.se</w:t>
        </w:r>
      </w:hyperlink>
      <w:r w:rsidRPr="00C469F6">
        <w:rPr>
          <w:rStyle w:val="Strong"/>
          <w:rFonts w:ascii="Times New Roman" w:hAnsi="Times New Roman" w:cs="Times New Roman"/>
          <w:b w:val="0"/>
          <w:color w:val="auto"/>
          <w:sz w:val="20"/>
          <w:szCs w:val="20"/>
          <w:lang w:val="sv-SE"/>
        </w:rPr>
        <w:t xml:space="preserve"> </w:t>
      </w:r>
    </w:p>
    <w:p w14:paraId="0E5892D9" w14:textId="0C1278B3" w:rsidR="00D7593D" w:rsidRPr="00C469F6" w:rsidRDefault="002C4AC2" w:rsidP="006A10E0">
      <w:pPr>
        <w:pStyle w:val="W78affiliation"/>
        <w:ind w:firstLine="0"/>
        <w:rPr>
          <w:rFonts w:ascii="Times New Roman" w:hAnsi="Times New Roman" w:cs="Times New Roman"/>
          <w:lang w:val="sv-SE"/>
        </w:rPr>
      </w:pPr>
      <w:r w:rsidRPr="00C469F6">
        <w:rPr>
          <w:rFonts w:ascii="Times New Roman" w:hAnsi="Times New Roman" w:cs="Times New Roman"/>
          <w:lang w:val="sv-SE"/>
        </w:rPr>
        <w:t>Jönköping University, Jönköping 551 11, Sweden</w:t>
      </w:r>
      <w:r w:rsidR="0028715C" w:rsidRPr="00C469F6">
        <w:rPr>
          <w:rFonts w:ascii="Times New Roman" w:hAnsi="Times New Roman" w:cs="Times New Roman"/>
          <w:lang w:val="sv-SE"/>
        </w:rPr>
        <w:t xml:space="preserve"> </w:t>
      </w:r>
    </w:p>
    <w:p w14:paraId="0EAD5D2F" w14:textId="6A6A5381" w:rsidR="00F466E3" w:rsidRPr="00C469F6" w:rsidRDefault="00F466E3" w:rsidP="006A10E0">
      <w:pPr>
        <w:pStyle w:val="W78Author"/>
        <w:ind w:firstLine="0"/>
        <w:rPr>
          <w:rStyle w:val="Strong"/>
          <w:rFonts w:ascii="Times New Roman" w:hAnsi="Times New Roman" w:cs="Times New Roman"/>
          <w:b w:val="0"/>
          <w:bCs w:val="0"/>
          <w:color w:val="auto"/>
          <w:sz w:val="20"/>
          <w:szCs w:val="20"/>
          <w:lang w:val="sv-SE"/>
        </w:rPr>
      </w:pPr>
      <w:proofErr w:type="spellStart"/>
      <w:r w:rsidRPr="00C469F6">
        <w:rPr>
          <w:rStyle w:val="Strong"/>
          <w:rFonts w:ascii="Times New Roman" w:hAnsi="Times New Roman" w:cs="Times New Roman"/>
          <w:b w:val="0"/>
          <w:bCs w:val="0"/>
          <w:color w:val="auto"/>
          <w:sz w:val="20"/>
          <w:szCs w:val="20"/>
          <w:lang w:val="sv-SE"/>
        </w:rPr>
        <w:t>Nivedhitha</w:t>
      </w:r>
      <w:proofErr w:type="spellEnd"/>
      <w:r w:rsidRPr="00C469F6">
        <w:rPr>
          <w:rStyle w:val="Strong"/>
          <w:rFonts w:ascii="Times New Roman" w:hAnsi="Times New Roman" w:cs="Times New Roman"/>
          <w:b w:val="0"/>
          <w:bCs w:val="0"/>
          <w:color w:val="auto"/>
          <w:sz w:val="20"/>
          <w:szCs w:val="20"/>
          <w:lang w:val="sv-SE"/>
        </w:rPr>
        <w:t xml:space="preserve"> </w:t>
      </w:r>
      <w:proofErr w:type="spellStart"/>
      <w:r w:rsidRPr="00C469F6">
        <w:rPr>
          <w:rStyle w:val="Strong"/>
          <w:rFonts w:ascii="Times New Roman" w:hAnsi="Times New Roman" w:cs="Times New Roman"/>
          <w:b w:val="0"/>
          <w:bCs w:val="0"/>
          <w:color w:val="auto"/>
          <w:sz w:val="20"/>
          <w:szCs w:val="20"/>
          <w:lang w:val="sv-SE"/>
        </w:rPr>
        <w:t>Pandi</w:t>
      </w:r>
      <w:proofErr w:type="spellEnd"/>
      <w:r w:rsidRPr="00C469F6">
        <w:rPr>
          <w:rStyle w:val="Strong"/>
          <w:rFonts w:ascii="Times New Roman" w:hAnsi="Times New Roman" w:cs="Times New Roman"/>
          <w:b w:val="0"/>
          <w:bCs w:val="0"/>
          <w:color w:val="auto"/>
          <w:sz w:val="20"/>
          <w:szCs w:val="20"/>
          <w:lang w:val="sv-SE"/>
        </w:rPr>
        <w:t xml:space="preserve"> </w:t>
      </w:r>
      <w:proofErr w:type="spellStart"/>
      <w:r w:rsidRPr="00C469F6">
        <w:rPr>
          <w:rStyle w:val="Strong"/>
          <w:rFonts w:ascii="Times New Roman" w:hAnsi="Times New Roman" w:cs="Times New Roman"/>
          <w:b w:val="0"/>
          <w:bCs w:val="0"/>
          <w:color w:val="auto"/>
          <w:sz w:val="20"/>
          <w:szCs w:val="20"/>
          <w:lang w:val="sv-SE"/>
        </w:rPr>
        <w:t>Kadavil</w:t>
      </w:r>
      <w:proofErr w:type="spellEnd"/>
      <w:r w:rsidRPr="00C469F6">
        <w:rPr>
          <w:rStyle w:val="Strong"/>
          <w:rFonts w:ascii="Times New Roman" w:hAnsi="Times New Roman" w:cs="Times New Roman"/>
          <w:b w:val="0"/>
          <w:bCs w:val="0"/>
          <w:color w:val="auto"/>
          <w:sz w:val="20"/>
          <w:szCs w:val="20"/>
          <w:lang w:val="sv-SE"/>
        </w:rPr>
        <w:t xml:space="preserve">, </w:t>
      </w:r>
      <w:hyperlink r:id="rId15" w:history="1">
        <w:r w:rsidRPr="00C469F6">
          <w:rPr>
            <w:rStyle w:val="Hyperlink"/>
            <w:rFonts w:ascii="Times New Roman" w:hAnsi="Times New Roman" w:cs="Times New Roman"/>
            <w:color w:val="4472C4" w:themeColor="accent1"/>
            <w:sz w:val="20"/>
            <w:szCs w:val="20"/>
            <w:lang w:val="sv-SE"/>
          </w:rPr>
          <w:t>pani23up@student.ju.se</w:t>
        </w:r>
      </w:hyperlink>
      <w:r w:rsidR="0028715C" w:rsidRPr="00C469F6">
        <w:rPr>
          <w:lang w:val="sv-SE"/>
        </w:rPr>
        <w:t xml:space="preserve"> </w:t>
      </w:r>
    </w:p>
    <w:p w14:paraId="4BA5BF53" w14:textId="3BAD0FAB" w:rsidR="002C4AC2" w:rsidRPr="00BC1ECA" w:rsidRDefault="002C4AC2" w:rsidP="006A10E0">
      <w:pPr>
        <w:pStyle w:val="W78affiliation"/>
        <w:ind w:firstLine="0"/>
        <w:rPr>
          <w:rFonts w:ascii="Times New Roman" w:hAnsi="Times New Roman" w:cs="Times New Roman"/>
        </w:rPr>
      </w:pPr>
      <w:r w:rsidRPr="00BC1ECA">
        <w:rPr>
          <w:rFonts w:ascii="Times New Roman" w:hAnsi="Times New Roman" w:cs="Times New Roman"/>
        </w:rPr>
        <w:t>Jönköping University, Jönköping 551 11, Sweden</w:t>
      </w:r>
      <w:r w:rsidR="0028715C" w:rsidRPr="00BC1ECA">
        <w:rPr>
          <w:rFonts w:ascii="Times New Roman" w:hAnsi="Times New Roman" w:cs="Times New Roman"/>
        </w:rPr>
        <w:t xml:space="preserve"> </w:t>
      </w:r>
    </w:p>
    <w:p w14:paraId="4C46751A" w14:textId="1EEBE339" w:rsidR="00F93655" w:rsidRPr="00BC1ECA" w:rsidRDefault="00217D33" w:rsidP="006A10E0">
      <w:pPr>
        <w:ind w:firstLine="0"/>
        <w:rPr>
          <w:rStyle w:val="Abstractandkeywordstitle"/>
          <w:sz w:val="20"/>
          <w:szCs w:val="20"/>
        </w:rPr>
      </w:pPr>
      <w:r w:rsidRPr="00BC1ECA">
        <w:rPr>
          <w:rStyle w:val="Abstractandkeywordstitle"/>
          <w:sz w:val="20"/>
          <w:szCs w:val="20"/>
        </w:rPr>
        <w:t>Abstract</w:t>
      </w:r>
    </w:p>
    <w:p w14:paraId="0665AE10" w14:textId="16277C94" w:rsidR="00210751" w:rsidRPr="00BC1ECA" w:rsidRDefault="00210751" w:rsidP="005F4132">
      <w:pPr>
        <w:pStyle w:val="papertext"/>
        <w:ind w:firstLine="0"/>
        <w:rPr>
          <w:noProof w:val="0"/>
        </w:rPr>
      </w:pPr>
      <w:r w:rsidRPr="00BC1ECA">
        <w:rPr>
          <w:noProof w:val="0"/>
        </w:rPr>
        <w:t>Digital Product Passports (DPPs)</w:t>
      </w:r>
      <w:r w:rsidR="00BC6DC4" w:rsidRPr="00BC1ECA">
        <w:rPr>
          <w:noProof w:val="0"/>
        </w:rPr>
        <w:t>,</w:t>
      </w:r>
      <w:r w:rsidRPr="00BC1ECA">
        <w:rPr>
          <w:noProof w:val="0"/>
        </w:rPr>
        <w:t xml:space="preserve"> a recent</w:t>
      </w:r>
      <w:r w:rsidR="00BC6DC4" w:rsidRPr="00BC1ECA">
        <w:rPr>
          <w:noProof w:val="0"/>
        </w:rPr>
        <w:t xml:space="preserve"> initiative by the</w:t>
      </w:r>
      <w:r w:rsidRPr="00BC1ECA">
        <w:rPr>
          <w:noProof w:val="0"/>
        </w:rPr>
        <w:t xml:space="preserve"> European Union (EU)</w:t>
      </w:r>
      <w:r w:rsidR="008B48CB" w:rsidRPr="00BC1ECA">
        <w:rPr>
          <w:noProof w:val="0"/>
        </w:rPr>
        <w:t>,</w:t>
      </w:r>
      <w:r w:rsidRPr="00BC1ECA">
        <w:rPr>
          <w:noProof w:val="0"/>
        </w:rPr>
        <w:t xml:space="preserve"> ai</w:t>
      </w:r>
      <w:r w:rsidR="0037070C" w:rsidRPr="00BC1ECA">
        <w:rPr>
          <w:noProof w:val="0"/>
        </w:rPr>
        <w:t>ms</w:t>
      </w:r>
      <w:r w:rsidRPr="00BC1ECA">
        <w:rPr>
          <w:noProof w:val="0"/>
        </w:rPr>
        <w:t xml:space="preserve"> </w:t>
      </w:r>
      <w:r w:rsidR="0037070C" w:rsidRPr="00BC1ECA">
        <w:rPr>
          <w:noProof w:val="0"/>
        </w:rPr>
        <w:t>to</w:t>
      </w:r>
      <w:r w:rsidRPr="00BC1ECA">
        <w:rPr>
          <w:noProof w:val="0"/>
        </w:rPr>
        <w:t xml:space="preserve"> </w:t>
      </w:r>
      <w:r w:rsidR="008B48CB" w:rsidRPr="00BC1ECA">
        <w:rPr>
          <w:noProof w:val="0"/>
        </w:rPr>
        <w:t>improve</w:t>
      </w:r>
      <w:r w:rsidRPr="00BC1ECA">
        <w:rPr>
          <w:noProof w:val="0"/>
        </w:rPr>
        <w:t xml:space="preserve"> product </w:t>
      </w:r>
      <w:r w:rsidR="008B48CB" w:rsidRPr="00BC1ECA">
        <w:rPr>
          <w:noProof w:val="0"/>
        </w:rPr>
        <w:t>traceability</w:t>
      </w:r>
      <w:r w:rsidRPr="00BC1ECA">
        <w:rPr>
          <w:noProof w:val="0"/>
        </w:rPr>
        <w:t xml:space="preserve">, transparency, and sustainability to facilitate the circular economy. DPPs contain lifecycle data that </w:t>
      </w:r>
      <w:r w:rsidR="00777F6F" w:rsidRPr="00BC1ECA">
        <w:rPr>
          <w:noProof w:val="0"/>
        </w:rPr>
        <w:t>has</w:t>
      </w:r>
      <w:r w:rsidRPr="00BC1ECA">
        <w:rPr>
          <w:noProof w:val="0"/>
        </w:rPr>
        <w:t xml:space="preserve"> the potential to reduce fragmented data in Enterprise Asset Management (EAM) systems. However, the integration of DPPs presents challenges for existing technical infrastructures, often requiring system development or adaptation. This study presents an ontology-driven integration framework to inco</w:t>
      </w:r>
      <w:r w:rsidR="00F3013A" w:rsidRPr="00BC1ECA">
        <w:rPr>
          <w:noProof w:val="0"/>
        </w:rPr>
        <w:t>r</w:t>
      </w:r>
      <w:r w:rsidRPr="00BC1ECA">
        <w:rPr>
          <w:noProof w:val="0"/>
        </w:rPr>
        <w:t>p</w:t>
      </w:r>
      <w:r w:rsidR="004845A8" w:rsidRPr="00BC1ECA">
        <w:rPr>
          <w:noProof w:val="0"/>
        </w:rPr>
        <w:t>o</w:t>
      </w:r>
      <w:r w:rsidRPr="00BC1ECA">
        <w:rPr>
          <w:noProof w:val="0"/>
        </w:rPr>
        <w:t xml:space="preserve">rate DPP data into </w:t>
      </w:r>
      <w:r w:rsidRPr="003C7F94">
        <w:rPr>
          <w:noProof w:val="0"/>
        </w:rPr>
        <w:t>EAM systems</w:t>
      </w:r>
      <w:r w:rsidRPr="00BC1ECA">
        <w:rPr>
          <w:noProof w:val="0"/>
        </w:rPr>
        <w:t xml:space="preserve">. The research combines </w:t>
      </w:r>
      <w:r w:rsidR="00947482" w:rsidRPr="00BC1ECA">
        <w:rPr>
          <w:noProof w:val="0"/>
        </w:rPr>
        <w:t xml:space="preserve">a </w:t>
      </w:r>
      <w:r w:rsidRPr="00BC1ECA">
        <w:rPr>
          <w:noProof w:val="0"/>
        </w:rPr>
        <w:t>literature review, survey</w:t>
      </w:r>
      <w:r w:rsidR="008B48CB" w:rsidRPr="00BC1ECA">
        <w:rPr>
          <w:noProof w:val="0"/>
        </w:rPr>
        <w:t>,</w:t>
      </w:r>
      <w:r w:rsidRPr="00BC1ECA">
        <w:rPr>
          <w:noProof w:val="0"/>
        </w:rPr>
        <w:t xml:space="preserve"> and interviews to identify integration challenges and requirements. A modular ontology was developed to formally represent DPP information. Building u</w:t>
      </w:r>
      <w:r w:rsidR="000A7C93" w:rsidRPr="00BC1ECA">
        <w:rPr>
          <w:noProof w:val="0"/>
        </w:rPr>
        <w:t>po</w:t>
      </w:r>
      <w:r w:rsidRPr="00BC1ECA">
        <w:rPr>
          <w:noProof w:val="0"/>
        </w:rPr>
        <w:t xml:space="preserve">n this ontology as the foundational layer, a semantic integration architecture </w:t>
      </w:r>
      <w:r w:rsidR="00A53C57" w:rsidRPr="00BC13CF">
        <w:rPr>
          <w:noProof w:val="0"/>
        </w:rPr>
        <w:t>demonstrates</w:t>
      </w:r>
      <w:r w:rsidR="00A53C57">
        <w:rPr>
          <w:noProof w:val="0"/>
        </w:rPr>
        <w:t xml:space="preserve"> </w:t>
      </w:r>
      <w:r w:rsidRPr="00BC1ECA">
        <w:rPr>
          <w:noProof w:val="0"/>
        </w:rPr>
        <w:t>the implementation of the system that uses a triple store and REST APIs to connect the EAM system with DPP data</w:t>
      </w:r>
      <w:r w:rsidR="00773E45">
        <w:rPr>
          <w:noProof w:val="0"/>
        </w:rPr>
        <w:t>bases</w:t>
      </w:r>
      <w:r w:rsidRPr="00BC1ECA">
        <w:rPr>
          <w:noProof w:val="0"/>
        </w:rPr>
        <w:t xml:space="preserve">. The </w:t>
      </w:r>
      <w:r w:rsidR="00286D48">
        <w:rPr>
          <w:noProof w:val="0"/>
        </w:rPr>
        <w:t>proposed</w:t>
      </w:r>
      <w:r w:rsidRPr="00BC1ECA">
        <w:rPr>
          <w:noProof w:val="0"/>
        </w:rPr>
        <w:t xml:space="preserve"> DPP ontology was </w:t>
      </w:r>
      <w:r w:rsidR="00713DBA">
        <w:rPr>
          <w:noProof w:val="0"/>
        </w:rPr>
        <w:t>instantiated</w:t>
      </w:r>
      <w:r w:rsidRPr="00BC1ECA">
        <w:rPr>
          <w:noProof w:val="0"/>
        </w:rPr>
        <w:t xml:space="preserve"> with sample data to demonstrate and validate the integration approach. Findings indicate that the proposed integration is well supported for its ability to reduce fragmented data, asset traceability, </w:t>
      </w:r>
      <w:r w:rsidR="00777F6F" w:rsidRPr="00BC1ECA">
        <w:rPr>
          <w:noProof w:val="0"/>
        </w:rPr>
        <w:t xml:space="preserve">and </w:t>
      </w:r>
      <w:r w:rsidRPr="00BC1ECA">
        <w:rPr>
          <w:noProof w:val="0"/>
        </w:rPr>
        <w:t xml:space="preserve">regulatory compliance while meeting industry requirements. The study provides </w:t>
      </w:r>
      <w:r w:rsidR="0029505D">
        <w:rPr>
          <w:noProof w:val="0"/>
        </w:rPr>
        <w:t xml:space="preserve">a </w:t>
      </w:r>
      <w:r w:rsidRPr="00BC1ECA">
        <w:rPr>
          <w:noProof w:val="0"/>
        </w:rPr>
        <w:t xml:space="preserve">semantic bridge between DPP and </w:t>
      </w:r>
      <w:r w:rsidR="00777F6F" w:rsidRPr="00BC1ECA">
        <w:rPr>
          <w:noProof w:val="0"/>
        </w:rPr>
        <w:t xml:space="preserve">an </w:t>
      </w:r>
      <w:r w:rsidRPr="00BC1ECA">
        <w:rPr>
          <w:noProof w:val="0"/>
        </w:rPr>
        <w:t xml:space="preserve">EAM system, enabling organizations to leverage product lifecycle data for more informed decision-making while simultaneously laying a foundation for sustainable asset management practices. </w:t>
      </w:r>
    </w:p>
    <w:p w14:paraId="183D5BAB" w14:textId="77777777" w:rsidR="00217D33" w:rsidRPr="00BC1ECA" w:rsidRDefault="00217D33" w:rsidP="006A10E0">
      <w:pPr>
        <w:ind w:firstLine="0"/>
        <w:rPr>
          <w:sz w:val="20"/>
          <w:szCs w:val="20"/>
        </w:rPr>
      </w:pPr>
      <w:r w:rsidRPr="00BC1ECA">
        <w:rPr>
          <w:rStyle w:val="Abstractandkeywordstitle"/>
          <w:sz w:val="20"/>
          <w:szCs w:val="20"/>
        </w:rPr>
        <w:t>Keywords</w:t>
      </w:r>
    </w:p>
    <w:p w14:paraId="2F8A95DA" w14:textId="34DF20AD" w:rsidR="005135B7" w:rsidRPr="00BC1ECA" w:rsidRDefault="005135B7" w:rsidP="006A10E0">
      <w:pPr>
        <w:pStyle w:val="papertext"/>
        <w:ind w:firstLine="0"/>
        <w:rPr>
          <w:noProof w:val="0"/>
          <w:highlight w:val="yellow"/>
        </w:rPr>
      </w:pPr>
      <w:r w:rsidRPr="00BC1ECA">
        <w:rPr>
          <w:noProof w:val="0"/>
        </w:rPr>
        <w:t>Digital Product Passport, Enterprise Asset Management, Data Integration, Interoperability, Modular Ontology, Semantic Web, RDF/OWL Knowledge Graph</w:t>
      </w:r>
      <w:r w:rsidR="009C661D" w:rsidRPr="00BC1ECA">
        <w:rPr>
          <w:noProof w:val="0"/>
        </w:rPr>
        <w:t>.</w:t>
      </w:r>
    </w:p>
    <w:p w14:paraId="0102459D" w14:textId="77777777" w:rsidR="00217D33" w:rsidRPr="00BC1ECA" w:rsidRDefault="00217D33" w:rsidP="00216F85">
      <w:pPr>
        <w:pStyle w:val="Heading1"/>
      </w:pPr>
      <w:r w:rsidRPr="00BC1ECA">
        <w:t>Introduction</w:t>
      </w:r>
    </w:p>
    <w:p w14:paraId="0E551F5A" w14:textId="06A41AF9" w:rsidR="00974E43" w:rsidRPr="00BC1ECA" w:rsidRDefault="00656943" w:rsidP="001C5492">
      <w:pPr>
        <w:ind w:firstLine="0"/>
        <w:jc w:val="both"/>
        <w:rPr>
          <w:sz w:val="22"/>
          <w:szCs w:val="22"/>
        </w:rPr>
      </w:pPr>
      <w:r w:rsidRPr="00BC1ECA">
        <w:rPr>
          <w:sz w:val="22"/>
          <w:szCs w:val="22"/>
        </w:rPr>
        <w:t xml:space="preserve">The Eco-design for Sustainable Products Regulation (ESPR) introduced the Digital Product Passport (DPP) as </w:t>
      </w:r>
      <w:r w:rsidR="00313820" w:rsidRPr="00BC1ECA">
        <w:rPr>
          <w:sz w:val="22"/>
          <w:szCs w:val="22"/>
        </w:rPr>
        <w:t xml:space="preserve">an </w:t>
      </w:r>
      <w:r w:rsidR="00042688" w:rsidRPr="00BC1ECA">
        <w:rPr>
          <w:sz w:val="22"/>
          <w:szCs w:val="22"/>
        </w:rPr>
        <w:t>ini</w:t>
      </w:r>
      <w:r w:rsidR="00D941B6" w:rsidRPr="00BC1ECA">
        <w:rPr>
          <w:sz w:val="22"/>
          <w:szCs w:val="22"/>
        </w:rPr>
        <w:t>t</w:t>
      </w:r>
      <w:r w:rsidR="00042688" w:rsidRPr="00BC1ECA">
        <w:rPr>
          <w:sz w:val="22"/>
          <w:szCs w:val="22"/>
        </w:rPr>
        <w:t>i</w:t>
      </w:r>
      <w:r w:rsidR="00D941B6" w:rsidRPr="00BC1ECA">
        <w:rPr>
          <w:sz w:val="22"/>
          <w:szCs w:val="22"/>
        </w:rPr>
        <w:t>a</w:t>
      </w:r>
      <w:r w:rsidR="00042688" w:rsidRPr="00BC1ECA">
        <w:rPr>
          <w:sz w:val="22"/>
          <w:szCs w:val="22"/>
        </w:rPr>
        <w:t xml:space="preserve">tive within </w:t>
      </w:r>
      <w:r w:rsidR="00D941B6" w:rsidRPr="00BC1ECA">
        <w:rPr>
          <w:sz w:val="22"/>
          <w:szCs w:val="22"/>
        </w:rPr>
        <w:t>the E</w:t>
      </w:r>
      <w:r w:rsidR="00D73780" w:rsidRPr="00BC1ECA">
        <w:rPr>
          <w:sz w:val="22"/>
          <w:szCs w:val="22"/>
        </w:rPr>
        <w:t>uropean Union</w:t>
      </w:r>
      <w:r w:rsidR="00057D41" w:rsidRPr="00BC1ECA">
        <w:rPr>
          <w:sz w:val="22"/>
          <w:szCs w:val="22"/>
        </w:rPr>
        <w:t>’s sustainability framework. This initiative supports the European Green Deal and Circular Econ</w:t>
      </w:r>
      <w:r w:rsidR="00345F4C" w:rsidRPr="00BC1ECA">
        <w:rPr>
          <w:sz w:val="22"/>
          <w:szCs w:val="22"/>
        </w:rPr>
        <w:t xml:space="preserve">omy Action Plan </w:t>
      </w:r>
      <w:r w:rsidR="00566DED" w:rsidRPr="00BC1ECA">
        <w:rPr>
          <w:sz w:val="22"/>
          <w:szCs w:val="22"/>
        </w:rPr>
        <w:t xml:space="preserve">(CEAP) to </w:t>
      </w:r>
      <w:r w:rsidR="0092113B" w:rsidRPr="00BC1ECA">
        <w:rPr>
          <w:sz w:val="22"/>
          <w:szCs w:val="22"/>
        </w:rPr>
        <w:t>achieve</w:t>
      </w:r>
      <w:r w:rsidR="00566DED" w:rsidRPr="00BC1ECA">
        <w:rPr>
          <w:sz w:val="22"/>
          <w:szCs w:val="22"/>
        </w:rPr>
        <w:t xml:space="preserve"> the goal of becoming the first carbon-neutral cont</w:t>
      </w:r>
      <w:r w:rsidR="009A2791" w:rsidRPr="00BC1ECA">
        <w:rPr>
          <w:sz w:val="22"/>
          <w:szCs w:val="22"/>
        </w:rPr>
        <w:t>inent by 2025</w:t>
      </w:r>
      <w:r w:rsidR="00721748" w:rsidRPr="00BC1ECA">
        <w:rPr>
          <w:sz w:val="22"/>
          <w:szCs w:val="22"/>
        </w:rPr>
        <w:t xml:space="preserve"> </w:t>
      </w:r>
      <w:r w:rsidR="00721748" w:rsidRPr="00BC1ECA">
        <w:rPr>
          <w:sz w:val="22"/>
          <w:szCs w:val="22"/>
        </w:rPr>
        <w:fldChar w:fldCharType="begin"/>
      </w:r>
      <w:r w:rsidR="004F7FE9" w:rsidRPr="00BC1ECA">
        <w:rPr>
          <w:sz w:val="22"/>
          <w:szCs w:val="22"/>
        </w:rPr>
        <w:instrText xml:space="preserve"> ADDIN ZOTERO_ITEM CSL_CITATION {"citationID":"YEbr1G1m","properties":{"formattedCitation":"(European Commission 2020, 2021)","plainCitation":"(European Commission 2020, 2021)","noteIndex":0},"citationItems":[{"id":3071,"uris":["http://zotero.org/users/16288552/items/I9T3NEEW"],"itemData":{"id":3071,"type":"webpage","abstract":"The EU’s new circular action plan paves the way for a cleaner and more competitive Europe.","language":"en","title":"Circular economy action plan","URL":"https://environment.ec.europa.eu/strategy/circular-economy-action-plan_en","author":[{"family":"European Commission","given":""}],"accessed":{"date-parts":[["2025",1,31]]},"issued":{"date-parts":[["2020"]]},"citation-key":"europeancommissionCircularEconomyAction2020"}},{"id":3066,"uris":["http://zotero.org/users/16288552/items/8ISFUD3D"],"itemData":{"id":3066,"type":"webpage","abstract":"Find out how the European Commission is contributing to the EU becoming climate neutral by 2050 by transforming societies, developing sustainable transport and leading the third industrial revolution.","language":"en","title":"Delivering the European Green Deal","URL":"https://commission.europa.eu/strategy-and-policy/priorities-2019-2024/european-green-deal/delivering-european-green-deal_en","author":[{"family":"European Commission","given":""}],"accessed":{"date-parts":[["2025",1,30]]},"issued":{"date-parts":[["2021",7,14]]},"citation-key":"europeancommissionDeliveringEuropeanGreen2021"}}],"schema":"https://github.com/citation-style-language/schema/raw/master/csl-citation.json"} </w:instrText>
      </w:r>
      <w:r w:rsidR="00721748" w:rsidRPr="00BC1ECA">
        <w:rPr>
          <w:sz w:val="22"/>
          <w:szCs w:val="22"/>
        </w:rPr>
        <w:fldChar w:fldCharType="separate"/>
      </w:r>
      <w:r w:rsidR="004F7FE9" w:rsidRPr="00BC1ECA">
        <w:rPr>
          <w:sz w:val="22"/>
          <w:szCs w:val="22"/>
        </w:rPr>
        <w:t>(European Commission 2020, 2021)</w:t>
      </w:r>
      <w:r w:rsidR="00721748" w:rsidRPr="00BC1ECA">
        <w:rPr>
          <w:sz w:val="22"/>
          <w:szCs w:val="22"/>
        </w:rPr>
        <w:fldChar w:fldCharType="end"/>
      </w:r>
      <w:r w:rsidR="0085570D" w:rsidRPr="00BC1ECA">
        <w:rPr>
          <w:sz w:val="22"/>
          <w:szCs w:val="22"/>
        </w:rPr>
        <w:t xml:space="preserve">. </w:t>
      </w:r>
      <w:r w:rsidR="0031740E" w:rsidRPr="00BC1ECA">
        <w:rPr>
          <w:sz w:val="22"/>
          <w:szCs w:val="22"/>
        </w:rPr>
        <w:t>DPP</w:t>
      </w:r>
      <w:r w:rsidR="00B96DF2" w:rsidRPr="00BC1ECA">
        <w:rPr>
          <w:sz w:val="22"/>
          <w:szCs w:val="22"/>
        </w:rPr>
        <w:t>s</w:t>
      </w:r>
      <w:r w:rsidR="004048EA" w:rsidRPr="00BC1ECA">
        <w:rPr>
          <w:sz w:val="22"/>
          <w:szCs w:val="22"/>
        </w:rPr>
        <w:t xml:space="preserve"> will be mandatory for all the regulated products on the European Union</w:t>
      </w:r>
      <w:r w:rsidR="00E37864" w:rsidRPr="00BC1ECA">
        <w:rPr>
          <w:sz w:val="22"/>
          <w:szCs w:val="22"/>
        </w:rPr>
        <w:t xml:space="preserve"> (EU) </w:t>
      </w:r>
      <w:r w:rsidR="00046F0F" w:rsidRPr="00BC1ECA">
        <w:rPr>
          <w:sz w:val="22"/>
          <w:szCs w:val="22"/>
        </w:rPr>
        <w:t xml:space="preserve">market, </w:t>
      </w:r>
      <w:r w:rsidR="00B96DF2" w:rsidRPr="00BC1ECA">
        <w:rPr>
          <w:sz w:val="22"/>
          <w:szCs w:val="22"/>
        </w:rPr>
        <w:t>providing access to product information to enhance the traceability</w:t>
      </w:r>
      <w:r w:rsidR="000B4F0E">
        <w:rPr>
          <w:sz w:val="22"/>
          <w:szCs w:val="22"/>
        </w:rPr>
        <w:t>,</w:t>
      </w:r>
      <w:r w:rsidR="00B96DF2" w:rsidRPr="00BC1ECA">
        <w:rPr>
          <w:sz w:val="22"/>
          <w:szCs w:val="22"/>
        </w:rPr>
        <w:t xml:space="preserve"> transparency</w:t>
      </w:r>
      <w:r w:rsidR="00625A05">
        <w:rPr>
          <w:sz w:val="22"/>
          <w:szCs w:val="22"/>
        </w:rPr>
        <w:t>,</w:t>
      </w:r>
      <w:r w:rsidR="00B96DF2" w:rsidRPr="00BC1ECA">
        <w:rPr>
          <w:sz w:val="22"/>
          <w:szCs w:val="22"/>
        </w:rPr>
        <w:t xml:space="preserve"> and their lifecycle </w:t>
      </w:r>
      <w:r w:rsidR="00B96DF2" w:rsidRPr="00BC1ECA">
        <w:rPr>
          <w:sz w:val="22"/>
          <w:szCs w:val="22"/>
        </w:rPr>
        <w:fldChar w:fldCharType="begin"/>
      </w:r>
      <w:r w:rsidR="004F7FE9" w:rsidRPr="00BC1ECA">
        <w:rPr>
          <w:sz w:val="22"/>
          <w:szCs w:val="22"/>
        </w:rPr>
        <w:instrText xml:space="preserve"> ADDIN ZOTERO_ITEM CSL_CITATION {"citationID":"lhDwYuCm","properties":{"formattedCitation":"(European Commission 2025)","plainCitation":"(European Commission 2025)","noteIndex":0},"citationItems":[{"id":3070,"uris":["http://zotero.org/users/16288552/items/DQWIRMSB"],"itemData":{"id":3070,"type":"webpage","abstract":"Read about the EU law that improves EU products’ circularity, energy performance and other environmental sustainability. Follow ongoing work on the EU's ecodesign framework.","language":"en","title":"Ecodesign for Sustainable Products Regulation","URL":"https://commission.europa.eu/energy-climate-change-environment/standards-tools-and-labels/products-labelling-rules-and-requirements/ecodesign-sustainable-products-regulation_en","author":[{"family":"European Commission","given":""}],"accessed":{"date-parts":[["2025",1,31]]},"issued":{"date-parts":[["2025",1,31]]},"citation-key":"europeancommissionEcodesignSustainableProducts2025a"}}],"schema":"https://github.com/citation-style-language/schema/raw/master/csl-citation.json"} </w:instrText>
      </w:r>
      <w:r w:rsidR="00B96DF2" w:rsidRPr="00BC1ECA">
        <w:rPr>
          <w:sz w:val="22"/>
          <w:szCs w:val="22"/>
        </w:rPr>
        <w:fldChar w:fldCharType="separate"/>
      </w:r>
      <w:r w:rsidR="004F7FE9" w:rsidRPr="00BC1ECA">
        <w:rPr>
          <w:sz w:val="22"/>
          <w:szCs w:val="22"/>
        </w:rPr>
        <w:t>(European Commission 2025)</w:t>
      </w:r>
      <w:r w:rsidR="00B96DF2" w:rsidRPr="00BC1ECA">
        <w:rPr>
          <w:sz w:val="22"/>
          <w:szCs w:val="22"/>
        </w:rPr>
        <w:fldChar w:fldCharType="end"/>
      </w:r>
      <w:r w:rsidR="00B96DF2" w:rsidRPr="00BC1ECA">
        <w:rPr>
          <w:sz w:val="22"/>
          <w:szCs w:val="22"/>
        </w:rPr>
        <w:t xml:space="preserve">, </w:t>
      </w:r>
      <w:r w:rsidR="00193734">
        <w:rPr>
          <w:sz w:val="22"/>
          <w:szCs w:val="22"/>
        </w:rPr>
        <w:t xml:space="preserve">This aims </w:t>
      </w:r>
      <w:r w:rsidR="00B96DF2" w:rsidRPr="00BC1ECA">
        <w:rPr>
          <w:sz w:val="22"/>
          <w:szCs w:val="22"/>
        </w:rPr>
        <w:t>to reduce waste, promote sustainable consumption and ensure circularity, facilitating the transition to a carbon</w:t>
      </w:r>
      <w:r w:rsidR="001C5DD8">
        <w:rPr>
          <w:sz w:val="22"/>
          <w:szCs w:val="22"/>
        </w:rPr>
        <w:t xml:space="preserve"> </w:t>
      </w:r>
      <w:r w:rsidR="00B96DF2" w:rsidRPr="00BC1ECA">
        <w:rPr>
          <w:sz w:val="22"/>
          <w:szCs w:val="22"/>
        </w:rPr>
        <w:t>ne</w:t>
      </w:r>
      <w:r w:rsidR="00810EE2" w:rsidRPr="00BC1ECA">
        <w:rPr>
          <w:sz w:val="22"/>
          <w:szCs w:val="22"/>
        </w:rPr>
        <w:t>utrality and a circular econ</w:t>
      </w:r>
      <w:r w:rsidR="0098564F" w:rsidRPr="00BC1ECA">
        <w:rPr>
          <w:sz w:val="22"/>
          <w:szCs w:val="22"/>
        </w:rPr>
        <w:t xml:space="preserve">omy (CE) </w:t>
      </w:r>
      <w:r w:rsidR="0098564F" w:rsidRPr="00BC1ECA">
        <w:rPr>
          <w:sz w:val="22"/>
          <w:szCs w:val="22"/>
        </w:rPr>
        <w:fldChar w:fldCharType="begin"/>
      </w:r>
      <w:r w:rsidR="004F7FE9" w:rsidRPr="00BC1ECA">
        <w:rPr>
          <w:sz w:val="22"/>
          <w:szCs w:val="22"/>
        </w:rPr>
        <w:instrText xml:space="preserve"> ADDIN ZOTERO_ITEM CSL_CITATION {"citationID":"xMyBDah5","properties":{"formattedCitation":"(Zhang and Seuring 2024, Wan and Jiang 2025)","plainCitation":"(Zhang and Seuring 2024, Wan and Jiang 2025)","noteIndex":0},"citationItems":[{"id":324,"uris":["http://zotero.org/users/16288552/items/69RPGGFK"],"itemData":{"id":324,"type":"article-journal","abstract":"Digital product passport (DPP) is a key regulatory element of the latest European Union’s Circular Economy Action Plan. By enhancing product traceability and supply chain transparency, its upcoming mandatory implementation aspires to improve resource circularity, cut emissions, and strengthen supply chain governance. However, the extant literature lacks a comprehensive understanding of DPP use cases in the supply chain and how they enable sustainable and circular supply chain management (SCM). To address this knowledge gap, this study first provides an overview of the current state of DPP in policy and practice. Based on a structured review of 82 DPP supply chain use cases in academic literature, we synthesise the functional areas that DPP can add value to improving supply chain sustainability and circularity. Informed by the review findings, we first discuss theoretical and practical implications of DPP-enabled sustainable and circular SCM, and then prioritise research needs in the emerging research domain.","archive_location":"WOS:001264525700001","container-title":"INTERNATIONAL JOURNAL OF LOGISTICS-RESEARCH AND APPLICATIONS","DOI":"10.1080/13675567.2024.2374256","ISSN":"1367-5567","issue":"12","page":"2513-2540","title":"Digital product passport for sustainable and circular supply chain management: a structured review of use cases","volume":"27","author":[{"family":"Zhang","given":"A"},{"family":"Seuring","given":"S"}],"issued":{"date-parts":[["2024",12,1]]},"citation-key":"zhangDigitalProductPassport2024"}},{"id":1262,"uris":["http://zotero.org/users/16288552/items/ZA99FTEF"],"itemData":{"id":1262,"type":"article-journal","abstract":"Digital product passports (DPP) aim to provide comprehensive information on products throughout their lifecycle, improving decision-making in Circular Economy (CE) strategies. Although Eco-design for Sustainable Products Regulation (ESPR) has outlined requirements for information, technical designs, and operation of DPPs, it does not specify the types of information required at each lifecycle stage or the solution components, which can impact DPP development. To address this knowledge gap, we conducted a systematic literature review and examined 25 DPP frameworks across different industries, focusing on four main areas: data carrier, data source, data security, and user access and verification. Findings show that QR codes and RFID tags are commonly used data carriers in the manufacturing and construction industries, and Blockchain technology is the most widely adopted solution for data security. Furthermore, we sorted the types, and suggested information stored in DPPs into four stages of the lifecycle. Our review highlights a lack of efforts to enable information updates during maintenance by third-party service providers in the product use phase after the DPP has been launched. In response, we propose a conceptual blockchain-based DPP framework that supports a dynamic information flow, allowing verified users (e.g., repairers) to update DPPs with necessary lifecycle information (e.g., maintenance details). Implications such as the security of data carrier and identifying critical data for DPP to avoid information overload need to be considered. Advancing DPP with artificial intelligence tools should be explored to predict and estimate the product health to enhance longevity.","container-title":"Sustainable Production and Consumption","DOI":"10.1016/j.spc.2025.01.014","ISSN":"23525509","journalAbbreviation":"Sustainable Production and Consumption","language":"en","page":"362-374","source":"DOI.org (Crossref)","title":"Enabling a dynamic information flow in digital product passports during product use phase: A literature review and proposed framework","title-short":"Enabling a dynamic information flow in digital product passports during product use phase","URL":"https://linkinghub.elsevier.com/retrieve/pii/S2352550925000144","volume":"54","author":[{"family":"Wan","given":"Paul Keng Fai"},{"family":"Jiang","given":"Shanshan"}],"accessed":{"date-parts":[["2025",3,1]]},"issued":{"date-parts":[["2025",3]]},"citation-key":"wanEnablingDynamicInformation2025"}}],"schema":"https://github.com/citation-style-language/schema/raw/master/csl-citation.json"} </w:instrText>
      </w:r>
      <w:r w:rsidR="0098564F" w:rsidRPr="00BC1ECA">
        <w:rPr>
          <w:sz w:val="22"/>
          <w:szCs w:val="22"/>
        </w:rPr>
        <w:fldChar w:fldCharType="separate"/>
      </w:r>
      <w:r w:rsidR="004F7FE9" w:rsidRPr="00BC1ECA">
        <w:rPr>
          <w:sz w:val="22"/>
          <w:szCs w:val="22"/>
        </w:rPr>
        <w:t>(Zhang and Seuring 2024, Wan and Jiang 2025)</w:t>
      </w:r>
      <w:r w:rsidR="0098564F" w:rsidRPr="00BC1ECA">
        <w:rPr>
          <w:sz w:val="22"/>
          <w:szCs w:val="22"/>
        </w:rPr>
        <w:fldChar w:fldCharType="end"/>
      </w:r>
      <w:r w:rsidR="0098564F" w:rsidRPr="00BC1ECA">
        <w:rPr>
          <w:sz w:val="22"/>
          <w:szCs w:val="22"/>
        </w:rPr>
        <w:t>.</w:t>
      </w:r>
      <w:r w:rsidR="001C5492" w:rsidRPr="00BC1ECA">
        <w:rPr>
          <w:sz w:val="22"/>
          <w:szCs w:val="22"/>
        </w:rPr>
        <w:t xml:space="preserve"> </w:t>
      </w:r>
      <w:r w:rsidR="0075097D" w:rsidRPr="00BC1ECA">
        <w:rPr>
          <w:sz w:val="22"/>
          <w:szCs w:val="22"/>
        </w:rPr>
        <w:t>The DPP is a digital identity card that stores and shares information about a product</w:t>
      </w:r>
      <w:r w:rsidR="00F3000A" w:rsidRPr="00BC1ECA">
        <w:rPr>
          <w:sz w:val="22"/>
          <w:szCs w:val="22"/>
        </w:rPr>
        <w:t xml:space="preserve"> </w:t>
      </w:r>
      <w:r w:rsidR="0075097D" w:rsidRPr="00BC1ECA">
        <w:rPr>
          <w:sz w:val="22"/>
          <w:szCs w:val="22"/>
        </w:rPr>
        <w:fldChar w:fldCharType="begin"/>
      </w:r>
      <w:r w:rsidR="004F7FE9" w:rsidRPr="00BC1ECA">
        <w:rPr>
          <w:sz w:val="22"/>
          <w:szCs w:val="22"/>
        </w:rPr>
        <w:instrText xml:space="preserve"> ADDIN ZOTERO_ITEM CSL_CITATION {"citationID":"D7IYb9Ec","properties":{"formattedCitation":"(European Commission 2025)","plainCitation":"(European Commission 2025)","noteIndex":0},"citationItems":[{"id":3070,"uris":["http://zotero.org/users/16288552/items/DQWIRMSB"],"itemData":{"id":3070,"type":"webpage","abstract":"Read about the EU law that improves EU products’ circularity, energy performance and other environmental sustainability. Follow ongoing work on the EU's ecodesign framework.","language":"en","title":"Ecodesign for Sustainable Products Regulation","URL":"https://commission.europa.eu/energy-climate-change-environment/standards-tools-and-labels/products-labelling-rules-and-requirements/ecodesign-sustainable-products-regulation_en","author":[{"family":"European Commission","given":""}],"accessed":{"date-parts":[["2025",1,31]]},"issued":{"date-parts":[["2025",1,31]]},"citation-key":"europeancommissionEcodesignSustainableProducts2025a"}}],"schema":"https://github.com/citation-style-language/schema/raw/master/csl-citation.json"} </w:instrText>
      </w:r>
      <w:r w:rsidR="0075097D" w:rsidRPr="00BC1ECA">
        <w:rPr>
          <w:sz w:val="22"/>
          <w:szCs w:val="22"/>
        </w:rPr>
        <w:fldChar w:fldCharType="separate"/>
      </w:r>
      <w:r w:rsidR="004F7FE9" w:rsidRPr="00BC1ECA">
        <w:rPr>
          <w:sz w:val="22"/>
          <w:szCs w:val="22"/>
        </w:rPr>
        <w:t>(European Commission 2025)</w:t>
      </w:r>
      <w:r w:rsidR="0075097D" w:rsidRPr="00BC1ECA">
        <w:rPr>
          <w:sz w:val="22"/>
          <w:szCs w:val="22"/>
        </w:rPr>
        <w:fldChar w:fldCharType="end"/>
      </w:r>
      <w:r w:rsidR="00695D0C" w:rsidRPr="00BC1ECA">
        <w:rPr>
          <w:sz w:val="22"/>
          <w:szCs w:val="22"/>
        </w:rPr>
        <w:t>,</w:t>
      </w:r>
      <w:r w:rsidR="00F3000A" w:rsidRPr="00BC1ECA">
        <w:rPr>
          <w:sz w:val="22"/>
          <w:szCs w:val="22"/>
        </w:rPr>
        <w:t xml:space="preserve"> for example, the origin composition</w:t>
      </w:r>
      <w:r w:rsidR="00695D0C" w:rsidRPr="00BC1ECA">
        <w:rPr>
          <w:sz w:val="22"/>
          <w:szCs w:val="22"/>
        </w:rPr>
        <w:t>,</w:t>
      </w:r>
      <w:r w:rsidR="00F3000A" w:rsidRPr="00BC1ECA">
        <w:rPr>
          <w:sz w:val="22"/>
          <w:szCs w:val="22"/>
        </w:rPr>
        <w:t xml:space="preserve"> used instructions</w:t>
      </w:r>
      <w:r w:rsidR="00F4633B" w:rsidRPr="00BC1ECA">
        <w:rPr>
          <w:sz w:val="22"/>
          <w:szCs w:val="22"/>
        </w:rPr>
        <w:t>,</w:t>
      </w:r>
      <w:r w:rsidR="00F3000A" w:rsidRPr="00BC1ECA">
        <w:rPr>
          <w:sz w:val="22"/>
          <w:szCs w:val="22"/>
        </w:rPr>
        <w:t xml:space="preserve"> repair instructions</w:t>
      </w:r>
      <w:r w:rsidR="00F4633B" w:rsidRPr="00BC1ECA">
        <w:rPr>
          <w:sz w:val="22"/>
          <w:szCs w:val="22"/>
        </w:rPr>
        <w:t>,</w:t>
      </w:r>
      <w:r w:rsidR="00F3000A" w:rsidRPr="00BC1ECA">
        <w:rPr>
          <w:sz w:val="22"/>
          <w:szCs w:val="22"/>
        </w:rPr>
        <w:t xml:space="preserve"> and dismantling procedures</w:t>
      </w:r>
      <w:r w:rsidR="004770DD" w:rsidRPr="00BC1ECA">
        <w:rPr>
          <w:sz w:val="22"/>
          <w:szCs w:val="22"/>
        </w:rPr>
        <w:t xml:space="preserve">  </w:t>
      </w:r>
      <w:r w:rsidR="004770DD" w:rsidRPr="00BC1ECA">
        <w:rPr>
          <w:sz w:val="22"/>
          <w:szCs w:val="22"/>
        </w:rPr>
        <w:fldChar w:fldCharType="begin"/>
      </w:r>
      <w:r w:rsidR="004F7FE9" w:rsidRPr="00BC1ECA">
        <w:rPr>
          <w:sz w:val="22"/>
          <w:szCs w:val="22"/>
        </w:rPr>
        <w:instrText xml:space="preserve"> ADDIN ZOTERO_ITEM CSL_CITATION {"citationID":"dHS6rojc","properties":{"formattedCitation":"(Palm {\\i{}et al.} 2024)","plainCitation":"(Palm et al. 2024)","noteIndex":0},"citationItems":[{"id":343,"uris":["http://zotero.org/users/16288552/items/ZGVKMJRX"],"itemData":{"id":343,"type":"paper-conference","abstract":"The identification and traceability of assets throughout their lifecycle is an important prerequisite for the efficient management of circular value creation and the reuse of components and products. This is a particular problem in complex and dynamic value chains. This paper examines the challenges of identifiers in circular supply chains and presents current solution approaches for identification systems by the means of the Digital Product Pass and the Asset Administration Shell. Architectures are presented for ensuring consistent identification in a circular economy and effective traceability systems in global supply chains. The paper highlights the need for both the physical identification features and the associated digital identification information to make an object consistently and uniquely identifiable.","archive_location":"WOS:001300594300080","DOI":"10.15488/17776","event-title":"PROCEEDINGS OF THE CONFERENCE ON PRODUCTION SYSTEMS AND LOGISTICS, CPSL 2024","ISBN":"2701-6277","page":"898-905","title":"Architectures And Systems For Identifying Assets In Circular Supply Chains using Digital Product Passports and the Asset Administration Shell","author":[{"family":"Palm","given":"D"},{"family":"Kuenster","given":"N"},{"family":"Dorka","given":"F"},{"family":"Buecheler","given":"M"}],"editor":[{"family":"Herberger","given":"D"},{"family":"Hubner","given":"M"}],"issued":{"date-parts":[["2024"]]},"citation-key":"palmArchitecturesSystemsIdentifying2024"}}],"schema":"https://github.com/citation-style-language/schema/raw/master/csl-citation.json"} </w:instrText>
      </w:r>
      <w:r w:rsidR="004770DD" w:rsidRPr="00BC1ECA">
        <w:rPr>
          <w:sz w:val="22"/>
          <w:szCs w:val="22"/>
        </w:rPr>
        <w:fldChar w:fldCharType="separate"/>
      </w:r>
      <w:r w:rsidR="004F7FE9" w:rsidRPr="00BC1ECA">
        <w:rPr>
          <w:sz w:val="22"/>
          <w:szCs w:val="22"/>
        </w:rPr>
        <w:t xml:space="preserve">(Palm </w:t>
      </w:r>
      <w:r w:rsidR="004F7FE9" w:rsidRPr="00BC1ECA">
        <w:rPr>
          <w:i/>
          <w:iCs/>
          <w:sz w:val="22"/>
          <w:szCs w:val="22"/>
        </w:rPr>
        <w:t>et al.</w:t>
      </w:r>
      <w:r w:rsidR="004F7FE9" w:rsidRPr="00BC1ECA">
        <w:rPr>
          <w:sz w:val="22"/>
          <w:szCs w:val="22"/>
        </w:rPr>
        <w:t xml:space="preserve"> 2024)</w:t>
      </w:r>
      <w:r w:rsidR="004770DD" w:rsidRPr="00BC1ECA">
        <w:rPr>
          <w:sz w:val="22"/>
          <w:szCs w:val="22"/>
        </w:rPr>
        <w:fldChar w:fldCharType="end"/>
      </w:r>
      <w:r w:rsidR="004770DD" w:rsidRPr="00BC1ECA">
        <w:rPr>
          <w:sz w:val="22"/>
          <w:szCs w:val="22"/>
        </w:rPr>
        <w:t xml:space="preserve">. DPPs </w:t>
      </w:r>
      <w:r w:rsidR="00F4633B" w:rsidRPr="00BC1ECA">
        <w:rPr>
          <w:sz w:val="22"/>
          <w:szCs w:val="22"/>
        </w:rPr>
        <w:t>have</w:t>
      </w:r>
      <w:r w:rsidR="004770DD" w:rsidRPr="00BC1ECA">
        <w:rPr>
          <w:sz w:val="22"/>
          <w:szCs w:val="22"/>
        </w:rPr>
        <w:t xml:space="preserve"> been defined as a container that integrates heterogeneous data from a product’s lifecycle phases </w:t>
      </w:r>
      <w:r w:rsidR="004770DD" w:rsidRPr="00BC1ECA">
        <w:rPr>
          <w:sz w:val="22"/>
          <w:szCs w:val="22"/>
        </w:rPr>
        <w:fldChar w:fldCharType="begin"/>
      </w:r>
      <w:r w:rsidR="004F7FE9" w:rsidRPr="00BC1ECA">
        <w:rPr>
          <w:sz w:val="22"/>
          <w:szCs w:val="22"/>
        </w:rPr>
        <w:instrText xml:space="preserve"> ADDIN ZOTERO_ITEM CSL_CITATION {"citationID":"ei1dlkdi","properties":{"formattedCitation":"(Koppelaar {\\i{}et al.} 2023)","plainCitation":"(Koppelaar et al. 2023)","noteIndex":0},"citationItems":[{"id":319,"uris":["http://zotero.org/users/16288552/items/RKDEMXLZ"],"itemData":{"id":319,"type":"article-journal","abstract":"The reuse and recycling of critical raw materials is limited, as waste electrical and electronic recycling focuses on base and precious metals, and device component reuse is in its infancy. To help to address this issue this paper provides the conceptual design of a Digital Product Passport based circular supply management system. To enable the recovery of critical raw materials at component and material levels for reuse and recycling. The works include an assessment of existing critical raw materials information management and an information needs identification survey, with 10 manufacturers, producer responsibility organisations, collectors and recyclers. The needs were used to generate 14 key product information management processes and exchanges that when implemented form a Digital Product Passport based circular supply management system. Information managed via a physical-digital linkage through individual product tags includes product registrations, materials declarations, life cycle status updates, the sorting of products at collection points based on critical raw material contents, and flagging of products for critical raw materials component extraction. A dataspace-based IT systems architecture is proposed for the implementation of the supply management system taking into account global and European information standards. Finally, key challenges to implement such an IT architecture are discussed.","archive_location":"WOS:000928403400001","container-title":"SUSTAINABILITY","DOI":"10.3390/su15021405","ISSN":"2071-1050","issue":"2","title":"A Digital Product Passport for Critical Raw Materials Reuse and Recycling","volume":"15","author":[{"family":"Koppelaar","given":"RHEM"},{"family":"Pamidi","given":"S"},{"family":"Hajosi","given":"E"},{"family":"Herreras","given":"L"},{"family":"Leroy","given":"P"},{"family":"Jung","given":"HY"},{"family":"Concheso","given":"A"},{"family":"Daniel","given":"R"},{"family":"Francisco","given":"FB"},{"family":"Parrado","given":"C"},{"family":"Dell'Ambrogio","given":"S"},{"family":"Guggiari","given":"F"},{"family":"Leone","given":"D"},{"family":"Fontana","given":"A"}],"issued":{"date-parts":[["2023",1]]},"citation-key":"koppelaarDigitalProductPassport2023"}}],"schema":"https://github.com/citation-style-language/schema/raw/master/csl-citation.json"} </w:instrText>
      </w:r>
      <w:r w:rsidR="004770DD" w:rsidRPr="00BC1ECA">
        <w:rPr>
          <w:sz w:val="22"/>
          <w:szCs w:val="22"/>
        </w:rPr>
        <w:fldChar w:fldCharType="separate"/>
      </w:r>
      <w:r w:rsidR="004F7FE9" w:rsidRPr="00BC1ECA">
        <w:rPr>
          <w:sz w:val="22"/>
          <w:szCs w:val="22"/>
        </w:rPr>
        <w:t xml:space="preserve">(Koppelaar </w:t>
      </w:r>
      <w:r w:rsidR="004F7FE9" w:rsidRPr="00BC1ECA">
        <w:rPr>
          <w:i/>
          <w:iCs/>
          <w:sz w:val="22"/>
          <w:szCs w:val="22"/>
        </w:rPr>
        <w:t>et al.</w:t>
      </w:r>
      <w:r w:rsidR="004F7FE9" w:rsidRPr="00BC1ECA">
        <w:rPr>
          <w:sz w:val="22"/>
          <w:szCs w:val="22"/>
        </w:rPr>
        <w:t xml:space="preserve"> 2023)</w:t>
      </w:r>
      <w:r w:rsidR="004770DD" w:rsidRPr="00BC1ECA">
        <w:rPr>
          <w:sz w:val="22"/>
          <w:szCs w:val="22"/>
        </w:rPr>
        <w:fldChar w:fldCharType="end"/>
      </w:r>
      <w:r w:rsidR="00BB1EDB" w:rsidRPr="00BC1ECA">
        <w:rPr>
          <w:sz w:val="22"/>
          <w:szCs w:val="22"/>
        </w:rPr>
        <w:t xml:space="preserve">. The ESPR highlights that product information should be accessible electronically through a data carrier </w:t>
      </w:r>
      <w:r w:rsidR="00C85823">
        <w:rPr>
          <w:sz w:val="22"/>
          <w:szCs w:val="22"/>
        </w:rPr>
        <w:t>such as a</w:t>
      </w:r>
      <w:r w:rsidR="00BB1EDB" w:rsidRPr="00BC1ECA">
        <w:rPr>
          <w:sz w:val="22"/>
          <w:szCs w:val="22"/>
        </w:rPr>
        <w:t xml:space="preserve"> </w:t>
      </w:r>
      <w:r w:rsidR="003B554E" w:rsidRPr="00BC1ECA">
        <w:rPr>
          <w:sz w:val="22"/>
          <w:szCs w:val="22"/>
        </w:rPr>
        <w:t>Watermark, Quick Response</w:t>
      </w:r>
      <w:r w:rsidR="00225309" w:rsidRPr="00BC1ECA">
        <w:rPr>
          <w:sz w:val="22"/>
          <w:szCs w:val="22"/>
        </w:rPr>
        <w:t xml:space="preserve"> (QR) code, Radio Frequency Iden</w:t>
      </w:r>
      <w:r w:rsidR="003D1EFE" w:rsidRPr="00BC1ECA">
        <w:rPr>
          <w:sz w:val="22"/>
          <w:szCs w:val="22"/>
        </w:rPr>
        <w:t>ti</w:t>
      </w:r>
      <w:r w:rsidR="008C324F" w:rsidRPr="00BC1ECA">
        <w:rPr>
          <w:sz w:val="22"/>
          <w:szCs w:val="22"/>
        </w:rPr>
        <w:t xml:space="preserve">fication (RFID) tag, </w:t>
      </w:r>
      <w:r w:rsidR="00F4633B" w:rsidRPr="00BC1ECA">
        <w:rPr>
          <w:sz w:val="22"/>
          <w:szCs w:val="22"/>
        </w:rPr>
        <w:t xml:space="preserve">which </w:t>
      </w:r>
      <w:r w:rsidR="008C324F" w:rsidRPr="00BC1ECA">
        <w:rPr>
          <w:sz w:val="22"/>
          <w:szCs w:val="22"/>
        </w:rPr>
        <w:t xml:space="preserve">should be considered in DPP development </w:t>
      </w:r>
      <w:r w:rsidR="008C324F" w:rsidRPr="00BC1ECA">
        <w:rPr>
          <w:sz w:val="22"/>
          <w:szCs w:val="22"/>
        </w:rPr>
        <w:fldChar w:fldCharType="begin"/>
      </w:r>
      <w:r w:rsidR="004F7FE9" w:rsidRPr="00BC1ECA">
        <w:rPr>
          <w:sz w:val="22"/>
          <w:szCs w:val="22"/>
        </w:rPr>
        <w:instrText xml:space="preserve"> ADDIN ZOTERO_ITEM CSL_CITATION {"citationID":"IwYNjPhN","properties":{"formattedCitation":"(Regulation (EU) 2024/1781 2024, Wan and Jiang 2025)","plainCitation":"(Regulation (EU) 2024/1781 2024, Wan and Jiang 2025)","noteIndex":0},"citationItems":[{"id":3063,"uris":["http://zotero.org/users/16288552/items/GTE7LHYK"],"itemData":{"id":3063,"type":"legislation","language":"en","note":"Legislative Body: EP, CONSIL","title":"Regulation (EU) 2024/1781 of the European Parliament and of the Council of 13 June 2024 establishing a framework for the setting of ecodesign requirements for sustainable products, amending Directive (EU) 2020/1828 and Regulation (EU) 2023/1542 and repealing Directive 2009/125/EC (Text with EEA relevance)","URL":"http://data.europa.eu/eli/reg/2024/1781/oj/eng","author":[{"family":"Regulation (EU) 2024/1781","given":""}],"accessed":{"date-parts":[["2025",1,30]]},"issued":{"date-parts":[["2024",6,13]]},"citation-key":"regulationeu2024/1781RegulationEU20242024"},"label":"page"},{"id":1262,"uris":["http://zotero.org/users/16288552/items/ZA99FTEF"],"itemData":{"id":1262,"type":"article-journal","abstract":"Digital product passports (DPP) aim to provide comprehensive information on products throughout their lifecycle, improving decision-making in Circular Economy (CE) strategies. Although Eco-design for Sustainable Products Regulation (ESPR) has outlined requirements for information, technical designs, and operation of DPPs, it does not specify the types of information required at each lifecycle stage or the solution components, which can impact DPP development. To address this knowledge gap, we conducted a systematic literature review and examined 25 DPP frameworks across different industries, focusing on four main areas: data carrier, data source, data security, and user access and verification. Findings show that QR codes and RFID tags are commonly used data carriers in the manufacturing and construction industries, and Blockchain technology is the most widely adopted solution for data security. Furthermore, we sorted the types, and suggested information stored in DPPs into four stages of the lifecycle. Our review highlights a lack of efforts to enable information updates during maintenance by third-party service providers in the product use phase after the DPP has been launched. In response, we propose a conceptual blockchain-based DPP framework that supports a dynamic information flow, allowing verified users (e.g., repairers) to update DPPs with necessary lifecycle information (e.g., maintenance details). Implications such as the security of data carrier and identifying critical data for DPP to avoid information overload need to be considered. Advancing DPP with artificial intelligence tools should be explored to predict and estimate the product health to enhance longevity.","container-title":"Sustainable Production and Consumption","DOI":"10.1016/j.spc.2025.01.014","ISSN":"23525509","journalAbbreviation":"Sustainable Production and Consumption","language":"en","page":"362-374","source":"DOI.org (Crossref)","title":"Enabling a dynamic information flow in digital product passports during product use phase: A literature review and proposed framework","title-short":"Enabling a dynamic information flow in digital product passports during product use phase","URL":"https://linkinghub.elsevier.com/retrieve/pii/S2352550925000144","volume":"54","author":[{"family":"Wan","given":"Paul Keng Fai"},{"family":"Jiang","given":"Shanshan"}],"accessed":{"date-parts":[["2025",3,1]]},"issued":{"date-parts":[["2025",3]]},"citation-key":"wanEnablingDynamicInformation2025"},"label":"page"}],"schema":"https://github.com/citation-style-language/schema/raw/master/csl-citation.json"} </w:instrText>
      </w:r>
      <w:r w:rsidR="008C324F" w:rsidRPr="00BC1ECA">
        <w:rPr>
          <w:sz w:val="22"/>
          <w:szCs w:val="22"/>
        </w:rPr>
        <w:fldChar w:fldCharType="separate"/>
      </w:r>
      <w:r w:rsidR="004F7FE9" w:rsidRPr="00BC1ECA">
        <w:rPr>
          <w:sz w:val="22"/>
          <w:szCs w:val="22"/>
        </w:rPr>
        <w:t>(Regulation (EU) 2024/1781 2024, Wan and Jiang 2025)</w:t>
      </w:r>
      <w:r w:rsidR="008C324F" w:rsidRPr="00BC1ECA">
        <w:rPr>
          <w:sz w:val="22"/>
          <w:szCs w:val="22"/>
        </w:rPr>
        <w:fldChar w:fldCharType="end"/>
      </w:r>
      <w:r w:rsidR="00825C80" w:rsidRPr="00BC1ECA">
        <w:rPr>
          <w:sz w:val="22"/>
          <w:szCs w:val="22"/>
        </w:rPr>
        <w:t xml:space="preserve">. </w:t>
      </w:r>
      <w:r w:rsidR="00BF3D12" w:rsidRPr="00BC1ECA">
        <w:rPr>
          <w:sz w:val="22"/>
          <w:szCs w:val="22"/>
        </w:rPr>
        <w:t>The product</w:t>
      </w:r>
      <w:r w:rsidR="0090734A" w:rsidRPr="00BC1ECA">
        <w:rPr>
          <w:sz w:val="22"/>
          <w:szCs w:val="22"/>
        </w:rPr>
        <w:t>’</w:t>
      </w:r>
      <w:r w:rsidR="00BF3D12" w:rsidRPr="00BC1ECA">
        <w:rPr>
          <w:sz w:val="22"/>
          <w:szCs w:val="22"/>
        </w:rPr>
        <w:t>s information in the DPP will be shared transparently through its whole lifecycle to benefit several stakeholders</w:t>
      </w:r>
      <w:r w:rsidR="00F62434" w:rsidRPr="00BC1ECA">
        <w:rPr>
          <w:sz w:val="22"/>
          <w:szCs w:val="22"/>
        </w:rPr>
        <w:t>.</w:t>
      </w:r>
      <w:r w:rsidR="00641CA4" w:rsidRPr="00BC1ECA">
        <w:rPr>
          <w:sz w:val="22"/>
          <w:szCs w:val="22"/>
        </w:rPr>
        <w:t xml:space="preserve"> </w:t>
      </w:r>
      <w:r w:rsidR="00F62434" w:rsidRPr="00BC1ECA">
        <w:rPr>
          <w:sz w:val="22"/>
          <w:szCs w:val="22"/>
        </w:rPr>
        <w:t>I</w:t>
      </w:r>
      <w:r w:rsidR="00641CA4" w:rsidRPr="00BC1ECA">
        <w:rPr>
          <w:sz w:val="22"/>
          <w:szCs w:val="22"/>
        </w:rPr>
        <w:t>t can provide deeper insights</w:t>
      </w:r>
      <w:r w:rsidR="003362B9" w:rsidRPr="00BC1ECA">
        <w:rPr>
          <w:sz w:val="22"/>
          <w:szCs w:val="22"/>
        </w:rPr>
        <w:t xml:space="preserve"> </w:t>
      </w:r>
      <w:r w:rsidR="00660A2B" w:rsidRPr="00BC1ECA">
        <w:rPr>
          <w:sz w:val="22"/>
          <w:szCs w:val="22"/>
        </w:rPr>
        <w:t>into a product to improve the decision</w:t>
      </w:r>
      <w:r w:rsidR="00543CB4" w:rsidRPr="00BC1ECA">
        <w:rPr>
          <w:sz w:val="22"/>
          <w:szCs w:val="22"/>
        </w:rPr>
        <w:t>-</w:t>
      </w:r>
      <w:r w:rsidR="00660A2B" w:rsidRPr="00BC1ECA">
        <w:rPr>
          <w:sz w:val="22"/>
          <w:szCs w:val="22"/>
        </w:rPr>
        <w:t xml:space="preserve">making process for </w:t>
      </w:r>
      <w:r w:rsidR="00AB5271" w:rsidRPr="00BC1ECA">
        <w:rPr>
          <w:sz w:val="22"/>
          <w:szCs w:val="22"/>
        </w:rPr>
        <w:t>consumers,</w:t>
      </w:r>
      <w:r w:rsidR="00660A2B" w:rsidRPr="00BC1ECA">
        <w:rPr>
          <w:sz w:val="22"/>
          <w:szCs w:val="22"/>
        </w:rPr>
        <w:t xml:space="preserve"> businesses</w:t>
      </w:r>
      <w:r w:rsidR="00340AFA" w:rsidRPr="00BC1ECA">
        <w:rPr>
          <w:sz w:val="22"/>
          <w:szCs w:val="22"/>
        </w:rPr>
        <w:t>,</w:t>
      </w:r>
      <w:r w:rsidR="00660A2B" w:rsidRPr="00BC1ECA">
        <w:rPr>
          <w:sz w:val="22"/>
          <w:szCs w:val="22"/>
        </w:rPr>
        <w:t xml:space="preserve"> and regulators regarding the purchase</w:t>
      </w:r>
      <w:r w:rsidR="003A44B7" w:rsidRPr="00BC1ECA">
        <w:rPr>
          <w:sz w:val="22"/>
          <w:szCs w:val="22"/>
        </w:rPr>
        <w:t xml:space="preserve"> of </w:t>
      </w:r>
      <w:r w:rsidR="00BE319D" w:rsidRPr="00BC1ECA">
        <w:rPr>
          <w:sz w:val="22"/>
          <w:szCs w:val="22"/>
        </w:rPr>
        <w:t>new</w:t>
      </w:r>
      <w:r w:rsidR="00FD6423" w:rsidRPr="00BC1ECA">
        <w:rPr>
          <w:sz w:val="22"/>
          <w:szCs w:val="22"/>
        </w:rPr>
        <w:t xml:space="preserve"> or used products</w:t>
      </w:r>
      <w:r w:rsidR="00BE319D" w:rsidRPr="00BC1ECA">
        <w:rPr>
          <w:sz w:val="22"/>
          <w:szCs w:val="22"/>
        </w:rPr>
        <w:t>.</w:t>
      </w:r>
      <w:r w:rsidR="00543CB4" w:rsidRPr="00BC1ECA">
        <w:rPr>
          <w:sz w:val="22"/>
          <w:szCs w:val="22"/>
        </w:rPr>
        <w:t xml:space="preserve"> </w:t>
      </w:r>
      <w:r w:rsidR="00B768F9">
        <w:rPr>
          <w:sz w:val="22"/>
          <w:szCs w:val="22"/>
        </w:rPr>
        <w:t>I</w:t>
      </w:r>
      <w:r w:rsidR="00543CB4" w:rsidRPr="00BC1ECA">
        <w:rPr>
          <w:sz w:val="22"/>
          <w:szCs w:val="22"/>
        </w:rPr>
        <w:t>t</w:t>
      </w:r>
      <w:r w:rsidR="00B768F9">
        <w:rPr>
          <w:sz w:val="22"/>
          <w:szCs w:val="22"/>
        </w:rPr>
        <w:t xml:space="preserve"> further</w:t>
      </w:r>
      <w:r w:rsidR="00543CB4" w:rsidRPr="00BC1ECA">
        <w:rPr>
          <w:sz w:val="22"/>
          <w:szCs w:val="22"/>
        </w:rPr>
        <w:t xml:space="preserve"> facilitates repairs and recycling by obtaining both dynamic and static product information </w:t>
      </w:r>
      <w:r w:rsidR="00543CB4" w:rsidRPr="00BC1ECA">
        <w:rPr>
          <w:sz w:val="22"/>
          <w:szCs w:val="22"/>
        </w:rPr>
        <w:fldChar w:fldCharType="begin"/>
      </w:r>
      <w:r w:rsidR="004F7FE9" w:rsidRPr="00BC1ECA">
        <w:rPr>
          <w:sz w:val="22"/>
          <w:szCs w:val="22"/>
        </w:rPr>
        <w:instrText xml:space="preserve"> ADDIN ZOTERO_ITEM CSL_CITATION {"citationID":"sGzM2XAz","properties":{"formattedCitation":"(Wijewickrama {\\i{}et al.} 2021, Wan and Jiang 2025)","plainCitation":"(Wijewickrama et al. 2021, Wan and Jiang 2025)","noteIndex":0},"citationItems":[{"id":3201,"uris":["http://zotero.org/users/16288552/items/FIEBYA6P"],"itemData":{"id":3201,"type":"article-journal","abstract":"In recent years, reverse logistics supply chain (RLSC) has gained momentum as an environmentally friendly approach that could facilitate in greening the conventional construction supply chains. A perusal of literature shows that the research in the ﬁeld of RLSC of demolition waste (DW) is in an evolving phase. The improper information sharing (IS) is a serious issue in RLSC of DW, which has not been reviewed extensively. Thus, the aim of this study is to discern the aspects of IS in RLSC of DW and to provide potential future research directions on the topic. To accomplish the aim, the objectives of this paper are two folds: (i) to explore the aspects of IS in RLSC of DW; and (ii) to identify the future research directions of IS in RLSC of DW. A total of 89 articles from ﬁve search engines published between 2000 and 2019 were subjected to descriptive and content analysis. The descriptive analysis revealed that most of the reviewed studies were case studies and originated from developed countries. The content analysis found that complex, fragmented, cross-functional and multi-disciplinary nature of the supply chain primarily leads to improper IS in RLSC of DW. A collaborative network is needed to improve IS, which is facilitated by government and Information, Communications and Technology (ICT) based initiatives. The study makes a signiﬁcant contribution by building the foundation on IS in RLSC of DW through proposing a conceptual framework. The conceptual framework shows an outline for the organisations in RLSC of DW to formulate their information initiative strategy. This could be considered as the ﬁrst step to improve IS in RLSC of DW. Besides, the study also acknowledges several paths of doing further research to contribute to the domain under study.","container-title":"Journal of Cleaner Production","DOI":"10.1016/j.jclepro.2020.124359","ISSN":"09596526","journalAbbreviation":"Journal of Cleaner Production","language":"en","page":"124359","source":"DOI.org (Crossref)","title":"Information sharing in reverse logistics supply chain of demolition waste: A systematic literature review","title-short":"Information sharing in reverse logistics supply chain of demolition waste","URL":"https://linkinghub.elsevier.com/retrieve/pii/S0959652620344048","volume":"280","author":[{"family":"Wijewickrama","given":"M.K.C.S."},{"family":"Chileshe","given":"Nicholas"},{"family":"Rameezdeen","given":"Raufdeen"},{"family":"Ochoa","given":"J. Jorge"}],"accessed":{"date-parts":[["2025",3,6]]},"issued":{"date-parts":[["2021",1]]},"citation-key":"wijewickramaInformationSharingReverse2021"}},{"id":1262,"uris":["http://zotero.org/users/16288552/items/ZA99FTEF"],"itemData":{"id":1262,"type":"article-journal","abstract":"Digital product passports (DPP) aim to provide comprehensive information on products throughout their lifecycle, improving decision-making in Circular Economy (CE) strategies. Although Eco-design for Sustainable Products Regulation (ESPR) has outlined requirements for information, technical designs, and operation of DPPs, it does not specify the types of information required at each lifecycle stage or the solution components, which can impact DPP development. To address this knowledge gap, we conducted a systematic literature review and examined 25 DPP frameworks across different industries, focusing on four main areas: data carrier, data source, data security, and user access and verification. Findings show that QR codes and RFID tags are commonly used data carriers in the manufacturing and construction industries, and Blockchain technology is the most widely adopted solution for data security. Furthermore, we sorted the types, and suggested information stored in DPPs into four stages of the lifecycle. Our review highlights a lack of efforts to enable information updates during maintenance by third-party service providers in the product use phase after the DPP has been launched. In response, we propose a conceptual blockchain-based DPP framework that supports a dynamic information flow, allowing verified users (e.g., repairers) to update DPPs with necessary lifecycle information (e.g., maintenance details). Implications such as the security of data carrier and identifying critical data for DPP to avoid information overload need to be considered. Advancing DPP with artificial intelligence tools should be explored to predict and estimate the product health to enhance longevity.","container-title":"Sustainable Production and Consumption","DOI":"10.1016/j.spc.2025.01.014","ISSN":"23525509","journalAbbreviation":"Sustainable Production and Consumption","language":"en","page":"362-374","source":"DOI.org (Crossref)","title":"Enabling a dynamic information flow in digital product passports during product use phase: A literature review and proposed framework","title-short":"Enabling a dynamic information flow in digital product passports during product use phase","URL":"https://linkinghub.elsevier.com/retrieve/pii/S2352550925000144","volume":"54","author":[{"family":"Wan","given":"Paul Keng Fai"},{"family":"Jiang","given":"Shanshan"}],"accessed":{"date-parts":[["2025",3,1]]},"issued":{"date-parts":[["2025",3]]},"citation-key":"wanEnablingDynamicInformation2025"}}],"schema":"https://github.com/citation-style-language/schema/raw/master/csl-citation.json"} </w:instrText>
      </w:r>
      <w:r w:rsidR="00543CB4" w:rsidRPr="00BC1ECA">
        <w:rPr>
          <w:sz w:val="22"/>
          <w:szCs w:val="22"/>
        </w:rPr>
        <w:fldChar w:fldCharType="separate"/>
      </w:r>
      <w:r w:rsidR="004F7FE9" w:rsidRPr="00BC1ECA">
        <w:rPr>
          <w:sz w:val="22"/>
          <w:szCs w:val="22"/>
        </w:rPr>
        <w:t xml:space="preserve">(Wijewickrama </w:t>
      </w:r>
      <w:r w:rsidR="004F7FE9" w:rsidRPr="00BC1ECA">
        <w:rPr>
          <w:i/>
          <w:iCs/>
          <w:sz w:val="22"/>
          <w:szCs w:val="22"/>
        </w:rPr>
        <w:t>et al.</w:t>
      </w:r>
      <w:r w:rsidR="004F7FE9" w:rsidRPr="00BC1ECA">
        <w:rPr>
          <w:sz w:val="22"/>
          <w:szCs w:val="22"/>
        </w:rPr>
        <w:t xml:space="preserve"> 2021, Wan and Jiang 2025)</w:t>
      </w:r>
      <w:r w:rsidR="00543CB4" w:rsidRPr="00BC1ECA">
        <w:rPr>
          <w:sz w:val="22"/>
          <w:szCs w:val="22"/>
        </w:rPr>
        <w:fldChar w:fldCharType="end"/>
      </w:r>
      <w:r w:rsidR="00543CB4" w:rsidRPr="00BC1ECA">
        <w:rPr>
          <w:sz w:val="22"/>
          <w:szCs w:val="22"/>
        </w:rPr>
        <w:t xml:space="preserve">. </w:t>
      </w:r>
      <w:r w:rsidR="00A01396" w:rsidRPr="00BC1ECA">
        <w:rPr>
          <w:sz w:val="22"/>
          <w:szCs w:val="22"/>
        </w:rPr>
        <w:t xml:space="preserve">The knowledge gained from </w:t>
      </w:r>
      <w:r w:rsidR="00340AFA" w:rsidRPr="00BC1ECA">
        <w:rPr>
          <w:sz w:val="22"/>
          <w:szCs w:val="22"/>
        </w:rPr>
        <w:t>analyzing</w:t>
      </w:r>
      <w:r w:rsidR="00AB5271" w:rsidRPr="00BC1ECA">
        <w:rPr>
          <w:sz w:val="22"/>
          <w:szCs w:val="22"/>
        </w:rPr>
        <w:t xml:space="preserve"> DPPs</w:t>
      </w:r>
      <w:r w:rsidR="005B2E48" w:rsidRPr="00BC1ECA">
        <w:rPr>
          <w:sz w:val="22"/>
          <w:szCs w:val="22"/>
        </w:rPr>
        <w:t xml:space="preserve"> is expected to contribute to achieving a CE</w:t>
      </w:r>
      <w:r w:rsidR="00B7482D" w:rsidRPr="00BC1ECA">
        <w:rPr>
          <w:sz w:val="22"/>
          <w:szCs w:val="22"/>
        </w:rPr>
        <w:t xml:space="preserve">. This can be </w:t>
      </w:r>
      <w:r w:rsidR="003717B2" w:rsidRPr="00BC1ECA">
        <w:rPr>
          <w:sz w:val="22"/>
          <w:szCs w:val="22"/>
        </w:rPr>
        <w:t>accomplished</w:t>
      </w:r>
      <w:r w:rsidR="00B7482D" w:rsidRPr="00BC1ECA">
        <w:rPr>
          <w:sz w:val="22"/>
          <w:szCs w:val="22"/>
        </w:rPr>
        <w:t xml:space="preserve"> by offering information on various R-strategies </w:t>
      </w:r>
      <w:r w:rsidR="00FB6C2F" w:rsidRPr="00BC1ECA">
        <w:rPr>
          <w:sz w:val="22"/>
          <w:szCs w:val="22"/>
        </w:rPr>
        <w:t>(e.g.,</w:t>
      </w:r>
      <w:r w:rsidR="00B7482D" w:rsidRPr="00BC1ECA">
        <w:rPr>
          <w:sz w:val="22"/>
          <w:szCs w:val="22"/>
        </w:rPr>
        <w:t xml:space="preserve"> repair, refurbish, rem</w:t>
      </w:r>
      <w:r w:rsidR="008B6ADB" w:rsidRPr="00BC1ECA">
        <w:rPr>
          <w:sz w:val="22"/>
          <w:szCs w:val="22"/>
        </w:rPr>
        <w:t>anufactur</w:t>
      </w:r>
      <w:r w:rsidR="00FF6E57" w:rsidRPr="00BC1ECA">
        <w:rPr>
          <w:sz w:val="22"/>
          <w:szCs w:val="22"/>
        </w:rPr>
        <w:t>e, and re</w:t>
      </w:r>
      <w:r w:rsidR="00FB6C2F" w:rsidRPr="00BC1ECA">
        <w:rPr>
          <w:sz w:val="22"/>
          <w:szCs w:val="22"/>
        </w:rPr>
        <w:t>cycle</w:t>
      </w:r>
      <w:r w:rsidR="003717B2" w:rsidRPr="00BC1ECA">
        <w:rPr>
          <w:sz w:val="22"/>
          <w:szCs w:val="22"/>
        </w:rPr>
        <w:t>) or by providing digital services for the relevant products (e.g., predi</w:t>
      </w:r>
      <w:r w:rsidR="0062574C" w:rsidRPr="00BC1ECA">
        <w:rPr>
          <w:sz w:val="22"/>
          <w:szCs w:val="22"/>
        </w:rPr>
        <w:t>ctive maintenance)</w:t>
      </w:r>
      <w:r w:rsidR="0005050F" w:rsidRPr="00BC1ECA">
        <w:rPr>
          <w:sz w:val="22"/>
          <w:szCs w:val="22"/>
        </w:rPr>
        <w:t xml:space="preserve"> </w:t>
      </w:r>
      <w:r w:rsidR="0005050F" w:rsidRPr="00BC1ECA">
        <w:rPr>
          <w:sz w:val="22"/>
          <w:szCs w:val="22"/>
        </w:rPr>
        <w:fldChar w:fldCharType="begin"/>
      </w:r>
      <w:r w:rsidR="004F7FE9" w:rsidRPr="00BC1ECA">
        <w:rPr>
          <w:sz w:val="22"/>
          <w:szCs w:val="22"/>
        </w:rPr>
        <w:instrText xml:space="preserve"> ADDIN ZOTERO_ITEM CSL_CITATION {"citationID":"EAsSVfyI","properties":{"formattedCitation":"(Jansen {\\i{}et al.} 2023)","plainCitation":"(Jansen et al. 2023)","noteIndex":0},"citationItems":[{"id":327,"uris":["http://zotero.org/users/16288552/items/73BX8F2G"],"itemData":{"id":327,"type":"article-journal","abstract":"The Digital Product Passport (DPP) is a concept for collecting and sharing product-related information along the life cycle of a product. DPPs are currently the subject of intense discussion, and various development efforts are being undertaken. These are supported by regulatory activities, especially in the case of the battery passport. The aggregation of product life-cycle data and their respective use, as well as the sharing of these data between companies, entrepreneurs, and other actors in the value chain, is crucial for the creation of a resource-efficient circular economy. Despite the urgent need for such a solution, there is currently little attention given to the digital infrastructure for the creation and handling of the DPPs (i.e., the so-called DPP system). Moreover, there is so far no common understanding of what the requirements for a DPP system are. This is the background and underlying motivation of our paper: we identify the requirements for a DPP system in a structured way, i.e., based on stakeholder involvement and current literature from science and industry. In addition, we compose, categorize, and critically analyze the results, i.e., the list of requirements for DPP systems, in order to identify gaps. Summarized, our research provides insights into the criteria to be considered in the creation of an actual DPP system.","archive_location":"WOS:000968304300001","container-title":"SYSTEMS","DOI":"10.3390/systems11030123","ISSN":"2079-8954","issue":"3","title":"Stop Guessing in the Dark: Identified Requirements for Digital Product Passport Systems","volume":"11","author":[{"family":"Jansen","given":"M"},{"family":"Meisen","given":"T"},{"family":"Plociennik","given":"C"},{"family":"Berg","given":"H"},{"family":"Pomp","given":"A"},{"family":"Windholz","given":"W"}],"issued":{"date-parts":[["2023",3]]},"citation-key":"jansenStopGuessingDark2023"}}],"schema":"https://github.com/citation-style-language/schema/raw/master/csl-citation.json"} </w:instrText>
      </w:r>
      <w:r w:rsidR="0005050F" w:rsidRPr="00BC1ECA">
        <w:rPr>
          <w:sz w:val="22"/>
          <w:szCs w:val="22"/>
        </w:rPr>
        <w:fldChar w:fldCharType="separate"/>
      </w:r>
      <w:r w:rsidR="004F7FE9" w:rsidRPr="00BC1ECA">
        <w:rPr>
          <w:sz w:val="22"/>
          <w:szCs w:val="22"/>
        </w:rPr>
        <w:t xml:space="preserve">(Jansen </w:t>
      </w:r>
      <w:r w:rsidR="004F7FE9" w:rsidRPr="00BC1ECA">
        <w:rPr>
          <w:i/>
          <w:iCs/>
          <w:sz w:val="22"/>
          <w:szCs w:val="22"/>
        </w:rPr>
        <w:t>et al.</w:t>
      </w:r>
      <w:r w:rsidR="004F7FE9" w:rsidRPr="00BC1ECA">
        <w:rPr>
          <w:sz w:val="22"/>
          <w:szCs w:val="22"/>
        </w:rPr>
        <w:t xml:space="preserve"> 2023)</w:t>
      </w:r>
      <w:r w:rsidR="0005050F" w:rsidRPr="00BC1ECA">
        <w:rPr>
          <w:sz w:val="22"/>
          <w:szCs w:val="22"/>
        </w:rPr>
        <w:fldChar w:fldCharType="end"/>
      </w:r>
      <w:r w:rsidR="0005050F" w:rsidRPr="00BC1ECA">
        <w:rPr>
          <w:sz w:val="22"/>
          <w:szCs w:val="22"/>
        </w:rPr>
        <w:t xml:space="preserve">. DPPs </w:t>
      </w:r>
      <w:r w:rsidR="0005050F" w:rsidRPr="00BC1ECA">
        <w:rPr>
          <w:sz w:val="22"/>
          <w:szCs w:val="22"/>
        </w:rPr>
        <w:lastRenderedPageBreak/>
        <w:t>improve</w:t>
      </w:r>
      <w:r w:rsidR="0005050F" w:rsidRPr="00BC1ECA">
        <w:t xml:space="preserve"> </w:t>
      </w:r>
      <w:r w:rsidR="0005050F" w:rsidRPr="00BC1ECA">
        <w:rPr>
          <w:sz w:val="22"/>
          <w:szCs w:val="22"/>
        </w:rPr>
        <w:t xml:space="preserve">transparency and allow for the exchange of data </w:t>
      </w:r>
      <w:r w:rsidR="002C3D97" w:rsidRPr="00BC1ECA">
        <w:rPr>
          <w:sz w:val="22"/>
          <w:szCs w:val="22"/>
        </w:rPr>
        <w:t xml:space="preserve">related </w:t>
      </w:r>
      <w:r w:rsidR="007F7D79" w:rsidRPr="00BC1ECA">
        <w:rPr>
          <w:sz w:val="22"/>
          <w:szCs w:val="22"/>
        </w:rPr>
        <w:t>to the product</w:t>
      </w:r>
      <w:r w:rsidR="00B74410" w:rsidRPr="00BC1ECA">
        <w:rPr>
          <w:sz w:val="22"/>
          <w:szCs w:val="22"/>
        </w:rPr>
        <w:t xml:space="preserve"> across net</w:t>
      </w:r>
      <w:r w:rsidR="00974E43" w:rsidRPr="00BC1ECA">
        <w:rPr>
          <w:sz w:val="22"/>
          <w:szCs w:val="22"/>
        </w:rPr>
        <w:t>work partners (</w:t>
      </w:r>
      <w:proofErr w:type="spellStart"/>
      <w:r w:rsidR="00974E43" w:rsidRPr="00BC1ECA">
        <w:rPr>
          <w:sz w:val="22"/>
          <w:szCs w:val="22"/>
        </w:rPr>
        <w:t>Spiss</w:t>
      </w:r>
      <w:proofErr w:type="spellEnd"/>
      <w:r w:rsidR="00974E43" w:rsidRPr="00BC1ECA">
        <w:rPr>
          <w:sz w:val="22"/>
          <w:szCs w:val="22"/>
        </w:rPr>
        <w:t xml:space="preserve"> </w:t>
      </w:r>
      <w:r w:rsidR="00974E43" w:rsidRPr="00BC1ECA">
        <w:rPr>
          <w:i/>
          <w:sz w:val="22"/>
          <w:szCs w:val="22"/>
        </w:rPr>
        <w:t>et al.</w:t>
      </w:r>
      <w:r w:rsidR="00974E43" w:rsidRPr="00BC1ECA">
        <w:rPr>
          <w:sz w:val="22"/>
          <w:szCs w:val="22"/>
        </w:rPr>
        <w:t xml:space="preserve"> 2024). </w:t>
      </w:r>
    </w:p>
    <w:p w14:paraId="3124A521" w14:textId="0D1760F6" w:rsidR="00FE16DE" w:rsidRPr="00BC1ECA" w:rsidRDefault="00F16BB1" w:rsidP="003B3E95">
      <w:pPr>
        <w:pStyle w:val="papertext"/>
        <w:ind w:firstLine="0"/>
        <w:rPr>
          <w:noProof w:val="0"/>
        </w:rPr>
      </w:pPr>
      <w:r w:rsidRPr="00BC1ECA">
        <w:rPr>
          <w:noProof w:val="0"/>
        </w:rPr>
        <w:t xml:space="preserve">Due to </w:t>
      </w:r>
      <w:r w:rsidR="00AF0031" w:rsidRPr="00BC1ECA">
        <w:rPr>
          <w:noProof w:val="0"/>
        </w:rPr>
        <w:t xml:space="preserve">an </w:t>
      </w:r>
      <w:r w:rsidRPr="00BC1ECA">
        <w:rPr>
          <w:noProof w:val="0"/>
        </w:rPr>
        <w:t xml:space="preserve">increase in </w:t>
      </w:r>
      <w:r w:rsidR="00AF0031" w:rsidRPr="00BC1ECA">
        <w:rPr>
          <w:noProof w:val="0"/>
        </w:rPr>
        <w:t xml:space="preserve">the </w:t>
      </w:r>
      <w:r w:rsidRPr="00BC1ECA">
        <w:rPr>
          <w:noProof w:val="0"/>
        </w:rPr>
        <w:t>quantity of data in organizations</w:t>
      </w:r>
      <w:r w:rsidR="00A73D9D" w:rsidRPr="00BC1ECA">
        <w:rPr>
          <w:noProof w:val="0"/>
        </w:rPr>
        <w:t>,</w:t>
      </w:r>
      <w:r w:rsidR="00870498" w:rsidRPr="00BC1ECA">
        <w:rPr>
          <w:noProof w:val="0"/>
        </w:rPr>
        <w:t xml:space="preserve"> integrating tools </w:t>
      </w:r>
      <w:r w:rsidR="00A73D9D" w:rsidRPr="00BC1ECA">
        <w:rPr>
          <w:noProof w:val="0"/>
        </w:rPr>
        <w:t>improve</w:t>
      </w:r>
      <w:r w:rsidR="00870498" w:rsidRPr="00BC1ECA">
        <w:rPr>
          <w:noProof w:val="0"/>
        </w:rPr>
        <w:t xml:space="preserve">s </w:t>
      </w:r>
      <w:r w:rsidR="00F0682D" w:rsidRPr="00BC1ECA">
        <w:rPr>
          <w:noProof w:val="0"/>
        </w:rPr>
        <w:t>coordinati</w:t>
      </w:r>
      <w:r w:rsidR="00430FF6" w:rsidRPr="00BC1ECA">
        <w:rPr>
          <w:noProof w:val="0"/>
        </w:rPr>
        <w:t>ng</w:t>
      </w:r>
      <w:r w:rsidR="00870498" w:rsidRPr="00BC1ECA">
        <w:rPr>
          <w:noProof w:val="0"/>
        </w:rPr>
        <w:t xml:space="preserve"> maintenance operations</w:t>
      </w:r>
      <w:r w:rsidR="005262CA" w:rsidRPr="00BC1ECA">
        <w:rPr>
          <w:noProof w:val="0"/>
        </w:rPr>
        <w:t>,</w:t>
      </w:r>
      <w:r w:rsidR="00870498" w:rsidRPr="00BC1ECA">
        <w:rPr>
          <w:noProof w:val="0"/>
        </w:rPr>
        <w:t xml:space="preserve"> and managing the information for making decisions</w:t>
      </w:r>
      <w:r w:rsidR="00A73D9D" w:rsidRPr="00BC1ECA">
        <w:rPr>
          <w:noProof w:val="0"/>
        </w:rPr>
        <w:t xml:space="preserve"> </w:t>
      </w:r>
      <w:r w:rsidR="00A73D9D" w:rsidRPr="00BC1ECA">
        <w:rPr>
          <w:noProof w:val="0"/>
        </w:rPr>
        <w:fldChar w:fldCharType="begin"/>
      </w:r>
      <w:r w:rsidR="004F7FE9" w:rsidRPr="00BC1ECA">
        <w:rPr>
          <w:noProof w:val="0"/>
        </w:rPr>
        <w:instrText xml:space="preserve"> ADDIN ZOTERO_ITEM CSL_CITATION {"citationID":"0Zop7q3a","properties":{"formattedCitation":"(Gorski {\\i{}et al.} 2022)","plainCitation":"(Gorski et al. 2022)","noteIndex":0},"citationItems":[{"id":3053,"uris":["http://zotero.org/users/16288552/items/RTKMNENI"],"itemData":{"id":3053,"type":"article-journal","abstract":"In the context of Industry 4.0, process automation and predictive maintenance play an essential role. There is a need to provide more effective and faster maintenance through the integration of industrial tools and processes, to support manufacturing operations, in the perspective of integration standards and architectures. In a typical maintenance system, registration and maintenance requests are made through maintenance orders, which consist of a standard form and usually are created and filled manually. However, predictive maintenance requires a higher level of automatization, from data acquisition to maintenance order generation in a Computerized Maintenance Management System (CMMS) / Enterprise Asset Management (EAM). The proposal is to automate the process of generating maintenance orders, providing for automated form completion. At the physical level, assets are monitored by sensors, and, based on a set of rules, the respective predictive maintenance order will be issued in CMMS/EAS. Maintenance orders may contain variable fields according to each asset, so Machine Learning (ML) and Multicriteria Decision Making (MCDM) will be applied to fill in these fields, as well as the allocation of the maintenance orders to the maintainer that best fit for the maintenance specification. This automatic process will assist the maintenance workflow, leading to a Smart Workflow concept. A serial and parallel framework are presented, the former consists in applying TOPSIS (MCDM method) to extract features for the use in ML classification, in order to automatically fill in the appropriate form fields. The latter consists in a classification using both methods (ML and MCDM), where TOPSIS performs the initial classification, and if the alternatives ranking scores are close to each other, ML is used for more accurate classification. A case study was carried out in a Brazilian company that develops a CMMS/EAM system, distributed worldwide, and the results demonstrate that the concept of Smart Workflows is valuable, simplifying and enhancing maintenance processes.","container-title":"Journal of Industrial Information Integration","DOI":"10.1016/j.jii.2021.100278","ISSN":"2452414X","journalAbbreviation":"Journal of Industrial Information Integration","language":"en","page":"100278","source":"DOI.org (Crossref)","title":"Towards a smart workflow in CMMS/EAM systems: An approach based on ML and MCDM","title-short":"Towards a smart workflow in CMMS/EAM systems","URL":"https://linkinghub.elsevier.com/retrieve/pii/S2452414X21000753","volume":"26","author":[{"family":"Gorski","given":"Ewerton Gusthavo"},{"family":"Loures","given":"Eduardo De Freitas Rocha"},{"family":"Santos","given":"Eduardo Alves Portela"},{"family":"Kondo","given":"Ricardo Eiji"},{"family":"Martins","given":"Giovana Regina Del Negro"}],"accessed":{"date-parts":[["2025",1,30]]},"issued":{"date-parts":[["2022",3]]},"citation-key":"gorskiSmartWorkflowCMMS2022"}}],"schema":"https://github.com/citation-style-language/schema/raw/master/csl-citation.json"} </w:instrText>
      </w:r>
      <w:r w:rsidR="00A73D9D" w:rsidRPr="00BC1ECA">
        <w:rPr>
          <w:noProof w:val="0"/>
        </w:rPr>
        <w:fldChar w:fldCharType="separate"/>
      </w:r>
      <w:r w:rsidR="004F7FE9" w:rsidRPr="00BC1ECA">
        <w:rPr>
          <w:noProof w:val="0"/>
        </w:rPr>
        <w:t xml:space="preserve">(Gorski </w:t>
      </w:r>
      <w:r w:rsidR="004F7FE9" w:rsidRPr="00BC1ECA">
        <w:rPr>
          <w:i/>
          <w:iCs/>
          <w:noProof w:val="0"/>
        </w:rPr>
        <w:t>et al.</w:t>
      </w:r>
      <w:r w:rsidR="004F7FE9" w:rsidRPr="00BC1ECA">
        <w:rPr>
          <w:noProof w:val="0"/>
        </w:rPr>
        <w:t xml:space="preserve"> 2022)</w:t>
      </w:r>
      <w:r w:rsidR="00A73D9D" w:rsidRPr="00BC1ECA">
        <w:rPr>
          <w:noProof w:val="0"/>
        </w:rPr>
        <w:fldChar w:fldCharType="end"/>
      </w:r>
      <w:r w:rsidR="00A73D9D" w:rsidRPr="00BC1ECA">
        <w:rPr>
          <w:noProof w:val="0"/>
        </w:rPr>
        <w:t>.</w:t>
      </w:r>
      <w:r w:rsidR="00706304" w:rsidRPr="00BC1ECA">
        <w:rPr>
          <w:noProof w:val="0"/>
        </w:rPr>
        <w:t xml:space="preserve"> Modern industrial architectures require a collaborative and cooperative </w:t>
      </w:r>
      <w:r w:rsidR="00430FF6" w:rsidRPr="00BC1ECA">
        <w:rPr>
          <w:noProof w:val="0"/>
        </w:rPr>
        <w:t>atmosphere where</w:t>
      </w:r>
      <w:r w:rsidR="00706304" w:rsidRPr="00BC1ECA">
        <w:rPr>
          <w:noProof w:val="0"/>
        </w:rPr>
        <w:t xml:space="preserve"> products</w:t>
      </w:r>
      <w:r w:rsidR="00430FF6" w:rsidRPr="00BC1ECA">
        <w:rPr>
          <w:noProof w:val="0"/>
        </w:rPr>
        <w:t>,</w:t>
      </w:r>
      <w:r w:rsidR="00706304" w:rsidRPr="00BC1ECA">
        <w:rPr>
          <w:noProof w:val="0"/>
        </w:rPr>
        <w:t xml:space="preserve"> machines</w:t>
      </w:r>
      <w:r w:rsidR="00430FF6" w:rsidRPr="00BC1ECA">
        <w:rPr>
          <w:noProof w:val="0"/>
        </w:rPr>
        <w:t>,</w:t>
      </w:r>
      <w:r w:rsidR="00706304" w:rsidRPr="00BC1ECA">
        <w:rPr>
          <w:noProof w:val="0"/>
        </w:rPr>
        <w:t xml:space="preserve"> and systems can exchange data </w:t>
      </w:r>
      <w:r w:rsidR="00706304" w:rsidRPr="00BC1ECA">
        <w:rPr>
          <w:noProof w:val="0"/>
        </w:rPr>
        <w:fldChar w:fldCharType="begin"/>
      </w:r>
      <w:r w:rsidR="004F7FE9" w:rsidRPr="00BC1ECA">
        <w:rPr>
          <w:noProof w:val="0"/>
        </w:rPr>
        <w:instrText xml:space="preserve"> ADDIN ZOTERO_ITEM CSL_CITATION {"citationID":"tDk0oRqT","properties":{"formattedCitation":"(Shi {\\i{}et al.} 2020)","plainCitation":"(Shi et al. 2020)","noteIndex":0},"citationItems":[{"id":574,"uris":["http://zotero.org/users/16288552/items/YC7BDJPY"],"itemData":{"id":574,"type":"article-journal","abstract":"The transformation from traditional manufacturing to intelligent manufacturing intrigues the profound and lasting effect on the future manufacturing worldwide. Industry 4.0 was proposed for advancing manufacturing to realize short product life cycles and extreme mass customization in a cost-efficient way. As the heart of Industry 4.0, smart factory integrates physical technologies and cyber technologies and makes the involved technologies more complex and precise in order to improve performance, quality, controllability, management, and transparency of manufacturing processes. So far, leading manufacturers have begun the journey toward implementing smart factory. However, most firms still lack insight into the challenges and resources for implementing smart factory. As such, this paper identifies the requirements and key challenges, investigates available new technologies, reviews existing studies that have been done for smart factory, and further provides guidance for manufacturers to implementing smart factory in the context of Industry 4.0. © 2020 John Wiley &amp; Sons, Ltd.","archive":"Scopus","container-title":"Systems Research and Behavioral Science","DOI":"10.1002/sres.2704","ISSN":"10927026 (ISSN)","issue":"4","journalAbbreviation":"Syst. Res. Behav. Sci.","note":"publisher: John Wiley and Sons Ltd","page":"607-617","title":"Smart factory in Industry 4.0","URL":"https://www.scopus.com/inward/record.uri?eid=2-s2.0-85087305825&amp;doi=10.1002%2fsres.2704&amp;partnerID=40&amp;md5=f490fee2a625326db4727233d060a002","volume":"37","author":[{"family":"Shi","given":"Z."},{"family":"Xie","given":"Y."},{"family":"Xue","given":"W."},{"family":"Chen","given":"Y."},{"family":"Fu","given":"L."},{"family":"Xu","given":"X."}],"issued":{"date-parts":[["2020"]]},"citation-key":"shiSmartFactoryIndustry2020"}}],"schema":"https://github.com/citation-style-language/schema/raw/master/csl-citation.json"} </w:instrText>
      </w:r>
      <w:r w:rsidR="00706304" w:rsidRPr="00BC1ECA">
        <w:rPr>
          <w:noProof w:val="0"/>
        </w:rPr>
        <w:fldChar w:fldCharType="separate"/>
      </w:r>
      <w:r w:rsidR="004F7FE9" w:rsidRPr="00BC1ECA">
        <w:rPr>
          <w:noProof w:val="0"/>
        </w:rPr>
        <w:t xml:space="preserve">(Shi </w:t>
      </w:r>
      <w:r w:rsidR="004F7FE9" w:rsidRPr="00BC1ECA">
        <w:rPr>
          <w:i/>
          <w:iCs/>
          <w:noProof w:val="0"/>
        </w:rPr>
        <w:t>et al.</w:t>
      </w:r>
      <w:r w:rsidR="004F7FE9" w:rsidRPr="00BC1ECA">
        <w:rPr>
          <w:noProof w:val="0"/>
        </w:rPr>
        <w:t xml:space="preserve"> 2020)</w:t>
      </w:r>
      <w:r w:rsidR="00706304" w:rsidRPr="00BC1ECA">
        <w:rPr>
          <w:noProof w:val="0"/>
        </w:rPr>
        <w:fldChar w:fldCharType="end"/>
      </w:r>
      <w:r w:rsidR="00706304" w:rsidRPr="00BC1ECA">
        <w:rPr>
          <w:noProof w:val="0"/>
        </w:rPr>
        <w:t>.</w:t>
      </w:r>
      <w:r w:rsidR="003B2316" w:rsidRPr="00BC1ECA">
        <w:rPr>
          <w:noProof w:val="0"/>
        </w:rPr>
        <w:t xml:space="preserve"> Enterprise asset management (EAM)</w:t>
      </w:r>
      <w:r w:rsidR="00561BBA" w:rsidRPr="00BC1ECA">
        <w:rPr>
          <w:noProof w:val="0"/>
        </w:rPr>
        <w:t xml:space="preserve"> systems are used by companies that manage</w:t>
      </w:r>
      <w:r w:rsidR="009B3EB9" w:rsidRPr="00BC1ECA">
        <w:rPr>
          <w:noProof w:val="0"/>
        </w:rPr>
        <w:t>,</w:t>
      </w:r>
      <w:r w:rsidR="00561BBA" w:rsidRPr="00BC1ECA">
        <w:rPr>
          <w:noProof w:val="0"/>
        </w:rPr>
        <w:t xml:space="preserve"> maintain</w:t>
      </w:r>
      <w:r w:rsidR="009B3EB9" w:rsidRPr="00BC1ECA">
        <w:rPr>
          <w:noProof w:val="0"/>
        </w:rPr>
        <w:t>,</w:t>
      </w:r>
      <w:r w:rsidR="00561BBA" w:rsidRPr="00BC1ECA">
        <w:rPr>
          <w:noProof w:val="0"/>
        </w:rPr>
        <w:t xml:space="preserve"> and repair physical assets efficiently throughout their lifecycle</w:t>
      </w:r>
      <w:r w:rsidR="00694115" w:rsidRPr="00BC1ECA">
        <w:rPr>
          <w:noProof w:val="0"/>
        </w:rPr>
        <w:t xml:space="preserve"> </w:t>
      </w:r>
      <w:r w:rsidR="00C40194" w:rsidRPr="00BC1ECA">
        <w:rPr>
          <w:noProof w:val="0"/>
        </w:rPr>
        <w:fldChar w:fldCharType="begin"/>
      </w:r>
      <w:r w:rsidR="004F7FE9" w:rsidRPr="00BC1ECA">
        <w:rPr>
          <w:noProof w:val="0"/>
        </w:rPr>
        <w:instrText xml:space="preserve"> ADDIN ZOTERO_ITEM CSL_CITATION {"citationID":"strH7Onk","properties":{"formattedCitation":"(Gorski {\\i{}et al.} 2022, Singh and Pekkola 2023)","plainCitation":"(Gorski et al. 2022, Singh and Pekkola 2023)","noteIndex":0},"citationItems":[{"id":3053,"uris":["http://zotero.org/users/16288552/items/RTKMNENI"],"itemData":{"id":3053,"type":"article-journal","abstract":"In the context of Industry 4.0, process automation and predictive maintenance play an essential role. There is a need to provide more effective and faster maintenance through the integration of industrial tools and processes, to support manufacturing operations, in the perspective of integration standards and architectures. In a typical maintenance system, registration and maintenance requests are made through maintenance orders, which consist of a standard form and usually are created and filled manually. However, predictive maintenance requires a higher level of automatization, from data acquisition to maintenance order generation in a Computerized Maintenance Management System (CMMS) / Enterprise Asset Management (EAM). The proposal is to automate the process of generating maintenance orders, providing for automated form completion. At the physical level, assets are monitored by sensors, and, based on a set of rules, the respective predictive maintenance order will be issued in CMMS/EAS. Maintenance orders may contain variable fields according to each asset, so Machine Learning (ML) and Multicriteria Decision Making (MCDM) will be applied to fill in these fields, as well as the allocation of the maintenance orders to the maintainer that best fit for the maintenance specification. This automatic process will assist the maintenance workflow, leading to a Smart Workflow concept. A serial and parallel framework are presented, the former consists in applying TOPSIS (MCDM method) to extract features for the use in ML classification, in order to automatically fill in the appropriate form fields. The latter consists in a classification using both methods (ML and MCDM), where TOPSIS performs the initial classification, and if the alternatives ranking scores are close to each other, ML is used for more accurate classification. A case study was carried out in a Brazilian company that develops a CMMS/EAM system, distributed worldwide, and the results demonstrate that the concept of Smart Workflows is valuable, simplifying and enhancing maintenance processes.","container-title":"Journal of Industrial Information Integration","DOI":"10.1016/j.jii.2021.100278","ISSN":"2452414X","journalAbbreviation":"Journal of Industrial Information Integration","language":"en","page":"100278","source":"DOI.org (Crossref)","title":"Towards a smart workflow in CMMS/EAM systems: An approach based on ML and MCDM","title-short":"Towards a smart workflow in CMMS/EAM systems","URL":"https://linkinghub.elsevier.com/retrieve/pii/S2452414X21000753","volume":"26","author":[{"family":"Gorski","given":"Ewerton Gusthavo"},{"family":"Loures","given":"Eduardo De Freitas Rocha"},{"family":"Santos","given":"Eduardo Alves Portela"},{"family":"Kondo","given":"Ricardo Eiji"},{"family":"Martins","given":"Giovana Regina Del Negro"}],"accessed":{"date-parts":[["2025",1,30]]},"issued":{"date-parts":[["2022",3]]},"citation-key":"gorskiSmartWorkflowCMMS2022"}},{"id":3051,"uris":["http://zotero.org/users/16288552/items/4JTXH4RQ"],"itemData":{"id":3051,"type":"article-journal","container-title":"Journal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schema":"https://github.com/citation-style-language/schema/raw/master/csl-citation.json"} </w:instrText>
      </w:r>
      <w:r w:rsidR="00C40194" w:rsidRPr="00BC1ECA">
        <w:rPr>
          <w:noProof w:val="0"/>
        </w:rPr>
        <w:fldChar w:fldCharType="separate"/>
      </w:r>
      <w:r w:rsidR="004F7FE9" w:rsidRPr="00BC1ECA">
        <w:rPr>
          <w:noProof w:val="0"/>
        </w:rPr>
        <w:t xml:space="preserve">(Gorski </w:t>
      </w:r>
      <w:r w:rsidR="004F7FE9" w:rsidRPr="00BC1ECA">
        <w:rPr>
          <w:i/>
          <w:iCs/>
          <w:noProof w:val="0"/>
        </w:rPr>
        <w:t>et al.</w:t>
      </w:r>
      <w:r w:rsidR="004F7FE9" w:rsidRPr="00BC1ECA">
        <w:rPr>
          <w:noProof w:val="0"/>
        </w:rPr>
        <w:t xml:space="preserve"> 2022, Singh and Pekkola 2023)</w:t>
      </w:r>
      <w:r w:rsidR="00C40194" w:rsidRPr="00BC1ECA">
        <w:rPr>
          <w:noProof w:val="0"/>
        </w:rPr>
        <w:fldChar w:fldCharType="end"/>
      </w:r>
      <w:r w:rsidR="00C40194" w:rsidRPr="00BC1ECA">
        <w:rPr>
          <w:noProof w:val="0"/>
        </w:rPr>
        <w:t xml:space="preserve">. </w:t>
      </w:r>
      <w:r w:rsidR="00FE16DE" w:rsidRPr="00BC1ECA">
        <w:rPr>
          <w:noProof w:val="0"/>
        </w:rPr>
        <w:t xml:space="preserve">The majority of Enterprise Systems are cloud-based services; on the other </w:t>
      </w:r>
      <w:r w:rsidR="009B3EB9" w:rsidRPr="00BC1ECA">
        <w:rPr>
          <w:noProof w:val="0"/>
        </w:rPr>
        <w:t>hand</w:t>
      </w:r>
      <w:r w:rsidR="00FE16DE" w:rsidRPr="00BC1ECA">
        <w:rPr>
          <w:noProof w:val="0"/>
        </w:rPr>
        <w:t xml:space="preserve">, EAM systems are delivered as a packaged system and locally installed </w:t>
      </w:r>
      <w:r w:rsidR="00FE16DE" w:rsidRPr="00BC1ECA">
        <w:rPr>
          <w:noProof w:val="0"/>
        </w:rPr>
        <w:fldChar w:fldCharType="begin"/>
      </w:r>
      <w:r w:rsidR="004F7FE9" w:rsidRPr="00BC1ECA">
        <w:rPr>
          <w:noProof w:val="0"/>
        </w:rPr>
        <w:instrText xml:space="preserve"> ADDIN ZOTERO_ITEM CSL_CITATION {"citationID":"Rtin65NG","properties":{"formattedCitation":"(Singh and Pekkola 2023)","plainCitation":"(Singh and Pekkola 2023)","noteIndex":0},"citationItems":[{"id":3051,"uris":["http://zotero.org/users/16288552/items/4JTXH4RQ"],"itemData":{"id":3051,"type":"article-journal","container-title":"Journal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schema":"https://github.com/citation-style-language/schema/raw/master/csl-citation.json"} </w:instrText>
      </w:r>
      <w:r w:rsidR="00FE16DE" w:rsidRPr="00BC1ECA">
        <w:rPr>
          <w:noProof w:val="0"/>
        </w:rPr>
        <w:fldChar w:fldCharType="separate"/>
      </w:r>
      <w:r w:rsidR="004F7FE9" w:rsidRPr="00BC1ECA">
        <w:rPr>
          <w:noProof w:val="0"/>
        </w:rPr>
        <w:t>(Singh and Pekkola 2023)</w:t>
      </w:r>
      <w:r w:rsidR="00FE16DE" w:rsidRPr="00BC1ECA">
        <w:rPr>
          <w:noProof w:val="0"/>
        </w:rPr>
        <w:fldChar w:fldCharType="end"/>
      </w:r>
      <w:r w:rsidR="00FE16DE" w:rsidRPr="00BC1ECA">
        <w:rPr>
          <w:noProof w:val="0"/>
        </w:rPr>
        <w:t xml:space="preserve">. </w:t>
      </w:r>
      <w:r w:rsidR="00D61EA5">
        <w:rPr>
          <w:noProof w:val="0"/>
        </w:rPr>
        <w:t>T</w:t>
      </w:r>
      <w:r w:rsidR="00FE16DE" w:rsidRPr="00BC1ECA">
        <w:rPr>
          <w:noProof w:val="0"/>
        </w:rPr>
        <w:t>he limitations have influenced the organizations to customize their EAM system for maintenance and support, implementation</w:t>
      </w:r>
      <w:r w:rsidR="00E87494" w:rsidRPr="00BC1ECA">
        <w:rPr>
          <w:noProof w:val="0"/>
        </w:rPr>
        <w:t>,</w:t>
      </w:r>
      <w:r w:rsidR="00FE16DE" w:rsidRPr="00BC1ECA">
        <w:rPr>
          <w:noProof w:val="0"/>
        </w:rPr>
        <w:t xml:space="preserve"> or upgrading purposes, or business scenarios </w:t>
      </w:r>
      <w:r w:rsidR="00FE16DE" w:rsidRPr="00BC1ECA">
        <w:rPr>
          <w:noProof w:val="0"/>
        </w:rPr>
        <w:fldChar w:fldCharType="begin"/>
      </w:r>
      <w:r w:rsidR="004F7FE9" w:rsidRPr="00BC1ECA">
        <w:rPr>
          <w:noProof w:val="0"/>
        </w:rPr>
        <w:instrText xml:space="preserve"> ADDIN ZOTERO_ITEM CSL_CITATION {"citationID":"zlFlL0RY","properties":{"formattedCitation":"(Singh and Pekkola 2023)","plainCitation":"(Singh and Pekkola 2023)","noteIndex":0},"citationItems":[{"id":3051,"uris":["http://zotero.org/users/16288552/items/4JTXH4RQ"],"itemData":{"id":3051,"type":"article-journal","container-title":"Journal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schema":"https://github.com/citation-style-language/schema/raw/master/csl-citation.json"} </w:instrText>
      </w:r>
      <w:r w:rsidR="00FE16DE" w:rsidRPr="00BC1ECA">
        <w:rPr>
          <w:noProof w:val="0"/>
        </w:rPr>
        <w:fldChar w:fldCharType="separate"/>
      </w:r>
      <w:r w:rsidR="004F7FE9" w:rsidRPr="00BC1ECA">
        <w:rPr>
          <w:noProof w:val="0"/>
        </w:rPr>
        <w:t>(Singh and Pekkola 2023)</w:t>
      </w:r>
      <w:r w:rsidR="00FE16DE" w:rsidRPr="00BC1ECA">
        <w:rPr>
          <w:noProof w:val="0"/>
        </w:rPr>
        <w:fldChar w:fldCharType="end"/>
      </w:r>
      <w:r w:rsidR="00FE16DE" w:rsidRPr="00BC1ECA">
        <w:rPr>
          <w:noProof w:val="0"/>
        </w:rPr>
        <w:t>. Incompatibilities between the functionalities offered by a software package and specific requirements by the organization are referred to as misfits. For example, data misfit can be caused by incompatibilities from the relationships among entities represented in a data model or by the organizational requirements and the software package regarding data formats. To address these misfits between a software package and an organization, can be solved in two ways</w:t>
      </w:r>
      <w:r w:rsidR="00B9116A" w:rsidRPr="00BC1ECA">
        <w:rPr>
          <w:noProof w:val="0"/>
        </w:rPr>
        <w:t>:</w:t>
      </w:r>
      <w:r w:rsidR="00FE16DE" w:rsidRPr="00BC1ECA">
        <w:rPr>
          <w:noProof w:val="0"/>
        </w:rPr>
        <w:t xml:space="preserve"> a) </w:t>
      </w:r>
      <w:r w:rsidR="00451B9A">
        <w:rPr>
          <w:noProof w:val="0"/>
        </w:rPr>
        <w:t>A</w:t>
      </w:r>
      <w:r w:rsidR="00FE16DE" w:rsidRPr="00BC1ECA">
        <w:rPr>
          <w:noProof w:val="0"/>
        </w:rPr>
        <w:t xml:space="preserve">dapting to new functionalities or b) </w:t>
      </w:r>
      <w:r w:rsidR="00451B9A">
        <w:rPr>
          <w:noProof w:val="0"/>
        </w:rPr>
        <w:t>C</w:t>
      </w:r>
      <w:r w:rsidR="00FE16DE" w:rsidRPr="00BC1ECA">
        <w:rPr>
          <w:noProof w:val="0"/>
        </w:rPr>
        <w:t xml:space="preserve">ustomizing the software package </w:t>
      </w:r>
      <w:r w:rsidR="00FE16DE" w:rsidRPr="00BC1ECA">
        <w:rPr>
          <w:noProof w:val="0"/>
        </w:rPr>
        <w:fldChar w:fldCharType="begin"/>
      </w:r>
      <w:r w:rsidR="004F7FE9" w:rsidRPr="00BC1ECA">
        <w:rPr>
          <w:noProof w:val="0"/>
        </w:rPr>
        <w:instrText xml:space="preserve"> ADDIN ZOTERO_ITEM CSL_CITATION {"citationID":"M3296pb6","properties":{"formattedCitation":"(Singh and Pekkola 2023)","plainCitation":"(Singh and Pekkola 2023)","noteIndex":0},"citationItems":[{"id":3051,"uris":["http://zotero.org/users/16288552/items/4JTXH4RQ"],"itemData":{"id":3051,"type":"article-journal","container-title":"Journal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schema":"https://github.com/citation-style-language/schema/raw/master/csl-citation.json"} </w:instrText>
      </w:r>
      <w:r w:rsidR="00FE16DE" w:rsidRPr="00BC1ECA">
        <w:rPr>
          <w:noProof w:val="0"/>
        </w:rPr>
        <w:fldChar w:fldCharType="separate"/>
      </w:r>
      <w:r w:rsidR="004F7FE9" w:rsidRPr="00BC1ECA">
        <w:rPr>
          <w:noProof w:val="0"/>
        </w:rPr>
        <w:t>(Singh and Pekkola 2023)</w:t>
      </w:r>
      <w:r w:rsidR="00FE16DE" w:rsidRPr="00BC1ECA">
        <w:rPr>
          <w:noProof w:val="0"/>
        </w:rPr>
        <w:fldChar w:fldCharType="end"/>
      </w:r>
      <w:r w:rsidR="00FE16DE" w:rsidRPr="00BC1ECA">
        <w:rPr>
          <w:noProof w:val="0"/>
        </w:rPr>
        <w:t xml:space="preserve">. </w:t>
      </w:r>
      <w:r w:rsidR="00663564" w:rsidRPr="00BC1ECA">
        <w:rPr>
          <w:noProof w:val="0"/>
        </w:rPr>
        <w:t>R</w:t>
      </w:r>
      <w:r w:rsidR="00FE16DE" w:rsidRPr="00BC1ECA">
        <w:rPr>
          <w:noProof w:val="0"/>
        </w:rPr>
        <w:t>easons</w:t>
      </w:r>
      <w:r w:rsidR="00663564" w:rsidRPr="00BC1ECA">
        <w:rPr>
          <w:noProof w:val="0"/>
        </w:rPr>
        <w:t xml:space="preserve"> highlighted by </w:t>
      </w:r>
      <w:r w:rsidR="00663564" w:rsidRPr="00BC1ECA">
        <w:rPr>
          <w:noProof w:val="0"/>
        </w:rPr>
        <w:fldChar w:fldCharType="begin"/>
      </w:r>
      <w:r w:rsidR="00663564" w:rsidRPr="00BC1ECA">
        <w:rPr>
          <w:noProof w:val="0"/>
        </w:rPr>
        <w:instrText xml:space="preserve"> ADDIN ZOTERO_ITEM CSL_CITATION {"citationID":"xFpAmbsv","properties":{"custom":"Singh and Pekkola (2023)","formattedCitation":"Singh and Pekkola (2023)","plainCitation":"Singh and Pekkola (2023)","noteIndex":0},"citationItems":[{"id":3051,"uris":["http://zotero.org/users/16288552/items/4JTXH4RQ"],"itemData":{"id":3051,"type":"article-journal","container-title":"Journal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schema":"https://github.com/citation-style-language/schema/raw/master/csl-citation.json"} </w:instrText>
      </w:r>
      <w:r w:rsidR="00663564" w:rsidRPr="00BC1ECA">
        <w:rPr>
          <w:noProof w:val="0"/>
        </w:rPr>
        <w:fldChar w:fldCharType="separate"/>
      </w:r>
      <w:r w:rsidR="004F7FE9" w:rsidRPr="00BC1ECA">
        <w:rPr>
          <w:noProof w:val="0"/>
        </w:rPr>
        <w:t>Singh and Pekkola (2023)</w:t>
      </w:r>
      <w:r w:rsidR="00663564" w:rsidRPr="00BC1ECA">
        <w:rPr>
          <w:noProof w:val="0"/>
        </w:rPr>
        <w:fldChar w:fldCharType="end"/>
      </w:r>
      <w:r w:rsidR="00FE16DE" w:rsidRPr="00BC1ECA">
        <w:rPr>
          <w:noProof w:val="0"/>
        </w:rPr>
        <w:t xml:space="preserve"> for customizing an EAM system were</w:t>
      </w:r>
      <w:r w:rsidR="00520A1C" w:rsidRPr="00BC1ECA">
        <w:rPr>
          <w:noProof w:val="0"/>
        </w:rPr>
        <w:t>:</w:t>
      </w:r>
      <w:r w:rsidR="00FE16DE" w:rsidRPr="00BC1ECA">
        <w:rPr>
          <w:noProof w:val="0"/>
        </w:rPr>
        <w:t xml:space="preserve"> (</w:t>
      </w:r>
      <w:proofErr w:type="spellStart"/>
      <w:r w:rsidR="00FE16DE" w:rsidRPr="00BC1ECA">
        <w:rPr>
          <w:noProof w:val="0"/>
        </w:rPr>
        <w:t>i</w:t>
      </w:r>
      <w:proofErr w:type="spellEnd"/>
      <w:r w:rsidR="00FE16DE" w:rsidRPr="00BC1ECA">
        <w:rPr>
          <w:noProof w:val="0"/>
        </w:rPr>
        <w:t xml:space="preserve">) Regulatory need; (ii) Missing product features; (iii) Slow enhancement implementation; (iv) Communication gap between customers and consultants; (v) Too easy to customize. Additionally, to </w:t>
      </w:r>
      <w:r w:rsidR="00054954" w:rsidRPr="00BC1ECA">
        <w:rPr>
          <w:noProof w:val="0"/>
        </w:rPr>
        <w:t>improve</w:t>
      </w:r>
      <w:r w:rsidR="00FE16DE" w:rsidRPr="00BC1ECA">
        <w:rPr>
          <w:noProof w:val="0"/>
        </w:rPr>
        <w:t xml:space="preserve"> the value of DPPs and to make a smooth integration into an </w:t>
      </w:r>
      <w:r w:rsidR="00520A1C" w:rsidRPr="00BC1ECA">
        <w:rPr>
          <w:noProof w:val="0"/>
        </w:rPr>
        <w:t xml:space="preserve">existing </w:t>
      </w:r>
      <w:r w:rsidR="00FE16DE" w:rsidRPr="00BC1ECA">
        <w:rPr>
          <w:noProof w:val="0"/>
        </w:rPr>
        <w:t>operating system</w:t>
      </w:r>
      <w:r w:rsidR="00520A1C" w:rsidRPr="00BC1ECA">
        <w:rPr>
          <w:noProof w:val="0"/>
        </w:rPr>
        <w:t>,</w:t>
      </w:r>
      <w:r w:rsidR="00FE16DE" w:rsidRPr="00BC1ECA">
        <w:rPr>
          <w:noProof w:val="0"/>
        </w:rPr>
        <w:t xml:space="preserve"> the integration method needs to be advanced</w:t>
      </w:r>
      <w:r w:rsidR="00FE16DE" w:rsidRPr="00BC1ECA">
        <w:rPr>
          <w:i/>
          <w:noProof w:val="0"/>
        </w:rPr>
        <w:t xml:space="preserve"> </w:t>
      </w:r>
      <w:r w:rsidR="00FE16DE" w:rsidRPr="00BC1ECA">
        <w:rPr>
          <w:noProof w:val="0"/>
        </w:rPr>
        <w:t>(</w:t>
      </w:r>
      <w:proofErr w:type="spellStart"/>
      <w:r w:rsidR="00FE16DE" w:rsidRPr="00BC1ECA">
        <w:rPr>
          <w:noProof w:val="0"/>
        </w:rPr>
        <w:t>Spiss</w:t>
      </w:r>
      <w:proofErr w:type="spellEnd"/>
      <w:r w:rsidR="00FE16DE" w:rsidRPr="00BC1ECA">
        <w:rPr>
          <w:noProof w:val="0"/>
        </w:rPr>
        <w:t xml:space="preserve"> </w:t>
      </w:r>
      <w:r w:rsidR="00FE16DE" w:rsidRPr="00BC1ECA">
        <w:rPr>
          <w:i/>
          <w:noProof w:val="0"/>
        </w:rPr>
        <w:t>et al.</w:t>
      </w:r>
      <w:r w:rsidR="00FE16DE" w:rsidRPr="00BC1ECA">
        <w:rPr>
          <w:noProof w:val="0"/>
        </w:rPr>
        <w:t xml:space="preserve"> 2024). </w:t>
      </w:r>
    </w:p>
    <w:p w14:paraId="3F00CC65" w14:textId="5EC78758" w:rsidR="009633B8" w:rsidRPr="00BC1ECA" w:rsidRDefault="00FE16DE" w:rsidP="003B3E95">
      <w:pPr>
        <w:pStyle w:val="papertext"/>
        <w:ind w:firstLine="0"/>
        <w:rPr>
          <w:noProof w:val="0"/>
        </w:rPr>
      </w:pPr>
      <w:r w:rsidRPr="00BC1ECA">
        <w:rPr>
          <w:noProof w:val="0"/>
        </w:rPr>
        <w:fldChar w:fldCharType="begin"/>
      </w:r>
      <w:r w:rsidR="006A0721" w:rsidRPr="00BC1ECA">
        <w:rPr>
          <w:noProof w:val="0"/>
        </w:rPr>
        <w:instrText xml:space="preserve"> ADDIN ZOTERO_ITEM CSL_CITATION {"citationID":"NRAldSiH","properties":{"custom":"Regulation (EU) 2024/1781 (2024)","formattedCitation":"Regulation (EU) 2024/1781 (2024)","plainCitation":"Regulation (EU) 2024/1781 (2024)","noteIndex":0},"citationItems":[{"id":3063,"uris":["http://zotero.org/users/16288552/items/GTE7LHYK"],"itemData":{"id":3063,"type":"legislation","language":"en","note":"Legislative Body: EP, CONSIL","title":"Regulation (EU) 2024/1781 of the European Parliament and of the Council of 13 June 2024 establishing a framework for the setting of ecodesign requirements for sustainable products, amending Directive (EU) 2020/1828 and Regulation (EU) 2023/1542 and repealing Directive 2009/125/EC (Text with EEA relevance)","URL":"http://data.europa.eu/eli/reg/2024/1781/oj/eng","author":[{"family":"Regulation (EU) 2024/1781","given":""}],"accessed":{"date-parts":[["2025",1,30]]},"issued":{"date-parts":[["2024",6,13]]},"citation-key":"regulationeu2024/1781RegulationEU20242024"}}],"schema":"https://github.com/citation-style-language/schema/raw/master/csl-citation.json"} </w:instrText>
      </w:r>
      <w:r w:rsidRPr="00BC1ECA">
        <w:rPr>
          <w:noProof w:val="0"/>
        </w:rPr>
        <w:fldChar w:fldCharType="separate"/>
      </w:r>
      <w:r w:rsidR="004F7FE9" w:rsidRPr="00BC1ECA">
        <w:rPr>
          <w:noProof w:val="0"/>
        </w:rPr>
        <w:t>Regulation (EU) 2024/1781 (2024)</w:t>
      </w:r>
      <w:r w:rsidRPr="00BC1ECA">
        <w:rPr>
          <w:noProof w:val="0"/>
        </w:rPr>
        <w:fldChar w:fldCharType="end"/>
      </w:r>
      <w:r w:rsidRPr="00BC1ECA">
        <w:rPr>
          <w:noProof w:val="0"/>
        </w:rPr>
        <w:t xml:space="preserve"> states that all the data included in DPPs should be based on open standards, developed in an interoperable, machine-readable, structured, searchable format. The implementation of  DPPs with open data principles </w:t>
      </w:r>
      <w:r w:rsidRPr="00BC1ECA">
        <w:rPr>
          <w:noProof w:val="0"/>
        </w:rPr>
        <w:fldChar w:fldCharType="begin"/>
      </w:r>
      <w:r w:rsidR="004F7FE9" w:rsidRPr="00BC1ECA">
        <w:rPr>
          <w:noProof w:val="0"/>
        </w:rPr>
        <w:instrText xml:space="preserve"> ADDIN ZOTERO_ITEM CSL_CITATION {"citationID":"wQbjOAlM","properties":{"formattedCitation":"(European Union 2024)","plainCitation":"(European Union 2024)","noteIndex":0},"citationItems":[{"id":3076,"uris":["http://zotero.org/users/16288552/items/VGE2WNZY"],"itemData":{"id":3076,"type":"webpage","title":"EU's Digital Product Passport: Advancing transparency and sustainability | data.europa.eu","URL":"https://data.europa.eu/en/news-events/news/eus-digital-product-passport-advancing-transparency-and-sustainability","author":[{"literal":"European Union"}],"accessed":{"date-parts":[["2025",2,8]]},"issued":{"date-parts":[["2024",9,27]]},"citation-key":"europeanunionEUsDigitalProduct2024"}}],"schema":"https://github.com/citation-style-language/schema/raw/master/csl-citation.json"} </w:instrText>
      </w:r>
      <w:r w:rsidRPr="00BC1ECA">
        <w:rPr>
          <w:noProof w:val="0"/>
        </w:rPr>
        <w:fldChar w:fldCharType="separate"/>
      </w:r>
      <w:r w:rsidR="004F7FE9" w:rsidRPr="00BC1ECA">
        <w:rPr>
          <w:noProof w:val="0"/>
        </w:rPr>
        <w:t>(European Union 2024)</w:t>
      </w:r>
      <w:r w:rsidRPr="00BC1ECA">
        <w:rPr>
          <w:noProof w:val="0"/>
        </w:rPr>
        <w:fldChar w:fldCharType="end"/>
      </w:r>
      <w:r w:rsidRPr="00BC1ECA">
        <w:rPr>
          <w:noProof w:val="0"/>
        </w:rPr>
        <w:t xml:space="preserve"> aligns closely with linked data principles </w:t>
      </w:r>
      <w:r w:rsidRPr="00BC1ECA">
        <w:rPr>
          <w:noProof w:val="0"/>
        </w:rPr>
        <w:fldChar w:fldCharType="begin"/>
      </w:r>
      <w:r w:rsidR="004F7FE9" w:rsidRPr="00BC1ECA">
        <w:rPr>
          <w:noProof w:val="0"/>
        </w:rPr>
        <w:instrText xml:space="preserve"> ADDIN ZOTERO_ITEM CSL_CITATION {"citationID":"5BAd9P6A","properties":{"formattedCitation":"(Kebede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Pr="00BC1ECA">
        <w:rPr>
          <w:noProof w:val="0"/>
        </w:rPr>
        <w:fldChar w:fldCharType="separate"/>
      </w:r>
      <w:r w:rsidR="004F7FE9" w:rsidRPr="00BC1ECA">
        <w:rPr>
          <w:noProof w:val="0"/>
        </w:rPr>
        <w:t xml:space="preserve">(Kebede </w:t>
      </w:r>
      <w:r w:rsidR="004F7FE9" w:rsidRPr="00BC1ECA">
        <w:rPr>
          <w:i/>
          <w:iCs/>
          <w:noProof w:val="0"/>
        </w:rPr>
        <w:t>et al.</w:t>
      </w:r>
      <w:r w:rsidR="004F7FE9" w:rsidRPr="00BC1ECA">
        <w:rPr>
          <w:noProof w:val="0"/>
        </w:rPr>
        <w:t xml:space="preserve"> 2024)</w:t>
      </w:r>
      <w:r w:rsidRPr="00BC1ECA">
        <w:rPr>
          <w:noProof w:val="0"/>
        </w:rPr>
        <w:fldChar w:fldCharType="end"/>
      </w:r>
      <w:r w:rsidRPr="00BC1ECA">
        <w:rPr>
          <w:noProof w:val="0"/>
        </w:rPr>
        <w:t xml:space="preserve">, to present structured data on the web using standard formats. Semantic web technologies support the linked data principles by integrating product information from different sources, thereby overcoming interoperability challenges </w:t>
      </w:r>
      <w:r w:rsidRPr="00BC1ECA">
        <w:rPr>
          <w:noProof w:val="0"/>
        </w:rPr>
        <w:fldChar w:fldCharType="begin"/>
      </w:r>
      <w:r w:rsidR="004F7FE9" w:rsidRPr="00BC1ECA">
        <w:rPr>
          <w:noProof w:val="0"/>
        </w:rPr>
        <w:instrText xml:space="preserve"> ADDIN ZOTERO_ITEM CSL_CITATION {"citationID":"yn7mhRLN","properties":{"formattedCitation":"(Pauwels {\\i{}et al.} 2017)","plainCitation":"(Pauwels et al. 2017)","noteIndex":0},"citationItems":[{"id":3084,"uris":["http://zotero.org/users/16288552/items/BIK5CIL8"],"itemData":{"id":3084,"type":"article-journal","abstract":"Over the recent years, the usage of semantic web technologies has notably increased in the domains of architecture, engineering and construction (AEC). These technologies are typically considered as complementary to existing and often used Building Information Modelling (BIM) software. The usage of these technologies in the AEC domains is thereby motivated by (1) a desire to overcome the interoperability issue among software tools used in diverse disciplines, or at least improve information exchange processes; (2) a desire to connect to various domains of application that have opportunities to identify untapped valuable resources closely linked to the information already obtained in the AEC domains; and/or (3) a desire to exploit the logical basis of these technologies, which is currently undisclosed in the AEC domains. Through an extensive literature study and survey, this article investigates the development and application progress of semantic web technologies in the AEC domains in accordance with these three primary perspectives. These examinations and analyses provide a complete strategical map that can serve as a robust stepping stone for future research regarding the application of semantic web technologies in the AEC domains. Results show that semantic web technologies have a key role to play in logic-based applications and applications that require information from multiple application areas (e.g. BIM + Infra + GIS + Energy). Notwithstanding fast developments and hard work, challenging research opportunities are situated in (1) the creation and maintenance of the links between the various data sets and in (2) devising beneﬁcial implementation approaches that rely on appropriate combinations of declarative and procedural programming techniques, semantic and legacy data formats, user input, and automated procedures.","container-title":"Automation in Construction","DOI":"10.1016/j.autcon.2016.10.003","ISSN":"09265805","journalAbbreviation":"Automation in Construction","language":"en","page":"145-165","source":"DOI.org (Crossref)","title":"Semantic web technologies in AEC industry: A literature overview","title-short":"Semantic web technologies in AEC industry","URL":"https://linkinghub.elsevier.com/retrieve/pii/S0926580516302928","volume":"73","author":[{"family":"Pauwels","given":"Pieter"},{"family":"Zhang","given":"Sijie"},{"family":"Lee","given":"Yong-Cheol"}],"accessed":{"date-parts":[["2025",2,13]]},"issued":{"date-parts":[["2017",1]]},"citation-key":"pauwelsSemanticWebTechnologies2017"}}],"schema":"https://github.com/citation-style-language/schema/raw/master/csl-citation.json"} </w:instrText>
      </w:r>
      <w:r w:rsidRPr="00BC1ECA">
        <w:rPr>
          <w:noProof w:val="0"/>
        </w:rPr>
        <w:fldChar w:fldCharType="separate"/>
      </w:r>
      <w:r w:rsidR="004F7FE9" w:rsidRPr="00BC1ECA">
        <w:rPr>
          <w:noProof w:val="0"/>
        </w:rPr>
        <w:t xml:space="preserve">(Pauwels </w:t>
      </w:r>
      <w:r w:rsidR="004F7FE9" w:rsidRPr="00BC1ECA">
        <w:rPr>
          <w:i/>
          <w:iCs/>
          <w:noProof w:val="0"/>
        </w:rPr>
        <w:t>et al.</w:t>
      </w:r>
      <w:r w:rsidR="004F7FE9" w:rsidRPr="00BC1ECA">
        <w:rPr>
          <w:noProof w:val="0"/>
        </w:rPr>
        <w:t xml:space="preserve"> 2017)</w:t>
      </w:r>
      <w:r w:rsidRPr="00BC1ECA">
        <w:rPr>
          <w:noProof w:val="0"/>
        </w:rPr>
        <w:fldChar w:fldCharType="end"/>
      </w:r>
      <w:r w:rsidRPr="00BC1ECA">
        <w:rPr>
          <w:noProof w:val="0"/>
        </w:rPr>
        <w:t xml:space="preserve">. While research shows advantages of DPPs, </w:t>
      </w:r>
      <w:r w:rsidRPr="00BC1ECA">
        <w:rPr>
          <w:noProof w:val="0"/>
        </w:rPr>
        <w:fldChar w:fldCharType="begin"/>
      </w:r>
      <w:r w:rsidR="00C52F72" w:rsidRPr="00BC1ECA">
        <w:rPr>
          <w:noProof w:val="0"/>
        </w:rPr>
        <w:instrText xml:space="preserve"> ADDIN ZOTERO_ITEM CSL_CITATION {"citationID":"MWmHN5Uk","properties":{"formattedCitation":"(Singh and Pekkola 2023)","plainCitation":"(Singh and Pekkola 2023)","dontUpdate":true,"noteIndex":0},"citationItems":[{"id":3051,"uris":["http://zotero.org/users/16288552/items/4JTXH4RQ"],"itemData":{"id":3051,"type":"article-journal","container-title":"Journal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schema":"https://github.com/citation-style-language/schema/raw/master/csl-citation.json"} </w:instrText>
      </w:r>
      <w:r w:rsidRPr="00BC1ECA">
        <w:rPr>
          <w:noProof w:val="0"/>
        </w:rPr>
        <w:fldChar w:fldCharType="separate"/>
      </w:r>
      <w:r w:rsidR="00A1528D" w:rsidRPr="00BC1ECA">
        <w:rPr>
          <w:noProof w:val="0"/>
        </w:rPr>
        <w:t xml:space="preserve">Singh and Pekkola </w:t>
      </w:r>
      <w:r w:rsidR="006565BB" w:rsidRPr="00BC1ECA">
        <w:rPr>
          <w:noProof w:val="0"/>
        </w:rPr>
        <w:t>(</w:t>
      </w:r>
      <w:r w:rsidR="00A1528D" w:rsidRPr="00BC1ECA">
        <w:rPr>
          <w:noProof w:val="0"/>
        </w:rPr>
        <w:t>2023)</w:t>
      </w:r>
      <w:r w:rsidRPr="00BC1ECA">
        <w:rPr>
          <w:noProof w:val="0"/>
        </w:rPr>
        <w:fldChar w:fldCharType="end"/>
      </w:r>
      <w:r w:rsidRPr="00BC1ECA">
        <w:rPr>
          <w:noProof w:val="0"/>
        </w:rPr>
        <w:t xml:space="preserve"> highlights the lack of research attention to EAM systems. </w:t>
      </w:r>
      <w:r w:rsidR="008A5F68" w:rsidRPr="00BC1ECA">
        <w:rPr>
          <w:noProof w:val="0"/>
        </w:rPr>
        <w:t>The technical infrastructure of the existing systems may face challenge</w:t>
      </w:r>
      <w:r w:rsidR="00B54A83">
        <w:rPr>
          <w:noProof w:val="0"/>
        </w:rPr>
        <w:t>s</w:t>
      </w:r>
      <w:r w:rsidR="008A5F68" w:rsidRPr="00BC1ECA">
        <w:rPr>
          <w:noProof w:val="0"/>
        </w:rPr>
        <w:t xml:space="preserve"> regarding the integration of the data in DPPs, </w:t>
      </w:r>
      <w:r w:rsidR="004A35EE" w:rsidRPr="00BC1ECA">
        <w:rPr>
          <w:noProof w:val="0"/>
        </w:rPr>
        <w:t xml:space="preserve">as </w:t>
      </w:r>
      <w:r w:rsidR="008A5F68" w:rsidRPr="00BC1ECA">
        <w:rPr>
          <w:noProof w:val="0"/>
        </w:rPr>
        <w:t xml:space="preserve">it requires development or adaptation of new systems and technologies to support the </w:t>
      </w:r>
      <w:r w:rsidR="00CE0DB0" w:rsidRPr="00BC1ECA">
        <w:rPr>
          <w:noProof w:val="0"/>
        </w:rPr>
        <w:t>creation</w:t>
      </w:r>
      <w:r w:rsidR="00CE0DB0">
        <w:rPr>
          <w:noProof w:val="0"/>
        </w:rPr>
        <w:t xml:space="preserve">, </w:t>
      </w:r>
      <w:r w:rsidR="008A5F68" w:rsidRPr="00BC1ECA">
        <w:rPr>
          <w:noProof w:val="0"/>
        </w:rPr>
        <w:t xml:space="preserve">storage, and sharing of the data </w:t>
      </w:r>
      <w:r w:rsidR="008A5F68" w:rsidRPr="00BC1ECA">
        <w:rPr>
          <w:noProof w:val="0"/>
        </w:rPr>
        <w:fldChar w:fldCharType="begin"/>
      </w:r>
      <w:r w:rsidR="004F7FE9" w:rsidRPr="00BC1ECA">
        <w:rPr>
          <w:noProof w:val="0"/>
        </w:rPr>
        <w:instrText xml:space="preserve"> ADDIN ZOTERO_ITEM CSL_CITATION {"citationID":"4MMRS2pr","properties":{"formattedCitation":"(Yu {\\i{}et al.} 2023)","plainCitation":"(Yu et al. 2023)","noteIndex":0},"citationItems":[{"id":3205,"uris":["http://zotero.org/users/16288552/items/L7BDKT2B"],"itemData":{"id":3205,"type":"article-journal","abstract":"To accelerate Circular Economy (CE) implementation in the built environment, integrated information systems that are capable to identify, coordinate, and evaluate CE collaborations across heterogeneous projects are in demand. A digital collaborative hub, Circularity Information Platform (CIP), is a promising solution to streamline complex information exchanges and foster symbiotic material interactions in broader circular ecosystems. However, there is a lack of comprehensive design blueprints of CIP supported by empirical development evidence. We aim to design, prototype, demonstrate, and evaluate a Reference Architecture (RA) of CIP using a design science research methodology. The proposed RA is used to instantiate a web-based artifact of CIP for a concrete supply chain in The Netherlands. The artifact is evaluated by industrial and governmental actors through workshops. The evaluation results confirm that (1) the proposed RA models contribute to effective CIP development, and (2) the identified functionalities of CIP are beneficial to CE implementation.","container-title":"Automation in Construction","DOI":"10.1016/j.autcon.2023.104933","ISSN":"09265805","journalAbbreviation":"Automation in Construction","language":"en","page":"104933","source":"DOI.org (Crossref)","title":"Circularity information platform for the built environment","URL":"https://linkinghub.elsevier.com/retrieve/pii/S0926580523001930","volume":"152","author":[{"family":"Yu","given":"Yifei"},{"family":"Yazan","given":"Devrim Murat"},{"family":"Van Den Berg","given":"Marc"},{"family":"Firdausy","given":"Danniar Reza"},{"family":"Junjan","given":"Veronica"},{"family":"Iacob","given":"Maria-Eugenia"}],"accessed":{"date-parts":[["2025",3,6]]},"issued":{"date-parts":[["2023",8]]},"citation-key":"yuCircularityInformationPlatform2023"}}],"schema":"https://github.com/citation-style-language/schema/raw/master/csl-citation.json"} </w:instrText>
      </w:r>
      <w:r w:rsidR="008A5F68" w:rsidRPr="00BC1ECA">
        <w:rPr>
          <w:noProof w:val="0"/>
        </w:rPr>
        <w:fldChar w:fldCharType="separate"/>
      </w:r>
      <w:r w:rsidR="004F7FE9" w:rsidRPr="00BC1ECA">
        <w:rPr>
          <w:noProof w:val="0"/>
        </w:rPr>
        <w:t xml:space="preserve">(Yu </w:t>
      </w:r>
      <w:r w:rsidR="004F7FE9" w:rsidRPr="00BC1ECA">
        <w:rPr>
          <w:i/>
          <w:iCs/>
          <w:noProof w:val="0"/>
        </w:rPr>
        <w:t>et al.</w:t>
      </w:r>
      <w:r w:rsidR="004F7FE9" w:rsidRPr="00BC1ECA">
        <w:rPr>
          <w:noProof w:val="0"/>
        </w:rPr>
        <w:t xml:space="preserve"> 2023)</w:t>
      </w:r>
      <w:r w:rsidR="008A5F68" w:rsidRPr="00BC1ECA">
        <w:rPr>
          <w:noProof w:val="0"/>
        </w:rPr>
        <w:fldChar w:fldCharType="end"/>
      </w:r>
      <w:r w:rsidR="008A5F68" w:rsidRPr="00BC1ECA">
        <w:rPr>
          <w:noProof w:val="0"/>
        </w:rPr>
        <w:t>.</w:t>
      </w:r>
      <w:r w:rsidR="008A5F68" w:rsidRPr="00BC1ECA">
        <w:rPr>
          <w:rStyle w:val="CommentReference"/>
          <w:rFonts w:ascii="Linux Libertine O" w:eastAsia="SimSun" w:hAnsi="Linux Libertine O"/>
          <w:noProof w:val="0"/>
          <w:sz w:val="22"/>
          <w:szCs w:val="22"/>
        </w:rPr>
        <w:t xml:space="preserve"> </w:t>
      </w:r>
      <w:r w:rsidR="003D308B" w:rsidRPr="00BC1ECA">
        <w:rPr>
          <w:rStyle w:val="CommentReference"/>
          <w:rFonts w:ascii="Linux Libertine O" w:eastAsia="SimSun" w:hAnsi="Linux Libertine O"/>
          <w:noProof w:val="0"/>
          <w:sz w:val="22"/>
          <w:szCs w:val="22"/>
        </w:rPr>
        <w:t xml:space="preserve">To </w:t>
      </w:r>
      <w:r w:rsidR="0061023C" w:rsidRPr="00BC1ECA">
        <w:rPr>
          <w:rStyle w:val="CommentReference"/>
          <w:rFonts w:ascii="Linux Libertine O" w:eastAsia="SimSun" w:hAnsi="Linux Libertine O"/>
          <w:noProof w:val="0"/>
          <w:sz w:val="22"/>
          <w:szCs w:val="22"/>
        </w:rPr>
        <w:t>address</w:t>
      </w:r>
      <w:r w:rsidR="003D308B" w:rsidRPr="00BC1ECA">
        <w:rPr>
          <w:rStyle w:val="CommentReference"/>
          <w:rFonts w:ascii="Linux Libertine O" w:eastAsia="SimSun" w:hAnsi="Linux Libertine O"/>
          <w:noProof w:val="0"/>
          <w:sz w:val="22"/>
          <w:szCs w:val="22"/>
        </w:rPr>
        <w:t xml:space="preserve"> that challenge, </w:t>
      </w:r>
      <w:r w:rsidR="003D308B" w:rsidRPr="00BC1ECA">
        <w:rPr>
          <w:noProof w:val="0"/>
        </w:rPr>
        <w:t>t</w:t>
      </w:r>
      <w:r w:rsidRPr="00BC1ECA">
        <w:rPr>
          <w:noProof w:val="0"/>
        </w:rPr>
        <w:t xml:space="preserve">his research </w:t>
      </w:r>
      <w:r w:rsidRPr="00B85397">
        <w:rPr>
          <w:noProof w:val="0"/>
        </w:rPr>
        <w:t xml:space="preserve">study </w:t>
      </w:r>
      <w:r w:rsidR="00A2353A" w:rsidRPr="00B85397">
        <w:rPr>
          <w:noProof w:val="0"/>
        </w:rPr>
        <w:t>propose</w:t>
      </w:r>
      <w:r w:rsidR="00944F2D" w:rsidRPr="00B85397">
        <w:rPr>
          <w:noProof w:val="0"/>
        </w:rPr>
        <w:t>s</w:t>
      </w:r>
      <w:r w:rsidRPr="00B85397">
        <w:rPr>
          <w:noProof w:val="0"/>
        </w:rPr>
        <w:t xml:space="preserve"> </w:t>
      </w:r>
      <w:r w:rsidRPr="00BC1ECA">
        <w:rPr>
          <w:noProof w:val="0"/>
        </w:rPr>
        <w:t>a model to integrate DPP data into an EAM system, using Linked Data principles and Semantic technologies.</w:t>
      </w:r>
      <w:r w:rsidR="00C118D1">
        <w:rPr>
          <w:noProof w:val="0"/>
        </w:rPr>
        <w:t xml:space="preserve"> </w:t>
      </w:r>
      <w:r w:rsidR="00C8356C" w:rsidRPr="00BC1ECA">
        <w:rPr>
          <w:noProof w:val="0"/>
        </w:rPr>
        <w:t xml:space="preserve">This </w:t>
      </w:r>
      <w:r w:rsidR="00FB3A00">
        <w:rPr>
          <w:noProof w:val="0"/>
        </w:rPr>
        <w:t>study</w:t>
      </w:r>
      <w:r w:rsidR="00C8356C" w:rsidRPr="00BC1ECA">
        <w:rPr>
          <w:noProof w:val="0"/>
        </w:rPr>
        <w:t xml:space="preserve"> </w:t>
      </w:r>
      <w:r w:rsidR="00EF16BE" w:rsidRPr="00BC1ECA">
        <w:rPr>
          <w:noProof w:val="0"/>
        </w:rPr>
        <w:t>addresses</w:t>
      </w:r>
      <w:r w:rsidR="00C8356C" w:rsidRPr="00BC1ECA">
        <w:rPr>
          <w:noProof w:val="0"/>
        </w:rPr>
        <w:t xml:space="preserve"> the</w:t>
      </w:r>
      <w:r w:rsidRPr="00BC1ECA">
        <w:rPr>
          <w:noProof w:val="0"/>
        </w:rPr>
        <w:t xml:space="preserve"> research question </w:t>
      </w:r>
      <w:r w:rsidRPr="00BC1ECA">
        <w:rPr>
          <w:i/>
          <w:noProof w:val="0"/>
        </w:rPr>
        <w:t>“How can Digital Product Passport (DPP) data be</w:t>
      </w:r>
      <w:r w:rsidR="00B971AD" w:rsidRPr="00BC1ECA">
        <w:rPr>
          <w:i/>
          <w:noProof w:val="0"/>
        </w:rPr>
        <w:t xml:space="preserve"> </w:t>
      </w:r>
      <w:r w:rsidRPr="00BC1ECA">
        <w:rPr>
          <w:i/>
          <w:noProof w:val="0"/>
        </w:rPr>
        <w:t>integrated into Enterprise Asset Management (EAM) systems using ontologies to enhance asset management?”</w:t>
      </w:r>
      <w:r w:rsidRPr="00BC1ECA">
        <w:rPr>
          <w:noProof w:val="0"/>
        </w:rPr>
        <w:t xml:space="preserve">. The contribution of this </w:t>
      </w:r>
      <w:r w:rsidR="00FB3A00">
        <w:rPr>
          <w:noProof w:val="0"/>
        </w:rPr>
        <w:t>research</w:t>
      </w:r>
      <w:r w:rsidRPr="00BC1ECA">
        <w:rPr>
          <w:noProof w:val="0"/>
        </w:rPr>
        <w:t xml:space="preserve"> is to lay a foundation </w:t>
      </w:r>
      <w:r w:rsidR="009B62E0" w:rsidRPr="00BC1ECA">
        <w:rPr>
          <w:noProof w:val="0"/>
        </w:rPr>
        <w:t>for</w:t>
      </w:r>
      <w:r w:rsidRPr="00BC1ECA">
        <w:rPr>
          <w:noProof w:val="0"/>
        </w:rPr>
        <w:t xml:space="preserve"> integrating a modular ontology-driven DPP into </w:t>
      </w:r>
      <w:r w:rsidR="00CA3AA8" w:rsidRPr="00BC1ECA">
        <w:rPr>
          <w:noProof w:val="0"/>
        </w:rPr>
        <w:t xml:space="preserve">the </w:t>
      </w:r>
      <w:r w:rsidRPr="00BC1ECA">
        <w:rPr>
          <w:noProof w:val="0"/>
        </w:rPr>
        <w:t>EAM system and it</w:t>
      </w:r>
      <w:r w:rsidR="008F7464" w:rsidRPr="00BC1ECA">
        <w:rPr>
          <w:noProof w:val="0"/>
        </w:rPr>
        <w:t>s</w:t>
      </w:r>
      <w:r w:rsidRPr="00BC1ECA">
        <w:rPr>
          <w:noProof w:val="0"/>
        </w:rPr>
        <w:t xml:space="preserve"> contributi</w:t>
      </w:r>
      <w:r w:rsidR="009F58DA" w:rsidRPr="00BC1ECA">
        <w:rPr>
          <w:noProof w:val="0"/>
        </w:rPr>
        <w:t>on</w:t>
      </w:r>
      <w:r w:rsidRPr="00BC1ECA">
        <w:rPr>
          <w:noProof w:val="0"/>
        </w:rPr>
        <w:t xml:space="preserve"> to </w:t>
      </w:r>
      <w:r w:rsidR="00173B79" w:rsidRPr="00BC1ECA">
        <w:rPr>
          <w:noProof w:val="0"/>
        </w:rPr>
        <w:t>improv</w:t>
      </w:r>
      <w:r w:rsidR="00E16D16">
        <w:rPr>
          <w:noProof w:val="0"/>
        </w:rPr>
        <w:t>e</w:t>
      </w:r>
      <w:r w:rsidRPr="00BC1ECA">
        <w:rPr>
          <w:noProof w:val="0"/>
        </w:rPr>
        <w:t xml:space="preserve"> decision-making,</w:t>
      </w:r>
      <w:r w:rsidR="00CA3AA8" w:rsidRPr="00BC1ECA">
        <w:rPr>
          <w:noProof w:val="0"/>
        </w:rPr>
        <w:t xml:space="preserve"> </w:t>
      </w:r>
      <w:r w:rsidR="00B50DF6" w:rsidRPr="00BC1ECA">
        <w:rPr>
          <w:noProof w:val="0"/>
        </w:rPr>
        <w:t>supporting</w:t>
      </w:r>
      <w:r w:rsidRPr="00BC1ECA">
        <w:rPr>
          <w:noProof w:val="0"/>
        </w:rPr>
        <w:t xml:space="preserve"> sustainable asset management, </w:t>
      </w:r>
      <w:r w:rsidR="00056ADF" w:rsidRPr="00BC1ECA">
        <w:rPr>
          <w:noProof w:val="0"/>
        </w:rPr>
        <w:t>promoting</w:t>
      </w:r>
      <w:r w:rsidRPr="00BC1ECA">
        <w:rPr>
          <w:noProof w:val="0"/>
        </w:rPr>
        <w:t xml:space="preserve"> </w:t>
      </w:r>
      <w:r w:rsidR="00D518F6" w:rsidRPr="00BC1ECA">
        <w:rPr>
          <w:noProof w:val="0"/>
        </w:rPr>
        <w:t>CE</w:t>
      </w:r>
      <w:r w:rsidR="00056ADF" w:rsidRPr="00BC1ECA">
        <w:rPr>
          <w:noProof w:val="0"/>
        </w:rPr>
        <w:t>,</w:t>
      </w:r>
      <w:r w:rsidRPr="00BC1ECA">
        <w:rPr>
          <w:noProof w:val="0"/>
        </w:rPr>
        <w:t xml:space="preserve"> and </w:t>
      </w:r>
      <w:r w:rsidR="00056ADF" w:rsidRPr="00BC1ECA">
        <w:rPr>
          <w:noProof w:val="0"/>
        </w:rPr>
        <w:t>ensuring</w:t>
      </w:r>
      <w:r w:rsidRPr="00BC1ECA">
        <w:rPr>
          <w:noProof w:val="0"/>
        </w:rPr>
        <w:t xml:space="preserve"> regulatory compliance. Utilizing an ontology approach overcomes challenges related to fragmented data and interoperability in implementing DPP data, enabling a more efficient, scalable, automated</w:t>
      </w:r>
      <w:r w:rsidR="00056ADF" w:rsidRPr="00BC1ECA">
        <w:rPr>
          <w:noProof w:val="0"/>
        </w:rPr>
        <w:t>,</w:t>
      </w:r>
      <w:r w:rsidRPr="00BC1ECA">
        <w:rPr>
          <w:noProof w:val="0"/>
        </w:rPr>
        <w:t xml:space="preserve"> and sustainable enterprise system. </w:t>
      </w:r>
    </w:p>
    <w:p w14:paraId="37904E33" w14:textId="3A8A5EAA" w:rsidR="00790AF2" w:rsidRPr="00BC1ECA" w:rsidRDefault="00FE16DE" w:rsidP="003B3E95">
      <w:pPr>
        <w:pStyle w:val="papertext"/>
        <w:ind w:firstLine="0"/>
        <w:rPr>
          <w:noProof w:val="0"/>
        </w:rPr>
      </w:pPr>
      <w:r w:rsidRPr="00BC1ECA">
        <w:rPr>
          <w:noProof w:val="0"/>
        </w:rPr>
        <w:t>The following outline of this paper covers</w:t>
      </w:r>
      <w:r w:rsidR="00056ADF" w:rsidRPr="00BC1ECA">
        <w:rPr>
          <w:noProof w:val="0"/>
        </w:rPr>
        <w:t>:</w:t>
      </w:r>
      <w:r w:rsidRPr="00BC1ECA">
        <w:rPr>
          <w:noProof w:val="0"/>
        </w:rPr>
        <w:t xml:space="preserve"> </w:t>
      </w:r>
      <w:r w:rsidR="003E1396">
        <w:rPr>
          <w:noProof w:val="0"/>
        </w:rPr>
        <w:t>C</w:t>
      </w:r>
      <w:r w:rsidRPr="00BC1ECA">
        <w:rPr>
          <w:noProof w:val="0"/>
        </w:rPr>
        <w:t>onceptual background</w:t>
      </w:r>
      <w:r w:rsidR="00340F9D">
        <w:rPr>
          <w:noProof w:val="0"/>
        </w:rPr>
        <w:t xml:space="preserve"> </w:t>
      </w:r>
      <w:r w:rsidR="004F691B">
        <w:rPr>
          <w:noProof w:val="0"/>
        </w:rPr>
        <w:t xml:space="preserve">in </w:t>
      </w:r>
      <w:r w:rsidR="00281816" w:rsidRPr="00BC1ECA">
        <w:rPr>
          <w:noProof w:val="0"/>
        </w:rPr>
        <w:t>C</w:t>
      </w:r>
      <w:r w:rsidRPr="00BC1ECA">
        <w:rPr>
          <w:noProof w:val="0"/>
        </w:rPr>
        <w:t xml:space="preserve">hapter 2, </w:t>
      </w:r>
      <w:r w:rsidR="003E1396">
        <w:rPr>
          <w:noProof w:val="0"/>
        </w:rPr>
        <w:t>M</w:t>
      </w:r>
      <w:r w:rsidRPr="00BC1ECA">
        <w:rPr>
          <w:noProof w:val="0"/>
        </w:rPr>
        <w:t xml:space="preserve">ethodology </w:t>
      </w:r>
      <w:r w:rsidR="004F691B">
        <w:rPr>
          <w:noProof w:val="0"/>
        </w:rPr>
        <w:t xml:space="preserve">in </w:t>
      </w:r>
      <w:r w:rsidR="00281816" w:rsidRPr="00BC1ECA">
        <w:rPr>
          <w:noProof w:val="0"/>
        </w:rPr>
        <w:t>C</w:t>
      </w:r>
      <w:r w:rsidRPr="00BC1ECA">
        <w:rPr>
          <w:noProof w:val="0"/>
        </w:rPr>
        <w:t xml:space="preserve">hapter 3, </w:t>
      </w:r>
      <w:r w:rsidR="003E1396">
        <w:rPr>
          <w:noProof w:val="0"/>
        </w:rPr>
        <w:t>R</w:t>
      </w:r>
      <w:r w:rsidRPr="00BC1ECA">
        <w:rPr>
          <w:noProof w:val="0"/>
        </w:rPr>
        <w:t xml:space="preserve">esults </w:t>
      </w:r>
      <w:r w:rsidR="004F691B">
        <w:rPr>
          <w:noProof w:val="0"/>
        </w:rPr>
        <w:t xml:space="preserve">in </w:t>
      </w:r>
      <w:r w:rsidR="00281816" w:rsidRPr="00BC1ECA">
        <w:rPr>
          <w:noProof w:val="0"/>
        </w:rPr>
        <w:t>C</w:t>
      </w:r>
      <w:r w:rsidRPr="00BC1ECA">
        <w:rPr>
          <w:noProof w:val="0"/>
        </w:rPr>
        <w:t xml:space="preserve">hapter 4, </w:t>
      </w:r>
      <w:r w:rsidR="003E1396">
        <w:rPr>
          <w:noProof w:val="0"/>
        </w:rPr>
        <w:t>D</w:t>
      </w:r>
      <w:r w:rsidRPr="00BC1ECA">
        <w:rPr>
          <w:noProof w:val="0"/>
        </w:rPr>
        <w:t xml:space="preserve">iscussion </w:t>
      </w:r>
      <w:r w:rsidR="004F691B">
        <w:rPr>
          <w:noProof w:val="0"/>
        </w:rPr>
        <w:t xml:space="preserve">in </w:t>
      </w:r>
      <w:r w:rsidR="00281816" w:rsidRPr="00BC1ECA">
        <w:rPr>
          <w:noProof w:val="0"/>
        </w:rPr>
        <w:t>C</w:t>
      </w:r>
      <w:r w:rsidRPr="00BC1ECA">
        <w:rPr>
          <w:noProof w:val="0"/>
        </w:rPr>
        <w:t>hapter 5</w:t>
      </w:r>
      <w:r w:rsidR="00056ADF" w:rsidRPr="00BC1ECA">
        <w:rPr>
          <w:noProof w:val="0"/>
        </w:rPr>
        <w:t>,</w:t>
      </w:r>
      <w:r w:rsidRPr="00BC1ECA">
        <w:rPr>
          <w:noProof w:val="0"/>
        </w:rPr>
        <w:t xml:space="preserve"> and </w:t>
      </w:r>
      <w:r w:rsidR="003E1396">
        <w:rPr>
          <w:noProof w:val="0"/>
        </w:rPr>
        <w:t>C</w:t>
      </w:r>
      <w:r w:rsidRPr="00BC1ECA">
        <w:rPr>
          <w:noProof w:val="0"/>
        </w:rPr>
        <w:t xml:space="preserve">onclusion </w:t>
      </w:r>
      <w:r w:rsidR="004F691B">
        <w:rPr>
          <w:noProof w:val="0"/>
        </w:rPr>
        <w:t xml:space="preserve">in </w:t>
      </w:r>
      <w:r w:rsidR="00281816" w:rsidRPr="00BC1ECA">
        <w:rPr>
          <w:noProof w:val="0"/>
        </w:rPr>
        <w:t>C</w:t>
      </w:r>
      <w:r w:rsidRPr="00BC1ECA">
        <w:rPr>
          <w:noProof w:val="0"/>
        </w:rPr>
        <w:t>hapter 6.</w:t>
      </w:r>
      <w:r w:rsidR="004F691B">
        <w:rPr>
          <w:noProof w:val="0"/>
        </w:rPr>
        <w:t xml:space="preserve"> </w:t>
      </w:r>
    </w:p>
    <w:p w14:paraId="6123004D" w14:textId="7F9941D0" w:rsidR="00217D33" w:rsidRPr="00BC1ECA" w:rsidRDefault="0008517C" w:rsidP="00216F85">
      <w:pPr>
        <w:pStyle w:val="Heading1"/>
      </w:pPr>
      <w:r w:rsidRPr="00BC1ECA">
        <w:t>Conceptual background</w:t>
      </w:r>
    </w:p>
    <w:p w14:paraId="288488B4" w14:textId="040A32B1" w:rsidR="00233931" w:rsidRPr="00BC1ECA" w:rsidRDefault="0008517C" w:rsidP="003B3E95">
      <w:pPr>
        <w:ind w:firstLine="0"/>
        <w:jc w:val="both"/>
        <w:rPr>
          <w:rFonts w:eastAsia="Aptos"/>
          <w:sz w:val="22"/>
          <w:szCs w:val="22"/>
        </w:rPr>
      </w:pPr>
      <w:r w:rsidRPr="00BC1ECA">
        <w:rPr>
          <w:rFonts w:eastAsia="Aptos"/>
          <w:sz w:val="22"/>
          <w:szCs w:val="22"/>
        </w:rPr>
        <w:t xml:space="preserve">This </w:t>
      </w:r>
      <w:r w:rsidR="00E15027">
        <w:rPr>
          <w:rFonts w:eastAsia="Aptos"/>
          <w:sz w:val="22"/>
          <w:szCs w:val="22"/>
        </w:rPr>
        <w:t>chapter</w:t>
      </w:r>
      <w:r w:rsidRPr="00BC1ECA">
        <w:rPr>
          <w:rFonts w:eastAsia="Aptos"/>
          <w:sz w:val="22"/>
          <w:szCs w:val="22"/>
        </w:rPr>
        <w:t xml:space="preserve"> highlights the main concepts gathered from the </w:t>
      </w:r>
      <w:r w:rsidRPr="00623772">
        <w:rPr>
          <w:rFonts w:eastAsia="Aptos"/>
          <w:sz w:val="22"/>
          <w:szCs w:val="22"/>
        </w:rPr>
        <w:t>literature review</w:t>
      </w:r>
      <w:r w:rsidR="00AC33F1" w:rsidRPr="00623772">
        <w:rPr>
          <w:rFonts w:eastAsia="Aptos"/>
          <w:sz w:val="22"/>
          <w:szCs w:val="22"/>
        </w:rPr>
        <w:t xml:space="preserve"> and </w:t>
      </w:r>
      <w:r w:rsidR="000A57CB" w:rsidRPr="00623772">
        <w:rPr>
          <w:rFonts w:eastAsia="Aptos"/>
          <w:sz w:val="22"/>
          <w:szCs w:val="22"/>
        </w:rPr>
        <w:t>is</w:t>
      </w:r>
      <w:r w:rsidR="00AC33F1" w:rsidRPr="00623772">
        <w:rPr>
          <w:rFonts w:eastAsia="Aptos"/>
          <w:sz w:val="22"/>
          <w:szCs w:val="22"/>
        </w:rPr>
        <w:t xml:space="preserve"> </w:t>
      </w:r>
      <w:r w:rsidR="00C6706F" w:rsidRPr="00623772">
        <w:rPr>
          <w:rFonts w:eastAsia="Aptos"/>
          <w:sz w:val="22"/>
          <w:szCs w:val="22"/>
        </w:rPr>
        <w:t>divided</w:t>
      </w:r>
      <w:r w:rsidR="00AC33F1" w:rsidRPr="00623772">
        <w:rPr>
          <w:rFonts w:eastAsia="Aptos"/>
          <w:sz w:val="22"/>
          <w:szCs w:val="22"/>
        </w:rPr>
        <w:t xml:space="preserve"> into three</w:t>
      </w:r>
      <w:r w:rsidR="001714DF" w:rsidRPr="00623772">
        <w:rPr>
          <w:rFonts w:eastAsia="Aptos"/>
          <w:sz w:val="22"/>
          <w:szCs w:val="22"/>
        </w:rPr>
        <w:t xml:space="preserve"> </w:t>
      </w:r>
      <w:r w:rsidR="002D30A0" w:rsidRPr="00623772">
        <w:rPr>
          <w:rFonts w:eastAsia="Aptos"/>
          <w:sz w:val="22"/>
          <w:szCs w:val="22"/>
        </w:rPr>
        <w:t>sub-chapters</w:t>
      </w:r>
      <w:r w:rsidR="000A57CB" w:rsidRPr="00623772">
        <w:rPr>
          <w:rFonts w:eastAsia="Aptos"/>
          <w:sz w:val="22"/>
          <w:szCs w:val="22"/>
        </w:rPr>
        <w:t>:</w:t>
      </w:r>
      <w:r w:rsidRPr="00623772">
        <w:rPr>
          <w:rFonts w:eastAsia="Aptos"/>
          <w:sz w:val="22"/>
          <w:szCs w:val="22"/>
        </w:rPr>
        <w:t xml:space="preserve"> Data standardization and interoperability of DPPs </w:t>
      </w:r>
      <w:r w:rsidR="00E067A5" w:rsidRPr="00623772">
        <w:rPr>
          <w:rFonts w:eastAsia="Aptos"/>
          <w:sz w:val="22"/>
          <w:szCs w:val="22"/>
        </w:rPr>
        <w:t xml:space="preserve">in </w:t>
      </w:r>
      <w:r w:rsidR="00281816" w:rsidRPr="00623772">
        <w:rPr>
          <w:rFonts w:eastAsia="Aptos"/>
          <w:sz w:val="22"/>
          <w:szCs w:val="22"/>
        </w:rPr>
        <w:t>C</w:t>
      </w:r>
      <w:r w:rsidRPr="00623772">
        <w:rPr>
          <w:rFonts w:eastAsia="Aptos"/>
          <w:sz w:val="22"/>
          <w:szCs w:val="22"/>
        </w:rPr>
        <w:t>hapter 2.1</w:t>
      </w:r>
      <w:r w:rsidR="0054390E" w:rsidRPr="00623772">
        <w:rPr>
          <w:rFonts w:eastAsia="Aptos"/>
          <w:sz w:val="22"/>
          <w:szCs w:val="22"/>
        </w:rPr>
        <w:t>,</w:t>
      </w:r>
      <w:r w:rsidRPr="00623772">
        <w:rPr>
          <w:rFonts w:eastAsia="Aptos"/>
          <w:sz w:val="22"/>
          <w:szCs w:val="22"/>
        </w:rPr>
        <w:t xml:space="preserve"> </w:t>
      </w:r>
      <w:r w:rsidR="009239C7" w:rsidRPr="00623772">
        <w:rPr>
          <w:rFonts w:eastAsia="Aptos"/>
          <w:sz w:val="22"/>
          <w:szCs w:val="22"/>
        </w:rPr>
        <w:t>O</w:t>
      </w:r>
      <w:r w:rsidRPr="00623772">
        <w:rPr>
          <w:rFonts w:eastAsia="Aptos"/>
          <w:sz w:val="22"/>
          <w:szCs w:val="22"/>
        </w:rPr>
        <w:t>ntologies and Knowledge</w:t>
      </w:r>
      <w:r w:rsidRPr="00BC1ECA">
        <w:rPr>
          <w:rFonts w:eastAsia="Aptos"/>
          <w:sz w:val="22"/>
          <w:szCs w:val="22"/>
        </w:rPr>
        <w:t xml:space="preserve"> Graphs for interoperable DPPs </w:t>
      </w:r>
      <w:r w:rsidR="00E067A5">
        <w:rPr>
          <w:rFonts w:eastAsia="Aptos"/>
          <w:sz w:val="22"/>
          <w:szCs w:val="22"/>
        </w:rPr>
        <w:t xml:space="preserve">in </w:t>
      </w:r>
      <w:r w:rsidR="00281816" w:rsidRPr="00BC1ECA">
        <w:rPr>
          <w:rFonts w:eastAsia="Aptos"/>
          <w:sz w:val="22"/>
          <w:szCs w:val="22"/>
        </w:rPr>
        <w:t>C</w:t>
      </w:r>
      <w:r w:rsidRPr="00BC1ECA">
        <w:rPr>
          <w:rFonts w:eastAsia="Aptos"/>
          <w:sz w:val="22"/>
          <w:szCs w:val="22"/>
        </w:rPr>
        <w:t>hapter 2.2</w:t>
      </w:r>
      <w:r w:rsidR="00E067A5">
        <w:rPr>
          <w:rFonts w:eastAsia="Aptos"/>
          <w:sz w:val="22"/>
          <w:szCs w:val="22"/>
        </w:rPr>
        <w:t>,</w:t>
      </w:r>
      <w:r w:rsidR="0054390E">
        <w:rPr>
          <w:rFonts w:eastAsia="Aptos"/>
          <w:sz w:val="22"/>
          <w:szCs w:val="22"/>
        </w:rPr>
        <w:t xml:space="preserve"> and</w:t>
      </w:r>
      <w:r w:rsidRPr="00BC1ECA">
        <w:rPr>
          <w:rFonts w:eastAsia="Aptos"/>
          <w:sz w:val="22"/>
          <w:szCs w:val="22"/>
        </w:rPr>
        <w:t xml:space="preserve"> DPPs in EAM systems and maintenance</w:t>
      </w:r>
      <w:r w:rsidR="00E067A5">
        <w:rPr>
          <w:rFonts w:eastAsia="Aptos"/>
          <w:sz w:val="22"/>
          <w:szCs w:val="22"/>
        </w:rPr>
        <w:t xml:space="preserve"> in</w:t>
      </w:r>
      <w:r w:rsidRPr="00BC1ECA">
        <w:rPr>
          <w:rFonts w:eastAsia="Aptos"/>
          <w:sz w:val="22"/>
          <w:szCs w:val="22"/>
        </w:rPr>
        <w:t xml:space="preserve"> </w:t>
      </w:r>
      <w:r w:rsidR="00281816" w:rsidRPr="00BC1ECA">
        <w:rPr>
          <w:rFonts w:eastAsia="Aptos"/>
          <w:sz w:val="22"/>
          <w:szCs w:val="22"/>
        </w:rPr>
        <w:t>C</w:t>
      </w:r>
      <w:r w:rsidRPr="00BC1ECA">
        <w:rPr>
          <w:rFonts w:eastAsia="Aptos"/>
          <w:sz w:val="22"/>
          <w:szCs w:val="22"/>
        </w:rPr>
        <w:t xml:space="preserve">hapter 2.3. </w:t>
      </w:r>
    </w:p>
    <w:p w14:paraId="59ACD29C" w14:textId="307D9775" w:rsidR="0008517C" w:rsidRPr="00BC1ECA" w:rsidRDefault="00797141" w:rsidP="0008517C">
      <w:pPr>
        <w:pStyle w:val="Heading2"/>
        <w:rPr>
          <w:rFonts w:eastAsia="Aptos"/>
        </w:rPr>
      </w:pPr>
      <w:r w:rsidRPr="00BC1ECA">
        <w:rPr>
          <w:rFonts w:eastAsia="Aptos"/>
        </w:rPr>
        <w:t xml:space="preserve">Data </w:t>
      </w:r>
      <w:r w:rsidR="00A73DBE" w:rsidRPr="00BC1ECA">
        <w:rPr>
          <w:rFonts w:eastAsia="Aptos"/>
        </w:rPr>
        <w:t>S</w:t>
      </w:r>
      <w:r w:rsidRPr="00BC1ECA">
        <w:rPr>
          <w:rFonts w:eastAsia="Aptos"/>
        </w:rPr>
        <w:t xml:space="preserve">tandardization and </w:t>
      </w:r>
      <w:r w:rsidR="00A73DBE" w:rsidRPr="00BC1ECA">
        <w:rPr>
          <w:rFonts w:eastAsia="Aptos"/>
        </w:rPr>
        <w:t>Interoperability</w:t>
      </w:r>
    </w:p>
    <w:p w14:paraId="4636827E" w14:textId="26B634F2" w:rsidR="002F6F53" w:rsidRPr="00BC1ECA" w:rsidRDefault="17D78CAF" w:rsidP="00B3372F">
      <w:pPr>
        <w:ind w:firstLine="0"/>
        <w:jc w:val="both"/>
        <w:rPr>
          <w:sz w:val="22"/>
          <w:szCs w:val="22"/>
        </w:rPr>
      </w:pPr>
      <w:r w:rsidRPr="00BC1ECA">
        <w:rPr>
          <w:sz w:val="22"/>
          <w:szCs w:val="22"/>
        </w:rPr>
        <w:t xml:space="preserve">The product data in DPPs </w:t>
      </w:r>
      <w:r w:rsidR="009F6358" w:rsidRPr="00BC1ECA">
        <w:rPr>
          <w:sz w:val="22"/>
          <w:szCs w:val="22"/>
        </w:rPr>
        <w:t>needs</w:t>
      </w:r>
      <w:r w:rsidRPr="00BC1ECA">
        <w:rPr>
          <w:sz w:val="22"/>
          <w:szCs w:val="22"/>
        </w:rPr>
        <w:t xml:space="preserve"> to have a standard structure to ensure interoperability and reusability</w:t>
      </w:r>
      <w:r w:rsidRPr="00BC1ECA">
        <w:rPr>
          <w:i/>
          <w:sz w:val="22"/>
          <w:szCs w:val="22"/>
        </w:rPr>
        <w:t xml:space="preserve"> </w:t>
      </w:r>
      <w:r w:rsidRPr="00BC1ECA">
        <w:rPr>
          <w:sz w:val="22"/>
          <w:szCs w:val="22"/>
        </w:rPr>
        <w:fldChar w:fldCharType="begin"/>
      </w:r>
      <w:r w:rsidR="004F7FE9" w:rsidRPr="00BC1ECA">
        <w:rPr>
          <w:sz w:val="22"/>
          <w:szCs w:val="22"/>
        </w:rPr>
        <w:instrText xml:space="preserve"> ADDIN ZOTERO_ITEM CSL_CITATION {"citationID":"um7cbi8M","properties":{"formattedCitation":"(Pourjafarian {\\i{}et al.} 2023)","plainCitation":"(Pourjafarian et al. 2023)","noteIndex":0},"citationItems":[{"id":1271,"uris":["http://zotero.org/users/16288552/items/GH5HPPXQ"],"itemData":{"id":1271,"type":"paper-conference","abstract":"The Digital Product Passport (DPP) is a vital enabler of the circular economy. However, creating interoperability among digital representations of products/assets and preserving privacy are core challenges for a successful implementation of the DPP. The Asset Administration Shell (AAS), by offering a consistent metamodel and application programming interface, helps interested parties to communicate via such a standard digital representation. In this paper, we present our Cloud-based system, which enables multiple stakeholders to build their own AAS. With the help of a user interface, different stakeholders can interact with existing AASs and add their own information based on existing templates. In earlier work on the AAS, the manufacturing phase of a product was in the focus. To both leverage the full potential of the AAS and to make the circular economy work, however, it is crucial to take later lifecycle phases and their related stakeholders equally into account. Our work therefore strongly emphasizes a multi-stakeholder perspective on the AAS and hence, the DPP. We demonstrate how the DPP is beneficial for recycling an asset in a real-world use-case. Our solution also addresses concerns about data privacy by implementing role-based access authorization constraints. We also offer the capability to deploy third-party services within our Cloud-based infrastructure.","container-title":"2023 IEEE 28th International Conference on Emerging Technologies and Factory Automation (ETFA)","DOI":"10.1109/ETFA54631.2023.10275715","event-title":"2023 IEEE 28th International Conference on Emerging Technologies and Factory Automation (ETFA)","note":"ISSN: 1946-0759","page":"1-8","source":"IEEE Xplore","title":"A Multi-Stakeholder Digital Product Passport Based on the Asset Administration Shell","URL":"https://ieeexplore.ieee.org/document/10275715/?arnumber=10275715","author":[{"family":"Pourjafarian","given":"Monireh"},{"family":"Plociennik","given":"Christiane"},{"family":"Rimaz","given":"Mohammad Hossein"},{"family":"Stein","given":"Peter"},{"family":"Vogelgesang","given":"Malte"},{"family":"Li","given":"Chanchan"},{"family":"Knetsch","given":"Svenja"},{"family":"Bergweiler","given":"Simon"},{"family":"Ruskowski","given":"Martin"}],"accessed":{"date-parts":[["2025",3,1]]},"issued":{"date-parts":[["2023",9]]},"citation-key":"pourjafarianMultiStakeholderDigitalProduct2023"}}],"schema":"https://github.com/citation-style-language/schema/raw/master/csl-citation.json"} </w:instrText>
      </w:r>
      <w:r w:rsidRPr="00BC1ECA">
        <w:rPr>
          <w:sz w:val="22"/>
          <w:szCs w:val="22"/>
        </w:rPr>
        <w:fldChar w:fldCharType="separate"/>
      </w:r>
      <w:r w:rsidR="004F7FE9" w:rsidRPr="00BC1ECA">
        <w:rPr>
          <w:sz w:val="22"/>
        </w:rPr>
        <w:t xml:space="preserve">(Pourjafarian </w:t>
      </w:r>
      <w:r w:rsidR="004F7FE9" w:rsidRPr="00BC1ECA">
        <w:rPr>
          <w:i/>
          <w:iCs/>
          <w:sz w:val="22"/>
        </w:rPr>
        <w:t>et al.</w:t>
      </w:r>
      <w:r w:rsidR="004F7FE9" w:rsidRPr="00BC1ECA">
        <w:rPr>
          <w:sz w:val="22"/>
        </w:rPr>
        <w:t xml:space="preserve"> 2023)</w:t>
      </w:r>
      <w:r w:rsidRPr="00BC1ECA">
        <w:rPr>
          <w:sz w:val="22"/>
          <w:szCs w:val="22"/>
        </w:rPr>
        <w:fldChar w:fldCharType="end"/>
      </w:r>
      <w:r w:rsidRPr="00BC1ECA">
        <w:rPr>
          <w:sz w:val="22"/>
          <w:szCs w:val="22"/>
        </w:rPr>
        <w:t>. However</w:t>
      </w:r>
      <w:r w:rsidR="452DDFB9" w:rsidRPr="00BC1ECA">
        <w:rPr>
          <w:sz w:val="22"/>
          <w:szCs w:val="22"/>
        </w:rPr>
        <w:t>, d</w:t>
      </w:r>
      <w:r w:rsidRPr="00BC1ECA">
        <w:rPr>
          <w:sz w:val="22"/>
          <w:szCs w:val="22"/>
        </w:rPr>
        <w:t>ata interoperability is more than a technical issue</w:t>
      </w:r>
      <w:r w:rsidR="258E67D9" w:rsidRPr="00BC1ECA">
        <w:rPr>
          <w:sz w:val="22"/>
          <w:szCs w:val="22"/>
        </w:rPr>
        <w:t>:</w:t>
      </w:r>
      <w:r w:rsidRPr="00BC1ECA">
        <w:rPr>
          <w:sz w:val="22"/>
          <w:szCs w:val="22"/>
        </w:rPr>
        <w:t xml:space="preserve"> as both</w:t>
      </w:r>
      <w:r w:rsidR="31606B72" w:rsidRPr="00BC1ECA">
        <w:rPr>
          <w:sz w:val="22"/>
          <w:szCs w:val="22"/>
        </w:rPr>
        <w:t xml:space="preserve"> </w:t>
      </w:r>
      <w:r w:rsidRPr="00BC1ECA">
        <w:rPr>
          <w:sz w:val="22"/>
          <w:szCs w:val="22"/>
        </w:rPr>
        <w:fldChar w:fldCharType="begin"/>
      </w:r>
      <w:r w:rsidRPr="00BC1ECA">
        <w:rPr>
          <w:sz w:val="22"/>
          <w:szCs w:val="22"/>
        </w:rPr>
        <w:instrText xml:space="preserve"> ADDIN ZOTERO_ITEM CSL_CITATION {"citationID":"pOj4Aqkj","properties":{"custom":"Magas and Kiritsis (2022)","formattedCitation":"Magas and Kiritsis (2022)","plainCitation":"Magas and Kiritsis (2022)","noteIndex":0},"citationItems":[{"id":1846,"uris":["http://zotero.org/users/16288552/items/74U9CELC"],"itemData":{"id":1846,"type":"article-journal","abstract":"This paper introduces the background, concept and definition of the Industry Commons. It initiates a discussion on the positioning of the Industry Commons Ecosystem (ICE) with respect to current research directions in advanced manufacturing and production systems that shape advances in engineering and technology, novel business models and innovation breakthroughs. The potential value of data sharing across industrial domains is estimated at over $100 billion, particularly in view of optimising manufacturing processes. Data sharing across domains however faces a series of well-documented challenges associated with the lack of semantic interoperability and related standards, management of trust and sustainability. Solving bottlenecks in data sharing requires a systemic approach to data management, which can account for all aspects of data use, levels of application, attribution and dynamic exchanges. In this paper we propose a high-level ecosystem approach that integrates societal values with digital affordances of industry’s cognitive-assisted processes, remote interfacing, hybrid applications and large-scale value networks. Early development of an Ontology Commons EcoSystem (OCES) is presented as the key enabling framework for Industry Commons interoperability and a series of enabling frameworks form the basis of future research directions in Trusted Data Sharing and Closed-Loop Lifecycle Management for greater sustainability. Abbreviations: AI – Artificial Intelligence; AIOTI – Alliance of Internet-of-Things Innovation; ALM – Asset Lifecycle Management; ALO – Application-Level Ontology; AP – Application Protocol; API – Application Programming Interface; B2B – Business-to-Business; B2C – Business-to-Customer; CDE – Cross-Domain Ecosystem; CDEI – Cross-Domain Ecosystem Interoperability; CL2M – Closed-Loop Lifecycle Management; CNO – Collaborative Networked Organisations; CPS – Cyber-Physical Systems; CSR – Corporate Social Responsibility; DLO – Domain-Level Ontology; DLT – Distributed Ledger Technology; EM – Enterprise Modelling; FAIR – Findable, Accessible, Interoperable and Reusable; GUI – Graphical User Interface; ICE, Industry Commons Ecosystem; IOF – Industrial Ontology Foundry; IP – Intellectual Property; IPR – Intellectual Property Rights; ISN – Intertwined Supply Network; MIR – Music Information Retrieval; MLO – Middle-Level Ontology; MO – Meta-Ontology; OCES – Ontology Commons EcoSystem; PI – Physical Internet; PLM – Product Lifecycle Management; ROI – Return-on-Investment; SC – Supply Chain; SCM – Supply Chain Management; SOS – System-of-Systems; TDS – Trusted Data Sharing; TLO – Top-Level Ontology; TRO – Top Reference Ontology; TUI – Tangible User Interface.","container-title":"International Journal of Production Research","DOI":"10.1080/00207543.2021.1989514","ISSN":"0020-7543","issue":"2","note":"publisher: Taylor &amp; Francis\n_eprint: https://doi.org/10.1080/00207543.2021.1989514","page":"479-492","source":"Taylor and Francis+NEJM","title":"Industry Commons: an ecosystem approach to horizontal enablers for sustainable cross-domain industrial innovation (a positioning paper)","title-short":"Industry Commons","URL":"https://doi.org/10.1080/00207543.2021.1989514","volume":"60","author":[{"family":"Magas","given":"Michela"},{"family":"Kiritsis","given":"Dimitris"}],"accessed":{"date-parts":[["2025",3,2]]},"issued":{"date-parts":[["2022",1,17]]},"citation-key":"magasIndustryCommonsEcosystem2022"}}],"schema":"https://github.com/citation-style-language/schema/raw/master/csl-citation.json"} </w:instrText>
      </w:r>
      <w:r w:rsidRPr="00BC1ECA">
        <w:rPr>
          <w:sz w:val="22"/>
          <w:szCs w:val="22"/>
        </w:rPr>
        <w:fldChar w:fldCharType="separate"/>
      </w:r>
      <w:r w:rsidR="004F7FE9" w:rsidRPr="00BC1ECA">
        <w:rPr>
          <w:sz w:val="22"/>
        </w:rPr>
        <w:t>Magas and Kiritsis (2022)</w:t>
      </w:r>
      <w:r w:rsidRPr="00BC1ECA">
        <w:rPr>
          <w:sz w:val="22"/>
          <w:szCs w:val="22"/>
        </w:rPr>
        <w:fldChar w:fldCharType="end"/>
      </w:r>
      <w:r w:rsidR="31606B72" w:rsidRPr="00BC1ECA">
        <w:rPr>
          <w:sz w:val="22"/>
          <w:szCs w:val="22"/>
        </w:rPr>
        <w:t xml:space="preserve">, and </w:t>
      </w:r>
      <w:r w:rsidRPr="00BC1ECA">
        <w:rPr>
          <w:sz w:val="22"/>
          <w:szCs w:val="22"/>
        </w:rPr>
        <w:fldChar w:fldCharType="begin"/>
      </w:r>
      <w:r w:rsidRPr="00BC1ECA">
        <w:rPr>
          <w:sz w:val="22"/>
          <w:szCs w:val="22"/>
        </w:rPr>
        <w:instrText xml:space="preserve"> ADDIN ZOTERO_ITEM CSL_CITATION {"citationID":"Uinu1kGw","properties":{"custom":"Jansen {\\i{}et al.} (2023)","formattedCitation":"Jansen {\\i{}et al.} (2023)","plainCitation":"Jansen et al. (2023)","noteIndex":0},"citationItems":[{"id":327,"uris":["http://zotero.org/users/16288552/items/73BX8F2G"],"itemData":{"id":327,"type":"article-journal","abstract":"The Digital Product Passport (DPP) is a concept for collecting and sharing product-related information along the life cycle of a product. DPPs are currently the subject of intense discussion, and various development efforts are being undertaken. These are supported by regulatory activities, especially in the case of the battery passport. The aggregation of product life-cycle data and their respective use, as well as the sharing of these data between companies, entrepreneurs, and other actors in the value chain, is crucial for the creation of a resource-efficient circular economy. Despite the urgent need for such a solution, there is currently little attention given to the digital infrastructure for the creation and handling of the DPPs (i.e., the so-called DPP system). Moreover, there is so far no common understanding of what the requirements for a DPP system are. This is the background and underlying motivation of our paper: we identify the requirements for a DPP system in a structured way, i.e., based on stakeholder involvement and current literature from science and industry. In addition, we compose, categorize, and critically analyze the results, i.e., the list of requirements for DPP systems, in order to identify gaps. Summarized, our research provides insights into the criteria to be considered in the creation of an actual DPP system.","archive_location":"WOS:000968304300001","container-title":"SYSTEMS","DOI":"10.3390/systems11030123","ISSN":"2079-8954","issue":"3","title":"Stop Guessing in the Dark: Identified Requirements for Digital Product Passport Systems","volume":"11","author":[{"family":"Jansen","given":"M"},{"family":"Meisen","given":"T"},{"family":"Plociennik","given":"C"},{"family":"Berg","given":"H"},{"family":"Pomp","given":"A"},{"family":"Windholz","given":"W"}],"issued":{"date-parts":[["2023",3]]},"citation-key":"jansenStopGuessingDark2023"}}],"schema":"https://github.com/citation-style-language/schema/raw/master/csl-citation.json"} </w:instrText>
      </w:r>
      <w:r w:rsidRPr="00BC1ECA">
        <w:rPr>
          <w:sz w:val="22"/>
          <w:szCs w:val="22"/>
        </w:rPr>
        <w:fldChar w:fldCharType="separate"/>
      </w:r>
      <w:r w:rsidR="004F7FE9" w:rsidRPr="00BC1ECA">
        <w:rPr>
          <w:sz w:val="22"/>
        </w:rPr>
        <w:t xml:space="preserve">Jansen </w:t>
      </w:r>
      <w:r w:rsidR="004F7FE9" w:rsidRPr="00BC1ECA">
        <w:rPr>
          <w:i/>
          <w:iCs/>
          <w:sz w:val="22"/>
        </w:rPr>
        <w:t>et al.</w:t>
      </w:r>
      <w:r w:rsidR="004F7FE9" w:rsidRPr="00BC1ECA">
        <w:rPr>
          <w:sz w:val="22"/>
        </w:rPr>
        <w:t xml:space="preserve"> (2023)</w:t>
      </w:r>
      <w:r w:rsidRPr="00BC1ECA">
        <w:rPr>
          <w:sz w:val="22"/>
          <w:szCs w:val="22"/>
        </w:rPr>
        <w:fldChar w:fldCharType="end"/>
      </w:r>
      <w:r w:rsidR="31606B72" w:rsidRPr="00BC1ECA">
        <w:rPr>
          <w:sz w:val="22"/>
          <w:szCs w:val="22"/>
        </w:rPr>
        <w:t xml:space="preserve"> states, it’s also conditional on ethical,</w:t>
      </w:r>
      <w:r w:rsidR="22C29EC6" w:rsidRPr="00BC1ECA">
        <w:rPr>
          <w:sz w:val="22"/>
          <w:szCs w:val="22"/>
        </w:rPr>
        <w:t xml:space="preserve"> </w:t>
      </w:r>
      <w:r w:rsidR="31606B72" w:rsidRPr="00BC1ECA">
        <w:rPr>
          <w:sz w:val="22"/>
          <w:szCs w:val="22"/>
        </w:rPr>
        <w:t>cultural,</w:t>
      </w:r>
      <w:r w:rsidR="3A136299" w:rsidRPr="00BC1ECA">
        <w:rPr>
          <w:sz w:val="22"/>
          <w:szCs w:val="22"/>
        </w:rPr>
        <w:t xml:space="preserve"> </w:t>
      </w:r>
      <w:r w:rsidR="31606B72" w:rsidRPr="00BC1ECA">
        <w:rPr>
          <w:sz w:val="22"/>
          <w:szCs w:val="22"/>
        </w:rPr>
        <w:t>regulatory,</w:t>
      </w:r>
      <w:r w:rsidR="17E3CF2A" w:rsidRPr="00BC1ECA">
        <w:rPr>
          <w:sz w:val="22"/>
          <w:szCs w:val="22"/>
        </w:rPr>
        <w:t xml:space="preserve"> </w:t>
      </w:r>
      <w:r w:rsidR="31606B72" w:rsidRPr="00BC1ECA">
        <w:rPr>
          <w:sz w:val="22"/>
          <w:szCs w:val="22"/>
        </w:rPr>
        <w:t>environmental, and societal para</w:t>
      </w:r>
      <w:r w:rsidR="7A0BEC43" w:rsidRPr="00BC1ECA">
        <w:rPr>
          <w:sz w:val="22"/>
          <w:szCs w:val="22"/>
        </w:rPr>
        <w:t>meters, not only on technical,</w:t>
      </w:r>
      <w:r w:rsidR="4C0DB1CF" w:rsidRPr="00BC1ECA">
        <w:rPr>
          <w:sz w:val="22"/>
          <w:szCs w:val="22"/>
        </w:rPr>
        <w:t xml:space="preserve"> </w:t>
      </w:r>
      <w:r w:rsidR="7A0BEC43" w:rsidRPr="00BC1ECA">
        <w:rPr>
          <w:sz w:val="22"/>
          <w:szCs w:val="22"/>
        </w:rPr>
        <w:t>semantic and FAIR</w:t>
      </w:r>
      <w:r w:rsidR="5C70F755" w:rsidRPr="00BC1ECA">
        <w:rPr>
          <w:sz w:val="22"/>
          <w:szCs w:val="22"/>
        </w:rPr>
        <w:t xml:space="preserve"> </w:t>
      </w:r>
      <w:r w:rsidR="7A0BEC43" w:rsidRPr="00BC1ECA">
        <w:rPr>
          <w:sz w:val="22"/>
          <w:szCs w:val="22"/>
        </w:rPr>
        <w:t>(</w:t>
      </w:r>
      <w:r w:rsidR="344E6CA0" w:rsidRPr="00BC1ECA">
        <w:rPr>
          <w:sz w:val="22"/>
          <w:szCs w:val="22"/>
        </w:rPr>
        <w:t>findable,</w:t>
      </w:r>
      <w:r w:rsidR="65C5998D" w:rsidRPr="00BC1ECA">
        <w:rPr>
          <w:sz w:val="22"/>
          <w:szCs w:val="22"/>
        </w:rPr>
        <w:t xml:space="preserve"> </w:t>
      </w:r>
      <w:r w:rsidR="344E6CA0" w:rsidRPr="00BC1ECA">
        <w:rPr>
          <w:sz w:val="22"/>
          <w:szCs w:val="22"/>
        </w:rPr>
        <w:t>accessible,</w:t>
      </w:r>
      <w:r w:rsidR="323B5B86" w:rsidRPr="00BC1ECA">
        <w:rPr>
          <w:sz w:val="22"/>
          <w:szCs w:val="22"/>
        </w:rPr>
        <w:t xml:space="preserve"> </w:t>
      </w:r>
      <w:r w:rsidR="344E6CA0" w:rsidRPr="00BC1ECA">
        <w:rPr>
          <w:sz w:val="22"/>
          <w:szCs w:val="22"/>
        </w:rPr>
        <w:t>interoperable, and reusable) aspects.</w:t>
      </w:r>
      <w:r w:rsidR="269CF2F6" w:rsidRPr="00BC1ECA">
        <w:rPr>
          <w:sz w:val="22"/>
          <w:szCs w:val="22"/>
        </w:rPr>
        <w:t xml:space="preserve"> For DPP implementation, a standardized framework provides clear guideline</w:t>
      </w:r>
      <w:r w:rsidR="5C93074B" w:rsidRPr="00BC1ECA">
        <w:rPr>
          <w:sz w:val="22"/>
          <w:szCs w:val="22"/>
        </w:rPr>
        <w:t>s, specifications</w:t>
      </w:r>
      <w:r w:rsidR="00281B44" w:rsidRPr="00BC1ECA">
        <w:rPr>
          <w:sz w:val="22"/>
          <w:szCs w:val="22"/>
        </w:rPr>
        <w:t>,</w:t>
      </w:r>
      <w:r w:rsidR="5C93074B" w:rsidRPr="00BC1ECA">
        <w:rPr>
          <w:sz w:val="22"/>
          <w:szCs w:val="22"/>
        </w:rPr>
        <w:t xml:space="preserve"> and effective methods for the users to have a common understanding and to share the relevant information across the </w:t>
      </w:r>
      <w:r w:rsidR="005E1F5F" w:rsidRPr="00BC1ECA">
        <w:rPr>
          <w:sz w:val="22"/>
          <w:szCs w:val="22"/>
        </w:rPr>
        <w:t>systems and digital platform</w:t>
      </w:r>
      <w:r w:rsidR="001C5492" w:rsidRPr="00BC1ECA">
        <w:rPr>
          <w:sz w:val="22"/>
          <w:szCs w:val="22"/>
        </w:rPr>
        <w:t xml:space="preserve"> </w:t>
      </w:r>
      <w:r w:rsidR="001C5492" w:rsidRPr="00BC1ECA">
        <w:rPr>
          <w:sz w:val="22"/>
          <w:szCs w:val="22"/>
        </w:rPr>
        <w:fldChar w:fldCharType="begin"/>
      </w:r>
      <w:r w:rsidR="004F7FE9" w:rsidRPr="00BC1ECA">
        <w:rPr>
          <w:sz w:val="22"/>
          <w:szCs w:val="22"/>
        </w:rPr>
        <w:instrText xml:space="preserve"> ADDIN ZOTERO_ITEM CSL_CITATION {"citationID":"A3Mr5OOQ","properties":{"formattedCitation":"(Walshe {\\i{}et al.} 2023)","plainCitation":"(Walshe et al. 2023)","noteIndex":0},"citationItems":[{"id":3202,"uris":["http://zotero.org/users/16288552/items/VRXQQVGP"],"itemData":{"id":3202,"type":"article-journal","abstract":"Sustainability and digitization of industry and market are two major challenges in these times, driven in a variety of places. The upcoming Ecodesign for Sustainable Products Regulation (ESPR) addresses both.\n\n\nRegarding this, StandICT.eu was asked by the European Commission to prepare a landscape of standards in view of the need of Digital Product Passports (DPP). So a Technical Working Group Digital Product Passport (TWG DPP) was established in September 2022.\n\n\nThe created list covers now more than 200 open standards of international standards development organisations, which are made available or will be made available to the general public and are developed (or approved) and maintained via a collaborative and consensus driven process. In addition, the landscape of standards also includes initiatives on product circularity data, as harmonization and standardization facilitate the exchange and processing of information\n\n\nFull list of Landscape Reports available here","DOI":"10.5281/zenodo.7728381","source":"Zenodo","title":"Report of TWG on DDP: Landscape of Digital Product Passport Standards","title-short":"Report of TWG on DDP","URL":"https://zenodo.org/records/7728381","author":[{"family":"Walshe","given":"Ray"},{"family":"Gayko","given":"Jens"},{"family":"Helfritz","given":"Benjamin"},{"family":"Farell","given":"Sharon"},{"family":"Guth-Orlowski","given":"Susanne"},{"family":"Rossetti","given":"Maria"},{"family":"Schrundner","given":"Rainer"},{"family":"Poggiali","given":"Francesca"},{"family":"Roedding","given":"Thomas"},{"family":"Heemskerk","given":"Gerhard"},{"family":"Olsson","given":"Staffan"},{"family":"Clark","given":"Jamie"}],"accessed":{"date-parts":[["2025",3,6]]},"issued":{"date-parts":[["2023",3,13]]},"citation-key":"walsheReportTWGDDP2023"}}],"schema":"https://github.com/citation-style-language/schema/raw/master/csl-citation.json"} </w:instrText>
      </w:r>
      <w:r w:rsidR="001C5492" w:rsidRPr="00BC1ECA">
        <w:rPr>
          <w:sz w:val="22"/>
          <w:szCs w:val="22"/>
        </w:rPr>
        <w:fldChar w:fldCharType="separate"/>
      </w:r>
      <w:r w:rsidR="004F7FE9" w:rsidRPr="00BC1ECA">
        <w:rPr>
          <w:sz w:val="22"/>
        </w:rPr>
        <w:t xml:space="preserve">(Walshe </w:t>
      </w:r>
      <w:r w:rsidR="004F7FE9" w:rsidRPr="00BC1ECA">
        <w:rPr>
          <w:i/>
          <w:iCs/>
          <w:sz w:val="22"/>
        </w:rPr>
        <w:t>et al.</w:t>
      </w:r>
      <w:r w:rsidR="004F7FE9" w:rsidRPr="00BC1ECA">
        <w:rPr>
          <w:sz w:val="22"/>
        </w:rPr>
        <w:t xml:space="preserve"> 2023)</w:t>
      </w:r>
      <w:r w:rsidR="001C5492" w:rsidRPr="00BC1ECA">
        <w:rPr>
          <w:sz w:val="22"/>
          <w:szCs w:val="22"/>
        </w:rPr>
        <w:fldChar w:fldCharType="end"/>
      </w:r>
      <w:r w:rsidR="005E1F5F" w:rsidRPr="00BC1ECA">
        <w:rPr>
          <w:sz w:val="22"/>
          <w:szCs w:val="22"/>
        </w:rPr>
        <w:t xml:space="preserve">. </w:t>
      </w:r>
      <w:r w:rsidR="00E60265" w:rsidRPr="00444C2A">
        <w:rPr>
          <w:sz w:val="22"/>
          <w:szCs w:val="22"/>
        </w:rPr>
        <w:t>The</w:t>
      </w:r>
      <w:r w:rsidR="005E1F5F" w:rsidRPr="00BC1ECA">
        <w:rPr>
          <w:sz w:val="22"/>
          <w:szCs w:val="22"/>
        </w:rPr>
        <w:t xml:space="preserve"> standardized approach </w:t>
      </w:r>
      <w:r w:rsidR="005E1F5F" w:rsidRPr="00BC1ECA">
        <w:rPr>
          <w:sz w:val="22"/>
          <w:szCs w:val="22"/>
        </w:rPr>
        <w:lastRenderedPageBreak/>
        <w:t xml:space="preserve">for accessing and sharing information can benefit different </w:t>
      </w:r>
      <w:r w:rsidR="00D64CDC" w:rsidRPr="00BC1ECA">
        <w:rPr>
          <w:sz w:val="22"/>
          <w:szCs w:val="22"/>
        </w:rPr>
        <w:t>stakeholders</w:t>
      </w:r>
      <w:r w:rsidR="005E1F5F" w:rsidRPr="00BC1ECA">
        <w:rPr>
          <w:sz w:val="22"/>
          <w:szCs w:val="22"/>
        </w:rPr>
        <w:t xml:space="preserve"> to use different data according to their needs</w:t>
      </w:r>
      <w:r w:rsidR="001C5492" w:rsidRPr="00BC1ECA">
        <w:rPr>
          <w:sz w:val="22"/>
          <w:szCs w:val="22"/>
        </w:rPr>
        <w:t xml:space="preserve"> </w:t>
      </w:r>
      <w:r w:rsidR="001C5492" w:rsidRPr="00BC1ECA">
        <w:rPr>
          <w:sz w:val="22"/>
          <w:szCs w:val="22"/>
        </w:rPr>
        <w:fldChar w:fldCharType="begin"/>
      </w:r>
      <w:r w:rsidR="004F7FE9" w:rsidRPr="00BC1ECA">
        <w:rPr>
          <w:sz w:val="22"/>
          <w:szCs w:val="22"/>
        </w:rPr>
        <w:instrText xml:space="preserve"> ADDIN ZOTERO_ITEM CSL_CITATION {"citationID":"HSeBK44Z","properties":{"formattedCitation":"(Kebede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w:instrText>
      </w:r>
      <w:r w:rsidR="004F7FE9" w:rsidRPr="004A204B">
        <w:rPr>
          <w:sz w:val="22"/>
          <w:szCs w:val="22"/>
        </w:rPr>
        <w:instrText>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w:instrText>
      </w:r>
      <w:r w:rsidR="004F7FE9" w:rsidRPr="00BB6BDF">
        <w:rPr>
          <w:sz w:val="22"/>
          <w:szCs w:val="22"/>
          <w:lang w:val="sv-SE"/>
        </w:rPr>
        <w:instrText>y.</w:instrText>
      </w:r>
      <w:r w:rsidR="004F7FE9" w:rsidRPr="00C469F6">
        <w:rPr>
          <w:sz w:val="22"/>
          <w:szCs w:val="22"/>
          <w:lang w:val="sv-SE"/>
        </w:rPr>
        <w:instrText xml:space="preserve">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1C5492" w:rsidRPr="00BC1ECA">
        <w:rPr>
          <w:sz w:val="22"/>
          <w:szCs w:val="22"/>
        </w:rPr>
        <w:fldChar w:fldCharType="separate"/>
      </w:r>
      <w:r w:rsidR="004F7FE9" w:rsidRPr="00C469F6">
        <w:rPr>
          <w:sz w:val="22"/>
          <w:lang w:val="sv-SE"/>
        </w:rPr>
        <w:t>(</w:t>
      </w:r>
      <w:proofErr w:type="spellStart"/>
      <w:r w:rsidR="004F7FE9" w:rsidRPr="00C469F6">
        <w:rPr>
          <w:sz w:val="22"/>
          <w:lang w:val="sv-SE"/>
        </w:rPr>
        <w:t>Kebede</w:t>
      </w:r>
      <w:proofErr w:type="spellEnd"/>
      <w:r w:rsidR="004F7FE9" w:rsidRPr="00C469F6">
        <w:rPr>
          <w:sz w:val="22"/>
          <w:lang w:val="sv-SE"/>
        </w:rPr>
        <w:t xml:space="preserve"> </w:t>
      </w:r>
      <w:r w:rsidR="004F7FE9" w:rsidRPr="00C469F6">
        <w:rPr>
          <w:i/>
          <w:iCs/>
          <w:sz w:val="22"/>
          <w:lang w:val="sv-SE"/>
        </w:rPr>
        <w:t>et al.</w:t>
      </w:r>
      <w:r w:rsidR="004F7FE9" w:rsidRPr="00C469F6">
        <w:rPr>
          <w:sz w:val="22"/>
          <w:lang w:val="sv-SE"/>
        </w:rPr>
        <w:t xml:space="preserve"> 2024)</w:t>
      </w:r>
      <w:r w:rsidR="001C5492" w:rsidRPr="00BC1ECA">
        <w:rPr>
          <w:sz w:val="22"/>
          <w:szCs w:val="22"/>
        </w:rPr>
        <w:fldChar w:fldCharType="end"/>
      </w:r>
      <w:r w:rsidR="005E1F5F" w:rsidRPr="00C469F6">
        <w:rPr>
          <w:sz w:val="22"/>
          <w:szCs w:val="22"/>
          <w:lang w:val="sv-SE"/>
        </w:rPr>
        <w:t xml:space="preserve">. </w:t>
      </w:r>
      <w:r w:rsidR="005E1F5F" w:rsidRPr="00DF180D">
        <w:rPr>
          <w:sz w:val="22"/>
          <w:szCs w:val="22"/>
        </w:rPr>
        <w:fldChar w:fldCharType="begin"/>
      </w:r>
      <w:r w:rsidR="00E57AA1" w:rsidRPr="00ED0520">
        <w:rPr>
          <w:sz w:val="22"/>
          <w:szCs w:val="22"/>
          <w:lang w:val="sv-SE"/>
        </w:rPr>
        <w:instrText xml:space="preserve"> ADDIN ZOTERO_ITEM CSL_CITATION {"citationID":"cG4qDdQw","properties":{"custom":"Chaudhuri {\\i{}et al.} (2024)","formattedCitation":"Chaudhuri {\\i{}et al.} (2024)","plainCitation":"Chaudhuri et al. (2024)","noteIndex":0},"citationItems":[{"id":255,"uris":["http://zotero.org/users/16288552/items/7RSLCXZ9"],"itemData":{"id":255,"type":"article-journal","abstract":"This impact pathways paper identifies drivers and barriers for digital product passport (DPP) applications in electronics supply chains and to derive future research pathways. Design/methodology/approach: Around39 interviews were conducted with three Original Equipment Manufacturers (OEMs) and their suppliers, customers, recycling partners, DPP service providers and an international standards organisation. Findings: The results show the four key drivers for DPP adoption: improved decision-making to transition towar</w:instrText>
      </w:r>
      <w:r w:rsidR="00E57AA1" w:rsidRPr="004A204B">
        <w:rPr>
          <w:sz w:val="22"/>
          <w:szCs w:val="22"/>
        </w:rPr>
        <w:instrText xml:space="preserve">ds a circular economy, ensuring regulatory compliance, improving transparency across the supply chain and enhancing customer engagement. Four main barriers exist: developing and communicating the business case for DPP adoption, increased need for data, data standards and ensuring interoperability between systems, the extent of implementation effort needed and ensuring data security and integrity. Originality/value: This is one of the earliest papers to concisely summarise the main drivers and barriers of DPP adoption and present a comprehensive research agenda for operations and supply chain management. © 2024, Emerald Publishing Limited.","archive":"Scopus","container-title":"International Journal of Operations and Production Management","DOI":"10.1108/IJOPM-01-2024-0012","ISSN":"01443577 (ISSN)","journalAbbreviation":"Int. J. Oper. Prod. Manage.","note":"publisher: Emerald Publishing","title":"Impact pathways: digital product passport for embedding circularity in electronics supply chains","URL":"https://www.scopus.com/inward/record.uri?eid=2-s2.0-85205686440&amp;doi=10.1108%2fIJOPM-01-2024-0012&amp;partnerID=40&amp;md5=0c58838e5dd1f926351450f814743386","author":[{"family":"Chaudhuri","given":"A."},{"family":"Wæhrens","given":"B.V."},{"family":"Treiblmaier","given":"H."},{"family":"Jensen","given":"S.F."}],"issued":{"date-parts":[["2024"]]},"citation-key":"chaudhuriImpactPathwaysDigital2024"}}],"schema":"https://github.com/citation-style-language/schema/raw/master/csl-citation.json"} </w:instrText>
      </w:r>
      <w:r w:rsidR="005E1F5F" w:rsidRPr="00DF180D">
        <w:rPr>
          <w:sz w:val="22"/>
          <w:szCs w:val="22"/>
        </w:rPr>
        <w:fldChar w:fldCharType="separate"/>
      </w:r>
      <w:r w:rsidR="004F7FE9" w:rsidRPr="004A204B">
        <w:rPr>
          <w:sz w:val="22"/>
        </w:rPr>
        <w:t xml:space="preserve">Chaudhuri </w:t>
      </w:r>
      <w:r w:rsidR="004F7FE9" w:rsidRPr="004A204B">
        <w:rPr>
          <w:i/>
          <w:sz w:val="22"/>
        </w:rPr>
        <w:t>et al.</w:t>
      </w:r>
      <w:r w:rsidR="004F7FE9" w:rsidRPr="004A204B">
        <w:rPr>
          <w:sz w:val="22"/>
        </w:rPr>
        <w:t xml:space="preserve"> (2024)</w:t>
      </w:r>
      <w:r w:rsidR="005E1F5F" w:rsidRPr="00DF180D">
        <w:rPr>
          <w:sz w:val="22"/>
          <w:szCs w:val="22"/>
        </w:rPr>
        <w:fldChar w:fldCharType="end"/>
      </w:r>
      <w:r w:rsidR="005E1F5F" w:rsidRPr="004A204B">
        <w:rPr>
          <w:sz w:val="22"/>
          <w:szCs w:val="22"/>
        </w:rPr>
        <w:t xml:space="preserve"> further </w:t>
      </w:r>
      <w:r w:rsidR="007412D0" w:rsidRPr="004A204B">
        <w:rPr>
          <w:sz w:val="22"/>
          <w:szCs w:val="22"/>
        </w:rPr>
        <w:t>highlights</w:t>
      </w:r>
      <w:r w:rsidR="005E1F5F" w:rsidRPr="004A204B">
        <w:rPr>
          <w:sz w:val="22"/>
          <w:szCs w:val="22"/>
        </w:rPr>
        <w:t xml:space="preserve"> that a single company cannot collect data,</w:t>
      </w:r>
      <w:r w:rsidR="00240587" w:rsidRPr="004A204B">
        <w:rPr>
          <w:sz w:val="22"/>
          <w:szCs w:val="22"/>
        </w:rPr>
        <w:t xml:space="preserve"> </w:t>
      </w:r>
      <w:r w:rsidR="005E1F5F" w:rsidRPr="004A204B">
        <w:rPr>
          <w:sz w:val="22"/>
          <w:szCs w:val="22"/>
        </w:rPr>
        <w:t>ensure data standards</w:t>
      </w:r>
      <w:r w:rsidR="00D52357" w:rsidRPr="004A204B">
        <w:rPr>
          <w:sz w:val="22"/>
          <w:szCs w:val="22"/>
        </w:rPr>
        <w:t>,</w:t>
      </w:r>
      <w:r w:rsidR="005E1F5F" w:rsidRPr="004A204B">
        <w:rPr>
          <w:sz w:val="22"/>
          <w:szCs w:val="22"/>
        </w:rPr>
        <w:t xml:space="preserve"> and interoperability between systems due to the increased need for data and standardized frameworks. </w:t>
      </w:r>
      <w:r w:rsidR="005E1F5F" w:rsidRPr="00DF180D">
        <w:rPr>
          <w:sz w:val="22"/>
          <w:szCs w:val="22"/>
        </w:rPr>
        <w:t xml:space="preserve">Therefore, a standard technical infrastructure </w:t>
      </w:r>
      <w:r w:rsidR="005E1F5F" w:rsidRPr="00BC1ECA">
        <w:rPr>
          <w:sz w:val="22"/>
          <w:szCs w:val="22"/>
        </w:rPr>
        <w:t>of DPP</w:t>
      </w:r>
      <w:r w:rsidR="00B9139B">
        <w:rPr>
          <w:sz w:val="22"/>
          <w:szCs w:val="22"/>
        </w:rPr>
        <w:t>s</w:t>
      </w:r>
      <w:r w:rsidR="005E1F5F" w:rsidRPr="00BC1ECA">
        <w:rPr>
          <w:sz w:val="22"/>
          <w:szCs w:val="22"/>
        </w:rPr>
        <w:t xml:space="preserve"> is needed </w:t>
      </w:r>
      <w:r w:rsidR="00D52357" w:rsidRPr="00BC1ECA">
        <w:rPr>
          <w:sz w:val="22"/>
          <w:szCs w:val="22"/>
        </w:rPr>
        <w:t>to allow</w:t>
      </w:r>
      <w:r w:rsidR="005E1F5F" w:rsidRPr="00BC1ECA">
        <w:rPr>
          <w:sz w:val="22"/>
          <w:szCs w:val="22"/>
        </w:rPr>
        <w:t xml:space="preserve"> seamless integration across a company’s system. With no regulations and standards of DPP implementation, </w:t>
      </w:r>
      <w:r w:rsidR="00186BFE" w:rsidRPr="00BC1ECA">
        <w:rPr>
          <w:sz w:val="22"/>
          <w:szCs w:val="22"/>
        </w:rPr>
        <w:t xml:space="preserve">it </w:t>
      </w:r>
      <w:r w:rsidR="005E1F5F" w:rsidRPr="00BC1ECA">
        <w:rPr>
          <w:sz w:val="22"/>
          <w:szCs w:val="22"/>
        </w:rPr>
        <w:t>may become uncoordinated</w:t>
      </w:r>
      <w:r w:rsidR="00D8745D" w:rsidRPr="00BC1ECA">
        <w:rPr>
          <w:sz w:val="22"/>
          <w:szCs w:val="22"/>
        </w:rPr>
        <w:t>,</w:t>
      </w:r>
      <w:r w:rsidR="005E1F5F" w:rsidRPr="00BC1ECA">
        <w:rPr>
          <w:sz w:val="22"/>
          <w:szCs w:val="22"/>
        </w:rPr>
        <w:t xml:space="preserve"> resulting in </w:t>
      </w:r>
      <w:r w:rsidR="00D8745D" w:rsidRPr="00BC1ECA">
        <w:rPr>
          <w:sz w:val="22"/>
          <w:szCs w:val="22"/>
        </w:rPr>
        <w:t>discrepancies</w:t>
      </w:r>
      <w:r w:rsidR="005E1F5F" w:rsidRPr="00BC1ECA">
        <w:rPr>
          <w:sz w:val="22"/>
          <w:szCs w:val="22"/>
        </w:rPr>
        <w:t xml:space="preserve"> and limiting the potential benefits </w:t>
      </w:r>
      <w:r w:rsidR="005E1F5F" w:rsidRPr="00BC1ECA">
        <w:rPr>
          <w:sz w:val="22"/>
          <w:szCs w:val="22"/>
        </w:rPr>
        <w:fldChar w:fldCharType="begin"/>
      </w:r>
      <w:r w:rsidR="004F7FE9" w:rsidRPr="00BC1ECA">
        <w:rPr>
          <w:sz w:val="22"/>
          <w:szCs w:val="22"/>
        </w:rPr>
        <w:instrText xml:space="preserve"> ADDIN ZOTERO_ITEM CSL_CITATION {"citationID":"tDZdyIYy","properties":{"formattedCitation":"(G\\uc0\\u246{}tz {\\i{}et al.} 2022)","plainCitation":"(Götz et al. 2022)","noteIndex":0},"citationItems":[{"id":3072,"uris":["http://zotero.org/users/16288552/items/5KM6XHIR"],"itemData":{"id":3072,"type":"article-journal","language":"en","source":"Zotero","title":"Digital Product Passport: the ticket to achieving a climate neutral and circular European economy?","author":[{"family":"Götz","given":"Thomas"},{"family":"Berg","given":"Holger"},{"family":"Jansen","given":"Maike"},{"family":"Adisorn","given":"Thomas"},{"family":"Cembrero","given":"David"},{"family":"Markkanen","given":"Sanna"},{"family":"Chowdhury","given":"Tahmid"}],"issued":{"date-parts":[["2022"]]},"citation-key":"gotzDigitalProductPassport2022"}}],"schema":"https://github.com/citation-style-language/schema/raw/master/csl-citation.json"} </w:instrText>
      </w:r>
      <w:r w:rsidR="005E1F5F" w:rsidRPr="00BC1ECA">
        <w:rPr>
          <w:sz w:val="22"/>
          <w:szCs w:val="22"/>
        </w:rPr>
        <w:fldChar w:fldCharType="separate"/>
      </w:r>
      <w:r w:rsidR="004F7FE9" w:rsidRPr="00BC1ECA">
        <w:rPr>
          <w:sz w:val="22"/>
        </w:rPr>
        <w:t xml:space="preserve">(Götz </w:t>
      </w:r>
      <w:r w:rsidR="004F7FE9" w:rsidRPr="00BC1ECA">
        <w:rPr>
          <w:i/>
          <w:iCs/>
          <w:sz w:val="22"/>
        </w:rPr>
        <w:t>et al.</w:t>
      </w:r>
      <w:r w:rsidR="004F7FE9" w:rsidRPr="00BC1ECA">
        <w:rPr>
          <w:sz w:val="22"/>
        </w:rPr>
        <w:t xml:space="preserve"> 2022)</w:t>
      </w:r>
      <w:r w:rsidR="005E1F5F" w:rsidRPr="00BC1ECA">
        <w:rPr>
          <w:sz w:val="22"/>
          <w:szCs w:val="22"/>
        </w:rPr>
        <w:fldChar w:fldCharType="end"/>
      </w:r>
      <w:r w:rsidR="005E1F5F" w:rsidRPr="00BC1ECA">
        <w:rPr>
          <w:sz w:val="22"/>
          <w:szCs w:val="22"/>
        </w:rPr>
        <w:t xml:space="preserve"> and creating confusion among users and limiting the interoperability of DPPs </w:t>
      </w:r>
      <w:r w:rsidR="005E1F5F" w:rsidRPr="00BC1ECA">
        <w:rPr>
          <w:sz w:val="22"/>
          <w:szCs w:val="22"/>
        </w:rPr>
        <w:fldChar w:fldCharType="begin"/>
      </w:r>
      <w:r w:rsidR="004F7FE9" w:rsidRPr="00BC1ECA">
        <w:rPr>
          <w:sz w:val="22"/>
          <w:szCs w:val="22"/>
        </w:rPr>
        <w:instrText xml:space="preserve"> ADDIN ZOTERO_ITEM CSL_CITATION {"citationID":"83ywkPKD","properties":{"formattedCitation":"(Plociennik {\\i{}et al.} 2022)","plainCitation":"(Plociennik et al. 2022)","noteIndex":0},"citationItems":[{"id":3207,"uris":["http://zotero.org/users/16288552/items/2ZELNTG3"],"itemData":{"id":3207,"type":"article-journal","abstract":"The Digital Product Passport (DPP) is a concept to collect and share product-related information along a product’s lifecycle. The aim is to provide all stakeholders during the product lifecycle with the information they need such that a successful Circular Economy can be implemented. At the moment, several varieties of DPPs are being developed, most of them sector-speciőc. As of today, however, there is no common standard as to what a DPP should look like. This paper collects requirements for the DPP from different perspectives that must be fulőlled to make it broadly applicable.","DOI":"10.18420/INF2022_127","ISSN":"1617-5468","language":"en","note":"ISBN: 9783885797203\npublisher: Gesellschaft für Informatik, Bonn","source":"DOI.org (Datacite)","title":"Requirements for a Digital Product Passport to Boost the Circular Economy","URL":"http://dl.gi.de/handle/20.500.12116/39501","author":[{"family":"Plociennik","given":"Christiane"},{"family":"Pourjafarian","given":"Monireh"},{"family":"Saleh","given":"Shehab"},{"family":"Hagedorn","given":"Tabea"},{"family":"Carmo Precci Lopes","given":"Alice","dropping-particle":"do"},{"family":"Vogelgesang","given":"Malte"},{"family":"Baehr","given":"Julian"},{"family":"Kellerer","given":"Bernd"},{"family":"Jansen","given":"Maike"},{"family":"Berg","given":"Holger"},{"family":"Ruskowski","given":"Martin"},{"family":"Schebek","given":"Liselotte"},{"family":"Ciroth","given":"Andreas"}],"accessed":{"date-parts":[["2025",3,6]]},"issued":{"date-parts":[["2022"]]},"citation-key":"plociennikRequirementsDigitalProduct2022"}}],"schema":"https://github.com/citation-style-language/schema/raw/master/csl-citation.json"} </w:instrText>
      </w:r>
      <w:r w:rsidR="005E1F5F" w:rsidRPr="00BC1ECA">
        <w:rPr>
          <w:sz w:val="22"/>
          <w:szCs w:val="22"/>
        </w:rPr>
        <w:fldChar w:fldCharType="separate"/>
      </w:r>
      <w:r w:rsidR="004F7FE9" w:rsidRPr="00BC1ECA">
        <w:rPr>
          <w:sz w:val="22"/>
        </w:rPr>
        <w:t xml:space="preserve">(Plociennik </w:t>
      </w:r>
      <w:r w:rsidR="004F7FE9" w:rsidRPr="00BC1ECA">
        <w:rPr>
          <w:i/>
          <w:iCs/>
          <w:sz w:val="22"/>
        </w:rPr>
        <w:t>et al.</w:t>
      </w:r>
      <w:r w:rsidR="004F7FE9" w:rsidRPr="00BC1ECA">
        <w:rPr>
          <w:sz w:val="22"/>
        </w:rPr>
        <w:t xml:space="preserve"> 2022)</w:t>
      </w:r>
      <w:r w:rsidR="005E1F5F" w:rsidRPr="00BC1ECA">
        <w:rPr>
          <w:sz w:val="22"/>
          <w:szCs w:val="22"/>
        </w:rPr>
        <w:fldChar w:fldCharType="end"/>
      </w:r>
      <w:r w:rsidR="005E1F5F" w:rsidRPr="00BC1ECA">
        <w:rPr>
          <w:sz w:val="22"/>
          <w:szCs w:val="22"/>
        </w:rPr>
        <w:t xml:space="preserve">. </w:t>
      </w:r>
      <w:r w:rsidR="00EC402B" w:rsidRPr="00BC1ECA">
        <w:rPr>
          <w:sz w:val="22"/>
          <w:szCs w:val="22"/>
        </w:rPr>
        <w:t>It is</w:t>
      </w:r>
      <w:r w:rsidR="005E1F5F" w:rsidRPr="00BC1ECA">
        <w:rPr>
          <w:sz w:val="22"/>
          <w:szCs w:val="22"/>
        </w:rPr>
        <w:t xml:space="preserve"> beneficial to </w:t>
      </w:r>
      <w:r w:rsidR="00DE53B9">
        <w:rPr>
          <w:sz w:val="22"/>
          <w:szCs w:val="22"/>
        </w:rPr>
        <w:t>develop</w:t>
      </w:r>
      <w:r w:rsidR="005E1F5F" w:rsidRPr="00BC1ECA">
        <w:rPr>
          <w:sz w:val="22"/>
          <w:szCs w:val="22"/>
        </w:rPr>
        <w:t xml:space="preserve"> a product </w:t>
      </w:r>
      <w:r w:rsidR="004D52C9">
        <w:rPr>
          <w:sz w:val="22"/>
          <w:szCs w:val="22"/>
        </w:rPr>
        <w:t>information</w:t>
      </w:r>
      <w:r w:rsidR="005E1F5F" w:rsidRPr="00BC1ECA">
        <w:rPr>
          <w:sz w:val="22"/>
          <w:szCs w:val="22"/>
        </w:rPr>
        <w:t xml:space="preserve"> using semantic standards to enhance the interoperability, formats, data exchange protocols, and data processing within the DPP framework</w:t>
      </w:r>
      <w:r w:rsidR="00EC402B" w:rsidRPr="00BC1ECA">
        <w:rPr>
          <w:sz w:val="22"/>
          <w:szCs w:val="22"/>
        </w:rPr>
        <w:t xml:space="preserve"> </w:t>
      </w:r>
      <w:r w:rsidR="00EC402B" w:rsidRPr="00BC1ECA">
        <w:rPr>
          <w:sz w:val="22"/>
          <w:szCs w:val="22"/>
        </w:rPr>
        <w:fldChar w:fldCharType="begin"/>
      </w:r>
      <w:r w:rsidR="004F7FE9" w:rsidRPr="00BC1ECA">
        <w:rPr>
          <w:sz w:val="22"/>
          <w:szCs w:val="22"/>
        </w:rPr>
        <w:instrText xml:space="preserve"> ADDIN ZOTERO_ITEM CSL_CITATION {"citationID":"b5UhhT7j","properties":{"formattedCitation":"(Walshe {\\i{}et al.} 2023)","plainCitation":"(Walshe et al. 2023)","noteIndex":0},"citationItems":[{"id":3202,"uris":["http://zotero.org/users/16288552/items/VRXQQVGP"],"itemData":{"id":3202,"type":"article-journal","abstract":"Sustainability and digitization of industry and market are two major challenges in these times, driven in a variety of places. The upcoming Ecodesign for Sustainable Products Regulation (ESPR) addresses both.\n\n\nRegarding this, StandICT.eu was asked by the European Commission to prepare a landscape of standards in view of the need of Digital Product Passports (DPP). So a Technical Working Group Digital Product Passport (TWG DPP) was established in September 2022.\n\n\nThe created list covers now more than 200 open standards of international standards development organisations, which are made available or will be made available to the general public and are developed (or approved) and maintained via a collaborative and consensus driven process. In addition, the landscape of standards also includes initiatives on product circularity data, as harmonization and standardization facilitate the exchange and processing of information\n\n\nFull list of Landscape Reports available here","DOI":"10.5281/zenodo.7728381","source":"Zenodo","title":"Report of TWG on DDP: Landscape of Digital Product Passport Standards","title-short":"Report of TWG on DDP","URL":"https://zenodo.org/records/7728381","author":[{"family":"Walshe","given":"Ray"},{"family":"Gayko","given":"Jens"},{"family":"Helfritz","given":"Benjamin"},{"family":"Farell","given":"Sharon"},{"family":"Guth-Orlowski","given":"Susanne"},{"family":"Rossetti","given":"Maria"},{"family":"Schrundner","given":"Rainer"},{"family":"Poggiali","given":"Francesca"},{"family":"Roedding","given":"Thomas"},{"family":"Heemskerk","given":"Gerhard"},{"family":"Olsson","given":"Staffan"},{"family":"Clark","given":"Jamie"}],"accessed":{"date-parts":[["2025",3,6]]},"issued":{"date-parts":[["2023",3,13]]},"citation-key":"walsheReportTWGDDP2023"}}],"schema":"https://github.com/citation-style-language/schema/raw/master/csl-citation.json"} </w:instrText>
      </w:r>
      <w:r w:rsidR="00EC402B" w:rsidRPr="00BC1ECA">
        <w:rPr>
          <w:sz w:val="22"/>
          <w:szCs w:val="22"/>
        </w:rPr>
        <w:fldChar w:fldCharType="separate"/>
      </w:r>
      <w:r w:rsidR="004F7FE9" w:rsidRPr="00BC1ECA">
        <w:rPr>
          <w:sz w:val="22"/>
        </w:rPr>
        <w:t xml:space="preserve">(Walshe </w:t>
      </w:r>
      <w:r w:rsidR="004F7FE9" w:rsidRPr="00BC1ECA">
        <w:rPr>
          <w:i/>
          <w:iCs/>
          <w:sz w:val="22"/>
        </w:rPr>
        <w:t>et al.</w:t>
      </w:r>
      <w:r w:rsidR="004F7FE9" w:rsidRPr="00BC1ECA">
        <w:rPr>
          <w:sz w:val="22"/>
        </w:rPr>
        <w:t xml:space="preserve"> 2023)</w:t>
      </w:r>
      <w:r w:rsidR="00EC402B" w:rsidRPr="00BC1ECA">
        <w:rPr>
          <w:sz w:val="22"/>
          <w:szCs w:val="22"/>
        </w:rPr>
        <w:fldChar w:fldCharType="end"/>
      </w:r>
      <w:r w:rsidR="005E1F5F" w:rsidRPr="00BC1ECA">
        <w:rPr>
          <w:sz w:val="22"/>
          <w:szCs w:val="22"/>
        </w:rPr>
        <w:t>.</w:t>
      </w:r>
    </w:p>
    <w:p w14:paraId="67FF7E95" w14:textId="0423A836" w:rsidR="0008517C" w:rsidRPr="00BC1ECA" w:rsidRDefault="0061582D" w:rsidP="00A73DBE">
      <w:pPr>
        <w:pStyle w:val="Heading2"/>
        <w:rPr>
          <w:rFonts w:eastAsia="Aptos"/>
        </w:rPr>
      </w:pPr>
      <w:r w:rsidRPr="00BC1ECA">
        <w:rPr>
          <w:rFonts w:eastAsia="Aptos"/>
        </w:rPr>
        <w:t xml:space="preserve">Ontologies and Knowledge Graphs </w:t>
      </w:r>
      <w:r w:rsidR="00434A2B" w:rsidRPr="00BC1ECA">
        <w:rPr>
          <w:rFonts w:eastAsia="Aptos"/>
        </w:rPr>
        <w:t>for Interoperable DPPs</w:t>
      </w:r>
    </w:p>
    <w:p w14:paraId="7EC65EE9" w14:textId="5A9A8532" w:rsidR="00D44563" w:rsidRPr="00BC1ECA" w:rsidRDefault="009826CB" w:rsidP="00052A22">
      <w:pPr>
        <w:ind w:firstLine="0"/>
        <w:jc w:val="both"/>
        <w:rPr>
          <w:sz w:val="22"/>
          <w:szCs w:val="22"/>
        </w:rPr>
      </w:pPr>
      <w:r w:rsidRPr="00BC1ECA">
        <w:rPr>
          <w:sz w:val="22"/>
          <w:szCs w:val="22"/>
        </w:rPr>
        <w:t>O</w:t>
      </w:r>
      <w:r w:rsidR="00D44563" w:rsidRPr="00BC1ECA">
        <w:rPr>
          <w:sz w:val="22"/>
          <w:szCs w:val="22"/>
        </w:rPr>
        <w:t>ntology languages form a standard that represents, organizes</w:t>
      </w:r>
      <w:r w:rsidR="00D54922" w:rsidRPr="00BC1ECA">
        <w:rPr>
          <w:sz w:val="22"/>
          <w:szCs w:val="22"/>
        </w:rPr>
        <w:t>,</w:t>
      </w:r>
      <w:r w:rsidR="00D44563" w:rsidRPr="00BC1ECA">
        <w:rPr>
          <w:sz w:val="22"/>
          <w:szCs w:val="22"/>
        </w:rPr>
        <w:t xml:space="preserve"> and exchanges data in a</w:t>
      </w:r>
      <w:r w:rsidR="00053BF0">
        <w:rPr>
          <w:sz w:val="22"/>
          <w:szCs w:val="22"/>
        </w:rPr>
        <w:t xml:space="preserve"> </w:t>
      </w:r>
      <w:r w:rsidR="00053BF0" w:rsidRPr="00BC1ECA">
        <w:rPr>
          <w:sz w:val="22"/>
          <w:szCs w:val="22"/>
        </w:rPr>
        <w:t>searchable</w:t>
      </w:r>
      <w:r w:rsidR="00F41EEC">
        <w:rPr>
          <w:sz w:val="22"/>
          <w:szCs w:val="22"/>
        </w:rPr>
        <w:t>,</w:t>
      </w:r>
      <w:r w:rsidR="00D44563" w:rsidRPr="00BC1ECA">
        <w:rPr>
          <w:sz w:val="22"/>
          <w:szCs w:val="22"/>
        </w:rPr>
        <w:t xml:space="preserve"> machine-readable,</w:t>
      </w:r>
      <w:r w:rsidR="00C42FD5">
        <w:rPr>
          <w:sz w:val="22"/>
          <w:szCs w:val="22"/>
        </w:rPr>
        <w:t xml:space="preserve"> and</w:t>
      </w:r>
      <w:r w:rsidR="00D44563" w:rsidRPr="00BC1ECA">
        <w:rPr>
          <w:sz w:val="22"/>
          <w:szCs w:val="22"/>
        </w:rPr>
        <w:t xml:space="preserve"> understandable</w:t>
      </w:r>
      <w:r w:rsidR="00C42FD5">
        <w:rPr>
          <w:sz w:val="22"/>
          <w:szCs w:val="22"/>
        </w:rPr>
        <w:t xml:space="preserve"> f</w:t>
      </w:r>
      <w:r w:rsidR="00D44563" w:rsidRPr="00BC1ECA">
        <w:rPr>
          <w:sz w:val="22"/>
          <w:szCs w:val="22"/>
        </w:rPr>
        <w:t xml:space="preserve">ormat. </w:t>
      </w:r>
      <w:r w:rsidR="0042160D" w:rsidRPr="00BC1ECA">
        <w:rPr>
          <w:sz w:val="22"/>
          <w:szCs w:val="22"/>
        </w:rPr>
        <w:t>An ontology</w:t>
      </w:r>
      <w:r w:rsidR="00D44563" w:rsidRPr="00BC1ECA">
        <w:rPr>
          <w:sz w:val="22"/>
          <w:szCs w:val="22"/>
        </w:rPr>
        <w:t xml:space="preserve"> formally represents concepts and relations in a domain by combining heterogeneous data from diverse sources and providing a common language. Each concept's properties define its features, attributes, and constraints </w:t>
      </w:r>
      <w:r w:rsidR="00D44563" w:rsidRPr="00BC1ECA">
        <w:rPr>
          <w:sz w:val="22"/>
          <w:szCs w:val="22"/>
        </w:rPr>
        <w:fldChar w:fldCharType="begin"/>
      </w:r>
      <w:r w:rsidR="004F7FE9" w:rsidRPr="00BC1ECA">
        <w:rPr>
          <w:sz w:val="22"/>
          <w:szCs w:val="22"/>
        </w:rPr>
        <w:instrText xml:space="preserve"> ADDIN ZOTERO_ITEM CSL_CITATION {"citationID":"smhtbzuF","properties":{"formattedCitation":"(Kebede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D44563" w:rsidRPr="00BC1ECA">
        <w:rPr>
          <w:sz w:val="22"/>
          <w:szCs w:val="22"/>
        </w:rPr>
        <w:fldChar w:fldCharType="separate"/>
      </w:r>
      <w:r w:rsidR="004F7FE9" w:rsidRPr="00BC1ECA">
        <w:rPr>
          <w:sz w:val="22"/>
        </w:rPr>
        <w:t xml:space="preserve">(Kebede </w:t>
      </w:r>
      <w:r w:rsidR="004F7FE9" w:rsidRPr="00BC1ECA">
        <w:rPr>
          <w:i/>
          <w:iCs/>
          <w:sz w:val="22"/>
        </w:rPr>
        <w:t>et al.</w:t>
      </w:r>
      <w:r w:rsidR="004F7FE9" w:rsidRPr="00BC1ECA">
        <w:rPr>
          <w:sz w:val="22"/>
        </w:rPr>
        <w:t xml:space="preserve"> 2024)</w:t>
      </w:r>
      <w:r w:rsidR="00D44563" w:rsidRPr="00BC1ECA">
        <w:rPr>
          <w:sz w:val="22"/>
          <w:szCs w:val="22"/>
        </w:rPr>
        <w:fldChar w:fldCharType="end"/>
      </w:r>
      <w:r w:rsidR="00D8745D" w:rsidRPr="00BC1ECA">
        <w:rPr>
          <w:sz w:val="22"/>
          <w:szCs w:val="22"/>
        </w:rPr>
        <w:t xml:space="preserve"> </w:t>
      </w:r>
      <w:r w:rsidR="00D44563" w:rsidRPr="00BC1ECA">
        <w:rPr>
          <w:sz w:val="22"/>
          <w:szCs w:val="22"/>
        </w:rPr>
        <w:t xml:space="preserve">providing a framework for </w:t>
      </w:r>
      <w:r w:rsidR="00EC534E">
        <w:rPr>
          <w:sz w:val="22"/>
          <w:szCs w:val="22"/>
        </w:rPr>
        <w:t>handling</w:t>
      </w:r>
      <w:r w:rsidR="00D44563" w:rsidRPr="00BC1ECA">
        <w:rPr>
          <w:sz w:val="22"/>
          <w:szCs w:val="22"/>
        </w:rPr>
        <w:t xml:space="preserve"> queries regarding data </w:t>
      </w:r>
      <w:r w:rsidR="00D44563" w:rsidRPr="00BC1ECA">
        <w:rPr>
          <w:sz w:val="22"/>
          <w:szCs w:val="22"/>
        </w:rPr>
        <w:fldChar w:fldCharType="begin"/>
      </w:r>
      <w:r w:rsidR="004F7FE9" w:rsidRPr="00BC1ECA">
        <w:rPr>
          <w:sz w:val="22"/>
          <w:szCs w:val="22"/>
        </w:rPr>
        <w:instrText xml:space="preserve"> ADDIN ZOTERO_ITEM CSL_CITATION {"citationID":"zdx2yzqP","properties":{"formattedCitation":"(Montero Jim\\uc0\\u233{}nez {\\i{}et al.} 2023)","plainCitation":"(Montero Jiménez et al. 2023)","noteIndex":0},"citationItems":[{"id":372,"uris":["http://zotero.org/users/16288552/items/GBDKKAXA"],"itemData":{"id":372,"type":"article-journal","abstract":"Within maintenance management activities, engineers need to select maintenance strategies so to carry out the technical maintenance actions. A single equipment is composed of several components with different failure modes. There should be a maintenance strategy for each of them; while some of the components can be run-to-failure applying corrective maintenance, some others cannot afford a failure, and preventive or predictive strategies should be implemented. Selecting and assessing maintenance strategies is a complex task for which information from many sources should be retrieved. Information from a Failure Mode, Effects and Criticality Analysis, a cost–benefit-risk analysis, Computational Maintenance Management Systems, is often used by engineers to select and assess maintenance strategies. A selected strategy is often not evaluated over time to check its effectiveness. The strategy may need adjustments or substituted by a more efficient one, for example, a condition-based strategy substituting a time-based one. To facilitate maintenance strategies selection and assessment, the current study proposes an Ontology model for Maintenance Strategy Selection and Assessment (OMSSA). OMSSA serves as a formal terminology framework in maintenance strategies that can be used to develop smart computational agents that can help in the decision-making process for selecting and assessing maintenance strategies. To facilitate its future reuse and integration with other ontologies in the industrial domain, OMSSA builds following the state-of-the-art in ontology development by using a top-level domain-neutral ontology, the Basic Formal Ontology. © 2021, The Author(s), under exclusive licence to Springer Science+Business Media, LLC, part of Springer Nature.","archive":"Scopus","container-title":"Journal of Intelligent Manufacturing","DOI":"10.1007/s10845-021-01855-3","ISSN":"09565515 (ISSN)","issue":"3","journalAbbreviation":"J Intell Manuf","note":"publisher: Springer","page":"1369-1387","title":"An ontology model for maintenance strategy selection and assessment","URL":"https://www.scopus.com/inward/record.uri?eid=2-s2.0-85120038920&amp;doi=10.1007%2fs10845-021-01855-3&amp;partnerID=40&amp;md5=14b307b19779a87815a86285e1838462","volume":"34","author":[{"family":"Montero Jiménez","given":"J.J."},{"family":"Vingerhoeds","given":"R."},{"family":"Grabot","given":"B."},{"family":"Schwartz","given":"S."}],"issued":{"date-parts":[["2023"]]},"citation-key":"monterojimenezOntologyModelMaintenance2023"}}],"schema":"https://github.com/citation-style-language/schema/raw/master/csl-citation.json"} </w:instrText>
      </w:r>
      <w:r w:rsidR="00D44563" w:rsidRPr="00BC1ECA">
        <w:rPr>
          <w:sz w:val="22"/>
          <w:szCs w:val="22"/>
        </w:rPr>
        <w:fldChar w:fldCharType="separate"/>
      </w:r>
      <w:r w:rsidR="004F7FE9" w:rsidRPr="00BC1ECA">
        <w:rPr>
          <w:sz w:val="22"/>
        </w:rPr>
        <w:t xml:space="preserve">(Montero Jiménez </w:t>
      </w:r>
      <w:r w:rsidR="004F7FE9" w:rsidRPr="00BC1ECA">
        <w:rPr>
          <w:i/>
          <w:iCs/>
          <w:sz w:val="22"/>
        </w:rPr>
        <w:t>et al.</w:t>
      </w:r>
      <w:r w:rsidR="004F7FE9" w:rsidRPr="00BC1ECA">
        <w:rPr>
          <w:sz w:val="22"/>
        </w:rPr>
        <w:t xml:space="preserve"> 2023)</w:t>
      </w:r>
      <w:r w:rsidR="00D44563" w:rsidRPr="00BC1ECA">
        <w:rPr>
          <w:sz w:val="22"/>
          <w:szCs w:val="22"/>
        </w:rPr>
        <w:fldChar w:fldCharType="end"/>
      </w:r>
      <w:r w:rsidR="00D44563" w:rsidRPr="00BC1ECA">
        <w:rPr>
          <w:sz w:val="22"/>
          <w:szCs w:val="22"/>
        </w:rPr>
        <w:t>. Ontologies</w:t>
      </w:r>
      <w:r w:rsidR="009A7DD5" w:rsidRPr="00BC1ECA">
        <w:rPr>
          <w:sz w:val="22"/>
          <w:szCs w:val="22"/>
        </w:rPr>
        <w:t xml:space="preserve"> and </w:t>
      </w:r>
      <w:r w:rsidR="00D44563" w:rsidRPr="00BC1ECA">
        <w:rPr>
          <w:sz w:val="22"/>
          <w:szCs w:val="22"/>
        </w:rPr>
        <w:t>semantic web</w:t>
      </w:r>
      <w:r w:rsidR="009A7DD5" w:rsidRPr="00BC1ECA">
        <w:rPr>
          <w:sz w:val="22"/>
          <w:szCs w:val="22"/>
        </w:rPr>
        <w:t xml:space="preserve"> technologies</w:t>
      </w:r>
      <w:r w:rsidR="00D44563" w:rsidRPr="00BC1ECA">
        <w:rPr>
          <w:sz w:val="22"/>
          <w:szCs w:val="22"/>
        </w:rPr>
        <w:t xml:space="preserve"> simplify data exchange and interoperability among different systems </w:t>
      </w:r>
      <w:r w:rsidR="00D44563" w:rsidRPr="00BC1ECA">
        <w:rPr>
          <w:sz w:val="22"/>
          <w:szCs w:val="22"/>
        </w:rPr>
        <w:fldChar w:fldCharType="begin"/>
      </w:r>
      <w:r w:rsidR="004F7FE9" w:rsidRPr="00BC1ECA">
        <w:rPr>
          <w:sz w:val="22"/>
          <w:szCs w:val="22"/>
        </w:rPr>
        <w:instrText xml:space="preserve"> ADDIN ZOTERO_ITEM CSL_CITATION {"citationID":"KJenkOD4","properties":{"formattedCitation":"(Montero Jim\\uc0\\u233{}nez {\\i{}et al.} 2023, Kebede {\\i{}et al.} 2024)","plainCitation":"(Montero Jiménez et al. 2023, Kebede et al. 2024)","noteIndex":0},"citationItems":[{"id":372,"uris":["http://zotero.org/users/16288552/items/GBDKKAXA"],"itemData":{"id":372,"type":"article-journal","abstract":"Within maintenance management activities, engineers need to select maintenance strategies so to carry out the technical maintenance actions. A single equipment is composed of several components with different failure modes. There should be a maintenance strategy for each of them; while some of the components can be run-to-failure applying corrective maintenance, some others cannot afford a failure, and preventive or predictive strategies should be implemented. Selecting and assessing maintenance strategies is a complex task for which information from many sources should be retrieved. Information from a Failure Mode, Effects and Criticality Analysis, a cost–benefit-risk analysis, Computational Maintenance Management Systems, is often used by engineers to select and assess maintenance strategies. A selected strategy is often not evaluated over time to check its effectiveness. The strategy may need adjustments or substituted by a more efficient one, for example, a condition-based strategy substituting a time-based one. To facilitate maintenance strategies selection and assessment, the current study proposes an Ontology model for Maintenance Strategy Selection and Assessment (OMSSA). OMSSA serves as a formal terminology framework in maintenance strategies that can be used to develop smart computational agents that can help in the decision-making process for selecting and assessing maintenance strategies. To facilitate its future reuse and integration with other ontologies in the industrial domain, OMSSA builds following the state-of-the-art in ontology development by using a top-level domain-neutral ontology, the Basic Formal Ontology. © 2021, The Author(s), under exclusive licence to Springer Science+Business Media, LLC, part of Springer Nature.","archive":"Scopus","container-title":"Journal of Intelligent Manufacturing","DOI":"10.1007/s10845-021-01855-3","ISSN":"09565515 (ISSN)","issue":"3","journalAbbreviation":"J Intell Manuf","note":"publisher: Springer","page":"1369-1387","title":"An ontology model for maintenance strategy selection and assessment","URL":"https://www.scopus.com/inward/record.uri?eid=2-s2.0-85120038920&amp;doi=10.1007%2fs10845-021-01855-3&amp;partnerID=40&amp;md5=14b307b19779a87815a86285e1838462","volume":"34","author":[{"family":"Montero Jiménez","given":"J.J."},{"family":"Vingerhoeds","given":"R."},{"family":"Grabot","given":"B."},{"family":"Schwartz","given":"S."}],"issued":{"date-parts":[["2023"]]},"citation-key":"monterojimenezOntologyModelMaintenance2023"},"label":"page"},{"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label":"page"}],"schema":"https://github.com/citation-style-language/schema/raw/master/csl-citation.json"} </w:instrText>
      </w:r>
      <w:r w:rsidR="00D44563" w:rsidRPr="00BC1ECA">
        <w:rPr>
          <w:sz w:val="22"/>
          <w:szCs w:val="22"/>
        </w:rPr>
        <w:fldChar w:fldCharType="separate"/>
      </w:r>
      <w:r w:rsidR="004F7FE9" w:rsidRPr="00BC1ECA">
        <w:rPr>
          <w:sz w:val="22"/>
        </w:rPr>
        <w:t xml:space="preserve">(Montero Jiménez </w:t>
      </w:r>
      <w:r w:rsidR="004F7FE9" w:rsidRPr="00BC1ECA">
        <w:rPr>
          <w:i/>
          <w:iCs/>
          <w:sz w:val="22"/>
        </w:rPr>
        <w:t>et al.</w:t>
      </w:r>
      <w:r w:rsidR="004F7FE9" w:rsidRPr="00BC1ECA">
        <w:rPr>
          <w:sz w:val="22"/>
        </w:rPr>
        <w:t xml:space="preserve"> 2023, Kebede </w:t>
      </w:r>
      <w:r w:rsidR="004F7FE9" w:rsidRPr="00BC1ECA">
        <w:rPr>
          <w:i/>
          <w:iCs/>
          <w:sz w:val="22"/>
        </w:rPr>
        <w:t>et al.</w:t>
      </w:r>
      <w:r w:rsidR="004F7FE9" w:rsidRPr="00BC1ECA">
        <w:rPr>
          <w:sz w:val="22"/>
        </w:rPr>
        <w:t xml:space="preserve"> 2024)</w:t>
      </w:r>
      <w:r w:rsidR="00D44563" w:rsidRPr="00BC1ECA">
        <w:rPr>
          <w:sz w:val="22"/>
          <w:szCs w:val="22"/>
        </w:rPr>
        <w:fldChar w:fldCharType="end"/>
      </w:r>
      <w:r w:rsidR="00D44563" w:rsidRPr="00BC1ECA">
        <w:rPr>
          <w:sz w:val="22"/>
          <w:szCs w:val="22"/>
        </w:rPr>
        <w:t xml:space="preserve">. The semantic web and linked data community has developed standardized knowledge representation languages that are based on formal logic to present various levels of reasoning capability and expressiveness </w:t>
      </w:r>
      <w:r w:rsidR="00D44563" w:rsidRPr="00BC1ECA">
        <w:rPr>
          <w:sz w:val="22"/>
          <w:szCs w:val="22"/>
        </w:rPr>
        <w:fldChar w:fldCharType="begin"/>
      </w:r>
      <w:r w:rsidR="004F7FE9" w:rsidRPr="00BC1ECA">
        <w:rPr>
          <w:sz w:val="22"/>
          <w:szCs w:val="22"/>
        </w:rPr>
        <w:instrText xml:space="preserve"> ADDIN ZOTERO_ITEM CSL_CITATION {"citationID":"g1J5qtim","properties":{"formattedCitation":"(Kebede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D44563" w:rsidRPr="00BC1ECA">
        <w:rPr>
          <w:sz w:val="22"/>
          <w:szCs w:val="22"/>
        </w:rPr>
        <w:fldChar w:fldCharType="separate"/>
      </w:r>
      <w:r w:rsidR="004F7FE9" w:rsidRPr="00BC1ECA">
        <w:rPr>
          <w:sz w:val="22"/>
        </w:rPr>
        <w:t xml:space="preserve">(Kebede </w:t>
      </w:r>
      <w:r w:rsidR="004F7FE9" w:rsidRPr="00BC1ECA">
        <w:rPr>
          <w:i/>
          <w:iCs/>
          <w:sz w:val="22"/>
        </w:rPr>
        <w:t>et al.</w:t>
      </w:r>
      <w:r w:rsidR="004F7FE9" w:rsidRPr="00BC1ECA">
        <w:rPr>
          <w:sz w:val="22"/>
        </w:rPr>
        <w:t xml:space="preserve"> 2024)</w:t>
      </w:r>
      <w:r w:rsidR="00D44563" w:rsidRPr="00BC1ECA">
        <w:rPr>
          <w:sz w:val="22"/>
          <w:szCs w:val="22"/>
        </w:rPr>
        <w:fldChar w:fldCharType="end"/>
      </w:r>
      <w:r w:rsidR="00D44563" w:rsidRPr="00BC1ECA">
        <w:rPr>
          <w:sz w:val="22"/>
          <w:szCs w:val="22"/>
        </w:rPr>
        <w:t xml:space="preserve">. Semantic web technologies and linked data have produced significant results regarding the integration of heterogeneous data. Overcoming interoperability challenges has been identified as a driving factor for its adoption in the Architecture, Engineering, and Construction (AEC) industry </w:t>
      </w:r>
      <w:r w:rsidR="00D44563" w:rsidRPr="00BC1ECA">
        <w:rPr>
          <w:sz w:val="22"/>
          <w:szCs w:val="22"/>
        </w:rPr>
        <w:fldChar w:fldCharType="begin"/>
      </w:r>
      <w:r w:rsidR="004F7FE9" w:rsidRPr="00BC1ECA">
        <w:rPr>
          <w:sz w:val="22"/>
          <w:szCs w:val="22"/>
        </w:rPr>
        <w:instrText xml:space="preserve"> ADDIN ZOTERO_ITEM CSL_CITATION {"citationID":"z0fySOiY","properties":{"formattedCitation":"(Wagner and R\\uc0\\u252{}ppel 2019, Kebede {\\i{}et al.} 2022)","plainCitation":"(Wagner and Rüppel 2019, Kebede et al. 2022)","noteIndex":0},"citationItems":[{"id":2013,"uris":["http://zotero.org/users/16288552/items/3AHIXBSG"],"itemData":{"id":2013,"type":"article-journal","abstract":"With the current trend of using Linked Data to describe buildings during their entire lifecycles, the importance of product descriptions in a Semantic Web context is growing while most product ontologies are designed for mass-produced goods of little variance. But especially in the construction industry, products are often innovative and individually manufactured and previous attempts to model them with ontologies failed to include meaningful alignments to already existing approaches. Therefore, this paper gives an overview of existing product ontologies in general and analyses previous approaches in more detail to identify potential improvements that can be made. Based on this analysis, this paper presents the Building Product Ontology (BPO), including its concepts and alignments. To obtain a modular ontology, the BPO focuses on the non-geometric description without defining templates for certain product types and includes concepts to model assembly structures, interconnections of product components, and complex properties and property values as value-value pairs or properties with value ranges. The BPO enables manufacturers to freely model their products while still benefitting from the Semantic Web in respects of findability and availability of product data. By going through the given examples and demonstrations, inexperienced users are supported to apply the BPO and exploit its benefits.","source":"ResearchGate","title":"BPO: The Building Product Ontology for Assembled Products","title-short":"BPO","author":[{"family":"Wagner","given":"Anna"},{"family":"Rüppel","given":"Uwe"}],"issued":{"date-parts":[["2019",7,19]]},"citation-key":"wagnerBPOBuildingProduct2019"},"label":"page"},{"id":1972,"uris":["http://zotero.org/users/16288552/items/Y9SFYA5T"],"itemData":{"id":1972,"type":"article-journal","abstract":"As building information modeling (BIM) gains popularity in the architecture, engineering, and construction (AEC) industry, manufacturers are required to distribute their product specifications in digital product models. Currently, manufacturers mainly employ proprietary formats, such as BIM objects supplemented by PDF documents to represent their product data descriptions. However, these formats do not support flexible automated product search and data integration. This paper describes the use of Semantic Web technologies in combination with BIM-based visual programming language (VPL) to automatically integrate product data from external databases. To facilitate data integration, we introduced a method to semantically represent product data linked with the CEN/TS 17623:2021 standard using ontologies in web ontology language (OWL). The study has focused on the use case of a manufacturer of lighting products. Results show that building designers are able to execute a more efficient product search that satisfies their query requirements and returns suitable products of their choice from the manufacturer’s database based on their requests. This approach eliminates the time-consuming and error-prone process of manually entering product data into BIM software.","container-title":"Automation in Construction","DOI":"10.1016/j.autcon.2022.104630","ISSN":"09265805","journalAbbreviation":"Automation in Construction","language":"en","page":"104630","source":"DOI.org (Crossref)","title":"Integration of manufacturers' product data in BIM platforms using semantic web technologies","URL":"https://linkinghub.elsevier.com/retrieve/pii/S0926580522005003","volume":"144","author":[{"family":"Kebede","given":"Rahel"},{"family":"Moscati","given":"Annika"},{"family":"Tan","given":"He"},{"family":"Johansson","given":"Peter"}],"accessed":{"date-parts":[["2025",3,3]]},"issued":{"date-parts":[["2022",12]]},"citation-key":"kebedeIntegrationManufacturersProduct2022"},"label":"page"}],"schema":"https://github.com/citation-style-language/schema/raw/master/csl-citation.json"} </w:instrText>
      </w:r>
      <w:r w:rsidR="00D44563" w:rsidRPr="00BC1ECA">
        <w:rPr>
          <w:sz w:val="22"/>
          <w:szCs w:val="22"/>
        </w:rPr>
        <w:fldChar w:fldCharType="separate"/>
      </w:r>
      <w:r w:rsidR="004F7FE9" w:rsidRPr="00BC1ECA">
        <w:rPr>
          <w:sz w:val="22"/>
        </w:rPr>
        <w:t xml:space="preserve">(Wagner and Rüppel 2019, Kebede </w:t>
      </w:r>
      <w:r w:rsidR="004F7FE9" w:rsidRPr="00BC1ECA">
        <w:rPr>
          <w:i/>
          <w:iCs/>
          <w:sz w:val="22"/>
        </w:rPr>
        <w:t>et al.</w:t>
      </w:r>
      <w:r w:rsidR="004F7FE9" w:rsidRPr="00BC1ECA">
        <w:rPr>
          <w:sz w:val="22"/>
        </w:rPr>
        <w:t xml:space="preserve"> 2022)</w:t>
      </w:r>
      <w:r w:rsidR="00D44563" w:rsidRPr="00BC1ECA">
        <w:rPr>
          <w:sz w:val="22"/>
          <w:szCs w:val="22"/>
        </w:rPr>
        <w:fldChar w:fldCharType="end"/>
      </w:r>
      <w:r w:rsidR="00D44563" w:rsidRPr="00BC1ECA">
        <w:rPr>
          <w:sz w:val="22"/>
          <w:szCs w:val="22"/>
        </w:rPr>
        <w:t>. The linked data principles align with the EU´s open data principles that emphasize openness, transparency, interoperability, and reusability of data. In addition, the interoperable format and standards are beneficial for DPPs to be a flexible and reliable solution for</w:t>
      </w:r>
      <w:r w:rsidR="00AC0B74">
        <w:rPr>
          <w:sz w:val="22"/>
          <w:szCs w:val="22"/>
        </w:rPr>
        <w:t xml:space="preserve"> its</w:t>
      </w:r>
      <w:r w:rsidR="00D44563" w:rsidRPr="00BC1ECA">
        <w:rPr>
          <w:sz w:val="22"/>
          <w:szCs w:val="22"/>
        </w:rPr>
        <w:t xml:space="preserve"> </w:t>
      </w:r>
      <w:r w:rsidR="00AC0B74" w:rsidRPr="00BC1ECA">
        <w:rPr>
          <w:sz w:val="22"/>
          <w:szCs w:val="22"/>
        </w:rPr>
        <w:t>implementa</w:t>
      </w:r>
      <w:r w:rsidR="00AC0B74">
        <w:rPr>
          <w:sz w:val="22"/>
          <w:szCs w:val="22"/>
        </w:rPr>
        <w:t>tion</w:t>
      </w:r>
      <w:r w:rsidR="008E183E">
        <w:rPr>
          <w:sz w:val="22"/>
          <w:szCs w:val="22"/>
        </w:rPr>
        <w:t xml:space="preserve"> and</w:t>
      </w:r>
      <w:r w:rsidR="00D44563" w:rsidRPr="00BC1ECA">
        <w:rPr>
          <w:sz w:val="22"/>
          <w:szCs w:val="22"/>
        </w:rPr>
        <w:t xml:space="preserve"> </w:t>
      </w:r>
      <w:r w:rsidR="00AC0B74">
        <w:rPr>
          <w:sz w:val="22"/>
          <w:szCs w:val="22"/>
        </w:rPr>
        <w:t>to</w:t>
      </w:r>
      <w:r w:rsidR="00D44563" w:rsidRPr="00BC1ECA">
        <w:rPr>
          <w:sz w:val="22"/>
          <w:szCs w:val="22"/>
        </w:rPr>
        <w:t xml:space="preserve"> </w:t>
      </w:r>
      <w:r w:rsidR="005169F4" w:rsidRPr="00BC1ECA">
        <w:rPr>
          <w:sz w:val="22"/>
          <w:szCs w:val="22"/>
        </w:rPr>
        <w:t>meet</w:t>
      </w:r>
      <w:r w:rsidR="00D44563" w:rsidRPr="00BC1ECA">
        <w:rPr>
          <w:sz w:val="22"/>
          <w:szCs w:val="22"/>
        </w:rPr>
        <w:t xml:space="preserve"> the requirements of </w:t>
      </w:r>
      <w:r w:rsidR="00D518F6" w:rsidRPr="00BC1ECA">
        <w:rPr>
          <w:sz w:val="22"/>
          <w:szCs w:val="22"/>
        </w:rPr>
        <w:t>CE</w:t>
      </w:r>
      <w:r w:rsidR="00D44563" w:rsidRPr="00BC1ECA">
        <w:rPr>
          <w:sz w:val="22"/>
          <w:szCs w:val="22"/>
        </w:rPr>
        <w:t xml:space="preserve"> </w:t>
      </w:r>
      <w:r w:rsidR="00D44563" w:rsidRPr="00BC1ECA">
        <w:rPr>
          <w:sz w:val="22"/>
          <w:szCs w:val="22"/>
        </w:rPr>
        <w:fldChar w:fldCharType="begin"/>
      </w:r>
      <w:r w:rsidR="004F7FE9" w:rsidRPr="00BC1ECA">
        <w:rPr>
          <w:sz w:val="22"/>
          <w:szCs w:val="22"/>
        </w:rPr>
        <w:instrText xml:space="preserve"> ADDIN ZOTERO_ITEM CSL_CITATION {"citationID":"KxxMr1yY","properties":{"formattedCitation":"(Kebede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D44563" w:rsidRPr="00BC1ECA">
        <w:rPr>
          <w:sz w:val="22"/>
          <w:szCs w:val="22"/>
        </w:rPr>
        <w:fldChar w:fldCharType="separate"/>
      </w:r>
      <w:r w:rsidR="004F7FE9" w:rsidRPr="00BC1ECA">
        <w:rPr>
          <w:sz w:val="22"/>
        </w:rPr>
        <w:t xml:space="preserve">(Kebede </w:t>
      </w:r>
      <w:r w:rsidR="004F7FE9" w:rsidRPr="00BC1ECA">
        <w:rPr>
          <w:i/>
          <w:iCs/>
          <w:sz w:val="22"/>
        </w:rPr>
        <w:t>et al.</w:t>
      </w:r>
      <w:r w:rsidR="004F7FE9" w:rsidRPr="00BC1ECA">
        <w:rPr>
          <w:sz w:val="22"/>
        </w:rPr>
        <w:t xml:space="preserve"> 2024)</w:t>
      </w:r>
      <w:r w:rsidR="00D44563" w:rsidRPr="00BC1ECA">
        <w:rPr>
          <w:sz w:val="22"/>
          <w:szCs w:val="22"/>
        </w:rPr>
        <w:fldChar w:fldCharType="end"/>
      </w:r>
      <w:r w:rsidR="005169F4" w:rsidRPr="00BC1ECA">
        <w:rPr>
          <w:sz w:val="22"/>
          <w:szCs w:val="22"/>
        </w:rPr>
        <w:t>. Similar</w:t>
      </w:r>
      <w:r w:rsidR="00D44563" w:rsidRPr="00BC1ECA">
        <w:rPr>
          <w:sz w:val="22"/>
          <w:szCs w:val="22"/>
        </w:rPr>
        <w:t xml:space="preserve"> </w:t>
      </w:r>
      <w:r w:rsidR="00786B60">
        <w:rPr>
          <w:sz w:val="22"/>
          <w:szCs w:val="22"/>
        </w:rPr>
        <w:t>hypothes</w:t>
      </w:r>
      <w:r w:rsidR="00296BF1">
        <w:rPr>
          <w:sz w:val="22"/>
          <w:szCs w:val="22"/>
        </w:rPr>
        <w:t>i</w:t>
      </w:r>
      <w:r w:rsidR="00786B60">
        <w:rPr>
          <w:sz w:val="22"/>
          <w:szCs w:val="22"/>
        </w:rPr>
        <w:t>s</w:t>
      </w:r>
      <w:r w:rsidR="00786B60" w:rsidRPr="00BC1ECA">
        <w:rPr>
          <w:sz w:val="22"/>
          <w:szCs w:val="22"/>
        </w:rPr>
        <w:t xml:space="preserve"> have</w:t>
      </w:r>
      <w:r w:rsidR="00D44563" w:rsidRPr="00BC1ECA">
        <w:rPr>
          <w:sz w:val="22"/>
          <w:szCs w:val="22"/>
        </w:rPr>
        <w:t xml:space="preserve"> been drawn by</w:t>
      </w:r>
      <w:r w:rsidR="00FD6A92" w:rsidRPr="00BC1ECA">
        <w:rPr>
          <w:sz w:val="22"/>
          <w:szCs w:val="22"/>
        </w:rPr>
        <w:t xml:space="preserve"> </w:t>
      </w:r>
      <w:r w:rsidR="00FD6A92" w:rsidRPr="00BC1ECA">
        <w:rPr>
          <w:sz w:val="22"/>
          <w:szCs w:val="22"/>
        </w:rPr>
        <w:fldChar w:fldCharType="begin"/>
      </w:r>
      <w:r w:rsidR="00F31CC2" w:rsidRPr="00BC1ECA">
        <w:rPr>
          <w:sz w:val="22"/>
          <w:szCs w:val="22"/>
        </w:rPr>
        <w:instrText xml:space="preserve"> ADDIN ZOTERO_ITEM CSL_CITATION {"citationID":"uLzVMEA6","properties":{"custom":"Gligoric {\\i{}et al.} (2019), Sauter {\\i{}et al.} (2019), and Kedir {\\i{}et al.} (2023)","formattedCitation":"Gligoric {\\i{}et al.} (2019), Sauter {\\i{}et al.} (2019), and Kedir {\\i{}et al.} (2023)","plainCitation":"Gligoric et al. (2019), Sauter et al. (2019), and Kedir et al. (2023)","noteIndex":0},"citationItems":[{"id":3220,"uris":["http://zotero.org/users/16288552/items/WX2SSIB7"],"itemData":{"id":3220,"type":"article-journal","abstract":"In this paper, we present a method that facilitates Internet of Things (IoT) for building a product passport and data exchange enabling the next stage of the circular economy. SmartTags based on printed sensors (i.e., using functional ink) and a modified GS1 barcode standard enable unique identification of objects on a per item-level (including Fast-Moving Consumer Goods—FMCG), collecting, sensing, and reading of parameters from environment as well as tracking a products’ lifecycle. The developed ontology is the first effort to define a semantic model for dynamic sensors, including datamatrix and QR codes. The evaluation of decoding and readability of identifiers (QR codes) showed good performance for detection of sensor state printed over and outside the QR code data matrix, i.e., the recognition ability with image vision algorithm was possible. The evaluation of the decoding performance of the QR code data matrix printed with sensors was also efficient, i.e., the QR code ability to be decoded with the reader after reversible and irreversible process of ink (dis)appearing was preserved, with slight drop in performance if ink density is low.","container-title":"Sensors","DOI":"10.3390/s19030586","ISSN":"1424-8220","issue":"3","language":"en","license":"http://creativecommons.org/licenses/by/3.0/","note":"number: 3\npublisher: Multidisciplinary Digital Publishing Institute","page":"586","source":"www.mdpi.com","title":"SmartTags: IoT Product Passport for Circular Economy Based on Printed Sensors and Unique Item-Level Identifiers","title-short":"SmartTags","URL":"https://www.mdpi.com/1424-8220/19/3/586","volume":"19","author":[{"family":"Gligoric","given":"Nenad"},{"family":"Krco","given":"Srdjan"},{"family":"Hakola","given":"Liisa"},{"family":"Vehmas","given":"Kaisa"},{"family":"De","given":"Suparna"},{"family":"Moessner","given":"Klaus"},{"family":"Jansson","given":"Kristoffer"},{"family":"Polenz","given":"Ingmar"},{"family":"Kranenburg","given":"Rob","non-dropping-particle":"van"}],"accessed":{"date-parts":[["2025",3,8]]},"issued":{"date-parts":[["2019",1]]},"citation-key":"gligoricSmartTagsIoTProduct2019"},"label":"page"},{"id":3226,"uris":["http://zotero.org/users/16288552/items/T2IGWXJU"],"itemData":{"id":3226,"type":"paper-conference","abstract":"This paper evaluates the potential of semantic technologies to facilitate building material circulation in the construction industry within the Circular Economy (CE) context. It suggests building material passports as a data source for the materials to be circulated and then integrates them by means of Linked Data. A common language is proposed to combine and re-use the material data in the CE with the creation of two ontologies: Circular Exchange Ontology (CEO) and the Circular Materials and Activities Ontology (CAMO). The ontologies annotate materials under a CE classification scheme and describe the elements required for material exchange to occur: actors, the activities they perform and the referents of these activities (resources, products, tools and waste). An evaluation of the ontologies is made by means of use case-driven SPARQL queries. Further, a wide-scale evaluation addresses how a decentralized data ecosystem can enable users to publish information and dynamically interact with different repositories to exchange materials. Results indicate that these ontologies can foster a circulation medium between diverse construction industry resources. Future work contemplates validation of both ontologies in a real-world-setting with computer scientists and companies in the construction sector in the Benelux area.","container-title":"LIFE-CYCLE ANALYSIS AND ASSESSMENT IN CIVIL ENGINEERING : TOWARDS AN INTEGRATED VISION","event-title":"6th International Symposium on Life-Cycle Civil Engineering (IALCCE)","ISBN":"978-1-138-62633-1","language":"eng","license":"No license (in copyright)","page":"1645-1652","publisher":"CRC Press","source":"biblio.ugent.be","title":"CEO and CAMO ontologies : a circulation medium for materials in the construction industry","title-short":"CEO and CAMO ontologies","URL":"http://hdl.handle.net/1854/LU-8604544","author":[{"family":"Sauter","given":"Elke"},{"family":"Lemmens","given":"Rob"},{"family":"Pauwels","given":"Pieter"}],"accessed":{"date-parts":[["2025",3,8]]},"issued":{"date-parts":[["2019"]]},"citation-key":"sauterCEOCAMOOntologies2019"},"label":"page"},{"id":3222,"uris":["http://zotero.org/users/16288552/items/JZ62VRTN"],"itemData":{"id":3222,"type":"article-journal","abstract":"This paper aims to conduct a qualitative assessment of synergies between information flows of a multifamily product platform used for industrialized housing and materials passports that can promote a circular economy in the construction industry.,Using a single case study method, the research assesses the availability and accessibility of materials passport-relevant information generated by a leading Swedish industrialized housing construction firm. Data is collected using semistructured interviews, document analysis and an extended research visit.,The research findings identify the functional layers of the product platform, map the information flow using a process diagram, assess the availability and accessibility of material passport relevant information by lifecycle stage and actor, and summarize the key points using a SWOT (strengths, weaknesses, opportunities and threats) analysis.,The three main implications are: the technical and process platforms used in industrialized construction allow for generating standardized, digital and reusable information; the vertical integration of trades and long-term relationships with suppliers improve transparency and reduce fragmentation in information flows; and the design-build-operate business model strategy incentivizes actors to manage information flows in the use phase.,Industrialized construction firms can use this paper as an approach to understand and map their information flows to identify suitable approaches to generate and manage materials passports.,The specific characteristics of product platforms and industrialized construction provide a unique opportunity for circular information flow across the building lifecycle, which can support material passport adoption to a degree not often found in the traditional construction industry.","archive_location":"world","container-title":"Construction Innovation","DOI":"10.1108/CI-08-2022-0199","ISSN":"1471-4175","issue":"5","language":"en","note":"publisher: Emerald Publishing Limited","page":"1354-1379","source":"www.emerald.com","title":"Circular information flows in industrialized housing construction: the case of a multi-family housing product platform in Sweden","title-short":"Circular information flows in industrialized housing construction","URL":"https://www.emerald.com/insight/content/doi/10.1108/ci-08-2022-0199/full/html","volume":"24","author":[{"family":"Kedir","given":"Firehiwot"},{"family":"Hall","given":"Daniel M."},{"family":"Brantvall","given":"Sara"},{"family":"Lessing","given":"Jerker"},{"family":"Hollberg","given":"Alexander"},{"family":"Soman","given":"Ranjith K."}],"accessed":{"date-parts":[["2025",3,8]]},"issued":{"date-parts":[["2023",6,1]]},"citation-key":"kedirCircularInformationFlows2023"},"label":"page"}],"schema":"https://github.com/citation-style-language/schema/raw/master/csl-citation.json"} </w:instrText>
      </w:r>
      <w:r w:rsidR="00FD6A92" w:rsidRPr="00BC1ECA">
        <w:rPr>
          <w:sz w:val="22"/>
          <w:szCs w:val="22"/>
        </w:rPr>
        <w:fldChar w:fldCharType="separate"/>
      </w:r>
      <w:r w:rsidR="004F7FE9" w:rsidRPr="00BC1ECA">
        <w:rPr>
          <w:sz w:val="22"/>
        </w:rPr>
        <w:t xml:space="preserve">Gligoric </w:t>
      </w:r>
      <w:r w:rsidR="004F7FE9" w:rsidRPr="00BC1ECA">
        <w:rPr>
          <w:i/>
          <w:iCs/>
          <w:sz w:val="22"/>
        </w:rPr>
        <w:t>et al.</w:t>
      </w:r>
      <w:r w:rsidR="004F7FE9" w:rsidRPr="00BC1ECA">
        <w:rPr>
          <w:sz w:val="22"/>
        </w:rPr>
        <w:t xml:space="preserve"> (2019), Sauter </w:t>
      </w:r>
      <w:r w:rsidR="004F7FE9" w:rsidRPr="00BC1ECA">
        <w:rPr>
          <w:i/>
          <w:iCs/>
          <w:sz w:val="22"/>
        </w:rPr>
        <w:t>et al.</w:t>
      </w:r>
      <w:r w:rsidR="004F7FE9" w:rsidRPr="00BC1ECA">
        <w:rPr>
          <w:sz w:val="22"/>
        </w:rPr>
        <w:t xml:space="preserve"> (2019), and Kedir </w:t>
      </w:r>
      <w:r w:rsidR="004F7FE9" w:rsidRPr="00BC1ECA">
        <w:rPr>
          <w:i/>
          <w:iCs/>
          <w:sz w:val="22"/>
        </w:rPr>
        <w:t>et al.</w:t>
      </w:r>
      <w:r w:rsidR="004F7FE9" w:rsidRPr="00BC1ECA">
        <w:rPr>
          <w:sz w:val="22"/>
        </w:rPr>
        <w:t xml:space="preserve"> (2023)</w:t>
      </w:r>
      <w:r w:rsidR="00FD6A92" w:rsidRPr="00BC1ECA">
        <w:rPr>
          <w:sz w:val="22"/>
          <w:szCs w:val="22"/>
        </w:rPr>
        <w:fldChar w:fldCharType="end"/>
      </w:r>
      <w:r w:rsidR="00F31CC2" w:rsidRPr="00BC1ECA">
        <w:rPr>
          <w:sz w:val="22"/>
          <w:szCs w:val="22"/>
        </w:rPr>
        <w:t>.</w:t>
      </w:r>
      <w:r w:rsidR="00214D0A" w:rsidRPr="00BC1ECA">
        <w:rPr>
          <w:sz w:val="22"/>
          <w:szCs w:val="22"/>
        </w:rPr>
        <w:t xml:space="preserve"> </w:t>
      </w:r>
    </w:p>
    <w:p w14:paraId="1B33FC18" w14:textId="6F048193" w:rsidR="00D44563" w:rsidRPr="00BC1ECA" w:rsidRDefault="00D44563" w:rsidP="00052A22">
      <w:pPr>
        <w:spacing w:after="0"/>
        <w:ind w:firstLine="0"/>
        <w:jc w:val="both"/>
        <w:rPr>
          <w:sz w:val="20"/>
          <w:szCs w:val="20"/>
        </w:rPr>
      </w:pPr>
      <w:r w:rsidRPr="00BC1ECA">
        <w:rPr>
          <w:sz w:val="22"/>
          <w:szCs w:val="22"/>
        </w:rPr>
        <w:t xml:space="preserve">Ontologies </w:t>
      </w:r>
      <w:r w:rsidR="005169F4" w:rsidRPr="00BC1ECA">
        <w:rPr>
          <w:sz w:val="22"/>
          <w:szCs w:val="22"/>
        </w:rPr>
        <w:t>serve</w:t>
      </w:r>
      <w:r w:rsidRPr="00BC1ECA">
        <w:rPr>
          <w:sz w:val="22"/>
          <w:szCs w:val="22"/>
        </w:rPr>
        <w:t xml:space="preserve"> as a base for knowledge </w:t>
      </w:r>
      <w:r w:rsidR="005169F4" w:rsidRPr="00BC1ECA">
        <w:rPr>
          <w:sz w:val="22"/>
          <w:szCs w:val="22"/>
        </w:rPr>
        <w:t>graphs,</w:t>
      </w:r>
      <w:r w:rsidRPr="00BC1ECA">
        <w:rPr>
          <w:sz w:val="22"/>
          <w:szCs w:val="22"/>
        </w:rPr>
        <w:t xml:space="preserve"> keeping the data and its model </w:t>
      </w:r>
      <w:r w:rsidR="00821FA8" w:rsidRPr="00BC1ECA">
        <w:rPr>
          <w:sz w:val="22"/>
          <w:szCs w:val="22"/>
        </w:rPr>
        <w:t>consistent</w:t>
      </w:r>
      <w:r w:rsidRPr="00BC1ECA">
        <w:rPr>
          <w:sz w:val="22"/>
          <w:szCs w:val="22"/>
        </w:rPr>
        <w:t xml:space="preserve"> and </w:t>
      </w:r>
      <w:r w:rsidR="00821FA8" w:rsidRPr="00BC1ECA">
        <w:rPr>
          <w:sz w:val="22"/>
          <w:szCs w:val="22"/>
        </w:rPr>
        <w:t>clear,</w:t>
      </w:r>
      <w:r w:rsidRPr="00BC1ECA">
        <w:rPr>
          <w:sz w:val="22"/>
          <w:szCs w:val="22"/>
        </w:rPr>
        <w:t xml:space="preserve"> and it </w:t>
      </w:r>
      <w:r w:rsidR="00821FA8" w:rsidRPr="00BC1ECA">
        <w:rPr>
          <w:sz w:val="22"/>
          <w:szCs w:val="22"/>
        </w:rPr>
        <w:t>allow</w:t>
      </w:r>
      <w:r w:rsidRPr="00BC1ECA">
        <w:rPr>
          <w:sz w:val="22"/>
          <w:szCs w:val="22"/>
        </w:rPr>
        <w:t xml:space="preserve"> reusable and shareable knowledge representation </w:t>
      </w:r>
      <w:r w:rsidRPr="00BC1ECA">
        <w:rPr>
          <w:sz w:val="22"/>
          <w:szCs w:val="22"/>
        </w:rPr>
        <w:fldChar w:fldCharType="begin"/>
      </w:r>
      <w:r w:rsidR="004F7FE9" w:rsidRPr="00BC1ECA">
        <w:rPr>
          <w:sz w:val="22"/>
          <w:szCs w:val="22"/>
        </w:rPr>
        <w:instrText xml:space="preserve"> ADDIN ZOTERO_ITEM CSL_CITATION {"citationID":"hcxjrfpD","properties":{"formattedCitation":"(D\\uc0\\u8217{}Cruze {\\i{}et al.} 2024)","plainCitation":"(D’Cruze et al. 2024)","noteIndex":0},"citationItems":[{"id":556,"uris":["http://zotero.org/users/16288552/items/ID55B6US"],"itemData":{"id":556,"type":"paper-conference","abstract":"Ontology development plays a vital role as it provides a structured way to represent and organize knowledge. It has the potential to connect and integrate data from different sources, enabling a new class of AI-based services and systems such as decision support systems and recommender systems. However, in large manufacturing industries, the development of such ontology can be challenging. This paper presents a use case of an application ontology development based on machine breakdown work orders coming from a Computerized Maintenance Management System (CMMS). Here, the ontology is developed using a Knowledge Meta Process: Methodology for Ontology-based Knowledge Management. This ontology development methodology involves steps such as feasibility study, requirement specification, identifying relevant concepts and relationships, selecting appropriate ontology languages and tools, and evaluating the resulting ontology. Additionally, this ontology is developed using an iterative process and in close collaboration with domain experts, which can help to ensure that the resulting ontology is accurate, complete, and useful for the intended application. The developed ontology can be shared and reused across different AI systems within the organization, facilitating interoperability and collaboration between them. Overall, having a well-defined ontology is critical for enabling AI systems to effectively process and understand information. © The Author(s), under exclusive license to Springer Nature Switzerland AG 2024.","archive":"Scopus","container-title":"Lect. Notes Mech. Eng.","DOI":"10.1007/978-3-031-39619-9_51","event-title":"Lecture Notes in Mechanical Engineering","ISBN":"21954356 (ISSN); 978-303139618-2 (ISBN)","note":"journalAbbreviation: Lect. Notes Mech. Eng.","page":"693-706","publisher":"Springer Science and Business Media Deutschland GmbH","title":"A Case Study on Ontology Development for AI Based Decision Systems in Industry","URL":"https://www.scopus.com/inward/record.uri?eid=2-s2.0-85181980940&amp;doi=10.1007%2f978-3-031-39619-9_51&amp;partnerID=40&amp;md5=e9c829853299490ef00878b3b49ba945","author":[{"family":"D’Cruze","given":"R.S."},{"family":"Ahmed","given":"M.U."},{"family":"Bengtsson","given":"M."},{"family":"Ur Rehman","given":"A."},{"family":"Funk","given":"P."},{"family":"Sohlberg","given":"R."}],"editor":[{"literal":"Kumar U."},{"literal":"Karim R."},{"literal":"Galar D."},{"literal":"Kour R."}],"issued":{"date-parts":[["2024"]]},"citation-key":"dcruzeCaseStudyOntology2024"}}],"schema":"https://github.com/citation-style-language/schema/raw/master/csl-citation.json"} </w:instrText>
      </w:r>
      <w:r w:rsidRPr="00BC1ECA">
        <w:rPr>
          <w:sz w:val="22"/>
          <w:szCs w:val="22"/>
        </w:rPr>
        <w:fldChar w:fldCharType="separate"/>
      </w:r>
      <w:r w:rsidR="004F7FE9" w:rsidRPr="00BC1ECA">
        <w:rPr>
          <w:sz w:val="22"/>
        </w:rPr>
        <w:t xml:space="preserve">(D’Cruze </w:t>
      </w:r>
      <w:r w:rsidR="004F7FE9" w:rsidRPr="00BC1ECA">
        <w:rPr>
          <w:i/>
          <w:iCs/>
          <w:sz w:val="22"/>
        </w:rPr>
        <w:t>et al.</w:t>
      </w:r>
      <w:r w:rsidR="004F7FE9" w:rsidRPr="00BC1ECA">
        <w:rPr>
          <w:sz w:val="22"/>
        </w:rPr>
        <w:t xml:space="preserve"> 2024)</w:t>
      </w:r>
      <w:r w:rsidRPr="00BC1ECA">
        <w:rPr>
          <w:sz w:val="22"/>
          <w:szCs w:val="22"/>
        </w:rPr>
        <w:fldChar w:fldCharType="end"/>
      </w:r>
      <w:r w:rsidRPr="00BC1ECA">
        <w:rPr>
          <w:sz w:val="22"/>
          <w:szCs w:val="22"/>
        </w:rPr>
        <w:t xml:space="preserve">. A knowledge graph (KG) </w:t>
      </w:r>
      <w:r w:rsidR="00D51F0A" w:rsidRPr="00BC1ECA">
        <w:rPr>
          <w:sz w:val="22"/>
          <w:szCs w:val="22"/>
        </w:rPr>
        <w:t xml:space="preserve">can </w:t>
      </w:r>
      <w:r w:rsidR="00EC6408" w:rsidRPr="00BC1ECA">
        <w:rPr>
          <w:sz w:val="22"/>
          <w:szCs w:val="22"/>
        </w:rPr>
        <w:t xml:space="preserve">link </w:t>
      </w:r>
      <w:r w:rsidRPr="00BC1ECA">
        <w:rPr>
          <w:sz w:val="22"/>
          <w:szCs w:val="22"/>
        </w:rPr>
        <w:t xml:space="preserve">different data models and formats from various </w:t>
      </w:r>
      <w:r w:rsidR="0096125B" w:rsidRPr="00BC1ECA">
        <w:rPr>
          <w:sz w:val="22"/>
          <w:szCs w:val="22"/>
        </w:rPr>
        <w:t>sources</w:t>
      </w:r>
      <w:r w:rsidRPr="00BC1ECA">
        <w:rPr>
          <w:sz w:val="22"/>
          <w:szCs w:val="22"/>
        </w:rPr>
        <w:t xml:space="preserve"> without changing their original form by connecting the knowledge </w:t>
      </w:r>
      <w:r w:rsidRPr="00BC1ECA">
        <w:rPr>
          <w:sz w:val="22"/>
          <w:szCs w:val="22"/>
        </w:rPr>
        <w:fldChar w:fldCharType="begin"/>
      </w:r>
      <w:r w:rsidR="004F7FE9" w:rsidRPr="00BC1ECA">
        <w:rPr>
          <w:sz w:val="22"/>
          <w:szCs w:val="22"/>
        </w:rPr>
        <w:instrText xml:space="preserve"> ADDIN ZOTERO_ITEM CSL_CITATION {"citationID":"8RAWQfb2","properties":{"formattedCitation":"(Wilcke {\\i{}et al.} 2017)","plainCitation":"(Wilcke et al. 2017)","noteIndex":0},"citationItems":[{"id":3215,"uris":["http://zotero.org/users/16288552/items/WUTWTPDV"],"itemData":{"id":3215,"type":"article-journal","abstract":"In modern machine learning, raw data is the preferred input for our models. Where a decade ago data scientists were still engineering features, manually picking out the details we thought salient, they now prefer the data in their raw form. As long as we can assume that all relevant and irrelevant information is present in the input data, we can design deep models that build up intermediate representations to sift out relevant features. However, these models are often domain specific and tailored to the task at hand, and therefore unsuited for learning on heterogeneous knowledge: information of different types and from different domains. If we can develop methods that operate on this form of knowledge, we can dispense with a great deal more ad-hoc feature engineering and train deep models end-to-end in many more domains. To accomplish this, we first need a data model capable of expressing heterogeneous knowledge naturally in various domains, in as usable a form as possible, and satisfying as many use cases as possible. In this position paper, we argue that the knowledge graph is a suitable candidate for this data model. We further describe current research and discuss some of the promises and challenges of this approach.","container-title":"Data Science","DOI":"10.3233/DS-170007","ISSN":"2451-8484","issue":"1-2","language":"en","note":"publisher: SAGE Publications","page":"39-57","source":"SAGE Journals","title":"The knowledge graph as the default data model for learning on heterogeneous knowledge","URL":"https://doi.org/10.3233/DS-170007","volume":"1","author":[{"family":"Wilcke","given":"Xander"},{"family":"Bloem","given":"Peter"},{"family":"Boer","given":"Victor","non-dropping-particle":"de"}],"accessed":{"date-parts":[["2025",3,6]]},"issued":{"date-parts":[["2017",12,8]]},"citation-key":"wilckeKnowledgeGraphDefault2017"}}],"schema":"https://github.com/citation-style-language/schema/raw/master/csl-citation.json"} </w:instrText>
      </w:r>
      <w:r w:rsidRPr="00BC1ECA">
        <w:rPr>
          <w:sz w:val="22"/>
          <w:szCs w:val="22"/>
        </w:rPr>
        <w:fldChar w:fldCharType="separate"/>
      </w:r>
      <w:r w:rsidR="004F7FE9" w:rsidRPr="00BC1ECA">
        <w:rPr>
          <w:sz w:val="22"/>
        </w:rPr>
        <w:t xml:space="preserve">(Wilcke </w:t>
      </w:r>
      <w:r w:rsidR="004F7FE9" w:rsidRPr="00BC1ECA">
        <w:rPr>
          <w:i/>
          <w:iCs/>
          <w:sz w:val="22"/>
        </w:rPr>
        <w:t>et al.</w:t>
      </w:r>
      <w:r w:rsidR="004F7FE9" w:rsidRPr="00BC1ECA">
        <w:rPr>
          <w:sz w:val="22"/>
        </w:rPr>
        <w:t xml:space="preserve"> 2017)</w:t>
      </w:r>
      <w:r w:rsidRPr="00BC1ECA">
        <w:rPr>
          <w:sz w:val="22"/>
          <w:szCs w:val="22"/>
        </w:rPr>
        <w:fldChar w:fldCharType="end"/>
      </w:r>
      <w:r w:rsidRPr="00BC1ECA">
        <w:rPr>
          <w:sz w:val="22"/>
          <w:szCs w:val="22"/>
        </w:rPr>
        <w:t>. It uses graph-based models containing nodes to describe</w:t>
      </w:r>
      <w:r w:rsidR="001D69A7" w:rsidRPr="00BC1ECA">
        <w:rPr>
          <w:sz w:val="22"/>
          <w:szCs w:val="22"/>
        </w:rPr>
        <w:t xml:space="preserve"> </w:t>
      </w:r>
      <w:r w:rsidRPr="00BC1ECA">
        <w:rPr>
          <w:sz w:val="22"/>
          <w:szCs w:val="22"/>
        </w:rPr>
        <w:t xml:space="preserve">relations between </w:t>
      </w:r>
      <w:r w:rsidR="00224051">
        <w:rPr>
          <w:sz w:val="22"/>
          <w:szCs w:val="22"/>
        </w:rPr>
        <w:t>entities that</w:t>
      </w:r>
      <w:r w:rsidRPr="00BC1ECA">
        <w:rPr>
          <w:sz w:val="22"/>
          <w:szCs w:val="22"/>
        </w:rPr>
        <w:t xml:space="preserve"> are captured with</w:t>
      </w:r>
      <w:r w:rsidR="00394F53">
        <w:rPr>
          <w:sz w:val="22"/>
          <w:szCs w:val="22"/>
        </w:rPr>
        <w:t xml:space="preserve"> </w:t>
      </w:r>
      <w:r w:rsidR="00394F53" w:rsidRPr="00BC1ECA">
        <w:rPr>
          <w:sz w:val="22"/>
          <w:szCs w:val="22"/>
        </w:rPr>
        <w:t>defined</w:t>
      </w:r>
      <w:r w:rsidRPr="00BC1ECA">
        <w:rPr>
          <w:sz w:val="22"/>
          <w:szCs w:val="22"/>
        </w:rPr>
        <w:t xml:space="preserve"> edges and labels</w:t>
      </w:r>
      <w:r w:rsidR="00D62586">
        <w:rPr>
          <w:sz w:val="22"/>
          <w:szCs w:val="22"/>
        </w:rPr>
        <w:t>.</w:t>
      </w:r>
      <w:r w:rsidRPr="00BC1ECA">
        <w:rPr>
          <w:sz w:val="22"/>
          <w:szCs w:val="22"/>
        </w:rPr>
        <w:t xml:space="preserve"> This provides transparency, collaboration, and innovation with involved stakeholders in the value chain </w:t>
      </w:r>
      <w:r w:rsidRPr="00BC1ECA">
        <w:rPr>
          <w:sz w:val="22"/>
          <w:szCs w:val="22"/>
        </w:rPr>
        <w:fldChar w:fldCharType="begin"/>
      </w:r>
      <w:r w:rsidR="004F7FE9" w:rsidRPr="00BC1ECA">
        <w:rPr>
          <w:sz w:val="22"/>
          <w:szCs w:val="22"/>
        </w:rPr>
        <w:instrText xml:space="preserve"> ADDIN ZOTERO_ITEM CSL_CITATION {"citationID":"bvNkUpiQ","properties":{"formattedCitation":"(Kebede {\\i{}et al.} 2023)","plainCitation":"(Kebede et al. 2023)","noteIndex":0},"citationItems":[{"id":1974,"uris":["http://zotero.org/users/16288552/items/9TA3SKTS"],"itemData":{"id":1974,"type":"paper-conference","abstract":"The built environment is heavily dependent on wasteful linear economic models and needs to transition to the circular economy (CE). One of the key enablers of CE is Digital Product Passports (DPPs). However, determining the necessary information and selecting suitable technologies remains to be challenging in practical implementations. This research aims to present a framework for implementing DPPs using Knowledge Graphs (KGs). A literature review was conducted to identify the key components of the framework. The result shows that the key elements encompass use cases identification, data collection, modelling, integration, governance, access and querying, and maintenance and updating.","DOI":"10.35490/EC3.2023.245","event-title":"2023 European Conference on Computing in Construction and the 40th International CIB W78 Conference","language":"en","source":"DOI.org (Crossref)","title":"Circular economy in the built environment: A framework for implementing digital product passports with knowledge graphs","title-short":"Circular economy in the built environment","URL":"https://ec-3.org/publications/conference/paper/?id=EC32023_245","author":[{"family":"Kebede","given":"Rahel"},{"family":"Moscati","given":"Annika"},{"family":"Tan","given":"He"},{"family":"Johansson","given":"Peter"}],"accessed":{"date-parts":[["2025",3,3]]},"issued":{"date-parts":[["2023",7,10]]},"citation-key":"kebedeCircularEconomyBuilt2023"}}],"schema":"https://github.com/citation-style-language/schema/raw/master/csl-citation.json"} </w:instrText>
      </w:r>
      <w:r w:rsidRPr="00BC1ECA">
        <w:rPr>
          <w:sz w:val="22"/>
          <w:szCs w:val="22"/>
        </w:rPr>
        <w:fldChar w:fldCharType="separate"/>
      </w:r>
      <w:r w:rsidR="004F7FE9" w:rsidRPr="00BC1ECA">
        <w:rPr>
          <w:sz w:val="22"/>
        </w:rPr>
        <w:t xml:space="preserve">(Kebede </w:t>
      </w:r>
      <w:r w:rsidR="004F7FE9" w:rsidRPr="00BC1ECA">
        <w:rPr>
          <w:i/>
          <w:iCs/>
          <w:sz w:val="22"/>
        </w:rPr>
        <w:t>et al.</w:t>
      </w:r>
      <w:r w:rsidR="004F7FE9" w:rsidRPr="00BC1ECA">
        <w:rPr>
          <w:sz w:val="22"/>
        </w:rPr>
        <w:t xml:space="preserve"> 2023)</w:t>
      </w:r>
      <w:r w:rsidRPr="00BC1ECA">
        <w:rPr>
          <w:sz w:val="22"/>
          <w:szCs w:val="22"/>
        </w:rPr>
        <w:fldChar w:fldCharType="end"/>
      </w:r>
      <w:r w:rsidRPr="00BC1ECA">
        <w:rPr>
          <w:sz w:val="22"/>
          <w:szCs w:val="22"/>
        </w:rPr>
        <w:t>. A thorough understanding of the product’s material, components, functions, and previous interaction with users enables stakeholders to make informed decisions about the product</w:t>
      </w:r>
      <w:r w:rsidR="001006B5" w:rsidRPr="00BC1ECA">
        <w:rPr>
          <w:sz w:val="22"/>
          <w:szCs w:val="22"/>
        </w:rPr>
        <w:t>,</w:t>
      </w:r>
      <w:r w:rsidRPr="00BC1ECA">
        <w:rPr>
          <w:sz w:val="22"/>
          <w:szCs w:val="22"/>
        </w:rPr>
        <w:t xml:space="preserve"> with DPPs being implemented in </w:t>
      </w:r>
      <w:proofErr w:type="spellStart"/>
      <w:r w:rsidRPr="00BC1ECA">
        <w:rPr>
          <w:sz w:val="22"/>
          <w:szCs w:val="22"/>
        </w:rPr>
        <w:t>KGs.</w:t>
      </w:r>
      <w:proofErr w:type="spellEnd"/>
      <w:r w:rsidR="00457376">
        <w:rPr>
          <w:sz w:val="22"/>
          <w:szCs w:val="22"/>
        </w:rPr>
        <w:t xml:space="preserve"> The</w:t>
      </w:r>
      <w:r w:rsidRPr="00BC1ECA">
        <w:rPr>
          <w:sz w:val="22"/>
          <w:szCs w:val="22"/>
        </w:rPr>
        <w:t xml:space="preserve"> </w:t>
      </w:r>
      <w:r w:rsidR="00457376">
        <w:rPr>
          <w:sz w:val="22"/>
          <w:szCs w:val="22"/>
        </w:rPr>
        <w:t>d</w:t>
      </w:r>
      <w:r w:rsidRPr="00BC1ECA">
        <w:rPr>
          <w:sz w:val="22"/>
          <w:szCs w:val="22"/>
        </w:rPr>
        <w:t>etailed overview of the product’s features</w:t>
      </w:r>
      <w:r w:rsidR="00C4107E" w:rsidRPr="00BC1ECA">
        <w:rPr>
          <w:sz w:val="22"/>
          <w:szCs w:val="22"/>
        </w:rPr>
        <w:t xml:space="preserve">, </w:t>
      </w:r>
      <w:r w:rsidRPr="00BC1ECA">
        <w:rPr>
          <w:sz w:val="22"/>
          <w:szCs w:val="22"/>
        </w:rPr>
        <w:t>history, information regarding the environmental impact</w:t>
      </w:r>
      <w:r w:rsidR="0069580D">
        <w:rPr>
          <w:sz w:val="22"/>
          <w:szCs w:val="22"/>
        </w:rPr>
        <w:t>s</w:t>
      </w:r>
      <w:r w:rsidRPr="00BC1ECA">
        <w:rPr>
          <w:sz w:val="22"/>
          <w:szCs w:val="22"/>
        </w:rPr>
        <w:t>, associated cost</w:t>
      </w:r>
      <w:r w:rsidR="00706A6A">
        <w:rPr>
          <w:sz w:val="22"/>
          <w:szCs w:val="22"/>
        </w:rPr>
        <w:t>s</w:t>
      </w:r>
      <w:r w:rsidRPr="00BC1ECA">
        <w:rPr>
          <w:sz w:val="22"/>
          <w:szCs w:val="22"/>
        </w:rPr>
        <w:t>, and the availability of spare parts can be modelled in KGs, to improve the decision-making process by deciding whether to repair, remanufacture</w:t>
      </w:r>
      <w:r w:rsidR="00FE1D52" w:rsidRPr="00BC1ECA">
        <w:rPr>
          <w:sz w:val="22"/>
          <w:szCs w:val="22"/>
        </w:rPr>
        <w:t>,</w:t>
      </w:r>
      <w:r w:rsidRPr="00BC1ECA">
        <w:rPr>
          <w:sz w:val="22"/>
          <w:szCs w:val="22"/>
        </w:rPr>
        <w:t xml:space="preserve"> or recycle a product based on the information from a DPP </w:t>
      </w:r>
      <w:r w:rsidRPr="00BC1ECA">
        <w:rPr>
          <w:sz w:val="22"/>
          <w:szCs w:val="22"/>
        </w:rPr>
        <w:fldChar w:fldCharType="begin"/>
      </w:r>
      <w:r w:rsidR="004F7FE9" w:rsidRPr="00BC1ECA">
        <w:rPr>
          <w:sz w:val="22"/>
          <w:szCs w:val="22"/>
        </w:rPr>
        <w:instrText xml:space="preserve"> ADDIN ZOTERO_ITEM CSL_CITATION {"citationID":"uel9cgcn","properties":{"formattedCitation":"(Kebede {\\i{}et al.} 2023)","plainCitation":"(Kebede et al. 2023)","noteIndex":0},"citationItems":[{"id":1974,"uris":["http://zotero.org/users/16288552/items/9TA3SKTS"],"itemData":{"id":1974,"type":"paper-conference","abstract":"The built environment is heavily dependent on wasteful linear economic models and needs to transition to the circular economy (CE). One of the key enablers of CE is Digital Product Passports (DPPs). However, determining the necessary information and selecting suitable technologies remains to be challenging in practical implementations. This research aims to present a framework for implementing DPPs using Knowledge Graphs (KGs). A literature review was conducted to identify the key components of the framework. The result shows that the key elements encompass use cases identification, data collection, modelling, integration, governance, access and querying, and maintenance and updating.","DOI":"10.35490/EC3.2023.245","event-title":"2023 European Conference on Computing in Construction and the 40th International CIB W78 Conference","language":"en","source":"DOI.org (Crossref)","title":"Circular economy in the built environment: A framework for implementing digital product passports with knowledge graphs","title-short":"Circular economy in the built environment","URL":"https://ec-3.org/publications/conference/paper/?id=EC32023_245","author":[{"family":"Kebede","given":"Rahel"},{"family":"Moscati","given":"Annika"},{"family":"Tan","given":"He"},{"family":"Johansson","given":"Peter"}],"accessed":{"date-parts":[["2025",3,3]]},"issued":{"date-parts":[["2023",7,10]]},"citation-key":"kebedeCircularEconomyBuilt2023"}}],"schema":"https://github.com/citation-style-language/schema/raw/master/csl-citation.json"} </w:instrText>
      </w:r>
      <w:r w:rsidRPr="00BC1ECA">
        <w:rPr>
          <w:sz w:val="22"/>
          <w:szCs w:val="22"/>
        </w:rPr>
        <w:fldChar w:fldCharType="separate"/>
      </w:r>
      <w:r w:rsidR="004F7FE9" w:rsidRPr="00BC1ECA">
        <w:rPr>
          <w:sz w:val="22"/>
        </w:rPr>
        <w:t xml:space="preserve">(Kebede </w:t>
      </w:r>
      <w:r w:rsidR="004F7FE9" w:rsidRPr="00BC1ECA">
        <w:rPr>
          <w:i/>
          <w:iCs/>
          <w:sz w:val="22"/>
        </w:rPr>
        <w:t>et al.</w:t>
      </w:r>
      <w:r w:rsidR="004F7FE9" w:rsidRPr="00BC1ECA">
        <w:rPr>
          <w:sz w:val="22"/>
        </w:rPr>
        <w:t xml:space="preserve"> 2023)</w:t>
      </w:r>
      <w:r w:rsidRPr="00BC1ECA">
        <w:rPr>
          <w:sz w:val="22"/>
          <w:szCs w:val="22"/>
        </w:rPr>
        <w:fldChar w:fldCharType="end"/>
      </w:r>
      <w:r w:rsidRPr="00BC1ECA">
        <w:rPr>
          <w:sz w:val="22"/>
          <w:szCs w:val="22"/>
        </w:rPr>
        <w:t xml:space="preserve">. </w:t>
      </w:r>
      <w:r w:rsidR="00B94ECB" w:rsidRPr="00BC1ECA">
        <w:rPr>
          <w:sz w:val="22"/>
          <w:szCs w:val="22"/>
        </w:rPr>
        <w:t>In t</w:t>
      </w:r>
      <w:r w:rsidR="005815FD" w:rsidRPr="00BC1ECA">
        <w:rPr>
          <w:sz w:val="22"/>
          <w:szCs w:val="22"/>
        </w:rPr>
        <w:t>h</w:t>
      </w:r>
      <w:r w:rsidR="00BB0D5C" w:rsidRPr="00BC1ECA">
        <w:rPr>
          <w:sz w:val="22"/>
          <w:szCs w:val="22"/>
        </w:rPr>
        <w:t xml:space="preserve">is study, </w:t>
      </w:r>
      <w:r w:rsidR="00A71A59" w:rsidRPr="00BC1ECA">
        <w:rPr>
          <w:sz w:val="22"/>
          <w:szCs w:val="22"/>
        </w:rPr>
        <w:t>ontologies serve as the backbone for structuring DPP data</w:t>
      </w:r>
      <w:r w:rsidR="00FE1D52" w:rsidRPr="00BC1ECA">
        <w:rPr>
          <w:sz w:val="22"/>
          <w:szCs w:val="22"/>
        </w:rPr>
        <w:t>,</w:t>
      </w:r>
      <w:r w:rsidR="00A71A59" w:rsidRPr="00BC1ECA">
        <w:rPr>
          <w:sz w:val="22"/>
          <w:szCs w:val="22"/>
        </w:rPr>
        <w:t xml:space="preserve"> </w:t>
      </w:r>
      <w:r w:rsidR="008157C1" w:rsidRPr="00BC1ECA">
        <w:rPr>
          <w:sz w:val="22"/>
          <w:szCs w:val="22"/>
        </w:rPr>
        <w:t>while</w:t>
      </w:r>
      <w:r w:rsidR="00C10A23">
        <w:rPr>
          <w:sz w:val="22"/>
          <w:szCs w:val="22"/>
        </w:rPr>
        <w:t xml:space="preserve"> a</w:t>
      </w:r>
      <w:r w:rsidR="008157C1" w:rsidRPr="00BC1ECA">
        <w:rPr>
          <w:sz w:val="22"/>
          <w:szCs w:val="22"/>
        </w:rPr>
        <w:t xml:space="preserve"> knowledge graph</w:t>
      </w:r>
      <w:r w:rsidR="003F44AF">
        <w:rPr>
          <w:sz w:val="22"/>
          <w:szCs w:val="22"/>
        </w:rPr>
        <w:t xml:space="preserve"> (triple store)</w:t>
      </w:r>
      <w:r w:rsidR="008157C1" w:rsidRPr="00BC1ECA">
        <w:rPr>
          <w:sz w:val="22"/>
          <w:szCs w:val="22"/>
        </w:rPr>
        <w:t xml:space="preserve"> </w:t>
      </w:r>
      <w:r w:rsidR="003F44AF">
        <w:rPr>
          <w:sz w:val="22"/>
          <w:szCs w:val="22"/>
        </w:rPr>
        <w:t>is</w:t>
      </w:r>
      <w:r w:rsidR="00A018E0" w:rsidRPr="00BC1ECA">
        <w:rPr>
          <w:sz w:val="22"/>
          <w:szCs w:val="22"/>
        </w:rPr>
        <w:t xml:space="preserve"> used for connecting </w:t>
      </w:r>
      <w:r w:rsidR="007D5F4B" w:rsidRPr="00BC1ECA">
        <w:rPr>
          <w:sz w:val="22"/>
          <w:szCs w:val="22"/>
        </w:rPr>
        <w:t xml:space="preserve">heterogeneous data </w:t>
      </w:r>
      <w:r w:rsidR="00B639AB" w:rsidRPr="00BC1ECA">
        <w:rPr>
          <w:sz w:val="22"/>
          <w:szCs w:val="22"/>
        </w:rPr>
        <w:t>in</w:t>
      </w:r>
      <w:r w:rsidR="00560106" w:rsidRPr="00BC1ECA">
        <w:rPr>
          <w:sz w:val="22"/>
          <w:szCs w:val="22"/>
        </w:rPr>
        <w:t xml:space="preserve"> human and</w:t>
      </w:r>
      <w:r w:rsidR="00B639AB" w:rsidRPr="00BC1ECA">
        <w:rPr>
          <w:sz w:val="22"/>
          <w:szCs w:val="22"/>
        </w:rPr>
        <w:t xml:space="preserve"> </w:t>
      </w:r>
      <w:r w:rsidR="00FE1D52" w:rsidRPr="00BC1ECA">
        <w:rPr>
          <w:sz w:val="22"/>
          <w:szCs w:val="22"/>
        </w:rPr>
        <w:t>machine-interpretable</w:t>
      </w:r>
      <w:r w:rsidR="00B639AB" w:rsidRPr="00BC1ECA">
        <w:rPr>
          <w:sz w:val="22"/>
          <w:szCs w:val="22"/>
        </w:rPr>
        <w:t xml:space="preserve"> </w:t>
      </w:r>
      <w:r w:rsidR="00560106" w:rsidRPr="00BC1ECA">
        <w:rPr>
          <w:sz w:val="22"/>
          <w:szCs w:val="22"/>
        </w:rPr>
        <w:t>str</w:t>
      </w:r>
      <w:r w:rsidR="009712F9" w:rsidRPr="00BC1ECA">
        <w:rPr>
          <w:sz w:val="22"/>
          <w:szCs w:val="22"/>
        </w:rPr>
        <w:t>ucture</w:t>
      </w:r>
      <w:r w:rsidR="00D53E33">
        <w:rPr>
          <w:sz w:val="22"/>
          <w:szCs w:val="22"/>
        </w:rPr>
        <w:t>s</w:t>
      </w:r>
      <w:r w:rsidR="00B639AB" w:rsidRPr="00BC1ECA">
        <w:rPr>
          <w:sz w:val="22"/>
          <w:szCs w:val="22"/>
        </w:rPr>
        <w:t xml:space="preserve">. </w:t>
      </w:r>
      <w:r w:rsidR="00590975" w:rsidRPr="00BC1ECA">
        <w:rPr>
          <w:sz w:val="22"/>
          <w:szCs w:val="22"/>
        </w:rPr>
        <w:t>Combining</w:t>
      </w:r>
      <w:r w:rsidR="00B94ECB" w:rsidRPr="00BC1ECA">
        <w:rPr>
          <w:sz w:val="22"/>
          <w:szCs w:val="22"/>
        </w:rPr>
        <w:t xml:space="preserve"> </w:t>
      </w:r>
      <w:r w:rsidR="0009106D" w:rsidRPr="00BC1ECA">
        <w:rPr>
          <w:sz w:val="22"/>
          <w:szCs w:val="22"/>
        </w:rPr>
        <w:t xml:space="preserve">a </w:t>
      </w:r>
      <w:r w:rsidR="00AA26AE" w:rsidRPr="00BC1ECA">
        <w:rPr>
          <w:sz w:val="22"/>
          <w:szCs w:val="22"/>
        </w:rPr>
        <w:t xml:space="preserve">standardized structure </w:t>
      </w:r>
      <w:r w:rsidR="00B94ECB" w:rsidRPr="00BC1ECA">
        <w:rPr>
          <w:sz w:val="22"/>
          <w:szCs w:val="22"/>
        </w:rPr>
        <w:t xml:space="preserve">and </w:t>
      </w:r>
      <w:r w:rsidR="00AA26AE" w:rsidRPr="00BC1ECA">
        <w:rPr>
          <w:sz w:val="22"/>
          <w:szCs w:val="22"/>
        </w:rPr>
        <w:t xml:space="preserve">FAIR principles </w:t>
      </w:r>
      <w:r w:rsidR="0009106D" w:rsidRPr="00BC1ECA">
        <w:rPr>
          <w:sz w:val="22"/>
          <w:szCs w:val="22"/>
        </w:rPr>
        <w:t>supports</w:t>
      </w:r>
      <w:r w:rsidR="00B94ECB" w:rsidRPr="00BC1ECA">
        <w:rPr>
          <w:sz w:val="22"/>
          <w:szCs w:val="22"/>
        </w:rPr>
        <w:t xml:space="preserve"> consistency in data to be effectively interoperable with existing systems.</w:t>
      </w:r>
    </w:p>
    <w:p w14:paraId="00A1FEA0" w14:textId="144F975B" w:rsidR="00C75E2A" w:rsidRPr="00BC1ECA" w:rsidRDefault="00B17F8B" w:rsidP="00B17F8B">
      <w:pPr>
        <w:pStyle w:val="Heading2"/>
      </w:pPr>
      <w:r w:rsidRPr="00BC1ECA">
        <w:t>Digital Product Passport in Enterprise Asset Management and Maintenance</w:t>
      </w:r>
    </w:p>
    <w:p w14:paraId="30AE2E7D" w14:textId="42F1D9F6" w:rsidR="00124E74" w:rsidRPr="001F19C0" w:rsidRDefault="00D50020" w:rsidP="00052A22">
      <w:pPr>
        <w:ind w:firstLine="0"/>
        <w:jc w:val="both"/>
        <w:rPr>
          <w:rFonts w:eastAsia="Calibri"/>
          <w:sz w:val="22"/>
          <w:szCs w:val="22"/>
        </w:rPr>
      </w:pPr>
      <w:r w:rsidRPr="001F19C0">
        <w:rPr>
          <w:rFonts w:eastAsia="Calibri"/>
          <w:sz w:val="22"/>
          <w:szCs w:val="22"/>
        </w:rPr>
        <w:t>EAM systems</w:t>
      </w:r>
      <w:r w:rsidR="002B4F2B" w:rsidRPr="001F19C0">
        <w:rPr>
          <w:rFonts w:eastAsia="Calibri"/>
          <w:sz w:val="22"/>
          <w:szCs w:val="22"/>
        </w:rPr>
        <w:t xml:space="preserve">, which provide a broader </w:t>
      </w:r>
      <w:r w:rsidR="00DD39F5" w:rsidRPr="001F19C0">
        <w:rPr>
          <w:rFonts w:eastAsia="Calibri"/>
          <w:sz w:val="22"/>
          <w:szCs w:val="22"/>
        </w:rPr>
        <w:t>and a more integrated approach to asset lifecycle management</w:t>
      </w:r>
      <w:r w:rsidR="00B55664" w:rsidRPr="001F19C0">
        <w:rPr>
          <w:rFonts w:eastAsia="Calibri"/>
          <w:sz w:val="22"/>
          <w:szCs w:val="22"/>
        </w:rPr>
        <w:t xml:space="preserve">, have </w:t>
      </w:r>
      <w:r w:rsidR="006F20D1" w:rsidRPr="001F19C0">
        <w:rPr>
          <w:rFonts w:eastAsia="Calibri"/>
          <w:sz w:val="22"/>
          <w:szCs w:val="22"/>
        </w:rPr>
        <w:t xml:space="preserve">developed </w:t>
      </w:r>
      <w:r w:rsidR="00B55664" w:rsidRPr="001F19C0">
        <w:rPr>
          <w:rFonts w:eastAsia="Calibri"/>
          <w:sz w:val="22"/>
          <w:szCs w:val="22"/>
        </w:rPr>
        <w:t>from Computerized Maintenance Management System (CMMS)</w:t>
      </w:r>
      <w:r w:rsidR="00A9434E" w:rsidRPr="001F19C0">
        <w:rPr>
          <w:rFonts w:eastAsia="Calibri"/>
          <w:sz w:val="22"/>
          <w:szCs w:val="22"/>
        </w:rPr>
        <w:t>, which</w:t>
      </w:r>
      <w:r w:rsidR="00143496" w:rsidRPr="001F19C0">
        <w:rPr>
          <w:rFonts w:eastAsia="Calibri"/>
          <w:sz w:val="22"/>
          <w:szCs w:val="22"/>
        </w:rPr>
        <w:t xml:space="preserve"> w</w:t>
      </w:r>
      <w:r w:rsidR="00BD12F1" w:rsidRPr="001F19C0">
        <w:rPr>
          <w:rFonts w:eastAsia="Calibri"/>
          <w:sz w:val="22"/>
          <w:szCs w:val="22"/>
        </w:rPr>
        <w:t xml:space="preserve">ere originally designed to manage </w:t>
      </w:r>
      <w:r w:rsidR="004131AA" w:rsidRPr="001F19C0">
        <w:rPr>
          <w:rFonts w:eastAsia="Calibri"/>
          <w:sz w:val="22"/>
          <w:szCs w:val="22"/>
        </w:rPr>
        <w:t>maintenance tasks, such as planning and man</w:t>
      </w:r>
      <w:r w:rsidR="002515FF" w:rsidRPr="001F19C0">
        <w:rPr>
          <w:rFonts w:eastAsia="Calibri"/>
          <w:sz w:val="22"/>
          <w:szCs w:val="22"/>
        </w:rPr>
        <w:t xml:space="preserve">aging work orders. </w:t>
      </w:r>
      <w:r w:rsidR="00996861" w:rsidRPr="001F19C0">
        <w:rPr>
          <w:rFonts w:eastAsia="Calibri"/>
          <w:sz w:val="22"/>
          <w:szCs w:val="22"/>
        </w:rPr>
        <w:t>More recent</w:t>
      </w:r>
      <w:r w:rsidR="008058C7" w:rsidRPr="001F19C0">
        <w:rPr>
          <w:rFonts w:eastAsia="Calibri"/>
          <w:sz w:val="22"/>
          <w:szCs w:val="22"/>
        </w:rPr>
        <w:t>ly</w:t>
      </w:r>
      <w:r w:rsidR="00A54392" w:rsidRPr="001F19C0">
        <w:rPr>
          <w:rFonts w:eastAsia="Calibri"/>
          <w:sz w:val="22"/>
          <w:szCs w:val="22"/>
        </w:rPr>
        <w:t xml:space="preserve"> the </w:t>
      </w:r>
      <w:r w:rsidR="007651F4" w:rsidRPr="001F19C0">
        <w:rPr>
          <w:rFonts w:eastAsia="Calibri"/>
          <w:sz w:val="22"/>
          <w:szCs w:val="22"/>
        </w:rPr>
        <w:t>term EAM h</w:t>
      </w:r>
      <w:r w:rsidR="00212C25" w:rsidRPr="001F19C0">
        <w:rPr>
          <w:rFonts w:eastAsia="Calibri"/>
          <w:sz w:val="22"/>
          <w:szCs w:val="22"/>
        </w:rPr>
        <w:t xml:space="preserve">as been more adopted to reflect its broader </w:t>
      </w:r>
      <w:r w:rsidR="004C07C0" w:rsidRPr="001F19C0">
        <w:rPr>
          <w:rFonts w:eastAsia="Calibri"/>
          <w:sz w:val="22"/>
          <w:szCs w:val="22"/>
        </w:rPr>
        <w:t xml:space="preserve">and more strategic focus </w:t>
      </w:r>
      <w:r w:rsidR="00B3372F" w:rsidRPr="001F19C0">
        <w:rPr>
          <w:rFonts w:eastAsia="Calibri"/>
          <w:sz w:val="22"/>
          <w:szCs w:val="22"/>
        </w:rPr>
        <w:fldChar w:fldCharType="begin"/>
      </w:r>
      <w:r w:rsidR="004F7FE9" w:rsidRPr="001F19C0">
        <w:rPr>
          <w:rFonts w:eastAsia="Calibri"/>
          <w:sz w:val="22"/>
          <w:szCs w:val="22"/>
        </w:rPr>
        <w:instrText xml:space="preserve"> ADDIN ZOTERO_ITEM CSL_CITATION {"citationID":"GQqS82X4","properties":{"formattedCitation":"(Polenghi {\\i{}et al.} 2021)","plainCitation":"(Polenghi et al. 2021)","noteIndex":0},"citationItems":[{"id":568,"uris":["http://zotero.org/users/16288552/items/MN9IQC5B"],"itemData":{"id":568,"type":"paper-conference","abstract":"The present work considers information and data as a cornerstone for an effective Circular Manufacturing (CM). Focusing on complex industrial assets it also postulates the relevance to develop CM strategies having both the perspective of the Original Equipment Manufacturer, or asset provider, and the asset user. In this scope, a particular emphasis is given on enterprise information systems interoperability as enabler: for CM strategies to be effective, data are required to be exchanged between various enterprise information systems (EIS) hold by the two parties. Therefore, the mapping of data required for each CM strategy along the product/asset lifecycle is performed, and an overview of the EIS interoperability for CM enhancement is discussed, leveraging on ontologies concept. © 2021 The Authors. This is an open access article under the CC BY-NC-ND license (http://creativecommons.org/licenses/by-nc-nd/4.0)","archive":"Scopus","container-title":"IFAC-PapersOnLine","DOI":"10.1016/j.ifacol.2021.08.162","event-title":"IFAC-PapersOnLine","ISBN":"24058963 (ISSN)","note":"issue: 1\njournalAbbreviation: IFAC-PapersOnLine","page":"361-366","publisher":"Elsevier B.V.","title":"Enterprise information systems interoperability for asset lifecycle management to enhance circular manufacturing","URL":"https://www.scopus.com/inward/record.uri?eid=2-s2.0-85120673179&amp;doi=10.1016%2fj.ifacol.2021.08.162&amp;partnerID=40&amp;md5=ba9341b2e1c251ee25c6e02663fcee7c","volume":"54","author":[{"family":"Polenghi","given":"A."},{"family":"Acerbi","given":"F."},{"family":"Roda","given":"I."},{"family":"Macchi","given":"M."},{"family":"Taisch","given":"M."}],"issued":{"date-parts":[["2021"]]},"citation-key":"polenghiEnterpriseInformationSystems2021"}}],"schema":"https://github.com/citation-style-language/schema/raw/master/csl-citation.json"} </w:instrText>
      </w:r>
      <w:r w:rsidR="00B3372F" w:rsidRPr="001F19C0">
        <w:rPr>
          <w:rFonts w:eastAsia="Calibri"/>
          <w:sz w:val="22"/>
          <w:szCs w:val="22"/>
        </w:rPr>
        <w:fldChar w:fldCharType="separate"/>
      </w:r>
      <w:r w:rsidR="004F7FE9" w:rsidRPr="001F19C0">
        <w:rPr>
          <w:sz w:val="22"/>
          <w:szCs w:val="22"/>
        </w:rPr>
        <w:t xml:space="preserve">(Polenghi </w:t>
      </w:r>
      <w:r w:rsidR="004F7FE9" w:rsidRPr="001F19C0">
        <w:rPr>
          <w:i/>
          <w:iCs/>
          <w:sz w:val="22"/>
          <w:szCs w:val="22"/>
        </w:rPr>
        <w:t>et al.</w:t>
      </w:r>
      <w:r w:rsidR="004F7FE9" w:rsidRPr="001F19C0">
        <w:rPr>
          <w:sz w:val="22"/>
          <w:szCs w:val="22"/>
        </w:rPr>
        <w:t xml:space="preserve"> 2021)</w:t>
      </w:r>
      <w:r w:rsidR="00B3372F" w:rsidRPr="001F19C0">
        <w:rPr>
          <w:rFonts w:eastAsia="Calibri"/>
          <w:sz w:val="22"/>
          <w:szCs w:val="22"/>
        </w:rPr>
        <w:fldChar w:fldCharType="end"/>
      </w:r>
      <w:r w:rsidR="00124E74" w:rsidRPr="001F19C0">
        <w:rPr>
          <w:rFonts w:eastAsia="Calibri"/>
          <w:sz w:val="22"/>
          <w:szCs w:val="22"/>
        </w:rPr>
        <w:t xml:space="preserve">. </w:t>
      </w:r>
      <w:r w:rsidR="00124E74" w:rsidRPr="001F19C0">
        <w:rPr>
          <w:sz w:val="22"/>
          <w:szCs w:val="22"/>
        </w:rPr>
        <w:t xml:space="preserve">The selection and </w:t>
      </w:r>
      <w:r w:rsidR="00B61FE8" w:rsidRPr="001F19C0">
        <w:rPr>
          <w:sz w:val="22"/>
          <w:szCs w:val="22"/>
        </w:rPr>
        <w:t>review</w:t>
      </w:r>
      <w:r w:rsidR="00124E74" w:rsidRPr="001F19C0">
        <w:rPr>
          <w:sz w:val="22"/>
          <w:szCs w:val="22"/>
        </w:rPr>
        <w:t xml:space="preserve"> of the maintenance strategy needs to consider both traditional and current trends that focus on utilizing the </w:t>
      </w:r>
      <w:r w:rsidR="00B32784" w:rsidRPr="001F19C0">
        <w:rPr>
          <w:sz w:val="22"/>
          <w:szCs w:val="22"/>
        </w:rPr>
        <w:t>advanced</w:t>
      </w:r>
      <w:r w:rsidR="00124E74" w:rsidRPr="001F19C0">
        <w:rPr>
          <w:sz w:val="22"/>
          <w:szCs w:val="22"/>
        </w:rPr>
        <w:t xml:space="preserve"> analysis and prediction tools to initiate maintenance actions </w:t>
      </w:r>
      <w:r w:rsidR="00124E74" w:rsidRPr="001F19C0">
        <w:rPr>
          <w:sz w:val="22"/>
          <w:szCs w:val="22"/>
        </w:rPr>
        <w:fldChar w:fldCharType="begin"/>
      </w:r>
      <w:r w:rsidR="004F7FE9" w:rsidRPr="001F19C0">
        <w:rPr>
          <w:sz w:val="22"/>
          <w:szCs w:val="22"/>
        </w:rPr>
        <w:instrText xml:space="preserve"> ADDIN ZOTERO_ITEM CSL_CITATION {"citationID":"TIFJZydv","properties":{"formattedCitation":"(Montero Jim\\uc0\\u233{}nez {\\i{}et al.} 2023)","plainCitation":"(Montero Jiménez et al. 2023)","noteIndex":0},"citationItems":[{"id":372,"uris":["http://zotero.org/users/16288552/items/GBDKKAXA"],"itemData":{"id":372,"type":"article-journal","abstract":"Within maintenance management activities, engineers need to select maintenance strategies so to carry out the technical maintenance actions. A single equipment is composed of several components with different failure modes. There should be a maintenance strategy for each of them; while some of the components can be run-to-failure applying corrective maintenance, some others cannot afford a failure, and preventive or predictive strategies should be implemented. Selecting and assessing maintenance strategies is a complex task for which information from many sources should be retrieved. Information from a Failure Mode, Effects and Criticality Analysis, a cost–benefit-risk analysis, Computational Maintenance Management Systems, is often used by engineers to select and assess maintenance strategies. A selected strategy is often not evaluated over time to check its effectiveness. The strategy may need adjustments or substituted by a more efficient one, for example, a condition-based strategy substituting a time-based one. To facilitate maintenance strategies selection and assessment, the current study proposes an Ontology model for Maintenance Strategy Selection and Assessment (OMSSA). OMSSA serves as a formal terminology framework in maintenance strategies that can be used to develop smart computational agents that can help in the decision-making process for selecting and assessing maintenance strategies. To facilitate its future reuse and integration with other ontologies in the industrial domain, OMSSA builds following the state-of-the-art in ontology development by using a top-level domain-neutral ontology, the Basic Formal Ontology. © 2021, The Author(s), under exclusive licence to Springer Science+Business Media, LLC, part of Springer Nature.","archive":"Scopus","container-title":"Journal of Intelligent Manufacturing","DOI":"10.1007/s10845-021-01855-3","ISSN":"09565515 (ISSN)","issue":"3","journalAbbreviation":"J Intell Manuf","note":"publisher: Springer","page":"1369-1387","title":"An ontology model for maintenance strategy selection and assessment","URL":"https://www.scopus.com/inward/record.uri?eid=2-s2.0-85120038920&amp;doi=10.1007%2fs10845-021-01855-3&amp;partnerID=40&amp;md5=14b307b19779a87815a86285e1838462","volume":"34","author":[{"family":"Montero Jiménez","given":"J.J."},{"family":"Vingerhoeds","given":"R."},{"family":"Grabot","given":"B."},{"family":"Schwartz","given":"S."}],"issued":{"date-parts":[["2023"]]},"citation-key":"monterojimenezOntologyModelMaintenance2023"}}],"schema":"https://github.com/citation-style-language/schema/raw/master/csl-citation.json"} </w:instrText>
      </w:r>
      <w:r w:rsidR="00124E74" w:rsidRPr="001F19C0">
        <w:rPr>
          <w:sz w:val="22"/>
          <w:szCs w:val="22"/>
        </w:rPr>
        <w:fldChar w:fldCharType="separate"/>
      </w:r>
      <w:r w:rsidR="004F7FE9" w:rsidRPr="001F19C0">
        <w:rPr>
          <w:sz w:val="22"/>
          <w:szCs w:val="22"/>
        </w:rPr>
        <w:t xml:space="preserve">(Montero Jiménez </w:t>
      </w:r>
      <w:r w:rsidR="004F7FE9" w:rsidRPr="001F19C0">
        <w:rPr>
          <w:i/>
          <w:iCs/>
          <w:sz w:val="22"/>
          <w:szCs w:val="22"/>
        </w:rPr>
        <w:t>et al.</w:t>
      </w:r>
      <w:r w:rsidR="004F7FE9" w:rsidRPr="001F19C0">
        <w:rPr>
          <w:sz w:val="22"/>
          <w:szCs w:val="22"/>
        </w:rPr>
        <w:t xml:space="preserve"> 2023)</w:t>
      </w:r>
      <w:r w:rsidR="00124E74" w:rsidRPr="001F19C0">
        <w:rPr>
          <w:sz w:val="22"/>
          <w:szCs w:val="22"/>
        </w:rPr>
        <w:fldChar w:fldCharType="end"/>
      </w:r>
      <w:r w:rsidR="00124E74" w:rsidRPr="001F19C0">
        <w:rPr>
          <w:sz w:val="22"/>
          <w:szCs w:val="22"/>
        </w:rPr>
        <w:t>.</w:t>
      </w:r>
      <w:r w:rsidR="00124E74" w:rsidRPr="001F19C0">
        <w:rPr>
          <w:rFonts w:eastAsia="Calibri"/>
          <w:sz w:val="22"/>
          <w:szCs w:val="22"/>
        </w:rPr>
        <w:t xml:space="preserve"> </w:t>
      </w:r>
      <w:r w:rsidR="00124E74" w:rsidRPr="001F19C0">
        <w:rPr>
          <w:sz w:val="22"/>
          <w:szCs w:val="22"/>
        </w:rPr>
        <w:t>Choosing a</w:t>
      </w:r>
      <w:r w:rsidR="008B71B6" w:rsidRPr="001F19C0">
        <w:rPr>
          <w:sz w:val="22"/>
          <w:szCs w:val="22"/>
        </w:rPr>
        <w:t>n</w:t>
      </w:r>
      <w:r w:rsidR="00124E74" w:rsidRPr="001F19C0">
        <w:rPr>
          <w:sz w:val="22"/>
          <w:szCs w:val="22"/>
        </w:rPr>
        <w:t xml:space="preserve"> </w:t>
      </w:r>
      <w:r w:rsidR="008B71B6" w:rsidRPr="001F19C0">
        <w:rPr>
          <w:sz w:val="22"/>
          <w:szCs w:val="22"/>
        </w:rPr>
        <w:t>inappropriate</w:t>
      </w:r>
      <w:r w:rsidR="00124E74" w:rsidRPr="001F19C0">
        <w:rPr>
          <w:sz w:val="22"/>
          <w:szCs w:val="22"/>
        </w:rPr>
        <w:t xml:space="preserve"> maintenance approach for equipment can result in problems like unpredictable product quality, reduced energy efficiency in certain areas</w:t>
      </w:r>
      <w:r w:rsidR="00B32784" w:rsidRPr="001F19C0">
        <w:rPr>
          <w:sz w:val="22"/>
          <w:szCs w:val="22"/>
        </w:rPr>
        <w:t>,</w:t>
      </w:r>
      <w:r w:rsidR="00124E74" w:rsidRPr="001F19C0">
        <w:rPr>
          <w:sz w:val="22"/>
          <w:szCs w:val="22"/>
        </w:rPr>
        <w:t xml:space="preserve"> and inefficient distribution of maintenance workers. With these reasons</w:t>
      </w:r>
      <w:r w:rsidR="00B32784" w:rsidRPr="001F19C0">
        <w:rPr>
          <w:sz w:val="22"/>
          <w:szCs w:val="22"/>
        </w:rPr>
        <w:t>,</w:t>
      </w:r>
      <w:r w:rsidR="00124E74" w:rsidRPr="001F19C0">
        <w:rPr>
          <w:sz w:val="22"/>
          <w:szCs w:val="22"/>
        </w:rPr>
        <w:t xml:space="preserve"> most companies are taking initiatives to improve the performance of </w:t>
      </w:r>
      <w:r w:rsidR="00C47D32" w:rsidRPr="001F19C0">
        <w:rPr>
          <w:sz w:val="22"/>
          <w:szCs w:val="22"/>
        </w:rPr>
        <w:t xml:space="preserve">the </w:t>
      </w:r>
      <w:r w:rsidR="00124E74" w:rsidRPr="001F19C0">
        <w:rPr>
          <w:sz w:val="22"/>
          <w:szCs w:val="22"/>
        </w:rPr>
        <w:t xml:space="preserve">maintenance function of their physical assets </w:t>
      </w:r>
      <w:r w:rsidR="00124E74" w:rsidRPr="001F19C0">
        <w:rPr>
          <w:sz w:val="22"/>
          <w:szCs w:val="22"/>
        </w:rPr>
        <w:fldChar w:fldCharType="begin"/>
      </w:r>
      <w:r w:rsidR="004F7FE9" w:rsidRPr="001F19C0">
        <w:rPr>
          <w:sz w:val="22"/>
          <w:szCs w:val="22"/>
        </w:rPr>
        <w:instrText xml:space="preserve"> ADDIN ZOTERO_ITEM CSL_CITATION {"citationID":"gKO31fkY","properties":{"formattedCitation":"(Werbi\\uc0\\u324{}ska-Wojciechowska and Winiarska 2023)","plainCitation":"(Werbińska-Wojciechowska and Winiarska 2023)","noteIndex":0},"citationItems":[{"id":476,"uris":["http://zotero.org/users/16288552/items/CK2BYAK6"],"itemData":{"id":476,"type":"article-journal","abstract":"Featured Application: This article is focused on a literature review to provide a valuable resource for understanding the latest developments in the Maintenance 4.0 approach. The conducted research will be helpful for many people, including maintenance managers, maintenance engineers, and researchers, who are interested in the issues of maintenance performance in the context of Industry 4.0 technologies implementation. The conducted literature review intends to introduce the readers to the major up-to-date theory and practice in Maintenance 4.0 main research directions. The presented study makes it possible to identify the thematic structure related to maintenance performance. In addition, it shows which topics from the studied scientific area are the most investigated in a given country/region. At the same time, the conducted analysis allowed the development of future research directions in the areas identified as research and knowledge gaps. Recently, there has been a growing interest in issues related to maintenance performance management, which is confirmed by a significant number of publications and reports devoted to these problems. However, theoretical and application studies indicate a lack of research on the systematic literature reviews and surveys of studies that would focus on the evolution of Industry 4.0 technologies used in the maintenance area in a cross-sectional manner. Therefore, the paper reviews the existing literature to present an up-to-date and content-relevant analysis in this field. The proposed methodology includes bibliometric performance analysis and a review of the systematic literature. First, the general bibliometric analysis was conducted based on the literature in Scopus and Web of Science databases. Later, the systematic search was performed using the Primo multi-search tool following Preferred Reporting Items for Systematic Reviews and Meta-Analyses (PRISMA) guidelines. The main inclusion criteria included the publication dates (studies published from 2012–2022), studies published in English, and studies found in the selected databases. In addition, the authors focused on research work within the scope of the Maintenance 4.0 study. Therefore, papers within the following research fields were selected: (a) augmented reality, (b) virtual reality, (c) system architecture, (d) data-driven decision, (e) Operator 4.0, and (f) cybersecurity. This resulted in the selection of the 214 most relevant papers in the investigated area. Finally, the selected articles in this review were categorized into five groups: (1) Data-driven decision-making in Maintenance 4.0, (2) Operator 4.0, (3) Virtual and Augmented reality in maintenance, (4) Maintenance system architecture, and (5) Cybersecurity in maintenance. The obtained results have led the authors to specify the main research problems and trends related to the analyzed area and to identify the main research gaps for future investigation from academic and engineering perspectives. © 2023 by the authors.","archive":"Scopus","container-title":"Sensors","DOI":"10.3390/s23031409","ISSN":"14248220 (ISSN)","issue":"3","journalAbbreviation":"Sensors","note":"publisher: MDPI","title":"Maintenance Performance in the Age of Industry 4.0: A Bibliometric Performance Analysis and a Systematic Literature Review","URL":"https://www.scopus.com/inward/record.uri?eid=2-s2.0-85147894201&amp;doi=10.3390%2fs23031409&amp;partnerID=40&amp;md5=60ab3fdbd61f86927975f1d99a45fc14","volume":"23","author":[{"family":"Werbińska-Wojciechowska","given":"S."},{"family":"Winiarska","given":"K."}],"issued":{"date-parts":[["2023"]]},"citation-key":"werbinska-wojciechowskaMaintenancePerformanceAge2023"}}],"schema":"https://github.com/citation-style-language/schema/raw/master/csl-citation.json"} </w:instrText>
      </w:r>
      <w:r w:rsidR="00124E74" w:rsidRPr="001F19C0">
        <w:rPr>
          <w:sz w:val="22"/>
          <w:szCs w:val="22"/>
        </w:rPr>
        <w:fldChar w:fldCharType="separate"/>
      </w:r>
      <w:r w:rsidR="004F7FE9" w:rsidRPr="001F19C0">
        <w:rPr>
          <w:sz w:val="22"/>
          <w:szCs w:val="22"/>
        </w:rPr>
        <w:t>(Werbińska-Wojciechowska and Winiarska 2023)</w:t>
      </w:r>
      <w:r w:rsidR="00124E74" w:rsidRPr="001F19C0">
        <w:rPr>
          <w:sz w:val="22"/>
          <w:szCs w:val="22"/>
        </w:rPr>
        <w:fldChar w:fldCharType="end"/>
      </w:r>
      <w:r w:rsidR="00124E74" w:rsidRPr="001F19C0">
        <w:rPr>
          <w:sz w:val="22"/>
          <w:szCs w:val="22"/>
        </w:rPr>
        <w:t xml:space="preserve">. </w:t>
      </w:r>
      <w:r w:rsidR="00124E74" w:rsidRPr="001F19C0">
        <w:rPr>
          <w:sz w:val="22"/>
          <w:szCs w:val="22"/>
        </w:rPr>
        <w:fldChar w:fldCharType="begin"/>
      </w:r>
      <w:r w:rsidR="00255E12" w:rsidRPr="001F19C0">
        <w:rPr>
          <w:sz w:val="22"/>
          <w:szCs w:val="22"/>
        </w:rPr>
        <w:instrText xml:space="preserve"> ADDIN ZOTERO_ITEM CSL_CITATION {"citationID":"rmrphbFJ","properties":{"custom":"King {\\i{}et al.} (2023)","formattedCitation":"King {\\i{}et al.} (2023)","plainCitation":"King et al. (2023)","noteIndex":0},"citationItems":[{"id":245,"uris":["http://zotero.org/users/16288552/items/WK8ELDB6"],"itemData":{"id":245,"type":"article-journal","archive":"Scopus","container-title":"Journal of Cleaner Production","DOI":"10.1016/j.jclepro.2022.135538","ISSN":"09596526 (ISSN)","journalAbbreviation":"J. Clean. Prod.","note":"publisher: Elsevier Ltd","title":"A proposed universal definition of a Digital Product Passport Ecosystem (DPPE): Worldviews, discrete capabilities, stakeholder requirements and concerns","URL":"https://www.scopus.com/inward/record.uri?eid=2-s2.0-85144366081&amp;doi=10.1016%2fj.jclepro.2022.135538&amp;partnerID=40&amp;md5=071191145e446d8ae3e24a5a32c6b475","volume":"384","author":[{"family":"King","given":"M.R.N."},{"family":"Timms","given":"P.D."},{"family":"Mountney","given":"S."}],"issued":{"date-parts":[["2023"]]},"citation-key":"kingProposedUniversalDefinition2023"}}],"schema":"https://github.com/citation-style-language/schema/raw/master/csl-citation.json"} </w:instrText>
      </w:r>
      <w:r w:rsidR="00124E74" w:rsidRPr="001F19C0">
        <w:rPr>
          <w:sz w:val="22"/>
          <w:szCs w:val="22"/>
        </w:rPr>
        <w:fldChar w:fldCharType="separate"/>
      </w:r>
      <w:r w:rsidR="004F7FE9" w:rsidRPr="001F19C0">
        <w:rPr>
          <w:sz w:val="22"/>
          <w:szCs w:val="22"/>
        </w:rPr>
        <w:t xml:space="preserve">King </w:t>
      </w:r>
      <w:r w:rsidR="004F7FE9" w:rsidRPr="001F19C0">
        <w:rPr>
          <w:i/>
          <w:iCs/>
          <w:sz w:val="22"/>
          <w:szCs w:val="22"/>
        </w:rPr>
        <w:t>et al.</w:t>
      </w:r>
      <w:r w:rsidR="004F7FE9" w:rsidRPr="001F19C0">
        <w:rPr>
          <w:sz w:val="22"/>
          <w:szCs w:val="22"/>
        </w:rPr>
        <w:t xml:space="preserve"> (2023)</w:t>
      </w:r>
      <w:r w:rsidR="00124E74" w:rsidRPr="001F19C0">
        <w:rPr>
          <w:sz w:val="22"/>
          <w:szCs w:val="22"/>
        </w:rPr>
        <w:fldChar w:fldCharType="end"/>
      </w:r>
      <w:r w:rsidR="00124E74" w:rsidRPr="001F19C0">
        <w:rPr>
          <w:sz w:val="22"/>
          <w:szCs w:val="22"/>
        </w:rPr>
        <w:t xml:space="preserve"> </w:t>
      </w:r>
      <w:r w:rsidR="00C47D32" w:rsidRPr="001F19C0">
        <w:rPr>
          <w:sz w:val="22"/>
          <w:szCs w:val="22"/>
        </w:rPr>
        <w:t>emphasize</w:t>
      </w:r>
      <w:r w:rsidR="00124E74" w:rsidRPr="001F19C0">
        <w:rPr>
          <w:sz w:val="22"/>
          <w:szCs w:val="22"/>
        </w:rPr>
        <w:t xml:space="preserve"> that stakeholders within maintenance-focused organizations are generally supportive of a system that provides product handling information regarding operation, maintenance, and service of the product. CMMS</w:t>
      </w:r>
      <w:r w:rsidR="004F2BFB" w:rsidRPr="001F19C0">
        <w:rPr>
          <w:sz w:val="22"/>
          <w:szCs w:val="22"/>
        </w:rPr>
        <w:t>/EAM</w:t>
      </w:r>
      <w:r w:rsidR="00124E74" w:rsidRPr="001F19C0">
        <w:rPr>
          <w:sz w:val="22"/>
          <w:szCs w:val="22"/>
        </w:rPr>
        <w:t xml:space="preserve"> </w:t>
      </w:r>
      <w:r w:rsidR="0095379F" w:rsidRPr="001F19C0">
        <w:rPr>
          <w:sz w:val="22"/>
          <w:szCs w:val="22"/>
        </w:rPr>
        <w:lastRenderedPageBreak/>
        <w:t>provides</w:t>
      </w:r>
      <w:r w:rsidR="00124E74" w:rsidRPr="001F19C0">
        <w:rPr>
          <w:sz w:val="22"/>
          <w:szCs w:val="22"/>
        </w:rPr>
        <w:t xml:space="preserve"> valuable data</w:t>
      </w:r>
      <w:r w:rsidR="0095379F" w:rsidRPr="001F19C0">
        <w:rPr>
          <w:sz w:val="22"/>
          <w:szCs w:val="22"/>
        </w:rPr>
        <w:t>,</w:t>
      </w:r>
      <w:r w:rsidR="00124E74" w:rsidRPr="001F19C0">
        <w:rPr>
          <w:sz w:val="22"/>
          <w:szCs w:val="22"/>
        </w:rPr>
        <w:t xml:space="preserve"> but those are rarely analyzed </w:t>
      </w:r>
      <w:r w:rsidR="00124E74" w:rsidRPr="001F19C0">
        <w:rPr>
          <w:sz w:val="22"/>
          <w:szCs w:val="22"/>
        </w:rPr>
        <w:fldChar w:fldCharType="begin"/>
      </w:r>
      <w:r w:rsidR="004F7FE9" w:rsidRPr="001F19C0">
        <w:rPr>
          <w:sz w:val="22"/>
          <w:szCs w:val="22"/>
        </w:rPr>
        <w:instrText xml:space="preserve"> ADDIN ZOTERO_ITEM CSL_CITATION {"citationID":"ZBjakJ8A","properties":{"formattedCitation":"(D\\uc0\\u8217{}Cruze {\\i{}et al.} 2024)","plainCitation":"(D’Cruze et al. 2024)","noteIndex":0},"citationItems":[{"id":556,"uris":["http://zotero.org/users/16288552/items/ID55B6US"],"itemData":{"id":556,"type":"paper-conference","abstract":"Ontology development plays a vital role as it provides a structured way to represent and organize knowledge. It has the potential to connect and integrate data from different sources, enabling a new class of AI-based services and systems such as decision support systems and recommender systems. However, in large manufacturing industries, the development of such ontology can be challenging. This paper presents a use case of an application ontology development based on machine breakdown work orders coming from a Computerized Maintenance Management System (CMMS). Here, the ontology is developed using a Knowledge Meta Process: Methodology for Ontology-based Knowledge Management. This ontology development methodology involves steps such as feasibility study, requirement specification, identifying relevant concepts and relationships, selecting appropriate ontology languages and tools, and evaluating the resulting ontology. Additionally, this ontology is developed using an iterative process and in close collaboration with domain experts, which can help to ensure that the resulting ontology is accurate, complete, and useful for the intended application. The developed ontology can be shared and reused across different AI systems within the organization, facilitating interoperability and collaboration between them. Overall, having a well-defined ontology is critical for enabling AI systems to effectively process and understand information. © The Author(s), under exclusive license to Springer Nature Switzerland AG 2024.","archive":"Scopus","container-title":"Lect. Notes Mech. Eng.","DOI":"10.1007/978-3-031-39619-9_51","event-title":"Lecture Notes in Mechanical Engineering","ISBN":"21954356 (ISSN); 978-303139618-2 (ISBN)","note":"journalAbbreviation: Lect. Notes Mech. Eng.","page":"693-706","publisher":"Springer Science and Business Media Deutschland GmbH","title":"A Case Study on Ontology Development for AI Based Decision Systems in Industry","URL":"https://www.scopus.com/inward/record.uri?eid=2-s2.0-85181980940&amp;doi=10.1007%2f978-3-031-39619-9_51&amp;partnerID=40&amp;md5=e9c829853299490ef00878b3b49ba945","author":[{"family":"D’Cruze","given":"R.S."},{"family":"Ahmed","given":"M.U."},{"family":"Bengtsson","given":"M."},{"family":"Ur Rehman","given":"A."},{"family":"Funk","given":"P."},{"family":"Sohlberg","given":"R."}],"editor":[{"literal":"Kumar U."},{"literal":"Karim R."},{"literal":"Galar D."},{"literal":"Kour R."}],"issued":{"date-parts":[["2024"]]},"citation-key":"dcruzeCaseStudyOntology2024"}}],"schema":"https://github.com/citation-style-language/schema/raw/master/csl-citation.json"} </w:instrText>
      </w:r>
      <w:r w:rsidR="00124E74" w:rsidRPr="001F19C0">
        <w:rPr>
          <w:sz w:val="22"/>
          <w:szCs w:val="22"/>
        </w:rPr>
        <w:fldChar w:fldCharType="separate"/>
      </w:r>
      <w:r w:rsidR="004F7FE9" w:rsidRPr="001F19C0">
        <w:rPr>
          <w:sz w:val="22"/>
          <w:szCs w:val="22"/>
        </w:rPr>
        <w:t xml:space="preserve">(D’Cruze </w:t>
      </w:r>
      <w:r w:rsidR="004F7FE9" w:rsidRPr="001F19C0">
        <w:rPr>
          <w:i/>
          <w:iCs/>
          <w:sz w:val="22"/>
          <w:szCs w:val="22"/>
        </w:rPr>
        <w:t>et al.</w:t>
      </w:r>
      <w:r w:rsidR="004F7FE9" w:rsidRPr="001F19C0">
        <w:rPr>
          <w:sz w:val="22"/>
          <w:szCs w:val="22"/>
        </w:rPr>
        <w:t xml:space="preserve"> 2024)</w:t>
      </w:r>
      <w:r w:rsidR="00124E74" w:rsidRPr="001F19C0">
        <w:rPr>
          <w:sz w:val="22"/>
          <w:szCs w:val="22"/>
        </w:rPr>
        <w:fldChar w:fldCharType="end"/>
      </w:r>
      <w:r w:rsidR="00124E74" w:rsidRPr="001F19C0">
        <w:rPr>
          <w:sz w:val="22"/>
          <w:szCs w:val="22"/>
        </w:rPr>
        <w:t>. Developing an ontology to define how CMMS</w:t>
      </w:r>
      <w:r w:rsidR="00220E03" w:rsidRPr="001F19C0">
        <w:rPr>
          <w:sz w:val="22"/>
          <w:szCs w:val="22"/>
        </w:rPr>
        <w:t>/EAM</w:t>
      </w:r>
      <w:r w:rsidR="00124E74" w:rsidRPr="001F19C0">
        <w:rPr>
          <w:sz w:val="22"/>
          <w:szCs w:val="22"/>
        </w:rPr>
        <w:t xml:space="preserve"> data is collected and organized could help to improve in </w:t>
      </w:r>
      <w:r w:rsidR="00F00E92" w:rsidRPr="001F19C0">
        <w:rPr>
          <w:sz w:val="22"/>
          <w:szCs w:val="22"/>
        </w:rPr>
        <w:t>analyzing</w:t>
      </w:r>
      <w:r w:rsidR="00124E74" w:rsidRPr="001F19C0">
        <w:rPr>
          <w:sz w:val="22"/>
          <w:szCs w:val="22"/>
        </w:rPr>
        <w:t xml:space="preserve"> the data effectiveness, as most of the data in CMMS</w:t>
      </w:r>
      <w:r w:rsidR="00220E03" w:rsidRPr="001F19C0">
        <w:rPr>
          <w:sz w:val="22"/>
          <w:szCs w:val="22"/>
        </w:rPr>
        <w:t>/EAM</w:t>
      </w:r>
      <w:r w:rsidR="00124E74" w:rsidRPr="001F19C0">
        <w:rPr>
          <w:sz w:val="22"/>
          <w:szCs w:val="22"/>
        </w:rPr>
        <w:t xml:space="preserve"> is in free-text format and is difficult to </w:t>
      </w:r>
      <w:r w:rsidR="00EC1C09" w:rsidRPr="001F19C0">
        <w:rPr>
          <w:sz w:val="22"/>
          <w:szCs w:val="22"/>
        </w:rPr>
        <w:t>analyze</w:t>
      </w:r>
      <w:r w:rsidR="00124E74" w:rsidRPr="001F19C0">
        <w:rPr>
          <w:sz w:val="22"/>
          <w:szCs w:val="22"/>
        </w:rPr>
        <w:t xml:space="preserve"> without human </w:t>
      </w:r>
      <w:r w:rsidR="00BC1ECA" w:rsidRPr="001F19C0">
        <w:rPr>
          <w:sz w:val="22"/>
          <w:szCs w:val="22"/>
        </w:rPr>
        <w:t>presence</w:t>
      </w:r>
      <w:r w:rsidR="00124E74" w:rsidRPr="001F19C0">
        <w:rPr>
          <w:sz w:val="22"/>
          <w:szCs w:val="22"/>
        </w:rPr>
        <w:t xml:space="preserve"> </w:t>
      </w:r>
      <w:r w:rsidR="00124E74" w:rsidRPr="001F19C0">
        <w:rPr>
          <w:sz w:val="22"/>
          <w:szCs w:val="22"/>
        </w:rPr>
        <w:fldChar w:fldCharType="begin"/>
      </w:r>
      <w:r w:rsidR="004F7FE9" w:rsidRPr="001F19C0">
        <w:rPr>
          <w:sz w:val="22"/>
          <w:szCs w:val="22"/>
        </w:rPr>
        <w:instrText xml:space="preserve"> ADDIN ZOTERO_ITEM CSL_CITATION {"citationID":"SyABV3kP","properties":{"formattedCitation":"(D\\uc0\\u8217{}Cruze {\\i{}et al.} 2024)","plainCitation":"(D’Cruze et al. 2024)","noteIndex":0},"citationItems":[{"id":556,"uris":["http://zotero.org/users/16288552/items/ID55B6US"],"itemData":{"id":556,"type":"paper-conference","abstract":"Ontology development plays a vital role as it provides a structured way to represent and organize knowledge. It has the potential to connect and integrate data from different sources, enabling a new class of AI-based services and systems such as decision support systems and recommender systems. However, in large manufacturing industries, the development of such ontology can be challenging. This paper presents a use case of an application ontology development based on machine breakdown work orders coming from a Computerized Maintenance Management System (CMMS). Here, the ontology is developed using a Knowledge Meta Process: Methodology for Ontology-based Knowledge Management. This ontology development methodology involves steps such as feasibility study, requirement specification, identifying relevant concepts and relationships, selecting appropriate ontology languages and tools, and evaluating the resulting ontology. Additionally, this ontology is developed using an iterative process and in close collaboration with domain experts, which can help to ensure that the resulting ontology is accurate, complete, and useful for the intended application. The developed ontology can be shared and reused across different AI systems within the organization, facilitating interoperability and collaboration between them. Overall, having a well-defined ontology is critical for enabling AI systems to effectively process and understand information. © The Author(s), under exclusive license to Springer Nature Switzerland AG 2024.","archive":"Scopus","container-title":"Lect. Notes Mech. Eng.","DOI":"10.1007/978-3-031-39619-9_51","event-title":"Lecture Notes in Mechanical Engineering","ISBN":"21954356 (ISSN); 978-303139618-2 (ISBN)","note":"journalAbbreviation: Lect. Notes Mech. Eng.","page":"693-706","publisher":"Springer Science and Business Media Deutschland GmbH","title":"A Case Study on Ontology Development for AI Based Decision Systems in Industry","URL":"https://www.scopus.com/inward/record.uri?eid=2-s2.0-85181980940&amp;doi=10.1007%2f978-3-031-39619-9_51&amp;partnerID=40&amp;md5=e9c829853299490ef00878b3b49ba945","author":[{"family":"D’Cruze","given":"R.S."},{"family":"Ahmed","given":"M.U."},{"family":"Bengtsson","given":"M."},{"family":"Ur Rehman","given":"A."},{"family":"Funk","given":"P."},{"family":"Sohlberg","given":"R."}],"editor":[{"literal":"Kumar U."},{"literal":"Karim R."},{"literal":"Galar D."},{"literal":"Kour R."}],"issued":{"date-parts":[["2024"]]},"citation-key":"dcruzeCaseStudyOntology2024"}}],"schema":"https://github.com/citation-style-language/schema/raw/master/csl-citation.json"} </w:instrText>
      </w:r>
      <w:r w:rsidR="00124E74" w:rsidRPr="001F19C0">
        <w:rPr>
          <w:sz w:val="22"/>
          <w:szCs w:val="22"/>
        </w:rPr>
        <w:fldChar w:fldCharType="separate"/>
      </w:r>
      <w:r w:rsidR="004F7FE9" w:rsidRPr="001F19C0">
        <w:rPr>
          <w:sz w:val="22"/>
          <w:szCs w:val="22"/>
        </w:rPr>
        <w:t xml:space="preserve">(D’Cruze </w:t>
      </w:r>
      <w:r w:rsidR="004F7FE9" w:rsidRPr="001F19C0">
        <w:rPr>
          <w:i/>
          <w:iCs/>
          <w:sz w:val="22"/>
          <w:szCs w:val="22"/>
        </w:rPr>
        <w:t>et al.</w:t>
      </w:r>
      <w:r w:rsidR="004F7FE9" w:rsidRPr="001F19C0">
        <w:rPr>
          <w:sz w:val="22"/>
          <w:szCs w:val="22"/>
        </w:rPr>
        <w:t xml:space="preserve"> 2024)</w:t>
      </w:r>
      <w:r w:rsidR="00124E74" w:rsidRPr="001F19C0">
        <w:rPr>
          <w:sz w:val="22"/>
          <w:szCs w:val="22"/>
        </w:rPr>
        <w:fldChar w:fldCharType="end"/>
      </w:r>
      <w:r w:rsidR="00124E74" w:rsidRPr="001F19C0">
        <w:rPr>
          <w:sz w:val="22"/>
          <w:szCs w:val="22"/>
        </w:rPr>
        <w:t>. Ontologies have already been applied in maintenance</w:t>
      </w:r>
      <w:r w:rsidR="00940E47" w:rsidRPr="001F19C0">
        <w:rPr>
          <w:sz w:val="22"/>
          <w:szCs w:val="22"/>
        </w:rPr>
        <w:t>,</w:t>
      </w:r>
      <w:r w:rsidR="00124E74" w:rsidRPr="001F19C0">
        <w:rPr>
          <w:sz w:val="22"/>
          <w:szCs w:val="22"/>
        </w:rPr>
        <w:t xml:space="preserve"> and formal terminology frameworks have been created to assist tasks such as maintenance management, condition monitoring, prognostics</w:t>
      </w:r>
      <w:r w:rsidR="00940E47" w:rsidRPr="001F19C0">
        <w:rPr>
          <w:sz w:val="22"/>
          <w:szCs w:val="22"/>
        </w:rPr>
        <w:t>,</w:t>
      </w:r>
      <w:r w:rsidR="00124E74" w:rsidRPr="001F19C0">
        <w:rPr>
          <w:sz w:val="22"/>
          <w:szCs w:val="22"/>
        </w:rPr>
        <w:t xml:space="preserve"> and health management </w:t>
      </w:r>
      <w:r w:rsidR="00124E74" w:rsidRPr="001F19C0">
        <w:rPr>
          <w:sz w:val="22"/>
          <w:szCs w:val="22"/>
        </w:rPr>
        <w:fldChar w:fldCharType="begin"/>
      </w:r>
      <w:r w:rsidR="004F7FE9" w:rsidRPr="001F19C0">
        <w:rPr>
          <w:sz w:val="22"/>
          <w:szCs w:val="22"/>
        </w:rPr>
        <w:instrText xml:space="preserve"> ADDIN ZOTERO_ITEM CSL_CITATION {"citationID":"vH55gmUe","properties":{"formattedCitation":"(Montero Jim\\uc0\\u233{}nez {\\i{}et al.} 2023)","plainCitation":"(Montero Jiménez et al. 2023)","noteIndex":0},"citationItems":[{"id":372,"uris":["http://zotero.org/users/16288552/items/GBDKKAXA"],"itemData":{"id":372,"type":"article-journal","abstract":"Within maintenance management activities, engineers need to select maintenance strategies so to carry out the technical maintenance actions. A single equipment is composed of several components with different failure modes. There should be a maintenance strategy for each of them; while some of the components can be run-to-failure applying corrective maintenance, some others cannot afford a failure, and preventive or predictive strategies should be implemented. Selecting and assessing maintenance strategies is a complex task for which information from many sources should be retrieved. Information from a Failure Mode, Effects and Criticality Analysis, a cost–benefit-risk analysis, Computational Maintenance Management Systems, is often used by engineers to select and assess maintenance strategies. A selected strategy is often not evaluated over time to check its effectiveness. The strategy may need adjustments or substituted by a more efficient one, for example, a condition-based strategy substituting a time-based one. To facilitate maintenance strategies selection and assessment, the current study proposes an Ontology model for Maintenance Strategy Selection and Assessment (OMSSA). OMSSA serves as a formal terminology framework in maintenance strategies that can be used to develop smart computational agents that can help in the decision-making process for selecting and assessing maintenance strategies. To facilitate its future reuse and integration with other ontologies in the industrial domain, OMSSA builds following the state-of-the-art in ontology development by using a top-level domain-neutral ontology, the Basic Formal Ontology. © 2021, The Author(s), under exclusive licence to Springer Science+Business Media, LLC, part of Springer Nature.","archive":"Scopus","container-title":"Journal of Intelligent Manufacturing","DOI":"10.1007/s10845-021-01855-3","ISSN":"09565515 (ISSN)","issue":"3","journalAbbreviation":"J Intell Manuf","note":"publisher: Springer","page":"1369-1387","title":"An ontology model for maintenance strategy selection and assessment","URL":"https://www.scopus.com/inward/record.uri?eid=2-s2.0-85120038920&amp;doi=10.1007%2fs10845-021-01855-3&amp;partnerID=40&amp;md5=14b307b19779a87815a86285e1838462","volume":"34","author":[{"family":"Montero Jiménez","given":"J.J."},{"family":"Vingerhoeds","given":"R."},{"family":"Grabot","given":"B."},{"family":"Schwartz","given":"S."}],"issued":{"date-parts":[["2023"]]},"citation-key":"monterojimenezOntologyModelMaintenance2023"}}],"schema":"https://github.com/citation-style-language/schema/raw/master/csl-citation.json"} </w:instrText>
      </w:r>
      <w:r w:rsidR="00124E74" w:rsidRPr="001F19C0">
        <w:rPr>
          <w:sz w:val="22"/>
          <w:szCs w:val="22"/>
        </w:rPr>
        <w:fldChar w:fldCharType="separate"/>
      </w:r>
      <w:r w:rsidR="004F7FE9" w:rsidRPr="001F19C0">
        <w:rPr>
          <w:sz w:val="22"/>
          <w:szCs w:val="22"/>
        </w:rPr>
        <w:t xml:space="preserve">(Montero Jiménez </w:t>
      </w:r>
      <w:r w:rsidR="004F7FE9" w:rsidRPr="001F19C0">
        <w:rPr>
          <w:i/>
          <w:iCs/>
          <w:sz w:val="22"/>
          <w:szCs w:val="22"/>
        </w:rPr>
        <w:t>et al.</w:t>
      </w:r>
      <w:r w:rsidR="004F7FE9" w:rsidRPr="001F19C0">
        <w:rPr>
          <w:sz w:val="22"/>
          <w:szCs w:val="22"/>
        </w:rPr>
        <w:t xml:space="preserve"> 2023)</w:t>
      </w:r>
      <w:r w:rsidR="00124E74" w:rsidRPr="001F19C0">
        <w:rPr>
          <w:sz w:val="22"/>
          <w:szCs w:val="22"/>
        </w:rPr>
        <w:fldChar w:fldCharType="end"/>
      </w:r>
      <w:r w:rsidR="00124E74" w:rsidRPr="001F19C0">
        <w:rPr>
          <w:sz w:val="22"/>
          <w:szCs w:val="22"/>
        </w:rPr>
        <w:t xml:space="preserve">. </w:t>
      </w:r>
    </w:p>
    <w:p w14:paraId="7AD052E3" w14:textId="4E10C476" w:rsidR="00B17F8B" w:rsidRPr="001F19C0" w:rsidRDefault="00124E74" w:rsidP="00052A22">
      <w:pPr>
        <w:ind w:firstLine="0"/>
        <w:jc w:val="both"/>
        <w:rPr>
          <w:sz w:val="22"/>
          <w:szCs w:val="22"/>
        </w:rPr>
      </w:pPr>
      <w:r w:rsidRPr="001F19C0">
        <w:rPr>
          <w:sz w:val="22"/>
          <w:szCs w:val="22"/>
        </w:rPr>
        <w:t>Similar source systems to EAM</w:t>
      </w:r>
      <w:r w:rsidR="00940E47" w:rsidRPr="001F19C0">
        <w:rPr>
          <w:sz w:val="22"/>
          <w:szCs w:val="22"/>
        </w:rPr>
        <w:t>,</w:t>
      </w:r>
      <w:r w:rsidRPr="001F19C0">
        <w:rPr>
          <w:sz w:val="22"/>
          <w:szCs w:val="22"/>
        </w:rPr>
        <w:t xml:space="preserve"> such as Enterprise Resource Planning (ERP), Asset Lifecycle Management (ALM)</w:t>
      </w:r>
      <w:r w:rsidR="00940E47" w:rsidRPr="001F19C0">
        <w:rPr>
          <w:sz w:val="22"/>
          <w:szCs w:val="22"/>
        </w:rPr>
        <w:t>,</w:t>
      </w:r>
      <w:r w:rsidRPr="001F19C0">
        <w:rPr>
          <w:sz w:val="22"/>
          <w:szCs w:val="22"/>
        </w:rPr>
        <w:t xml:space="preserve"> and Product Lifecycle Management (PLM)</w:t>
      </w:r>
      <w:r w:rsidR="00F11384" w:rsidRPr="001F19C0">
        <w:rPr>
          <w:sz w:val="22"/>
          <w:szCs w:val="22"/>
        </w:rPr>
        <w:t>. The</w:t>
      </w:r>
      <w:r w:rsidR="0080386F" w:rsidRPr="001F19C0">
        <w:rPr>
          <w:sz w:val="22"/>
          <w:szCs w:val="22"/>
        </w:rPr>
        <w:t>se</w:t>
      </w:r>
      <w:r w:rsidR="00F11384" w:rsidRPr="001F19C0">
        <w:rPr>
          <w:sz w:val="22"/>
          <w:szCs w:val="22"/>
        </w:rPr>
        <w:t xml:space="preserve"> systems can</w:t>
      </w:r>
      <w:r w:rsidRPr="001F19C0">
        <w:rPr>
          <w:sz w:val="22"/>
          <w:szCs w:val="22"/>
        </w:rPr>
        <w:t xml:space="preserve"> provide </w:t>
      </w:r>
      <w:r w:rsidR="0080386F" w:rsidRPr="001F19C0">
        <w:rPr>
          <w:sz w:val="22"/>
          <w:szCs w:val="22"/>
        </w:rPr>
        <w:t>and</w:t>
      </w:r>
      <w:r w:rsidRPr="001F19C0">
        <w:rPr>
          <w:sz w:val="22"/>
          <w:szCs w:val="22"/>
        </w:rPr>
        <w:t xml:space="preserve"> connect </w:t>
      </w:r>
      <w:r w:rsidR="00CE6F48" w:rsidRPr="001F19C0">
        <w:rPr>
          <w:sz w:val="22"/>
          <w:szCs w:val="22"/>
        </w:rPr>
        <w:t>the latest</w:t>
      </w:r>
      <w:r w:rsidRPr="001F19C0">
        <w:rPr>
          <w:sz w:val="22"/>
          <w:szCs w:val="22"/>
        </w:rPr>
        <w:t xml:space="preserve"> data through Representational State Transfer (REST) Application Programming Interface (API). </w:t>
      </w:r>
      <w:r w:rsidR="00C47D32" w:rsidRPr="001F19C0">
        <w:rPr>
          <w:sz w:val="22"/>
          <w:szCs w:val="22"/>
        </w:rPr>
        <w:t>To</w:t>
      </w:r>
      <w:r w:rsidRPr="001F19C0">
        <w:rPr>
          <w:sz w:val="22"/>
          <w:szCs w:val="22"/>
        </w:rPr>
        <w:t xml:space="preserve"> </w:t>
      </w:r>
      <w:r w:rsidR="008F4929" w:rsidRPr="001F19C0">
        <w:rPr>
          <w:sz w:val="22"/>
          <w:szCs w:val="22"/>
        </w:rPr>
        <w:t>enable</w:t>
      </w:r>
      <w:r w:rsidRPr="001F19C0">
        <w:rPr>
          <w:sz w:val="22"/>
          <w:szCs w:val="22"/>
        </w:rPr>
        <w:t xml:space="preserve"> </w:t>
      </w:r>
      <w:r w:rsidR="00FF23E2" w:rsidRPr="001F19C0">
        <w:rPr>
          <w:sz w:val="22"/>
          <w:szCs w:val="22"/>
        </w:rPr>
        <w:t xml:space="preserve">such </w:t>
      </w:r>
      <w:r w:rsidR="0014185B" w:rsidRPr="001F19C0">
        <w:rPr>
          <w:sz w:val="22"/>
          <w:szCs w:val="22"/>
        </w:rPr>
        <w:t>integration</w:t>
      </w:r>
      <w:r w:rsidRPr="001F19C0">
        <w:rPr>
          <w:sz w:val="22"/>
          <w:szCs w:val="22"/>
        </w:rPr>
        <w:t xml:space="preserve">, the new data (e.g., data in a DPP) needs to be programmed or converted to an appropriate programming language according to the source system’s API </w:t>
      </w:r>
      <w:r w:rsidRPr="001F19C0">
        <w:rPr>
          <w:sz w:val="22"/>
          <w:szCs w:val="22"/>
        </w:rPr>
        <w:fldChar w:fldCharType="begin"/>
      </w:r>
      <w:r w:rsidR="004F7FE9" w:rsidRPr="001F19C0">
        <w:rPr>
          <w:sz w:val="22"/>
          <w:szCs w:val="22"/>
        </w:rPr>
        <w:instrText xml:space="preserve"> ADDIN ZOTERO_ITEM CSL_CITATION {"citationID":"Cup0ovZl","properties":{"formattedCitation":"(Eickhoff {\\i{}et al.} 2020)","plainCitation":"(Eickhoff et al. 2020)","noteIndex":0},"citationItems":[{"id":1268,"uris":["http://zotero.org/users/16288552/items/TW2FHIJY"],"itemData":{"id":1268,"type":"article-journal","abstract":"Current processes for highly interdisciplinary and complex smart products rely on the support of a big variety of IT systems. At the lowest level, authoring systems are used to create digital models and engineering data objects. A multitude of data management systems which in turn have to be integrated into comprehensive Product Lifecycle Management (PLM) and Enterprise Resource Planning (ERP) solutions enable the management of this product information and engineering processes (e.g. for engineering change and release management) along the entire product lifecycle. Engineers use these information management approaches for their daily work processes like engineering change or release management. In industrial environments, several heterogeneous IT systems coexist but cannot easily be connected and thus provide critical barriers for engineering collaboration. Being able to flexible access required engineering information from these IT systems supported by a platform that provides integrated metadata repository engineering could improve engineering workflows like change management dramatically. The approach introduced in this paper describes a Metadata Repository for Semantic Product Lifecycle Management (SP²IDER) which provides an additional information management layer that uses an IT architecture based on a minimalistic core to view and access data from a multitude of IT source systems. Instead of storing data from these source systems in SP²IDER, open web technologies like Linked Data principles and JSON-LD allow providing real-time access to the source systems.","container-title":"Procedia CIRP","DOI":"10.1016/j.procir.2019.11.006","ISSN":"22128271","journalAbbreviation":"Procedia CIRP","language":"en","page":"249-254","source":"DOI.org (Crossref)","title":"A Metadata Repository for Semantic Product Lifecycle Management","URL":"https://linkinghub.elsevier.com/retrieve/pii/S2212827120308155","volume":"91","author":[{"family":"Eickhoff","given":"Thomas"},{"family":"Eiden","given":"Andreas"},{"family":"Göbel","given":"Jens Christian"},{"family":"Eigner","given":"Martin"}],"accessed":{"date-parts":[["2025",3,1]]},"issued":{"date-parts":[["2020"]]},"citation-key":"eickhoffMetadataRepositorySemantic2020"}}],"schema":"https://github.com/citation-style-language/schema/raw/master/csl-citation.json"} </w:instrText>
      </w:r>
      <w:r w:rsidRPr="001F19C0">
        <w:rPr>
          <w:sz w:val="22"/>
          <w:szCs w:val="22"/>
        </w:rPr>
        <w:fldChar w:fldCharType="separate"/>
      </w:r>
      <w:r w:rsidR="004F7FE9" w:rsidRPr="001F19C0">
        <w:rPr>
          <w:sz w:val="22"/>
          <w:szCs w:val="22"/>
        </w:rPr>
        <w:t xml:space="preserve">(Eickhoff </w:t>
      </w:r>
      <w:r w:rsidR="004F7FE9" w:rsidRPr="001F19C0">
        <w:rPr>
          <w:i/>
          <w:iCs/>
          <w:sz w:val="22"/>
          <w:szCs w:val="22"/>
        </w:rPr>
        <w:t>et al.</w:t>
      </w:r>
      <w:r w:rsidR="004F7FE9" w:rsidRPr="001F19C0">
        <w:rPr>
          <w:sz w:val="22"/>
          <w:szCs w:val="22"/>
        </w:rPr>
        <w:t xml:space="preserve"> 2020)</w:t>
      </w:r>
      <w:r w:rsidRPr="001F19C0">
        <w:rPr>
          <w:sz w:val="22"/>
          <w:szCs w:val="22"/>
        </w:rPr>
        <w:fldChar w:fldCharType="end"/>
      </w:r>
      <w:r w:rsidRPr="001F19C0">
        <w:rPr>
          <w:sz w:val="22"/>
          <w:szCs w:val="22"/>
        </w:rPr>
        <w:t>.</w:t>
      </w:r>
      <w:r w:rsidR="00D61EA5" w:rsidRPr="001F19C0">
        <w:rPr>
          <w:sz w:val="22"/>
          <w:szCs w:val="22"/>
        </w:rPr>
        <w:t xml:space="preserve"> </w:t>
      </w:r>
      <w:r w:rsidR="00D61EA5" w:rsidRPr="001F19C0">
        <w:rPr>
          <w:sz w:val="22"/>
          <w:szCs w:val="22"/>
        </w:rPr>
        <w:fldChar w:fldCharType="begin"/>
      </w:r>
      <w:r w:rsidR="00D61EA5" w:rsidRPr="001F19C0">
        <w:rPr>
          <w:sz w:val="22"/>
          <w:szCs w:val="22"/>
        </w:rPr>
        <w:instrText xml:space="preserve"> ADDIN ZOTERO_ITEM CSL_CITATION {"citationID":"6YSCbbSS","properties":{"custom":"Haghighatkhah {\\i{}et al.} (2017)","formattedCitation":"Haghighatkhah {\\i{}et al.} (2017)","plainCitation":"Haghighatkhah et al. (2017)","noteIndex":0},"citationItems":[{"id":3082,"uris":["http://zotero.org/users/16288552/items/NPKV8S7W"],"itemData":{"id":3082,"type":"article-journal","abstract":"The automotive industry is going through a fundamental change by moving from a mechanical to a software-intensive industry in which most innovation and competition rely on software engineering competence. Over the last few decades, the importance of software engineering in the automotive industry has increased signiﬁcantly and has attracted much attention from both scholars and practitioners. A large body-of-knowledge on automotive software engineering has accumulated in several scientiﬁc publications, yet there is no systematic analysis of that knowledge. This systematic mapping study aims to classify and analyze the literature related to automotive software engineering in order to provide a structured body-of-knowledge, identify well-established topics and potential research gaps. The review includes 679 articles from multiple research sub-area, published between 1990 and 2015. The primary studies were analyzed and classiﬁed with respect to ﬁve different dimensions. Furthermore, potential research gaps and recommendations for future research are presented. Three areas, namely system/software architecture and design, qualiﬁcation testing, and reuse were the most frequently addressed topics in the literature. There were fewer comparative and validation studies, and the literature lacks practitioner-oriented guidelines. Overall, research activity on automotive software engineering seems to have high industrial relevance but is relatively lower in its scientiﬁc rigor.","container-title":"Journal of Systems and Software","DOI":"10.1016/j.jss.2017.03.005","ISSN":"01641212","journalAbbreviation":"Journal of Systems and Software","language":"en","page":"25-55","source":"DOI.org (Crossref)","title":"Automotive software engineering: A systematic mapping study","title-short":"Automotive software engineering","URL":"https://linkinghub.elsevier.com/retrieve/pii/S0164121217300560","volume":"128","author":[{"family":"Haghighatkhah","given":"Alireza"},{"family":"Banijamali","given":"Ahmad"},{"family":"Pakanen","given":"Olli-Pekka"},{"family":"Oivo","given":"Markku"},{"family":"Kuvaja","given":"Pasi"}],"accessed":{"date-parts":[["2025",2,11]]},"issued":{"date-parts":[["2017",6]]},"citation-key":"haghighatkhahAutomotiveSoftwareEngineering2017"}}],"schema":"https://github.com/citation-style-language/schema/raw/master/csl-citation.json"} </w:instrText>
      </w:r>
      <w:r w:rsidR="00D61EA5" w:rsidRPr="001F19C0">
        <w:rPr>
          <w:sz w:val="22"/>
          <w:szCs w:val="22"/>
        </w:rPr>
        <w:fldChar w:fldCharType="separate"/>
      </w:r>
      <w:r w:rsidR="00D61EA5" w:rsidRPr="001F19C0">
        <w:rPr>
          <w:sz w:val="22"/>
          <w:szCs w:val="22"/>
        </w:rPr>
        <w:t xml:space="preserve">Haghighatkhah </w:t>
      </w:r>
      <w:r w:rsidR="00D61EA5" w:rsidRPr="001F19C0">
        <w:rPr>
          <w:i/>
          <w:iCs/>
          <w:sz w:val="22"/>
          <w:szCs w:val="22"/>
        </w:rPr>
        <w:t>et al.</w:t>
      </w:r>
      <w:r w:rsidR="00D61EA5" w:rsidRPr="001F19C0">
        <w:rPr>
          <w:sz w:val="22"/>
          <w:szCs w:val="22"/>
        </w:rPr>
        <w:t xml:space="preserve"> (2017)</w:t>
      </w:r>
      <w:r w:rsidR="00D61EA5" w:rsidRPr="001F19C0">
        <w:rPr>
          <w:sz w:val="22"/>
          <w:szCs w:val="22"/>
        </w:rPr>
        <w:fldChar w:fldCharType="end"/>
      </w:r>
      <w:r w:rsidR="00D61EA5" w:rsidRPr="001F19C0">
        <w:rPr>
          <w:sz w:val="22"/>
          <w:szCs w:val="22"/>
        </w:rPr>
        <w:t xml:space="preserve"> states that EAM/CMMS systems need to take advantage of the product data and using it as beneficial information, hindering better decision making.</w:t>
      </w:r>
      <w:r w:rsidR="00D61EA5" w:rsidRPr="001F19C0">
        <w:rPr>
          <w:rStyle w:val="CommentReference"/>
          <w:rFonts w:ascii="Linux Libertine O" w:eastAsia="SimSun" w:hAnsi="Linux Libertine O"/>
        </w:rPr>
        <w:t xml:space="preserve"> </w:t>
      </w:r>
      <w:r w:rsidRPr="001F19C0">
        <w:rPr>
          <w:sz w:val="22"/>
          <w:szCs w:val="22"/>
        </w:rPr>
        <w:t xml:space="preserve">Therefore, it’s important that the information contained in the DPPs </w:t>
      </w:r>
      <w:r w:rsidR="005D340E" w:rsidRPr="001F19C0">
        <w:rPr>
          <w:sz w:val="22"/>
          <w:szCs w:val="22"/>
        </w:rPr>
        <w:t>is</w:t>
      </w:r>
      <w:r w:rsidRPr="001F19C0">
        <w:rPr>
          <w:sz w:val="22"/>
          <w:szCs w:val="22"/>
        </w:rPr>
        <w:t xml:space="preserve"> structured and encoded in ways that allow</w:t>
      </w:r>
      <w:r w:rsidR="002E1036" w:rsidRPr="001F19C0">
        <w:rPr>
          <w:sz w:val="22"/>
          <w:szCs w:val="22"/>
        </w:rPr>
        <w:t>s</w:t>
      </w:r>
      <w:r w:rsidRPr="001F19C0">
        <w:rPr>
          <w:sz w:val="22"/>
          <w:szCs w:val="22"/>
        </w:rPr>
        <w:t xml:space="preserve"> for alignment and easy integration with the technical infrastructure of </w:t>
      </w:r>
      <w:r w:rsidR="006618FE" w:rsidRPr="001F19C0">
        <w:rPr>
          <w:sz w:val="22"/>
          <w:szCs w:val="22"/>
        </w:rPr>
        <w:t>all</w:t>
      </w:r>
      <w:r w:rsidRPr="001F19C0">
        <w:rPr>
          <w:sz w:val="22"/>
          <w:szCs w:val="22"/>
        </w:rPr>
        <w:t xml:space="preserve"> systems </w:t>
      </w:r>
      <w:r w:rsidRPr="001F19C0">
        <w:rPr>
          <w:sz w:val="22"/>
          <w:szCs w:val="22"/>
        </w:rPr>
        <w:fldChar w:fldCharType="begin"/>
      </w:r>
      <w:r w:rsidR="004F7FE9" w:rsidRPr="001F19C0">
        <w:rPr>
          <w:sz w:val="22"/>
          <w:szCs w:val="22"/>
        </w:rPr>
        <w:instrText xml:space="preserve"> ADDIN ZOTERO_ITEM CSL_CITATION {"citationID":"sZlxQKuX","properties":{"formattedCitation":"(Walshe {\\i{}et al.} 2023, Spiss {\\i{}et al.} 2024)","plainCitation":"(Walshe et al. 2023, Spiss et al. 2024)","noteIndex":0},"citationItems":[{"id":3202,"uris":["http://zotero.org/users/16288552/items/VRXQQVGP"],"itemData":{"id":3202,"type":"article-journal","abstract":"Sustainability and digitization of industry and market are two major challenges in these times, driven in a variety of places. The upcoming Ecodesign for Sustainable Products Regulation (ESPR) addresses both.\n\n\nRegarding this, StandICT.eu was asked by the European Commission to prepare a landscape of standards in view of the need of Digital Product Passports (DPP). So a Technical Working Group Digital Product Passport (TWG DPP) was established in September 2022.\n\n\nThe created list covers now more than 200 open standards of international standards development organisations, which are made available or will be made available to the general public and are developed (or approved) and maintained via a collaborative and consensus driven process. In addition, the landscape of standards also includes initiatives on product circularity data, as harmonization and standardization facilitate the exchange and processing of information\n\n\nFull list of Landscape Reports available here","DOI":"10.5281/zenodo.7728381","source":"Zenodo","title":"Report of TWG on DDP: Landscape of Digital Product Passport Standards","title-short":"Report of TWG on DDP","URL":"https://zenodo.org/records/7728381","author":[{"family":"Walshe","given":"Ray"},{"family":"Gayko","given":"Jens"},{"family":"Helfritz","given":"Benjamin"},{"family":"Farell","given":"Sharon"},{"family":"Guth-Orlowski","given":"Susanne"},{"family":"Rossetti","given":"Maria"},{"family":"Schrundner","given":"Rainer"},{"family":"Poggiali","given":"Francesca"},{"family":"Roedding","given":"Thomas"},{"family":"Heemskerk","given":"Gerhard"},{"family":"Olsson","given":"Staffan"},{"family":"Clark","given":"Jamie"}],"accessed":{"date-parts":[["2025",3,6]]},"issued":{"date-parts":[["2023",3,13]]},"citation-key":"walsheReportTWGDDP2023"}},{"id":346,"uris":["http://zotero.org/users/16288552/items/GXERNF49"],"itemData":{"id":346,"type":"paper-conference","abstract":"Circular economy (CE) is considered to be the business model of the future, since it enables decoupling of economic growth and resource consumption. Digitalization is an enabler for companies to accomplish the transition to circular business models, as it enables automated data sharing and usage, but it also poses an enormous challenge. The data required for the implementation of circular business models is generated during the entire life cycle of a product. Digital product passports (DPP) represent a solution for the exchange of product-related data across the entire life cycle and various stakeholders. So far, they have hardly been integrated into production planning and control (PPC) systems. This paper describes requirements, specific use cases and related data flows for an integration of DPP and PPC systems. Finally, a model is presented that enables event-driven creation and use of data for the bidirectional integration of DPP into PPC systems.","archive_location":"WOS:001336711800012","DOI":"10.1007/978-3-031-71743-7_12","event-title":"NAVIGATING UNPREDICTABILITY: COLLABORATIVE NETWORKS IN NON-LINEAR WORLDS, PRO-VE 2024, PT II","ISBN":"1868-4238","page":"179-193","title":"Bidirectional Integration of Digital Product Passports into Information Systems of Production Planning and Control","volume":"727","author":[{"family":"Spiss","given":"M"},{"family":"Berninger","given":"S"},{"family":"Perau","given":"M"},{"family":"Janssen","given":"J"},{"family":"Boos","given":"W"},{"family":"Schröer","given":"T"}],"editor":[{"family":"Camarinha-Matos","given":"LM"},{"family":"Ortiz","given":"A"},{"family":"Boucher","given":"X"},{"family":"Barthe-Delanoe","given":"AM"}],"issued":{"date-parts":[["2024"]]},"citation-key":"spissBidirectionalIntegrationDigital2024"}}],"schema":"https://github.com/citation-style-language/schema/raw/master/csl-citation.json"} </w:instrText>
      </w:r>
      <w:r w:rsidRPr="001F19C0">
        <w:rPr>
          <w:sz w:val="22"/>
          <w:szCs w:val="22"/>
        </w:rPr>
        <w:fldChar w:fldCharType="separate"/>
      </w:r>
      <w:r w:rsidR="004F7FE9" w:rsidRPr="001F19C0">
        <w:rPr>
          <w:sz w:val="22"/>
          <w:szCs w:val="22"/>
        </w:rPr>
        <w:t xml:space="preserve">(Walshe </w:t>
      </w:r>
      <w:r w:rsidR="004F7FE9" w:rsidRPr="001F19C0">
        <w:rPr>
          <w:i/>
          <w:iCs/>
          <w:sz w:val="22"/>
          <w:szCs w:val="22"/>
        </w:rPr>
        <w:t>et al.</w:t>
      </w:r>
      <w:r w:rsidR="004F7FE9" w:rsidRPr="001F19C0">
        <w:rPr>
          <w:sz w:val="22"/>
          <w:szCs w:val="22"/>
        </w:rPr>
        <w:t xml:space="preserve"> 2023, Spiss </w:t>
      </w:r>
      <w:r w:rsidR="004F7FE9" w:rsidRPr="001F19C0">
        <w:rPr>
          <w:i/>
          <w:iCs/>
          <w:sz w:val="22"/>
          <w:szCs w:val="22"/>
        </w:rPr>
        <w:t>et al.</w:t>
      </w:r>
      <w:r w:rsidR="004F7FE9" w:rsidRPr="001F19C0">
        <w:rPr>
          <w:sz w:val="22"/>
          <w:szCs w:val="22"/>
        </w:rPr>
        <w:t xml:space="preserve"> 2024)</w:t>
      </w:r>
      <w:r w:rsidRPr="001F19C0">
        <w:rPr>
          <w:sz w:val="22"/>
          <w:szCs w:val="22"/>
        </w:rPr>
        <w:fldChar w:fldCharType="end"/>
      </w:r>
      <w:r w:rsidRPr="001F19C0">
        <w:rPr>
          <w:sz w:val="22"/>
          <w:szCs w:val="22"/>
        </w:rPr>
        <w:t xml:space="preserve">. </w:t>
      </w:r>
      <w:r w:rsidR="00743196" w:rsidRPr="001F19C0">
        <w:rPr>
          <w:sz w:val="22"/>
          <w:szCs w:val="22"/>
        </w:rPr>
        <w:t xml:space="preserve">Understanding the current limitations and data challenges in EAM systems validates the need for </w:t>
      </w:r>
      <w:r w:rsidR="00217301" w:rsidRPr="001F19C0">
        <w:rPr>
          <w:sz w:val="22"/>
          <w:szCs w:val="22"/>
        </w:rPr>
        <w:t>the</w:t>
      </w:r>
      <w:r w:rsidR="00743196" w:rsidRPr="001F19C0">
        <w:rPr>
          <w:sz w:val="22"/>
          <w:szCs w:val="22"/>
        </w:rPr>
        <w:t xml:space="preserve"> proposed ontology-based integration</w:t>
      </w:r>
      <w:r w:rsidR="004A38F4" w:rsidRPr="001F19C0">
        <w:rPr>
          <w:sz w:val="22"/>
          <w:szCs w:val="22"/>
        </w:rPr>
        <w:t xml:space="preserve"> </w:t>
      </w:r>
      <w:r w:rsidR="00743196" w:rsidRPr="001F19C0">
        <w:rPr>
          <w:sz w:val="22"/>
          <w:szCs w:val="22"/>
        </w:rPr>
        <w:t>to address data fragmentation</w:t>
      </w:r>
      <w:r w:rsidR="00735F66" w:rsidRPr="001F19C0">
        <w:rPr>
          <w:sz w:val="22"/>
          <w:szCs w:val="22"/>
        </w:rPr>
        <w:t xml:space="preserve"> </w:t>
      </w:r>
      <w:r w:rsidR="00D137F1" w:rsidRPr="001F19C0">
        <w:rPr>
          <w:sz w:val="22"/>
          <w:szCs w:val="22"/>
        </w:rPr>
        <w:t>to</w:t>
      </w:r>
      <w:r w:rsidR="00735F66" w:rsidRPr="001F19C0">
        <w:rPr>
          <w:sz w:val="22"/>
          <w:szCs w:val="22"/>
        </w:rPr>
        <w:t xml:space="preserve"> </w:t>
      </w:r>
      <w:r w:rsidR="00F37D82" w:rsidRPr="001F19C0">
        <w:rPr>
          <w:sz w:val="22"/>
          <w:szCs w:val="22"/>
        </w:rPr>
        <w:t>improv</w:t>
      </w:r>
      <w:r w:rsidR="00D137F1" w:rsidRPr="001F19C0">
        <w:rPr>
          <w:sz w:val="22"/>
          <w:szCs w:val="22"/>
        </w:rPr>
        <w:t>e</w:t>
      </w:r>
      <w:r w:rsidR="00F37D82" w:rsidRPr="001F19C0">
        <w:rPr>
          <w:sz w:val="22"/>
          <w:szCs w:val="22"/>
        </w:rPr>
        <w:t xml:space="preserve"> decision-making</w:t>
      </w:r>
      <w:r w:rsidR="00911D94" w:rsidRPr="001F19C0">
        <w:rPr>
          <w:sz w:val="22"/>
          <w:szCs w:val="22"/>
        </w:rPr>
        <w:t>.</w:t>
      </w:r>
    </w:p>
    <w:p w14:paraId="6BFB735C" w14:textId="38A39453" w:rsidR="00587B4E" w:rsidRPr="001F19C0" w:rsidRDefault="00CF5217" w:rsidP="00587B4E">
      <w:pPr>
        <w:pStyle w:val="Heading1"/>
      </w:pPr>
      <w:r w:rsidRPr="001F19C0">
        <w:t>Research Methodology</w:t>
      </w:r>
    </w:p>
    <w:p w14:paraId="36D287AB" w14:textId="55D9C6F2" w:rsidR="007537B2" w:rsidRPr="001F19C0" w:rsidRDefault="0080386F" w:rsidP="00052A22">
      <w:pPr>
        <w:ind w:firstLine="0"/>
        <w:jc w:val="both"/>
        <w:rPr>
          <w:sz w:val="22"/>
          <w:szCs w:val="22"/>
        </w:rPr>
      </w:pPr>
      <w:r w:rsidRPr="001F19C0">
        <w:rPr>
          <w:sz w:val="22"/>
          <w:szCs w:val="22"/>
        </w:rPr>
        <w:t>This c</w:t>
      </w:r>
      <w:r w:rsidR="007537B2" w:rsidRPr="001F19C0">
        <w:rPr>
          <w:sz w:val="22"/>
          <w:szCs w:val="22"/>
        </w:rPr>
        <w:t>hapter describes the research methodologies used in this study.</w:t>
      </w:r>
      <w:r w:rsidR="00E2759F" w:rsidRPr="001F19C0">
        <w:rPr>
          <w:sz w:val="22"/>
          <w:szCs w:val="22"/>
        </w:rPr>
        <w:t xml:space="preserve"> The </w:t>
      </w:r>
      <w:r w:rsidR="007C5FA1" w:rsidRPr="001F19C0">
        <w:rPr>
          <w:sz w:val="22"/>
          <w:szCs w:val="22"/>
        </w:rPr>
        <w:t xml:space="preserve">methodologies are selected </w:t>
      </w:r>
      <w:r w:rsidR="001D16CC" w:rsidRPr="001F19C0">
        <w:rPr>
          <w:sz w:val="22"/>
          <w:szCs w:val="22"/>
        </w:rPr>
        <w:t xml:space="preserve">based on their suitability </w:t>
      </w:r>
      <w:r w:rsidR="00C51979" w:rsidRPr="001F19C0">
        <w:rPr>
          <w:sz w:val="22"/>
          <w:szCs w:val="22"/>
        </w:rPr>
        <w:t>for addressing the research objective.</w:t>
      </w:r>
      <w:r w:rsidR="006A72E0" w:rsidRPr="001F19C0">
        <w:rPr>
          <w:sz w:val="22"/>
          <w:szCs w:val="22"/>
        </w:rPr>
        <w:t xml:space="preserve"> </w:t>
      </w:r>
      <w:r w:rsidR="005278FE" w:rsidRPr="001F19C0">
        <w:rPr>
          <w:sz w:val="22"/>
          <w:szCs w:val="22"/>
        </w:rPr>
        <w:t>Chapter 3.1 covers the l</w:t>
      </w:r>
      <w:r w:rsidR="007537B2" w:rsidRPr="001F19C0">
        <w:rPr>
          <w:sz w:val="22"/>
          <w:szCs w:val="22"/>
        </w:rPr>
        <w:t>iterature review proces</w:t>
      </w:r>
      <w:r w:rsidR="005278FE" w:rsidRPr="001F19C0">
        <w:rPr>
          <w:sz w:val="22"/>
          <w:szCs w:val="22"/>
        </w:rPr>
        <w:t>s</w:t>
      </w:r>
      <w:r w:rsidR="008E7737" w:rsidRPr="001F19C0">
        <w:rPr>
          <w:sz w:val="22"/>
          <w:szCs w:val="22"/>
        </w:rPr>
        <w:t>,</w:t>
      </w:r>
      <w:r w:rsidR="007537B2" w:rsidRPr="001F19C0">
        <w:rPr>
          <w:sz w:val="22"/>
          <w:szCs w:val="22"/>
        </w:rPr>
        <w:t xml:space="preserve"> </w:t>
      </w:r>
      <w:r w:rsidR="00D61DA0" w:rsidRPr="001F19C0">
        <w:rPr>
          <w:sz w:val="22"/>
          <w:szCs w:val="22"/>
        </w:rPr>
        <w:t>Chapter 3.2 covers e</w:t>
      </w:r>
      <w:r w:rsidR="007537B2" w:rsidRPr="001F19C0">
        <w:rPr>
          <w:sz w:val="22"/>
          <w:szCs w:val="22"/>
        </w:rPr>
        <w:t>mpirical data collectio</w:t>
      </w:r>
      <w:r w:rsidR="00D61DA0" w:rsidRPr="001F19C0">
        <w:rPr>
          <w:sz w:val="22"/>
          <w:szCs w:val="22"/>
        </w:rPr>
        <w:t>n</w:t>
      </w:r>
      <w:r w:rsidR="009C768A" w:rsidRPr="001F19C0">
        <w:rPr>
          <w:sz w:val="22"/>
          <w:szCs w:val="22"/>
        </w:rPr>
        <w:t>,</w:t>
      </w:r>
      <w:r w:rsidR="00631E09" w:rsidRPr="001F19C0">
        <w:rPr>
          <w:sz w:val="22"/>
          <w:szCs w:val="22"/>
        </w:rPr>
        <w:t xml:space="preserve"> Chapter 3.3 describes</w:t>
      </w:r>
      <w:r w:rsidR="007537B2" w:rsidRPr="001F19C0">
        <w:rPr>
          <w:sz w:val="22"/>
          <w:szCs w:val="22"/>
        </w:rPr>
        <w:t xml:space="preserve"> </w:t>
      </w:r>
      <w:r w:rsidR="00631E09" w:rsidRPr="001F19C0">
        <w:rPr>
          <w:sz w:val="22"/>
          <w:szCs w:val="22"/>
        </w:rPr>
        <w:t>t</w:t>
      </w:r>
      <w:r w:rsidR="007537B2" w:rsidRPr="001F19C0">
        <w:rPr>
          <w:sz w:val="22"/>
          <w:szCs w:val="22"/>
        </w:rPr>
        <w:t xml:space="preserve">he ontology </w:t>
      </w:r>
      <w:r w:rsidR="00631E09" w:rsidRPr="001F19C0">
        <w:rPr>
          <w:sz w:val="22"/>
          <w:szCs w:val="22"/>
        </w:rPr>
        <w:t>development</w:t>
      </w:r>
      <w:r w:rsidR="007537B2" w:rsidRPr="001F19C0">
        <w:rPr>
          <w:sz w:val="22"/>
          <w:szCs w:val="22"/>
        </w:rPr>
        <w:t xml:space="preserve"> </w:t>
      </w:r>
      <w:r w:rsidR="00631E09" w:rsidRPr="001F19C0">
        <w:rPr>
          <w:sz w:val="22"/>
          <w:szCs w:val="22"/>
        </w:rPr>
        <w:t xml:space="preserve">using </w:t>
      </w:r>
      <w:r w:rsidR="007537B2" w:rsidRPr="001F19C0">
        <w:rPr>
          <w:sz w:val="22"/>
          <w:szCs w:val="22"/>
        </w:rPr>
        <w:t xml:space="preserve">the Modular Ontology </w:t>
      </w:r>
      <w:r w:rsidR="006B0C9B" w:rsidRPr="001F19C0">
        <w:rPr>
          <w:sz w:val="22"/>
          <w:szCs w:val="22"/>
        </w:rPr>
        <w:t>Modelling</w:t>
      </w:r>
      <w:r w:rsidR="007537B2" w:rsidRPr="001F19C0">
        <w:rPr>
          <w:sz w:val="22"/>
          <w:szCs w:val="22"/>
        </w:rPr>
        <w:t xml:space="preserve"> (</w:t>
      </w:r>
      <w:proofErr w:type="spellStart"/>
      <w:r w:rsidR="007537B2" w:rsidRPr="001F19C0">
        <w:rPr>
          <w:sz w:val="22"/>
          <w:szCs w:val="22"/>
        </w:rPr>
        <w:t>MOMo</w:t>
      </w:r>
      <w:proofErr w:type="spellEnd"/>
      <w:r w:rsidR="007537B2" w:rsidRPr="001F19C0">
        <w:rPr>
          <w:sz w:val="22"/>
          <w:szCs w:val="22"/>
        </w:rPr>
        <w:t>) workflow</w:t>
      </w:r>
      <w:r w:rsidR="009C768A" w:rsidRPr="001F19C0">
        <w:rPr>
          <w:sz w:val="22"/>
          <w:szCs w:val="22"/>
        </w:rPr>
        <w:t>,</w:t>
      </w:r>
      <w:r w:rsidR="003C13E4" w:rsidRPr="001F19C0">
        <w:rPr>
          <w:sz w:val="22"/>
          <w:szCs w:val="22"/>
        </w:rPr>
        <w:t xml:space="preserve"> Chapter 3.4 describes the system integration framework</w:t>
      </w:r>
      <w:r w:rsidR="00A13BC5" w:rsidRPr="001F19C0">
        <w:rPr>
          <w:sz w:val="22"/>
          <w:szCs w:val="22"/>
        </w:rPr>
        <w:t xml:space="preserve"> development</w:t>
      </w:r>
      <w:r w:rsidR="003C13E4" w:rsidRPr="001F19C0">
        <w:rPr>
          <w:sz w:val="22"/>
          <w:szCs w:val="22"/>
        </w:rPr>
        <w:t>.</w:t>
      </w:r>
    </w:p>
    <w:p w14:paraId="2078A998" w14:textId="55E9AA8B" w:rsidR="00CF5217" w:rsidRPr="001F19C0" w:rsidRDefault="00CA7B4E" w:rsidP="002C747B">
      <w:pPr>
        <w:pStyle w:val="Heading2"/>
      </w:pPr>
      <w:r w:rsidRPr="001F19C0">
        <w:t>Literature Review</w:t>
      </w:r>
    </w:p>
    <w:p w14:paraId="2B8F896A" w14:textId="3217276E" w:rsidR="008457D7" w:rsidRPr="001F19C0" w:rsidRDefault="00AD6BA5" w:rsidP="00052A22">
      <w:pPr>
        <w:ind w:firstLine="0"/>
        <w:jc w:val="both"/>
        <w:rPr>
          <w:sz w:val="22"/>
          <w:szCs w:val="22"/>
        </w:rPr>
      </w:pPr>
      <w:r w:rsidRPr="001F19C0">
        <w:rPr>
          <w:sz w:val="22"/>
          <w:szCs w:val="22"/>
        </w:rPr>
        <w:t>A scoping review was conducted to understand the state of art in the AEC industry regarding DPPs, EAM systems</w:t>
      </w:r>
      <w:r w:rsidR="000F6BC8" w:rsidRPr="001F19C0">
        <w:rPr>
          <w:sz w:val="22"/>
          <w:szCs w:val="22"/>
        </w:rPr>
        <w:t>,</w:t>
      </w:r>
      <w:r w:rsidRPr="001F19C0">
        <w:rPr>
          <w:sz w:val="22"/>
          <w:szCs w:val="22"/>
        </w:rPr>
        <w:t xml:space="preserve"> and how the DPP data can be integrated into an EAM system. </w:t>
      </w:r>
      <w:r w:rsidR="00E6599A">
        <w:rPr>
          <w:sz w:val="22"/>
          <w:szCs w:val="22"/>
        </w:rPr>
        <w:t>T</w:t>
      </w:r>
      <w:r w:rsidRPr="001F19C0">
        <w:rPr>
          <w:sz w:val="22"/>
          <w:szCs w:val="22"/>
        </w:rPr>
        <w:t>he PICOC framework</w:t>
      </w:r>
      <w:r w:rsidR="000854E9" w:rsidRPr="001F19C0">
        <w:rPr>
          <w:sz w:val="22"/>
          <w:szCs w:val="22"/>
        </w:rPr>
        <w:t xml:space="preserve"> (</w:t>
      </w:r>
      <w:r w:rsidR="008F468B" w:rsidRPr="001F19C0">
        <w:rPr>
          <w:sz w:val="22"/>
          <w:szCs w:val="22"/>
        </w:rPr>
        <w:t>Table A1</w:t>
      </w:r>
      <w:r w:rsidR="0040652F" w:rsidRPr="001F19C0">
        <w:rPr>
          <w:sz w:val="22"/>
          <w:szCs w:val="22"/>
        </w:rPr>
        <w:t xml:space="preserve"> in Appendix</w:t>
      </w:r>
      <w:r w:rsidR="000B0FD5" w:rsidRPr="001F19C0">
        <w:rPr>
          <w:sz w:val="22"/>
          <w:szCs w:val="22"/>
        </w:rPr>
        <w:t>)</w:t>
      </w:r>
      <w:r w:rsidR="00B376B3">
        <w:rPr>
          <w:sz w:val="22"/>
          <w:szCs w:val="22"/>
        </w:rPr>
        <w:t xml:space="preserve"> is used</w:t>
      </w:r>
      <w:r w:rsidRPr="001F19C0">
        <w:rPr>
          <w:sz w:val="22"/>
          <w:szCs w:val="22"/>
        </w:rPr>
        <w:t xml:space="preserve"> to develop clear</w:t>
      </w:r>
      <w:r w:rsidR="00FD3153" w:rsidRPr="001F19C0">
        <w:rPr>
          <w:sz w:val="22"/>
          <w:szCs w:val="22"/>
        </w:rPr>
        <w:t>,</w:t>
      </w:r>
      <w:r w:rsidRPr="001F19C0">
        <w:rPr>
          <w:sz w:val="22"/>
          <w:szCs w:val="22"/>
        </w:rPr>
        <w:t xml:space="preserve"> important keywords, scope</w:t>
      </w:r>
      <w:r w:rsidR="00FD3153" w:rsidRPr="001F19C0">
        <w:rPr>
          <w:sz w:val="22"/>
          <w:szCs w:val="22"/>
        </w:rPr>
        <w:t>,</w:t>
      </w:r>
      <w:r w:rsidRPr="001F19C0">
        <w:rPr>
          <w:sz w:val="22"/>
          <w:szCs w:val="22"/>
        </w:rPr>
        <w:t xml:space="preserve"> and research area outlined by </w:t>
      </w:r>
      <w:r w:rsidRPr="001F19C0">
        <w:rPr>
          <w:sz w:val="22"/>
          <w:szCs w:val="22"/>
        </w:rPr>
        <w:fldChar w:fldCharType="begin"/>
      </w:r>
      <w:r w:rsidR="00D60803" w:rsidRPr="001F19C0">
        <w:rPr>
          <w:sz w:val="22"/>
          <w:szCs w:val="22"/>
        </w:rPr>
        <w:instrText xml:space="preserve"> ADDIN ZOTERO_ITEM CSL_CITATION {"citationID":"0zbFQOwv","properties":{"custom":"Booth {\\i{}et al.} (2012)","formattedCitation":"Booth {\\i{}et al.} (2012)","plainCitation":"Booth et al. (2012)","noteIndex":0},"citationItems":[{"id":3260,"uris":["http://zotero.org/users/16288552/items/R62Q84K2"],"itemData":{"id":3260,"type":"book","source":"ResearchGate","title":"Systematic Approaches to a Successful Literature Review","author":[{"family":"Booth","given":"Andrew"},{"family":"Papaioannou","given":"Diana"},{"family":"Sutton","given":"Anthea"}],"issued":{"date-parts":[["2012",1,24]]},"citation-key":"boothSystematicApproachesSuccessful2012"}}],"schema":"https://github.com/citation-style-language/schema/raw/master/csl-citation.json"} </w:instrText>
      </w:r>
      <w:r w:rsidRPr="001F19C0">
        <w:rPr>
          <w:sz w:val="22"/>
          <w:szCs w:val="22"/>
        </w:rPr>
        <w:fldChar w:fldCharType="separate"/>
      </w:r>
      <w:r w:rsidR="004F7FE9" w:rsidRPr="001F19C0">
        <w:rPr>
          <w:sz w:val="22"/>
        </w:rPr>
        <w:t xml:space="preserve">Booth </w:t>
      </w:r>
      <w:r w:rsidR="004F7FE9" w:rsidRPr="001F19C0">
        <w:rPr>
          <w:i/>
          <w:iCs/>
          <w:sz w:val="22"/>
        </w:rPr>
        <w:t>et al.</w:t>
      </w:r>
      <w:r w:rsidR="004F7FE9" w:rsidRPr="001F19C0">
        <w:rPr>
          <w:sz w:val="22"/>
        </w:rPr>
        <w:t xml:space="preserve"> (2012)</w:t>
      </w:r>
      <w:r w:rsidRPr="001F19C0">
        <w:rPr>
          <w:sz w:val="22"/>
          <w:szCs w:val="22"/>
        </w:rPr>
        <w:fldChar w:fldCharType="end"/>
      </w:r>
      <w:r w:rsidRPr="001F19C0">
        <w:rPr>
          <w:sz w:val="22"/>
          <w:szCs w:val="22"/>
        </w:rPr>
        <w:t>. The research question formulated led to the development of the following search concept</w:t>
      </w:r>
      <w:r w:rsidR="00000673" w:rsidRPr="001F19C0">
        <w:rPr>
          <w:sz w:val="22"/>
          <w:szCs w:val="22"/>
        </w:rPr>
        <w:t xml:space="preserve"> (</w:t>
      </w:r>
      <w:r w:rsidR="00AC409E" w:rsidRPr="001F19C0">
        <w:rPr>
          <w:sz w:val="22"/>
          <w:szCs w:val="22"/>
        </w:rPr>
        <w:t>Table 1)</w:t>
      </w:r>
      <w:r w:rsidRPr="001F19C0">
        <w:rPr>
          <w:sz w:val="22"/>
          <w:szCs w:val="22"/>
        </w:rPr>
        <w:t xml:space="preserve"> and strategy</w:t>
      </w:r>
      <w:r w:rsidR="00AC409E" w:rsidRPr="001F19C0">
        <w:rPr>
          <w:sz w:val="22"/>
          <w:szCs w:val="22"/>
        </w:rPr>
        <w:t xml:space="preserve"> (Table A2 in Appendix)</w:t>
      </w:r>
      <w:r w:rsidRPr="001F19C0">
        <w:rPr>
          <w:sz w:val="22"/>
          <w:szCs w:val="22"/>
        </w:rPr>
        <w:t xml:space="preserve">. The search queries use the Boolean Operator “OR” to expand the search field. </w:t>
      </w:r>
      <w:r w:rsidR="005E02ED" w:rsidRPr="001F19C0">
        <w:rPr>
          <w:sz w:val="22"/>
          <w:szCs w:val="22"/>
        </w:rPr>
        <w:t>Subsequently</w:t>
      </w:r>
      <w:r w:rsidRPr="001F19C0">
        <w:rPr>
          <w:sz w:val="22"/>
          <w:szCs w:val="22"/>
        </w:rPr>
        <w:t>, the Boolean Operator “AND” is used to find</w:t>
      </w:r>
      <w:r w:rsidR="00FD3153" w:rsidRPr="001F19C0">
        <w:rPr>
          <w:sz w:val="22"/>
          <w:szCs w:val="22"/>
        </w:rPr>
        <w:t xml:space="preserve"> </w:t>
      </w:r>
      <w:r w:rsidRPr="001F19C0">
        <w:rPr>
          <w:sz w:val="22"/>
          <w:szCs w:val="22"/>
        </w:rPr>
        <w:t>combination</w:t>
      </w:r>
      <w:r w:rsidR="005A28AA" w:rsidRPr="001F19C0">
        <w:rPr>
          <w:sz w:val="22"/>
          <w:szCs w:val="22"/>
        </w:rPr>
        <w:t>s</w:t>
      </w:r>
      <w:r w:rsidRPr="001F19C0">
        <w:rPr>
          <w:sz w:val="22"/>
          <w:szCs w:val="22"/>
        </w:rPr>
        <w:t xml:space="preserve"> to retrieve relevant papers for the research topic.</w:t>
      </w:r>
      <w:r w:rsidR="00D43B75" w:rsidRPr="001F19C0">
        <w:rPr>
          <w:sz w:val="22"/>
          <w:szCs w:val="22"/>
        </w:rPr>
        <w:t xml:space="preserve"> </w:t>
      </w:r>
    </w:p>
    <w:p w14:paraId="5E061ABC" w14:textId="4A884949" w:rsidR="00965104" w:rsidRPr="001F19C0" w:rsidRDefault="00965104" w:rsidP="00FF7D4A">
      <w:pPr>
        <w:pStyle w:val="Caption"/>
        <w:keepNext/>
        <w:jc w:val="center"/>
        <w:rPr>
          <w:b w:val="0"/>
        </w:rPr>
      </w:pPr>
      <w:r w:rsidRPr="001F19C0">
        <w:t xml:space="preserve">Table </w:t>
      </w:r>
      <w:fldSimple w:instr=" SEQ Table \* ARABIC ">
        <w:r w:rsidR="006D22C8">
          <w:rPr>
            <w:noProof/>
          </w:rPr>
          <w:t>1</w:t>
        </w:r>
      </w:fldSimple>
      <w:r w:rsidR="00FF7D4A" w:rsidRPr="001F19C0">
        <w:t>.</w:t>
      </w:r>
      <w:r w:rsidRPr="001F19C0">
        <w:t xml:space="preserve"> </w:t>
      </w:r>
      <w:r w:rsidRPr="001F19C0">
        <w:rPr>
          <w:b w:val="0"/>
          <w:bCs w:val="0"/>
        </w:rPr>
        <w:t>Search Concept and its synonyms.</w:t>
      </w:r>
    </w:p>
    <w:tbl>
      <w:tblPr>
        <w:tblpPr w:leftFromText="180" w:rightFromText="180" w:vertAnchor="text" w:tblpXSpec="center" w:tblpY="1"/>
        <w:tblOverlap w:val="never"/>
        <w:tblW w:w="9689" w:type="dxa"/>
        <w:tblBorders>
          <w:top w:val="single" w:sz="12" w:space="0" w:color="000000"/>
          <w:bottom w:val="single" w:sz="12" w:space="0" w:color="000000"/>
          <w:insideH w:val="single" w:sz="4" w:space="0" w:color="auto"/>
        </w:tblBorders>
        <w:tblLayout w:type="fixed"/>
        <w:tblCellMar>
          <w:left w:w="70" w:type="dxa"/>
          <w:right w:w="70" w:type="dxa"/>
        </w:tblCellMar>
        <w:tblLook w:val="0000" w:firstRow="0" w:lastRow="0" w:firstColumn="0" w:lastColumn="0" w:noHBand="0" w:noVBand="0"/>
      </w:tblPr>
      <w:tblGrid>
        <w:gridCol w:w="3991"/>
        <w:gridCol w:w="5698"/>
      </w:tblGrid>
      <w:tr w:rsidR="00D6221E" w:rsidRPr="001F19C0" w14:paraId="40836119" w14:textId="77777777" w:rsidTr="00B121C1">
        <w:trPr>
          <w:trHeight w:val="127"/>
        </w:trPr>
        <w:tc>
          <w:tcPr>
            <w:tcW w:w="3991" w:type="dxa"/>
          </w:tcPr>
          <w:p w14:paraId="1482454A" w14:textId="45F20A51" w:rsidR="00D6221E" w:rsidRPr="001F19C0" w:rsidRDefault="00D6221E" w:rsidP="00FF7D4A">
            <w:pPr>
              <w:spacing w:after="0" w:line="276" w:lineRule="auto"/>
              <w:ind w:firstLine="0"/>
              <w:jc w:val="center"/>
              <w:rPr>
                <w:b/>
                <w:bCs/>
                <w:sz w:val="20"/>
                <w:szCs w:val="20"/>
              </w:rPr>
            </w:pPr>
            <w:r w:rsidRPr="001F19C0">
              <w:rPr>
                <w:b/>
                <w:bCs/>
                <w:sz w:val="20"/>
                <w:szCs w:val="20"/>
              </w:rPr>
              <w:t>Search Concept</w:t>
            </w:r>
          </w:p>
        </w:tc>
        <w:tc>
          <w:tcPr>
            <w:tcW w:w="5698" w:type="dxa"/>
          </w:tcPr>
          <w:p w14:paraId="64A8F31C" w14:textId="42FE94F0" w:rsidR="00D6221E" w:rsidRPr="001F19C0" w:rsidRDefault="00D6221E" w:rsidP="00FF7D4A">
            <w:pPr>
              <w:spacing w:after="0" w:line="276" w:lineRule="auto"/>
              <w:ind w:firstLine="0"/>
              <w:jc w:val="center"/>
              <w:rPr>
                <w:b/>
                <w:bCs/>
                <w:sz w:val="20"/>
                <w:szCs w:val="20"/>
              </w:rPr>
            </w:pPr>
            <w:r w:rsidRPr="001F19C0">
              <w:rPr>
                <w:b/>
                <w:bCs/>
                <w:sz w:val="20"/>
                <w:szCs w:val="20"/>
              </w:rPr>
              <w:t>Synonyms</w:t>
            </w:r>
          </w:p>
        </w:tc>
      </w:tr>
      <w:tr w:rsidR="00D6221E" w:rsidRPr="001F19C0" w14:paraId="2D1C18C8" w14:textId="77777777" w:rsidTr="00B121C1">
        <w:trPr>
          <w:trHeight w:val="178"/>
        </w:trPr>
        <w:tc>
          <w:tcPr>
            <w:tcW w:w="3991" w:type="dxa"/>
            <w:vAlign w:val="center"/>
          </w:tcPr>
          <w:p w14:paraId="0B30D374" w14:textId="49326CDF" w:rsidR="00D6221E" w:rsidRPr="001F19C0" w:rsidRDefault="00D6221E" w:rsidP="00574559">
            <w:pPr>
              <w:spacing w:after="0"/>
              <w:ind w:firstLine="0"/>
              <w:rPr>
                <w:sz w:val="18"/>
                <w:szCs w:val="18"/>
              </w:rPr>
            </w:pPr>
            <w:r w:rsidRPr="001F19C0">
              <w:rPr>
                <w:sz w:val="18"/>
                <w:szCs w:val="18"/>
              </w:rPr>
              <w:t>C1 - (Product Data)</w:t>
            </w:r>
          </w:p>
        </w:tc>
        <w:tc>
          <w:tcPr>
            <w:tcW w:w="5698" w:type="dxa"/>
            <w:vAlign w:val="center"/>
          </w:tcPr>
          <w:p w14:paraId="6B2CB4AC" w14:textId="69A2C7BD" w:rsidR="00D6221E" w:rsidRPr="001F19C0" w:rsidRDefault="00D6221E" w:rsidP="00574559">
            <w:pPr>
              <w:spacing w:after="0"/>
              <w:ind w:firstLine="0"/>
              <w:rPr>
                <w:sz w:val="18"/>
                <w:szCs w:val="18"/>
              </w:rPr>
            </w:pPr>
            <w:r w:rsidRPr="001F19C0">
              <w:rPr>
                <w:sz w:val="18"/>
                <w:szCs w:val="18"/>
              </w:rPr>
              <w:t>("Digital Product Passport" OR "Digital Product Identity" OR "Product Data Passport" OR "Product Passport" OR "material passport" OR "digital traceability" OR "Product Lifecycle Management")</w:t>
            </w:r>
          </w:p>
        </w:tc>
      </w:tr>
      <w:tr w:rsidR="00D6221E" w:rsidRPr="001F19C0" w14:paraId="13E4B094" w14:textId="77777777" w:rsidTr="00B121C1">
        <w:trPr>
          <w:trHeight w:val="178"/>
        </w:trPr>
        <w:tc>
          <w:tcPr>
            <w:tcW w:w="3991" w:type="dxa"/>
            <w:vAlign w:val="center"/>
          </w:tcPr>
          <w:p w14:paraId="29EF7285" w14:textId="7007FC71" w:rsidR="00D6221E" w:rsidRPr="001F19C0" w:rsidRDefault="00D6221E" w:rsidP="00574559">
            <w:pPr>
              <w:spacing w:after="0"/>
              <w:ind w:firstLine="0"/>
              <w:rPr>
                <w:sz w:val="18"/>
                <w:szCs w:val="18"/>
              </w:rPr>
            </w:pPr>
            <w:r w:rsidRPr="001F19C0">
              <w:rPr>
                <w:sz w:val="18"/>
                <w:szCs w:val="18"/>
              </w:rPr>
              <w:t>C2 - (Enterprise Asset Management)</w:t>
            </w:r>
          </w:p>
        </w:tc>
        <w:tc>
          <w:tcPr>
            <w:tcW w:w="5698" w:type="dxa"/>
            <w:vAlign w:val="center"/>
          </w:tcPr>
          <w:p w14:paraId="62092531" w14:textId="02C9D9F7" w:rsidR="00D6221E" w:rsidRPr="001F19C0" w:rsidRDefault="00D6221E" w:rsidP="00574559">
            <w:pPr>
              <w:spacing w:after="0"/>
              <w:ind w:firstLine="0"/>
              <w:rPr>
                <w:sz w:val="18"/>
                <w:szCs w:val="18"/>
              </w:rPr>
            </w:pPr>
            <w:r w:rsidRPr="001F19C0">
              <w:rPr>
                <w:sz w:val="18"/>
                <w:szCs w:val="18"/>
              </w:rPr>
              <w:t>("Enterprise Asset Management" OR "EAM” OR "Enterprise resource management" OR "Asset Management System" OR "Asset Lifecycle Management" OR "Maintenance Management System")</w:t>
            </w:r>
          </w:p>
        </w:tc>
      </w:tr>
      <w:tr w:rsidR="00D6221E" w:rsidRPr="001F19C0" w14:paraId="7B52CE84" w14:textId="77777777" w:rsidTr="00B121C1">
        <w:trPr>
          <w:trHeight w:val="178"/>
        </w:trPr>
        <w:tc>
          <w:tcPr>
            <w:tcW w:w="3991" w:type="dxa"/>
            <w:vAlign w:val="center"/>
          </w:tcPr>
          <w:p w14:paraId="4756E732" w14:textId="77777777" w:rsidR="00D6221E" w:rsidRPr="001F19C0" w:rsidRDefault="00D6221E" w:rsidP="00574559">
            <w:pPr>
              <w:spacing w:after="0"/>
              <w:ind w:firstLine="0"/>
              <w:rPr>
                <w:sz w:val="18"/>
                <w:szCs w:val="18"/>
              </w:rPr>
            </w:pPr>
            <w:r w:rsidRPr="001F19C0">
              <w:rPr>
                <w:sz w:val="18"/>
                <w:szCs w:val="18"/>
              </w:rPr>
              <w:t>C3 - (Integration &amp; Implementation)</w:t>
            </w:r>
          </w:p>
        </w:tc>
        <w:tc>
          <w:tcPr>
            <w:tcW w:w="5698" w:type="dxa"/>
            <w:vAlign w:val="center"/>
          </w:tcPr>
          <w:p w14:paraId="6BF0434D" w14:textId="77777777" w:rsidR="00D6221E" w:rsidRPr="001F19C0" w:rsidRDefault="00D6221E" w:rsidP="00574559">
            <w:pPr>
              <w:spacing w:after="0"/>
              <w:ind w:firstLine="0"/>
              <w:rPr>
                <w:sz w:val="18"/>
                <w:szCs w:val="18"/>
              </w:rPr>
            </w:pPr>
            <w:r w:rsidRPr="001F19C0">
              <w:rPr>
                <w:sz w:val="18"/>
                <w:szCs w:val="18"/>
              </w:rPr>
              <w:t>("Integration" OR "Implementation" OR "Merging" OR "Deployment" OR "Data Integration" OR "Data Implementation" OR standard)</w:t>
            </w:r>
          </w:p>
        </w:tc>
      </w:tr>
      <w:tr w:rsidR="00D6221E" w:rsidRPr="001F19C0" w14:paraId="5A237AA4" w14:textId="77777777" w:rsidTr="00B121C1">
        <w:trPr>
          <w:trHeight w:val="178"/>
        </w:trPr>
        <w:tc>
          <w:tcPr>
            <w:tcW w:w="3991" w:type="dxa"/>
            <w:vAlign w:val="center"/>
          </w:tcPr>
          <w:p w14:paraId="32C98D5F" w14:textId="77777777" w:rsidR="00D6221E" w:rsidRPr="001F19C0" w:rsidRDefault="00D6221E" w:rsidP="00574559">
            <w:pPr>
              <w:spacing w:after="0"/>
              <w:ind w:firstLine="0"/>
              <w:rPr>
                <w:sz w:val="18"/>
                <w:szCs w:val="18"/>
              </w:rPr>
            </w:pPr>
            <w:r w:rsidRPr="001F19C0">
              <w:rPr>
                <w:sz w:val="18"/>
                <w:szCs w:val="18"/>
              </w:rPr>
              <w:t>C4 - (Sustainability)</w:t>
            </w:r>
          </w:p>
        </w:tc>
        <w:tc>
          <w:tcPr>
            <w:tcW w:w="5698" w:type="dxa"/>
            <w:vAlign w:val="center"/>
          </w:tcPr>
          <w:p w14:paraId="7941533E" w14:textId="77777777" w:rsidR="00D6221E" w:rsidRPr="001F19C0" w:rsidRDefault="00D6221E" w:rsidP="00574559">
            <w:pPr>
              <w:spacing w:after="0"/>
              <w:ind w:firstLine="0"/>
              <w:rPr>
                <w:sz w:val="18"/>
                <w:szCs w:val="18"/>
              </w:rPr>
            </w:pPr>
            <w:r w:rsidRPr="001F19C0">
              <w:rPr>
                <w:sz w:val="18"/>
                <w:szCs w:val="18"/>
              </w:rPr>
              <w:t>("Sustainability" OR "Sustainable Development" OR "Environmental Sustainability" OR "Eco-friendly” OR "Resource Efficiency" OR Circularity)</w:t>
            </w:r>
          </w:p>
        </w:tc>
      </w:tr>
      <w:tr w:rsidR="00D6221E" w:rsidRPr="001F19C0" w14:paraId="230BE025" w14:textId="77777777" w:rsidTr="00B121C1">
        <w:trPr>
          <w:trHeight w:val="178"/>
        </w:trPr>
        <w:tc>
          <w:tcPr>
            <w:tcW w:w="3991" w:type="dxa"/>
            <w:vAlign w:val="center"/>
          </w:tcPr>
          <w:p w14:paraId="1E24CF01" w14:textId="77777777" w:rsidR="00D6221E" w:rsidRPr="001F19C0" w:rsidRDefault="00D6221E" w:rsidP="00574559">
            <w:pPr>
              <w:spacing w:after="0"/>
              <w:ind w:firstLine="0"/>
              <w:rPr>
                <w:sz w:val="18"/>
                <w:szCs w:val="18"/>
              </w:rPr>
            </w:pPr>
            <w:r w:rsidRPr="001F19C0">
              <w:rPr>
                <w:sz w:val="18"/>
                <w:szCs w:val="18"/>
              </w:rPr>
              <w:t>C5 - (Operational Efficiency)</w:t>
            </w:r>
          </w:p>
        </w:tc>
        <w:tc>
          <w:tcPr>
            <w:tcW w:w="5698" w:type="dxa"/>
            <w:vAlign w:val="center"/>
          </w:tcPr>
          <w:p w14:paraId="052622A6" w14:textId="77777777" w:rsidR="00D6221E" w:rsidRPr="001F19C0" w:rsidRDefault="00D6221E" w:rsidP="00574559">
            <w:pPr>
              <w:spacing w:after="0"/>
              <w:ind w:firstLine="0"/>
              <w:rPr>
                <w:sz w:val="18"/>
                <w:szCs w:val="18"/>
              </w:rPr>
            </w:pPr>
            <w:r w:rsidRPr="001F19C0">
              <w:rPr>
                <w:sz w:val="18"/>
                <w:szCs w:val="18"/>
              </w:rPr>
              <w:t>("Operational Efficiency" OR "Operational Effectiveness" OR "Process Optimization" OR "Performance Improvement" OR "Cost Efficiency" OR "Resource Optimization" OR "Operational Performance")</w:t>
            </w:r>
          </w:p>
        </w:tc>
      </w:tr>
      <w:tr w:rsidR="00D6221E" w:rsidRPr="001F19C0" w14:paraId="5AC41B9A" w14:textId="77777777" w:rsidTr="00B121C1">
        <w:trPr>
          <w:trHeight w:val="65"/>
        </w:trPr>
        <w:tc>
          <w:tcPr>
            <w:tcW w:w="3991" w:type="dxa"/>
            <w:vAlign w:val="center"/>
          </w:tcPr>
          <w:p w14:paraId="19A2BADE" w14:textId="77777777" w:rsidR="00D6221E" w:rsidRPr="001F19C0" w:rsidRDefault="00D6221E" w:rsidP="00574559">
            <w:pPr>
              <w:spacing w:after="0"/>
              <w:ind w:firstLine="0"/>
              <w:rPr>
                <w:sz w:val="18"/>
                <w:szCs w:val="18"/>
              </w:rPr>
            </w:pPr>
            <w:r w:rsidRPr="001F19C0">
              <w:rPr>
                <w:sz w:val="18"/>
                <w:szCs w:val="18"/>
              </w:rPr>
              <w:t>C6 - (Semantic Web and Link Data technologies)</w:t>
            </w:r>
          </w:p>
        </w:tc>
        <w:tc>
          <w:tcPr>
            <w:tcW w:w="5698" w:type="dxa"/>
            <w:vAlign w:val="center"/>
          </w:tcPr>
          <w:p w14:paraId="12E79ECF" w14:textId="453919E8" w:rsidR="00D6221E" w:rsidRPr="001F19C0" w:rsidRDefault="00D6221E" w:rsidP="00574559">
            <w:pPr>
              <w:spacing w:after="0"/>
              <w:ind w:firstLine="0"/>
              <w:rPr>
                <w:sz w:val="18"/>
                <w:szCs w:val="18"/>
              </w:rPr>
            </w:pPr>
            <w:r w:rsidRPr="001F19C0">
              <w:rPr>
                <w:sz w:val="18"/>
                <w:szCs w:val="18"/>
              </w:rPr>
              <w:t>("</w:t>
            </w:r>
            <w:proofErr w:type="spellStart"/>
            <w:r w:rsidRPr="001F19C0">
              <w:rPr>
                <w:sz w:val="18"/>
                <w:szCs w:val="18"/>
              </w:rPr>
              <w:t>Ontolog</w:t>
            </w:r>
            <w:proofErr w:type="spellEnd"/>
            <w:r w:rsidRPr="001F19C0">
              <w:rPr>
                <w:sz w:val="18"/>
                <w:szCs w:val="18"/>
              </w:rPr>
              <w:t>*" OR "Knowledge Graph" OR "Semantic Representation" OR "Linked Data" OR "Semantic Web*</w:t>
            </w:r>
            <w:r w:rsidR="578C595C" w:rsidRPr="001F19C0">
              <w:rPr>
                <w:sz w:val="18"/>
                <w:szCs w:val="18"/>
              </w:rPr>
              <w:t>"</w:t>
            </w:r>
            <w:r w:rsidRPr="001F19C0">
              <w:rPr>
                <w:sz w:val="18"/>
                <w:szCs w:val="18"/>
              </w:rPr>
              <w:t xml:space="preserve"> )</w:t>
            </w:r>
          </w:p>
        </w:tc>
      </w:tr>
    </w:tbl>
    <w:p w14:paraId="6BE901A1" w14:textId="77777777" w:rsidR="00146939" w:rsidRPr="001F19C0" w:rsidRDefault="00146939" w:rsidP="00052A22">
      <w:pPr>
        <w:ind w:firstLine="0"/>
        <w:jc w:val="both"/>
        <w:rPr>
          <w:sz w:val="22"/>
          <w:szCs w:val="22"/>
        </w:rPr>
      </w:pPr>
    </w:p>
    <w:p w14:paraId="56FD148D" w14:textId="40D21E08" w:rsidR="00FB65C4" w:rsidRPr="001F19C0" w:rsidRDefault="00A13F32" w:rsidP="00052A22">
      <w:pPr>
        <w:ind w:firstLine="0"/>
        <w:jc w:val="both"/>
        <w:rPr>
          <w:sz w:val="22"/>
          <w:szCs w:val="22"/>
        </w:rPr>
      </w:pPr>
      <w:r w:rsidRPr="001F19C0">
        <w:rPr>
          <w:sz w:val="22"/>
          <w:szCs w:val="22"/>
        </w:rPr>
        <w:t>Relevant paper</w:t>
      </w:r>
      <w:r w:rsidR="7095E0E3" w:rsidRPr="001F19C0">
        <w:rPr>
          <w:sz w:val="22"/>
          <w:szCs w:val="22"/>
        </w:rPr>
        <w:t>s</w:t>
      </w:r>
      <w:r w:rsidRPr="001F19C0">
        <w:rPr>
          <w:sz w:val="22"/>
          <w:szCs w:val="22"/>
        </w:rPr>
        <w:t xml:space="preserve"> were collected from the database Scopus, a source for citation data and peer-reviewed papers </w:t>
      </w:r>
      <w:r w:rsidRPr="001F19C0">
        <w:rPr>
          <w:sz w:val="22"/>
          <w:szCs w:val="22"/>
        </w:rPr>
        <w:fldChar w:fldCharType="begin"/>
      </w:r>
      <w:r w:rsidR="004F7FE9" w:rsidRPr="001F19C0">
        <w:rPr>
          <w:sz w:val="22"/>
          <w:szCs w:val="22"/>
        </w:rPr>
        <w:instrText xml:space="preserve"> ADDIN ZOTERO_ITEM CSL_CITATION {"citationID":"nTvjJ8za","properties":{"formattedCitation":"(Mongeon and Paul-Hus 2015)","plainCitation":"(Mongeon and Paul-Hus 2015)","noteIndex":0},"citationItems":[{"id":3098,"uris":["http://zotero.org/users/16288552/items/TRFXAKFE"],"itemData":{"id":3098,"type":"article-journal","abstract":"Bibliometric methods are used in multiple ﬁelds for a variety of purposes, namely for research evaluation. Most bibliometric analyses have in common their data sources: Thomson Reuters’ Web of Science (WoS) and Elsevier’s Scopus. The objective of this research is to describe the journal coverage of those two databases and to assess whether some ﬁeld, publishing country and language are over or underrepresented. To do this we compared the coverage of active scholarly journals in WoS (13,605 journals) and Scopus (20,346 journals) with Ulrich’s extensive periodical directory (63,013 journals). Results indicate that the use of either WoS or Scopus for research evaluation may introduce biases that favor Natural Sciences and Engineering as well as Biomedical Research to the detriment of Social Sciences and Arts and Humanities. Similarly, English-language journals are overrepresented to the detriment of other languages. While both databases share these biases, their coverage differs substantially. As a consequence, the results of bibliometric analyses may vary depending on the database used. These results imply that in the context of comparative research evaluation, WoS and Scopus should be used with caution, especially when comparing different ﬁelds, institutions, countries or languages. The bibliometric community should continue its efforts to develop methods and indicators that include scientiﬁc output that are not covered in WoS or Scopus, such as ﬁeld-speciﬁc and national citation indexes.","container-title":"Scientometrics","DOI":"10.1007/s11192-015-1765-5","ISSN":"0138-9130, 1588-2861","issue":"1","journalAbbreviation":"Scientometrics","language":"en","note":"number: 1","page":"213-228","source":"DOI.org (Crossref)","title":"The journal coverage of Web of Science and Scopus: a comparative analysis","title-short":"The journal coverage of Web of Science and Scopus","URL":"http://link.springer.com/10.1007/s11192-015-1765-5","volume":"106","author":[{"family":"Mongeon","given":"Philippe"},{"family":"Paul-Hus","given":"Adèle"}],"accessed":{"date-parts":[["2025",2,14]]},"issued":{"date-parts":[["2015",6,5]]},"citation-key":"mongeonJournalCoverageWeb2015"}}],"schema":"https://github.com/citation-style-language/schema/raw/master/csl-citation.json"} </w:instrText>
      </w:r>
      <w:r w:rsidRPr="001F19C0">
        <w:rPr>
          <w:sz w:val="22"/>
          <w:szCs w:val="22"/>
        </w:rPr>
        <w:fldChar w:fldCharType="separate"/>
      </w:r>
      <w:r w:rsidR="004F7FE9" w:rsidRPr="001F19C0">
        <w:rPr>
          <w:sz w:val="22"/>
        </w:rPr>
        <w:t>(Mongeon and Paul-Hus 2015)</w:t>
      </w:r>
      <w:r w:rsidRPr="001F19C0">
        <w:rPr>
          <w:sz w:val="22"/>
          <w:szCs w:val="22"/>
        </w:rPr>
        <w:fldChar w:fldCharType="end"/>
      </w:r>
      <w:r w:rsidRPr="001F19C0">
        <w:rPr>
          <w:sz w:val="22"/>
          <w:szCs w:val="22"/>
        </w:rPr>
        <w:t>.</w:t>
      </w:r>
      <w:r w:rsidR="004034D9" w:rsidRPr="001F19C0">
        <w:rPr>
          <w:sz w:val="22"/>
          <w:szCs w:val="22"/>
        </w:rPr>
        <w:t xml:space="preserve"> </w:t>
      </w:r>
      <w:r w:rsidR="0093128F" w:rsidRPr="001F19C0">
        <w:rPr>
          <w:sz w:val="22"/>
          <w:szCs w:val="22"/>
        </w:rPr>
        <w:t xml:space="preserve">To </w:t>
      </w:r>
      <w:r w:rsidR="00986ABA" w:rsidRPr="001F19C0">
        <w:rPr>
          <w:sz w:val="22"/>
          <w:szCs w:val="22"/>
        </w:rPr>
        <w:t>acquire</w:t>
      </w:r>
      <w:r w:rsidR="00E648F4" w:rsidRPr="001F19C0">
        <w:rPr>
          <w:sz w:val="22"/>
          <w:szCs w:val="22"/>
        </w:rPr>
        <w:t xml:space="preserve"> </w:t>
      </w:r>
      <w:r w:rsidR="00602B98" w:rsidRPr="001F19C0">
        <w:rPr>
          <w:sz w:val="22"/>
          <w:szCs w:val="22"/>
        </w:rPr>
        <w:t>the most</w:t>
      </w:r>
      <w:r w:rsidR="008C2F3E" w:rsidRPr="001F19C0">
        <w:rPr>
          <w:sz w:val="22"/>
          <w:szCs w:val="22"/>
        </w:rPr>
        <w:t xml:space="preserve"> recent</w:t>
      </w:r>
      <w:r w:rsidR="0093128F" w:rsidRPr="001F19C0">
        <w:rPr>
          <w:sz w:val="22"/>
          <w:szCs w:val="22"/>
        </w:rPr>
        <w:t xml:space="preserve"> </w:t>
      </w:r>
      <w:r w:rsidR="007E4F84" w:rsidRPr="001F19C0">
        <w:rPr>
          <w:sz w:val="22"/>
          <w:szCs w:val="22"/>
        </w:rPr>
        <w:t>informa</w:t>
      </w:r>
      <w:r w:rsidR="007F037B" w:rsidRPr="001F19C0">
        <w:rPr>
          <w:sz w:val="22"/>
          <w:szCs w:val="22"/>
        </w:rPr>
        <w:t>tion</w:t>
      </w:r>
      <w:r w:rsidR="0093128F" w:rsidRPr="001F19C0">
        <w:rPr>
          <w:sz w:val="22"/>
          <w:szCs w:val="22"/>
        </w:rPr>
        <w:t xml:space="preserve"> </w:t>
      </w:r>
      <w:r w:rsidR="009C5B50" w:rsidRPr="001F19C0">
        <w:rPr>
          <w:sz w:val="22"/>
          <w:szCs w:val="22"/>
        </w:rPr>
        <w:t>about DPP</w:t>
      </w:r>
      <w:r w:rsidR="00487B9D" w:rsidRPr="001F19C0">
        <w:rPr>
          <w:sz w:val="22"/>
          <w:szCs w:val="22"/>
        </w:rPr>
        <w:t>s</w:t>
      </w:r>
      <w:r w:rsidR="009C5B50" w:rsidRPr="001F19C0">
        <w:rPr>
          <w:sz w:val="22"/>
          <w:szCs w:val="22"/>
        </w:rPr>
        <w:t xml:space="preserve">, </w:t>
      </w:r>
      <w:r w:rsidR="005C3FB2" w:rsidRPr="001F19C0">
        <w:rPr>
          <w:sz w:val="22"/>
          <w:szCs w:val="22"/>
        </w:rPr>
        <w:t>Semantic technologies, EAM system</w:t>
      </w:r>
      <w:r w:rsidR="00624705" w:rsidRPr="001F19C0">
        <w:rPr>
          <w:sz w:val="22"/>
          <w:szCs w:val="22"/>
        </w:rPr>
        <w:t>, and</w:t>
      </w:r>
      <w:r w:rsidR="00E57E86" w:rsidRPr="001F19C0">
        <w:rPr>
          <w:sz w:val="22"/>
          <w:szCs w:val="22"/>
        </w:rPr>
        <w:t xml:space="preserve"> </w:t>
      </w:r>
      <w:r w:rsidR="00754CF1" w:rsidRPr="001F19C0">
        <w:rPr>
          <w:sz w:val="22"/>
          <w:szCs w:val="22"/>
        </w:rPr>
        <w:t>I</w:t>
      </w:r>
      <w:r w:rsidR="00E57E86" w:rsidRPr="001F19C0">
        <w:rPr>
          <w:sz w:val="22"/>
          <w:szCs w:val="22"/>
        </w:rPr>
        <w:t>ntegration</w:t>
      </w:r>
      <w:r w:rsidR="00AD5D24" w:rsidRPr="001F19C0">
        <w:rPr>
          <w:sz w:val="22"/>
          <w:szCs w:val="22"/>
        </w:rPr>
        <w:t xml:space="preserve"> </w:t>
      </w:r>
      <w:r w:rsidR="00A550A2" w:rsidRPr="001F19C0">
        <w:rPr>
          <w:sz w:val="22"/>
          <w:szCs w:val="22"/>
        </w:rPr>
        <w:t>strategies</w:t>
      </w:r>
      <w:r w:rsidR="006E7CD7" w:rsidRPr="001F19C0">
        <w:rPr>
          <w:sz w:val="22"/>
          <w:szCs w:val="22"/>
        </w:rPr>
        <w:t>,</w:t>
      </w:r>
      <w:r w:rsidR="006C7640" w:rsidRPr="001F19C0">
        <w:rPr>
          <w:sz w:val="22"/>
          <w:szCs w:val="22"/>
        </w:rPr>
        <w:t xml:space="preserve"> the literature review focused on</w:t>
      </w:r>
      <w:r w:rsidR="00A25922" w:rsidRPr="001F19C0">
        <w:rPr>
          <w:sz w:val="22"/>
          <w:szCs w:val="22"/>
        </w:rPr>
        <w:t xml:space="preserve"> </w:t>
      </w:r>
      <w:r w:rsidR="0074500E">
        <w:rPr>
          <w:sz w:val="22"/>
          <w:szCs w:val="22"/>
        </w:rPr>
        <w:t xml:space="preserve">English </w:t>
      </w:r>
      <w:r w:rsidRPr="001F19C0">
        <w:rPr>
          <w:sz w:val="22"/>
          <w:szCs w:val="22"/>
        </w:rPr>
        <w:t>papers</w:t>
      </w:r>
      <w:r w:rsidR="00667D58" w:rsidRPr="001F19C0">
        <w:rPr>
          <w:sz w:val="22"/>
          <w:szCs w:val="22"/>
        </w:rPr>
        <w:t xml:space="preserve"> with</w:t>
      </w:r>
      <w:r w:rsidRPr="001F19C0">
        <w:rPr>
          <w:sz w:val="22"/>
          <w:szCs w:val="22"/>
        </w:rPr>
        <w:t xml:space="preserve"> a publishing span </w:t>
      </w:r>
      <w:r w:rsidR="002D6F46" w:rsidRPr="001F19C0">
        <w:rPr>
          <w:sz w:val="22"/>
          <w:szCs w:val="22"/>
        </w:rPr>
        <w:t>between</w:t>
      </w:r>
      <w:r w:rsidRPr="001F19C0">
        <w:rPr>
          <w:sz w:val="22"/>
          <w:szCs w:val="22"/>
        </w:rPr>
        <w:t xml:space="preserve"> 2020-2025. A total of 513 papers were exported in a </w:t>
      </w:r>
      <w:r w:rsidR="00281816" w:rsidRPr="001F19C0">
        <w:rPr>
          <w:sz w:val="22"/>
          <w:szCs w:val="22"/>
        </w:rPr>
        <w:t>RIS format</w:t>
      </w:r>
      <w:r w:rsidRPr="001F19C0">
        <w:rPr>
          <w:sz w:val="22"/>
          <w:szCs w:val="22"/>
        </w:rPr>
        <w:t xml:space="preserve"> to a reference manager program. The </w:t>
      </w:r>
      <w:r w:rsidRPr="001F19C0">
        <w:rPr>
          <w:sz w:val="22"/>
          <w:szCs w:val="22"/>
        </w:rPr>
        <w:lastRenderedPageBreak/>
        <w:t xml:space="preserve">duplicates were </w:t>
      </w:r>
      <w:r w:rsidR="002E4C8C" w:rsidRPr="001F19C0">
        <w:rPr>
          <w:sz w:val="22"/>
          <w:szCs w:val="22"/>
        </w:rPr>
        <w:t>deleted</w:t>
      </w:r>
      <w:r w:rsidRPr="001F19C0">
        <w:rPr>
          <w:sz w:val="22"/>
          <w:szCs w:val="22"/>
        </w:rPr>
        <w:t>, leading to a total of 208 moving on to the screening process. 111 papers were excluded from the title</w:t>
      </w:r>
      <w:r w:rsidR="00B64CD0" w:rsidRPr="001F19C0">
        <w:rPr>
          <w:sz w:val="22"/>
          <w:szCs w:val="22"/>
        </w:rPr>
        <w:t xml:space="preserve"> screening</w:t>
      </w:r>
      <w:r w:rsidR="00281816" w:rsidRPr="001F19C0">
        <w:rPr>
          <w:sz w:val="22"/>
          <w:szCs w:val="22"/>
        </w:rPr>
        <w:t>,</w:t>
      </w:r>
      <w:r w:rsidRPr="001F19C0">
        <w:rPr>
          <w:sz w:val="22"/>
          <w:szCs w:val="22"/>
        </w:rPr>
        <w:t xml:space="preserve"> and 62 papers from the abstract</w:t>
      </w:r>
      <w:r w:rsidR="00DC5D11" w:rsidRPr="001F19C0">
        <w:rPr>
          <w:sz w:val="22"/>
          <w:szCs w:val="22"/>
        </w:rPr>
        <w:t>, since it didn’t align with t</w:t>
      </w:r>
      <w:r w:rsidR="0055161E" w:rsidRPr="001F19C0">
        <w:rPr>
          <w:sz w:val="22"/>
          <w:szCs w:val="22"/>
        </w:rPr>
        <w:t>he research scope</w:t>
      </w:r>
      <w:r w:rsidRPr="001F19C0">
        <w:rPr>
          <w:sz w:val="22"/>
          <w:szCs w:val="22"/>
        </w:rPr>
        <w:t>. One paper was behind a paywall and therefore couldn’t</w:t>
      </w:r>
      <w:r w:rsidR="002A667E" w:rsidRPr="001F19C0">
        <w:rPr>
          <w:sz w:val="22"/>
          <w:szCs w:val="22"/>
        </w:rPr>
        <w:t xml:space="preserve"> </w:t>
      </w:r>
      <w:r w:rsidRPr="001F19C0">
        <w:rPr>
          <w:sz w:val="22"/>
          <w:szCs w:val="22"/>
        </w:rPr>
        <w:t xml:space="preserve">be retrieved, excluding it from the eligibility stage. </w:t>
      </w:r>
      <w:r w:rsidR="000767CF" w:rsidRPr="001F19C0">
        <w:rPr>
          <w:sz w:val="22"/>
          <w:szCs w:val="22"/>
        </w:rPr>
        <w:t>After full text review</w:t>
      </w:r>
      <w:r w:rsidRPr="001F19C0">
        <w:rPr>
          <w:sz w:val="22"/>
          <w:szCs w:val="22"/>
        </w:rPr>
        <w:t>, 1</w:t>
      </w:r>
      <w:r w:rsidR="00574559" w:rsidRPr="001F19C0">
        <w:rPr>
          <w:sz w:val="22"/>
          <w:szCs w:val="22"/>
        </w:rPr>
        <w:t>6</w:t>
      </w:r>
      <w:r w:rsidRPr="001F19C0">
        <w:rPr>
          <w:sz w:val="22"/>
          <w:szCs w:val="22"/>
        </w:rPr>
        <w:t xml:space="preserve"> </w:t>
      </w:r>
      <w:r w:rsidR="00A64C34" w:rsidRPr="001F19C0">
        <w:rPr>
          <w:sz w:val="22"/>
          <w:szCs w:val="22"/>
        </w:rPr>
        <w:t xml:space="preserve">more </w:t>
      </w:r>
      <w:r w:rsidR="000767CF" w:rsidRPr="001F19C0">
        <w:rPr>
          <w:sz w:val="22"/>
          <w:szCs w:val="22"/>
        </w:rPr>
        <w:t>papers</w:t>
      </w:r>
      <w:r w:rsidRPr="001F19C0">
        <w:rPr>
          <w:sz w:val="22"/>
          <w:szCs w:val="22"/>
        </w:rPr>
        <w:t xml:space="preserve"> were excluded</w:t>
      </w:r>
      <w:r w:rsidR="00F04926" w:rsidRPr="001F19C0">
        <w:rPr>
          <w:sz w:val="22"/>
          <w:szCs w:val="22"/>
        </w:rPr>
        <w:t xml:space="preserve"> </w:t>
      </w:r>
      <w:r w:rsidR="00780E92" w:rsidRPr="001F19C0">
        <w:rPr>
          <w:sz w:val="22"/>
          <w:szCs w:val="22"/>
        </w:rPr>
        <w:t xml:space="preserve">for not meeting the inclusion </w:t>
      </w:r>
      <w:r w:rsidR="00B73959" w:rsidRPr="001F19C0">
        <w:rPr>
          <w:sz w:val="22"/>
          <w:szCs w:val="22"/>
        </w:rPr>
        <w:t>criteria</w:t>
      </w:r>
      <w:r w:rsidRPr="001F19C0">
        <w:rPr>
          <w:sz w:val="22"/>
          <w:szCs w:val="22"/>
        </w:rPr>
        <w:t xml:space="preserve">. </w:t>
      </w:r>
      <w:r w:rsidR="00747DD8" w:rsidRPr="001F19C0">
        <w:rPr>
          <w:sz w:val="22"/>
          <w:szCs w:val="22"/>
        </w:rPr>
        <w:t>Additional f</w:t>
      </w:r>
      <w:r w:rsidR="00155B1E" w:rsidRPr="001F19C0">
        <w:rPr>
          <w:sz w:val="22"/>
          <w:szCs w:val="22"/>
        </w:rPr>
        <w:t>ive</w:t>
      </w:r>
      <w:r w:rsidRPr="001F19C0">
        <w:rPr>
          <w:sz w:val="22"/>
          <w:szCs w:val="22"/>
        </w:rPr>
        <w:t xml:space="preserve"> papers were </w:t>
      </w:r>
      <w:r w:rsidR="0067584F">
        <w:rPr>
          <w:sz w:val="22"/>
          <w:szCs w:val="22"/>
        </w:rPr>
        <w:t>included</w:t>
      </w:r>
      <w:r w:rsidR="006D5ED1">
        <w:rPr>
          <w:sz w:val="22"/>
          <w:szCs w:val="22"/>
        </w:rPr>
        <w:t xml:space="preserve"> by </w:t>
      </w:r>
      <w:r w:rsidR="0024532D">
        <w:rPr>
          <w:sz w:val="22"/>
          <w:szCs w:val="22"/>
        </w:rPr>
        <w:t xml:space="preserve">both </w:t>
      </w:r>
      <w:r w:rsidR="006D5ED1">
        <w:rPr>
          <w:sz w:val="22"/>
          <w:szCs w:val="22"/>
        </w:rPr>
        <w:t xml:space="preserve">snowballing </w:t>
      </w:r>
      <w:r w:rsidR="001616B6">
        <w:rPr>
          <w:sz w:val="22"/>
          <w:szCs w:val="22"/>
        </w:rPr>
        <w:t xml:space="preserve">the </w:t>
      </w:r>
      <w:r w:rsidR="006D5ED1">
        <w:rPr>
          <w:sz w:val="22"/>
          <w:szCs w:val="22"/>
        </w:rPr>
        <w:t>reference</w:t>
      </w:r>
      <w:r w:rsidR="001616B6">
        <w:rPr>
          <w:sz w:val="22"/>
          <w:szCs w:val="22"/>
        </w:rPr>
        <w:t xml:space="preserve"> lis</w:t>
      </w:r>
      <w:r w:rsidR="002948EE">
        <w:rPr>
          <w:sz w:val="22"/>
          <w:szCs w:val="22"/>
        </w:rPr>
        <w:t>t</w:t>
      </w:r>
      <w:r w:rsidR="006D5ED1">
        <w:rPr>
          <w:sz w:val="22"/>
          <w:szCs w:val="22"/>
        </w:rPr>
        <w:t xml:space="preserve"> and</w:t>
      </w:r>
      <w:r w:rsidR="003C0FB1" w:rsidRPr="001F19C0">
        <w:rPr>
          <w:sz w:val="22"/>
          <w:szCs w:val="22"/>
        </w:rPr>
        <w:t xml:space="preserve"> based on their </w:t>
      </w:r>
      <w:r w:rsidR="00773DC1" w:rsidRPr="001F19C0">
        <w:rPr>
          <w:sz w:val="22"/>
          <w:szCs w:val="22"/>
        </w:rPr>
        <w:t>relevance</w:t>
      </w:r>
      <w:r w:rsidR="00817845">
        <w:rPr>
          <w:sz w:val="22"/>
          <w:szCs w:val="22"/>
        </w:rPr>
        <w:t xml:space="preserve"> and contribution</w:t>
      </w:r>
      <w:r w:rsidR="00393A03" w:rsidRPr="001F19C0">
        <w:rPr>
          <w:sz w:val="22"/>
          <w:szCs w:val="22"/>
        </w:rPr>
        <w:t xml:space="preserve"> </w:t>
      </w:r>
      <w:r w:rsidR="00856233" w:rsidRPr="001F19C0">
        <w:rPr>
          <w:sz w:val="22"/>
          <w:szCs w:val="22"/>
        </w:rPr>
        <w:t>to</w:t>
      </w:r>
      <w:r w:rsidR="005910C3" w:rsidRPr="001F19C0">
        <w:rPr>
          <w:sz w:val="22"/>
          <w:szCs w:val="22"/>
        </w:rPr>
        <w:t xml:space="preserve"> </w:t>
      </w:r>
      <w:r w:rsidR="005B2693" w:rsidRPr="001F19C0">
        <w:rPr>
          <w:sz w:val="22"/>
          <w:szCs w:val="22"/>
        </w:rPr>
        <w:t>the</w:t>
      </w:r>
      <w:r w:rsidR="005910C3" w:rsidRPr="001F19C0">
        <w:rPr>
          <w:sz w:val="22"/>
          <w:szCs w:val="22"/>
        </w:rPr>
        <w:t xml:space="preserve"> research objective</w:t>
      </w:r>
      <w:r w:rsidRPr="001F19C0">
        <w:rPr>
          <w:sz w:val="22"/>
          <w:szCs w:val="22"/>
        </w:rPr>
        <w:t>, leading to a total of 2</w:t>
      </w:r>
      <w:r w:rsidR="00FE7320" w:rsidRPr="001F19C0">
        <w:rPr>
          <w:sz w:val="22"/>
          <w:szCs w:val="22"/>
        </w:rPr>
        <w:t>3</w:t>
      </w:r>
      <w:r w:rsidRPr="001F19C0">
        <w:rPr>
          <w:sz w:val="22"/>
          <w:szCs w:val="22"/>
        </w:rPr>
        <w:t xml:space="preserve"> papers that were </w:t>
      </w:r>
      <w:r w:rsidR="007E2B0F" w:rsidRPr="001F19C0">
        <w:rPr>
          <w:sz w:val="22"/>
          <w:szCs w:val="22"/>
        </w:rPr>
        <w:t>selected</w:t>
      </w:r>
      <w:r w:rsidRPr="001F19C0">
        <w:rPr>
          <w:sz w:val="22"/>
          <w:szCs w:val="22"/>
        </w:rPr>
        <w:t xml:space="preserve"> for review. </w:t>
      </w:r>
      <w:r w:rsidR="00E74F8A" w:rsidRPr="001F19C0">
        <w:rPr>
          <w:sz w:val="22"/>
          <w:szCs w:val="22"/>
        </w:rPr>
        <w:t>The PRISMA</w:t>
      </w:r>
      <w:r w:rsidR="005A586E" w:rsidRPr="001F19C0">
        <w:rPr>
          <w:sz w:val="22"/>
          <w:szCs w:val="22"/>
        </w:rPr>
        <w:t xml:space="preserve"> </w:t>
      </w:r>
      <w:r w:rsidR="00771FFF" w:rsidRPr="001F19C0">
        <w:rPr>
          <w:sz w:val="22"/>
          <w:szCs w:val="22"/>
        </w:rPr>
        <w:t xml:space="preserve">flowchart </w:t>
      </w:r>
      <w:r w:rsidR="00876E58" w:rsidRPr="001F19C0">
        <w:rPr>
          <w:sz w:val="22"/>
          <w:szCs w:val="22"/>
        </w:rPr>
        <w:t>illustrating</w:t>
      </w:r>
      <w:r w:rsidR="00143C01" w:rsidRPr="001F19C0">
        <w:rPr>
          <w:sz w:val="22"/>
          <w:szCs w:val="22"/>
        </w:rPr>
        <w:t xml:space="preserve"> </w:t>
      </w:r>
      <w:r w:rsidR="00AA0E88" w:rsidRPr="001F19C0">
        <w:rPr>
          <w:sz w:val="22"/>
          <w:szCs w:val="22"/>
        </w:rPr>
        <w:t xml:space="preserve">the </w:t>
      </w:r>
      <w:r w:rsidR="00885635" w:rsidRPr="001F19C0">
        <w:rPr>
          <w:sz w:val="22"/>
          <w:szCs w:val="22"/>
        </w:rPr>
        <w:t>paper</w:t>
      </w:r>
      <w:r w:rsidR="00987284" w:rsidRPr="001F19C0">
        <w:rPr>
          <w:sz w:val="22"/>
          <w:szCs w:val="22"/>
        </w:rPr>
        <w:t xml:space="preserve"> </w:t>
      </w:r>
      <w:r w:rsidR="00E05B95" w:rsidRPr="001F19C0">
        <w:rPr>
          <w:sz w:val="22"/>
          <w:szCs w:val="22"/>
        </w:rPr>
        <w:t>selection</w:t>
      </w:r>
      <w:r w:rsidR="00AA0E88" w:rsidRPr="001F19C0">
        <w:rPr>
          <w:sz w:val="22"/>
          <w:szCs w:val="22"/>
        </w:rPr>
        <w:t xml:space="preserve"> </w:t>
      </w:r>
      <w:r w:rsidR="00876E58" w:rsidRPr="001F19C0">
        <w:rPr>
          <w:sz w:val="22"/>
          <w:szCs w:val="22"/>
        </w:rPr>
        <w:t>process</w:t>
      </w:r>
      <w:r w:rsidR="007E1634" w:rsidRPr="001F19C0">
        <w:rPr>
          <w:sz w:val="22"/>
          <w:szCs w:val="22"/>
        </w:rPr>
        <w:t xml:space="preserve"> is provided</w:t>
      </w:r>
      <w:r w:rsidR="00143C01" w:rsidRPr="001F19C0">
        <w:rPr>
          <w:sz w:val="22"/>
          <w:szCs w:val="22"/>
        </w:rPr>
        <w:t xml:space="preserve"> </w:t>
      </w:r>
      <w:r w:rsidR="00A3438B" w:rsidRPr="001F19C0">
        <w:rPr>
          <w:sz w:val="22"/>
          <w:szCs w:val="22"/>
        </w:rPr>
        <w:t xml:space="preserve">in Appendix </w:t>
      </w:r>
      <w:r w:rsidR="00637354" w:rsidRPr="001F19C0">
        <w:rPr>
          <w:sz w:val="22"/>
          <w:szCs w:val="22"/>
        </w:rPr>
        <w:t>(F</w:t>
      </w:r>
      <w:r w:rsidR="00A3438B" w:rsidRPr="001F19C0">
        <w:rPr>
          <w:sz w:val="22"/>
          <w:szCs w:val="22"/>
        </w:rPr>
        <w:t>igure A1</w:t>
      </w:r>
      <w:r w:rsidR="00637354" w:rsidRPr="001F19C0">
        <w:rPr>
          <w:sz w:val="22"/>
          <w:szCs w:val="22"/>
        </w:rPr>
        <w:t>)</w:t>
      </w:r>
      <w:r w:rsidR="00A3438B" w:rsidRPr="001F19C0">
        <w:rPr>
          <w:sz w:val="22"/>
          <w:szCs w:val="22"/>
        </w:rPr>
        <w:t>.</w:t>
      </w:r>
    </w:p>
    <w:p w14:paraId="2C3BFD7D" w14:textId="4BA878D1" w:rsidR="00571225" w:rsidRPr="001F19C0" w:rsidRDefault="00A13F32" w:rsidP="00052A22">
      <w:pPr>
        <w:ind w:firstLine="0"/>
        <w:jc w:val="both"/>
        <w:rPr>
          <w:sz w:val="22"/>
          <w:szCs w:val="22"/>
        </w:rPr>
      </w:pPr>
      <w:r w:rsidRPr="001F19C0">
        <w:rPr>
          <w:sz w:val="22"/>
          <w:szCs w:val="22"/>
        </w:rPr>
        <w:t xml:space="preserve">The </w:t>
      </w:r>
      <w:r w:rsidR="007E2B0F" w:rsidRPr="001F19C0">
        <w:rPr>
          <w:sz w:val="22"/>
          <w:szCs w:val="22"/>
        </w:rPr>
        <w:t xml:space="preserve">selected </w:t>
      </w:r>
      <w:r w:rsidRPr="001F19C0">
        <w:rPr>
          <w:sz w:val="22"/>
          <w:szCs w:val="22"/>
        </w:rPr>
        <w:t>studies were synthesized thematically, resulting in three key themes: (</w:t>
      </w:r>
      <w:proofErr w:type="spellStart"/>
      <w:r w:rsidRPr="001F19C0">
        <w:rPr>
          <w:sz w:val="22"/>
          <w:szCs w:val="22"/>
        </w:rPr>
        <w:t>i</w:t>
      </w:r>
      <w:proofErr w:type="spellEnd"/>
      <w:r w:rsidRPr="001F19C0">
        <w:rPr>
          <w:sz w:val="22"/>
          <w:szCs w:val="22"/>
        </w:rPr>
        <w:t xml:space="preserve">) </w:t>
      </w:r>
      <w:r w:rsidR="0081451D" w:rsidRPr="001F19C0">
        <w:rPr>
          <w:sz w:val="22"/>
          <w:szCs w:val="22"/>
        </w:rPr>
        <w:t>I</w:t>
      </w:r>
      <w:r w:rsidRPr="001F19C0">
        <w:rPr>
          <w:sz w:val="22"/>
          <w:szCs w:val="22"/>
        </w:rPr>
        <w:t xml:space="preserve">ntegration challenges and requirements in DPP and EAM, (ii) </w:t>
      </w:r>
      <w:r w:rsidR="006E5F02" w:rsidRPr="001F19C0">
        <w:rPr>
          <w:sz w:val="22"/>
          <w:szCs w:val="22"/>
        </w:rPr>
        <w:t>T</w:t>
      </w:r>
      <w:r w:rsidRPr="001F19C0">
        <w:rPr>
          <w:sz w:val="22"/>
          <w:szCs w:val="22"/>
        </w:rPr>
        <w:t>he role of semantic technologies and ontologies for data interoperability, (iii)</w:t>
      </w:r>
      <w:r w:rsidR="006E5F02" w:rsidRPr="001F19C0">
        <w:rPr>
          <w:sz w:val="22"/>
          <w:szCs w:val="22"/>
        </w:rPr>
        <w:t xml:space="preserve"> S</w:t>
      </w:r>
      <w:r w:rsidRPr="001F19C0">
        <w:rPr>
          <w:sz w:val="22"/>
          <w:szCs w:val="22"/>
        </w:rPr>
        <w:t xml:space="preserve">ystem architecture and data standardization for DPP implementation. These themes guided the development of the proposed integration framework presented in the result </w:t>
      </w:r>
      <w:r w:rsidR="00281816" w:rsidRPr="001F19C0">
        <w:rPr>
          <w:sz w:val="22"/>
          <w:szCs w:val="22"/>
        </w:rPr>
        <w:t>Chapter</w:t>
      </w:r>
      <w:r w:rsidRPr="001F19C0">
        <w:rPr>
          <w:sz w:val="22"/>
          <w:szCs w:val="22"/>
        </w:rPr>
        <w:t xml:space="preserve"> 4.</w:t>
      </w:r>
      <w:r w:rsidR="00F50915" w:rsidRPr="001F19C0">
        <w:rPr>
          <w:sz w:val="22"/>
          <w:szCs w:val="22"/>
        </w:rPr>
        <w:t>1</w:t>
      </w:r>
      <w:r w:rsidRPr="001F19C0">
        <w:rPr>
          <w:sz w:val="22"/>
          <w:szCs w:val="22"/>
        </w:rPr>
        <w:t>.</w:t>
      </w:r>
    </w:p>
    <w:p w14:paraId="2DDE673F" w14:textId="6E523AED" w:rsidR="00CA7B4E" w:rsidRPr="001F19C0" w:rsidRDefault="00EE34AA" w:rsidP="00AD6BA5">
      <w:pPr>
        <w:pStyle w:val="Heading2"/>
      </w:pPr>
      <w:r w:rsidRPr="001F19C0">
        <w:t>Empirical Data Collection</w:t>
      </w:r>
    </w:p>
    <w:p w14:paraId="1F295C1E" w14:textId="0879269B" w:rsidR="00EE34AA" w:rsidRPr="001F19C0" w:rsidRDefault="00767814" w:rsidP="68451300">
      <w:pPr>
        <w:spacing w:before="240"/>
        <w:ind w:firstLine="0"/>
        <w:jc w:val="both"/>
        <w:rPr>
          <w:sz w:val="22"/>
          <w:szCs w:val="22"/>
        </w:rPr>
      </w:pPr>
      <w:r w:rsidRPr="001F19C0">
        <w:rPr>
          <w:sz w:val="22"/>
          <w:szCs w:val="22"/>
        </w:rPr>
        <w:t xml:space="preserve">Empirical data </w:t>
      </w:r>
      <w:r w:rsidR="00641CE9" w:rsidRPr="001F19C0">
        <w:rPr>
          <w:sz w:val="22"/>
          <w:szCs w:val="22"/>
        </w:rPr>
        <w:t>were</w:t>
      </w:r>
      <w:r w:rsidRPr="001F19C0">
        <w:rPr>
          <w:sz w:val="22"/>
          <w:szCs w:val="22"/>
        </w:rPr>
        <w:t xml:space="preserve"> collected through semi-structured interviews, and a survey to gain deeper industry insights and expectations regarding a feasible modular ontology-driven DPP integration.</w:t>
      </w:r>
      <w:r w:rsidR="002B0AD6" w:rsidRPr="001F19C0">
        <w:rPr>
          <w:sz w:val="22"/>
          <w:szCs w:val="22"/>
        </w:rPr>
        <w:t xml:space="preserve"> </w:t>
      </w:r>
      <w:r w:rsidR="008B7725" w:rsidRPr="001F19C0">
        <w:rPr>
          <w:sz w:val="22"/>
          <w:szCs w:val="22"/>
        </w:rPr>
        <w:t xml:space="preserve">The </w:t>
      </w:r>
      <w:r w:rsidR="00AC56F2" w:rsidRPr="001F19C0">
        <w:rPr>
          <w:sz w:val="22"/>
          <w:szCs w:val="22"/>
        </w:rPr>
        <w:t xml:space="preserve">respondents and </w:t>
      </w:r>
      <w:r w:rsidR="007729F0" w:rsidRPr="001F19C0">
        <w:rPr>
          <w:sz w:val="22"/>
          <w:szCs w:val="22"/>
        </w:rPr>
        <w:t xml:space="preserve">participants </w:t>
      </w:r>
      <w:r w:rsidR="00AC56F2" w:rsidRPr="001F19C0">
        <w:rPr>
          <w:sz w:val="22"/>
          <w:szCs w:val="22"/>
        </w:rPr>
        <w:t xml:space="preserve">were </w:t>
      </w:r>
      <w:r w:rsidR="00DA16D2" w:rsidRPr="001F19C0">
        <w:rPr>
          <w:sz w:val="22"/>
          <w:szCs w:val="22"/>
        </w:rPr>
        <w:t>industry professionals from a large globally operation engineering, advisory and consulting services company with over 75 000 employees.</w:t>
      </w:r>
      <w:r w:rsidR="005F3A34" w:rsidRPr="001F19C0">
        <w:rPr>
          <w:sz w:val="22"/>
          <w:szCs w:val="22"/>
        </w:rPr>
        <w:t xml:space="preserve"> </w:t>
      </w:r>
    </w:p>
    <w:p w14:paraId="492D743C" w14:textId="022B3B8F" w:rsidR="00EE34AA" w:rsidRPr="001F19C0" w:rsidRDefault="00090A74" w:rsidP="00D821AF">
      <w:pPr>
        <w:pStyle w:val="Heading3"/>
        <w:spacing w:before="240"/>
        <w:ind w:firstLine="0"/>
      </w:pPr>
      <w:r w:rsidRPr="001F19C0">
        <w:t>Survey</w:t>
      </w:r>
    </w:p>
    <w:p w14:paraId="13B6C319" w14:textId="75562511" w:rsidR="006F0ED0" w:rsidRPr="001F19C0" w:rsidRDefault="00CD1A8C" w:rsidP="00052A22">
      <w:pPr>
        <w:ind w:firstLine="0"/>
        <w:jc w:val="both"/>
        <w:rPr>
          <w:sz w:val="22"/>
          <w:szCs w:val="22"/>
        </w:rPr>
      </w:pPr>
      <w:r w:rsidRPr="001F19C0">
        <w:rPr>
          <w:sz w:val="22"/>
          <w:szCs w:val="22"/>
        </w:rPr>
        <w:t>To gather industry insights</w:t>
      </w:r>
      <w:r w:rsidR="00FC7F0B" w:rsidRPr="001F19C0">
        <w:rPr>
          <w:sz w:val="22"/>
          <w:szCs w:val="22"/>
        </w:rPr>
        <w:t>,</w:t>
      </w:r>
      <w:r w:rsidR="0099613B" w:rsidRPr="001F19C0">
        <w:rPr>
          <w:sz w:val="22"/>
          <w:szCs w:val="22"/>
        </w:rPr>
        <w:t xml:space="preserve"> a survey was conducted to </w:t>
      </w:r>
      <w:r w:rsidR="00645119" w:rsidRPr="001F19C0">
        <w:rPr>
          <w:sz w:val="22"/>
          <w:szCs w:val="22"/>
        </w:rPr>
        <w:t>recognize</w:t>
      </w:r>
      <w:r w:rsidRPr="001F19C0">
        <w:rPr>
          <w:sz w:val="22"/>
          <w:szCs w:val="22"/>
        </w:rPr>
        <w:t xml:space="preserve"> the familiarity of the DPP concept, benefits, potential </w:t>
      </w:r>
      <w:r w:rsidR="00FC7F0B" w:rsidRPr="001F19C0">
        <w:rPr>
          <w:sz w:val="22"/>
          <w:szCs w:val="22"/>
        </w:rPr>
        <w:t>application</w:t>
      </w:r>
      <w:r w:rsidRPr="001F19C0">
        <w:rPr>
          <w:sz w:val="22"/>
          <w:szCs w:val="22"/>
        </w:rPr>
        <w:t xml:space="preserve"> areas, industry readiness</w:t>
      </w:r>
      <w:r w:rsidR="00FC7F0B" w:rsidRPr="001F19C0">
        <w:rPr>
          <w:sz w:val="22"/>
          <w:szCs w:val="22"/>
        </w:rPr>
        <w:t>,</w:t>
      </w:r>
      <w:r w:rsidRPr="001F19C0">
        <w:rPr>
          <w:sz w:val="22"/>
          <w:szCs w:val="22"/>
        </w:rPr>
        <w:t xml:space="preserve"> and willingness for an ontology-based DPP integration in EAM systems</w:t>
      </w:r>
      <w:r w:rsidR="0043549A" w:rsidRPr="001F19C0">
        <w:rPr>
          <w:sz w:val="22"/>
          <w:szCs w:val="22"/>
        </w:rPr>
        <w:t xml:space="preserve">. </w:t>
      </w:r>
      <w:r w:rsidR="007D2CC1" w:rsidRPr="001F19C0">
        <w:rPr>
          <w:sz w:val="22"/>
          <w:szCs w:val="22"/>
        </w:rPr>
        <w:t>The</w:t>
      </w:r>
      <w:r w:rsidR="006F0ED0" w:rsidRPr="001F19C0">
        <w:rPr>
          <w:sz w:val="22"/>
          <w:szCs w:val="22"/>
        </w:rPr>
        <w:t xml:space="preserve"> survey was </w:t>
      </w:r>
      <w:r w:rsidR="009A5359" w:rsidRPr="001F19C0">
        <w:rPr>
          <w:sz w:val="22"/>
          <w:szCs w:val="22"/>
        </w:rPr>
        <w:t>developed</w:t>
      </w:r>
      <w:r w:rsidR="006F0ED0" w:rsidRPr="001F19C0">
        <w:rPr>
          <w:sz w:val="22"/>
          <w:szCs w:val="22"/>
        </w:rPr>
        <w:t xml:space="preserve"> following </w:t>
      </w:r>
      <w:r w:rsidR="006F0ED0" w:rsidRPr="001F19C0">
        <w:rPr>
          <w:sz w:val="22"/>
          <w:szCs w:val="22"/>
        </w:rPr>
        <w:fldChar w:fldCharType="begin"/>
      </w:r>
      <w:r w:rsidR="007447A9" w:rsidRPr="001F19C0">
        <w:rPr>
          <w:sz w:val="22"/>
          <w:szCs w:val="22"/>
        </w:rPr>
        <w:instrText xml:space="preserve"> ADDIN ZOTERO_ITEM CSL_CITATION {"citationID":"AXmeeagl","properties":{"custom":"Taherdoost (2018)","formattedCitation":"Taherdoost (2018)","plainCitation":"Taherdoost (2018)","noteIndex":0},"citationItems":[{"id":3318,"uris":["http://zotero.org/users/16288552/items/4U9GA66G"],"itemData":{"id":3318,"type":"article","abstract":"Businesses and researchers across all industries conduct surveys to uncover answers to specific, important questions. In fact, questionnaires and surveys can be an effective tools for data collection required research and evaluation The challenge is how to design and create an effective survey/questionnaire that accomplishes its purpose. This study is going to provide the brief description of the survey development process, its advantages and disadvantages.","event-place":"Rochester, NY","genre":"SSRN Scholarly Paper","language":"en","number":"3224226","publisher":"Social Science Research Network","publisher-place":"Rochester, NY","source":"papers.ssrn.com","title":"How to Design and Create an Effective Survey/Questionnaire; A Step by Step Guide","URL":"https://papers.ssrn.com/abstract=3224226","author":[{"family":"Taherdoost","given":"Hamed"}],"accessed":{"date-parts":[["2025",5,12]]},"issued":{"date-parts":[["2018",8,1]]},"citation-key":"taherdoostHowDesignCreate2018"}}],"schema":"https://github.com/citation-style-language/schema/raw/master/csl-citation.json"} </w:instrText>
      </w:r>
      <w:r w:rsidR="006F0ED0" w:rsidRPr="001F19C0">
        <w:rPr>
          <w:sz w:val="22"/>
          <w:szCs w:val="22"/>
        </w:rPr>
        <w:fldChar w:fldCharType="separate"/>
      </w:r>
      <w:r w:rsidR="004F7FE9" w:rsidRPr="001F19C0">
        <w:rPr>
          <w:sz w:val="22"/>
        </w:rPr>
        <w:t>Taherdoost (2018)</w:t>
      </w:r>
      <w:r w:rsidR="006F0ED0" w:rsidRPr="001F19C0">
        <w:rPr>
          <w:sz w:val="22"/>
          <w:szCs w:val="22"/>
        </w:rPr>
        <w:fldChar w:fldCharType="end"/>
      </w:r>
      <w:r w:rsidR="006F0ED0" w:rsidRPr="001F19C0">
        <w:rPr>
          <w:sz w:val="22"/>
          <w:szCs w:val="22"/>
        </w:rPr>
        <w:t xml:space="preserve"> guidelines. The survey consists of 18 questions, divided into 5 sections</w:t>
      </w:r>
      <w:r w:rsidR="00FC7F0B" w:rsidRPr="001F19C0">
        <w:rPr>
          <w:sz w:val="22"/>
          <w:szCs w:val="22"/>
        </w:rPr>
        <w:t>,</w:t>
      </w:r>
      <w:r w:rsidR="006F0ED0" w:rsidRPr="001F19C0">
        <w:rPr>
          <w:sz w:val="22"/>
          <w:szCs w:val="22"/>
        </w:rPr>
        <w:t xml:space="preserve"> and aims to address industry knowledge, expected challenges, barriers for adoption</w:t>
      </w:r>
      <w:r w:rsidR="00FC7F0B" w:rsidRPr="001F19C0">
        <w:rPr>
          <w:sz w:val="22"/>
          <w:szCs w:val="22"/>
        </w:rPr>
        <w:t>,</w:t>
      </w:r>
      <w:r w:rsidR="006F0ED0" w:rsidRPr="001F19C0">
        <w:rPr>
          <w:sz w:val="22"/>
          <w:szCs w:val="22"/>
        </w:rPr>
        <w:t xml:space="preserve"> and expected outcomes of an </w:t>
      </w:r>
      <w:r w:rsidR="00FC7F0B" w:rsidRPr="001F19C0">
        <w:rPr>
          <w:sz w:val="22"/>
          <w:szCs w:val="22"/>
        </w:rPr>
        <w:t>ontology-driven</w:t>
      </w:r>
      <w:r w:rsidR="006F0ED0" w:rsidRPr="001F19C0">
        <w:rPr>
          <w:sz w:val="22"/>
          <w:szCs w:val="22"/>
        </w:rPr>
        <w:t xml:space="preserve"> approach regarding </w:t>
      </w:r>
      <w:r w:rsidR="00844039" w:rsidRPr="001F19C0">
        <w:rPr>
          <w:sz w:val="22"/>
          <w:szCs w:val="22"/>
        </w:rPr>
        <w:t>DPP-EAM</w:t>
      </w:r>
      <w:r w:rsidR="006F0ED0" w:rsidRPr="001F19C0">
        <w:rPr>
          <w:sz w:val="22"/>
          <w:szCs w:val="22"/>
        </w:rPr>
        <w:t xml:space="preserve"> integration. To get a diverse industry representation</w:t>
      </w:r>
      <w:r w:rsidR="00435B24" w:rsidRPr="001F19C0">
        <w:rPr>
          <w:sz w:val="22"/>
          <w:szCs w:val="22"/>
        </w:rPr>
        <w:t>,</w:t>
      </w:r>
      <w:r w:rsidR="006F0ED0" w:rsidRPr="001F19C0">
        <w:rPr>
          <w:sz w:val="22"/>
          <w:szCs w:val="22"/>
        </w:rPr>
        <w:t xml:space="preserve"> the survey </w:t>
      </w:r>
      <w:r w:rsidR="00F131A3" w:rsidRPr="001F19C0">
        <w:rPr>
          <w:sz w:val="22"/>
          <w:szCs w:val="22"/>
        </w:rPr>
        <w:t xml:space="preserve">questionnaire </w:t>
      </w:r>
      <w:r w:rsidR="006F0ED0" w:rsidRPr="001F19C0">
        <w:rPr>
          <w:sz w:val="22"/>
          <w:szCs w:val="22"/>
        </w:rPr>
        <w:t>was published on a</w:t>
      </w:r>
      <w:r w:rsidR="00BB2412" w:rsidRPr="001F19C0">
        <w:rPr>
          <w:sz w:val="22"/>
          <w:szCs w:val="22"/>
        </w:rPr>
        <w:t xml:space="preserve"> company</w:t>
      </w:r>
      <w:r w:rsidR="00CA0844" w:rsidRPr="001F19C0">
        <w:rPr>
          <w:sz w:val="22"/>
          <w:szCs w:val="22"/>
        </w:rPr>
        <w:t>’s</w:t>
      </w:r>
      <w:r w:rsidR="006F0ED0" w:rsidRPr="001F19C0">
        <w:rPr>
          <w:sz w:val="22"/>
          <w:szCs w:val="22"/>
        </w:rPr>
        <w:t xml:space="preserve"> social networking platform Viva Engage</w:t>
      </w:r>
      <w:r w:rsidR="00E31FA8" w:rsidRPr="001F19C0">
        <w:rPr>
          <w:sz w:val="22"/>
          <w:szCs w:val="22"/>
        </w:rPr>
        <w:t>,</w:t>
      </w:r>
      <w:r w:rsidR="006F0ED0" w:rsidRPr="001F19C0">
        <w:rPr>
          <w:sz w:val="22"/>
          <w:szCs w:val="22"/>
        </w:rPr>
        <w:t xml:space="preserve"> used by industry professionals in the built environment. Observation from the survey provides insights into </w:t>
      </w:r>
      <w:r w:rsidR="007C2F6C" w:rsidRPr="001F19C0">
        <w:rPr>
          <w:sz w:val="22"/>
          <w:szCs w:val="22"/>
        </w:rPr>
        <w:t>for a</w:t>
      </w:r>
      <w:r w:rsidR="00C532DD" w:rsidRPr="001F19C0">
        <w:rPr>
          <w:sz w:val="22"/>
          <w:szCs w:val="22"/>
        </w:rPr>
        <w:t>n</w:t>
      </w:r>
      <w:r w:rsidR="006F0ED0" w:rsidRPr="001F19C0">
        <w:rPr>
          <w:sz w:val="22"/>
          <w:szCs w:val="22"/>
        </w:rPr>
        <w:t xml:space="preserve"> integration, focusing on challenges in </w:t>
      </w:r>
      <w:r w:rsidR="00E31FA8" w:rsidRPr="001F19C0">
        <w:rPr>
          <w:sz w:val="22"/>
          <w:szCs w:val="22"/>
        </w:rPr>
        <w:t xml:space="preserve">the </w:t>
      </w:r>
      <w:r w:rsidR="006F0ED0" w:rsidRPr="001F19C0">
        <w:rPr>
          <w:sz w:val="22"/>
          <w:szCs w:val="22"/>
        </w:rPr>
        <w:t xml:space="preserve">EAM system, </w:t>
      </w:r>
      <w:r w:rsidR="00C6013B" w:rsidRPr="001F19C0">
        <w:rPr>
          <w:sz w:val="22"/>
          <w:szCs w:val="22"/>
        </w:rPr>
        <w:t xml:space="preserve">the </w:t>
      </w:r>
      <w:r w:rsidR="006F0ED0" w:rsidRPr="001F19C0">
        <w:rPr>
          <w:sz w:val="22"/>
          <w:szCs w:val="22"/>
        </w:rPr>
        <w:t>role of ontologies</w:t>
      </w:r>
      <w:r w:rsidR="00C6013B" w:rsidRPr="001F19C0">
        <w:rPr>
          <w:sz w:val="22"/>
          <w:szCs w:val="22"/>
        </w:rPr>
        <w:t>,</w:t>
      </w:r>
      <w:r w:rsidR="006F0ED0" w:rsidRPr="001F19C0">
        <w:rPr>
          <w:sz w:val="22"/>
          <w:szCs w:val="22"/>
        </w:rPr>
        <w:t xml:space="preserve"> and </w:t>
      </w:r>
      <w:r w:rsidR="00C6013B" w:rsidRPr="001F19C0">
        <w:rPr>
          <w:sz w:val="22"/>
          <w:szCs w:val="22"/>
        </w:rPr>
        <w:t xml:space="preserve">the </w:t>
      </w:r>
      <w:r w:rsidR="006F0ED0" w:rsidRPr="001F19C0">
        <w:rPr>
          <w:sz w:val="22"/>
          <w:szCs w:val="22"/>
        </w:rPr>
        <w:t xml:space="preserve">perception of a possible DPP-EAM integration. </w:t>
      </w:r>
      <w:r w:rsidR="00D755EE" w:rsidRPr="001F19C0">
        <w:rPr>
          <w:sz w:val="22"/>
          <w:szCs w:val="22"/>
        </w:rPr>
        <w:t xml:space="preserve">The </w:t>
      </w:r>
      <w:r w:rsidR="00FE0DD0" w:rsidRPr="001F19C0">
        <w:rPr>
          <w:sz w:val="22"/>
          <w:szCs w:val="22"/>
        </w:rPr>
        <w:t>entire</w:t>
      </w:r>
      <w:r w:rsidR="003459CF" w:rsidRPr="001F19C0">
        <w:rPr>
          <w:sz w:val="22"/>
          <w:szCs w:val="22"/>
        </w:rPr>
        <w:t xml:space="preserve"> set of </w:t>
      </w:r>
      <w:r w:rsidR="00D755EE" w:rsidRPr="001F19C0">
        <w:rPr>
          <w:sz w:val="22"/>
          <w:szCs w:val="22"/>
        </w:rPr>
        <w:t xml:space="preserve">survey questions </w:t>
      </w:r>
      <w:r w:rsidR="003371B6" w:rsidRPr="001F19C0">
        <w:rPr>
          <w:sz w:val="22"/>
          <w:szCs w:val="22"/>
        </w:rPr>
        <w:t>are</w:t>
      </w:r>
      <w:r w:rsidR="003459CF" w:rsidRPr="001F19C0">
        <w:rPr>
          <w:sz w:val="22"/>
          <w:szCs w:val="22"/>
        </w:rPr>
        <w:t xml:space="preserve"> available </w:t>
      </w:r>
      <w:r w:rsidR="00AF7F65" w:rsidRPr="001F19C0">
        <w:rPr>
          <w:sz w:val="22"/>
          <w:szCs w:val="22"/>
        </w:rPr>
        <w:t>in</w:t>
      </w:r>
      <w:r w:rsidR="003459CF" w:rsidRPr="001F19C0">
        <w:rPr>
          <w:sz w:val="22"/>
          <w:szCs w:val="22"/>
        </w:rPr>
        <w:t xml:space="preserve"> </w:t>
      </w:r>
      <w:r w:rsidR="00B8224A" w:rsidRPr="001F19C0">
        <w:rPr>
          <w:sz w:val="22"/>
          <w:szCs w:val="22"/>
        </w:rPr>
        <w:t>the</w:t>
      </w:r>
      <w:r w:rsidR="00FB686C" w:rsidRPr="001F19C0">
        <w:rPr>
          <w:sz w:val="22"/>
          <w:szCs w:val="22"/>
        </w:rPr>
        <w:t xml:space="preserve"> GitHub </w:t>
      </w:r>
      <w:r w:rsidR="00B8224A" w:rsidRPr="001F19C0">
        <w:rPr>
          <w:sz w:val="22"/>
          <w:szCs w:val="22"/>
        </w:rPr>
        <w:t>repository referenced</w:t>
      </w:r>
      <w:r w:rsidR="00FB686C" w:rsidRPr="001F19C0">
        <w:rPr>
          <w:sz w:val="22"/>
          <w:szCs w:val="22"/>
        </w:rPr>
        <w:t xml:space="preserve"> in</w:t>
      </w:r>
      <w:r w:rsidR="00E7189B" w:rsidRPr="001F19C0">
        <w:rPr>
          <w:sz w:val="22"/>
          <w:szCs w:val="22"/>
        </w:rPr>
        <w:t xml:space="preserve"> </w:t>
      </w:r>
      <w:r w:rsidR="00E7189B" w:rsidRPr="001F19C0">
        <w:rPr>
          <w:i/>
          <w:iCs/>
          <w:sz w:val="22"/>
          <w:szCs w:val="22"/>
        </w:rPr>
        <w:t>Data A</w:t>
      </w:r>
      <w:r w:rsidR="00B8224A" w:rsidRPr="001F19C0">
        <w:rPr>
          <w:i/>
          <w:iCs/>
          <w:sz w:val="22"/>
          <w:szCs w:val="22"/>
        </w:rPr>
        <w:t>vailability</w:t>
      </w:r>
      <w:r w:rsidR="000959B3" w:rsidRPr="001F19C0">
        <w:rPr>
          <w:i/>
          <w:iCs/>
          <w:sz w:val="22"/>
          <w:szCs w:val="22"/>
        </w:rPr>
        <w:t xml:space="preserve"> </w:t>
      </w:r>
      <w:r w:rsidR="0089569B" w:rsidRPr="001F19C0">
        <w:rPr>
          <w:sz w:val="22"/>
          <w:szCs w:val="22"/>
        </w:rPr>
        <w:t>cha</w:t>
      </w:r>
      <w:r w:rsidR="00AA41F0" w:rsidRPr="001F19C0">
        <w:rPr>
          <w:sz w:val="22"/>
          <w:szCs w:val="22"/>
        </w:rPr>
        <w:t>pter</w:t>
      </w:r>
      <w:r w:rsidR="00FB2850" w:rsidRPr="001F19C0">
        <w:rPr>
          <w:sz w:val="22"/>
          <w:szCs w:val="22"/>
        </w:rPr>
        <w:t xml:space="preserve"> and</w:t>
      </w:r>
      <w:r w:rsidR="008515CD" w:rsidRPr="001F19C0">
        <w:rPr>
          <w:sz w:val="22"/>
          <w:szCs w:val="22"/>
        </w:rPr>
        <w:t xml:space="preserve"> </w:t>
      </w:r>
      <w:r w:rsidR="00FB2850" w:rsidRPr="001F19C0">
        <w:rPr>
          <w:sz w:val="22"/>
          <w:szCs w:val="22"/>
        </w:rPr>
        <w:t>the</w:t>
      </w:r>
      <w:r w:rsidR="00B8224A" w:rsidRPr="001F19C0">
        <w:rPr>
          <w:sz w:val="22"/>
          <w:szCs w:val="22"/>
        </w:rPr>
        <w:t xml:space="preserve"> corresponding</w:t>
      </w:r>
      <w:r w:rsidR="006F0ED0" w:rsidRPr="001F19C0">
        <w:rPr>
          <w:sz w:val="22"/>
          <w:szCs w:val="22"/>
        </w:rPr>
        <w:t xml:space="preserve"> results are discussed in </w:t>
      </w:r>
      <w:r w:rsidR="00E31FA8" w:rsidRPr="001F19C0">
        <w:rPr>
          <w:sz w:val="22"/>
          <w:szCs w:val="22"/>
        </w:rPr>
        <w:t>C</w:t>
      </w:r>
      <w:r w:rsidR="006F0ED0" w:rsidRPr="001F19C0">
        <w:rPr>
          <w:sz w:val="22"/>
          <w:szCs w:val="22"/>
        </w:rPr>
        <w:t xml:space="preserve">hapter 4.2. </w:t>
      </w:r>
    </w:p>
    <w:p w14:paraId="69A14DF8" w14:textId="51B27E6C" w:rsidR="00090A74" w:rsidRPr="001F19C0" w:rsidRDefault="00720F5E" w:rsidP="00D821AF">
      <w:pPr>
        <w:pStyle w:val="Heading3"/>
        <w:spacing w:before="240"/>
        <w:ind w:firstLine="0"/>
      </w:pPr>
      <w:r w:rsidRPr="001F19C0">
        <w:t>Interviews</w:t>
      </w:r>
    </w:p>
    <w:p w14:paraId="5824C7EA" w14:textId="50784BC8" w:rsidR="00FE1BD2" w:rsidRPr="001F19C0" w:rsidRDefault="00054613" w:rsidP="00052A22">
      <w:pPr>
        <w:ind w:firstLine="0"/>
        <w:jc w:val="both"/>
        <w:rPr>
          <w:sz w:val="22"/>
          <w:szCs w:val="22"/>
        </w:rPr>
      </w:pPr>
      <w:r w:rsidRPr="001F19C0">
        <w:rPr>
          <w:sz w:val="22"/>
          <w:szCs w:val="22"/>
        </w:rPr>
        <w:t xml:space="preserve">To complement the survey data and acquire </w:t>
      </w:r>
      <w:r w:rsidR="00A94197" w:rsidRPr="001F19C0">
        <w:rPr>
          <w:sz w:val="22"/>
          <w:szCs w:val="22"/>
        </w:rPr>
        <w:t xml:space="preserve">a </w:t>
      </w:r>
      <w:r w:rsidRPr="001F19C0">
        <w:rPr>
          <w:sz w:val="22"/>
          <w:szCs w:val="22"/>
        </w:rPr>
        <w:t xml:space="preserve">deeper qualitative understanding, semi-structured interviews were </w:t>
      </w:r>
      <w:r w:rsidR="00CF66F3" w:rsidRPr="001F19C0">
        <w:rPr>
          <w:sz w:val="22"/>
          <w:szCs w:val="22"/>
        </w:rPr>
        <w:t>develop</w:t>
      </w:r>
      <w:r w:rsidR="00170E63" w:rsidRPr="001F19C0">
        <w:rPr>
          <w:sz w:val="22"/>
          <w:szCs w:val="22"/>
        </w:rPr>
        <w:t>ed</w:t>
      </w:r>
      <w:r w:rsidRPr="001F19C0">
        <w:rPr>
          <w:sz w:val="22"/>
          <w:szCs w:val="22"/>
        </w:rPr>
        <w:t xml:space="preserve"> and conducted</w:t>
      </w:r>
      <w:r w:rsidR="00097437" w:rsidRPr="001F19C0">
        <w:rPr>
          <w:sz w:val="22"/>
          <w:szCs w:val="22"/>
        </w:rPr>
        <w:t>,</w:t>
      </w:r>
      <w:r w:rsidRPr="001F19C0">
        <w:rPr>
          <w:sz w:val="22"/>
          <w:szCs w:val="22"/>
        </w:rPr>
        <w:t xml:space="preserve"> </w:t>
      </w:r>
      <w:r w:rsidR="00097437" w:rsidRPr="001F19C0">
        <w:rPr>
          <w:sz w:val="22"/>
          <w:szCs w:val="22"/>
        </w:rPr>
        <w:t xml:space="preserve">following the </w:t>
      </w:r>
      <w:r w:rsidR="00597EE3" w:rsidRPr="001F19C0">
        <w:rPr>
          <w:sz w:val="22"/>
          <w:szCs w:val="22"/>
        </w:rPr>
        <w:t xml:space="preserve">approach </w:t>
      </w:r>
      <w:r w:rsidR="00104F18" w:rsidRPr="001F19C0">
        <w:rPr>
          <w:sz w:val="22"/>
          <w:szCs w:val="22"/>
        </w:rPr>
        <w:t>outlined by</w:t>
      </w:r>
      <w:r w:rsidRPr="001F19C0">
        <w:rPr>
          <w:sz w:val="22"/>
          <w:szCs w:val="22"/>
        </w:rPr>
        <w:t xml:space="preserve"> </w:t>
      </w:r>
      <w:r w:rsidRPr="001F19C0">
        <w:rPr>
          <w:sz w:val="22"/>
          <w:szCs w:val="22"/>
        </w:rPr>
        <w:fldChar w:fldCharType="begin"/>
      </w:r>
      <w:r w:rsidR="009012D4" w:rsidRPr="001F19C0">
        <w:rPr>
          <w:sz w:val="22"/>
          <w:szCs w:val="22"/>
        </w:rPr>
        <w:instrText xml:space="preserve"> ADDIN ZOTERO_ITEM CSL_CITATION {"citationID":"oaGhkiw1","properties":{"custom":"Kebede {\\i{}et al.} (2024)","formattedCitation":"Kebede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Pr="001F19C0">
        <w:rPr>
          <w:sz w:val="22"/>
          <w:szCs w:val="22"/>
        </w:rPr>
        <w:fldChar w:fldCharType="separate"/>
      </w:r>
      <w:r w:rsidR="004F7FE9" w:rsidRPr="001F19C0">
        <w:rPr>
          <w:sz w:val="22"/>
        </w:rPr>
        <w:t xml:space="preserve">Kebede </w:t>
      </w:r>
      <w:r w:rsidR="004F7FE9" w:rsidRPr="001F19C0">
        <w:rPr>
          <w:i/>
          <w:iCs/>
          <w:sz w:val="22"/>
        </w:rPr>
        <w:t>et al.</w:t>
      </w:r>
      <w:r w:rsidR="004F7FE9" w:rsidRPr="001F19C0">
        <w:rPr>
          <w:sz w:val="22"/>
        </w:rPr>
        <w:t xml:space="preserve"> (2024)</w:t>
      </w:r>
      <w:r w:rsidRPr="001F19C0">
        <w:rPr>
          <w:sz w:val="22"/>
          <w:szCs w:val="22"/>
        </w:rPr>
        <w:fldChar w:fldCharType="end"/>
      </w:r>
      <w:r w:rsidRPr="001F19C0">
        <w:rPr>
          <w:sz w:val="22"/>
          <w:szCs w:val="22"/>
        </w:rPr>
        <w:t xml:space="preserve">. The </w:t>
      </w:r>
      <w:r w:rsidR="00B65AE9">
        <w:rPr>
          <w:sz w:val="22"/>
          <w:szCs w:val="22"/>
        </w:rPr>
        <w:t xml:space="preserve">aim of the </w:t>
      </w:r>
      <w:r w:rsidRPr="001F19C0">
        <w:rPr>
          <w:sz w:val="22"/>
          <w:szCs w:val="22"/>
        </w:rPr>
        <w:t xml:space="preserve">interviews </w:t>
      </w:r>
      <w:r w:rsidR="00DB3FB6">
        <w:rPr>
          <w:sz w:val="22"/>
          <w:szCs w:val="22"/>
        </w:rPr>
        <w:t>was</w:t>
      </w:r>
      <w:r w:rsidRPr="001F19C0">
        <w:rPr>
          <w:sz w:val="22"/>
          <w:szCs w:val="22"/>
        </w:rPr>
        <w:t xml:space="preserve"> to gain perspectives on current limitations in </w:t>
      </w:r>
      <w:r w:rsidR="00A94197" w:rsidRPr="001F19C0">
        <w:rPr>
          <w:sz w:val="22"/>
          <w:szCs w:val="22"/>
        </w:rPr>
        <w:t xml:space="preserve">the </w:t>
      </w:r>
      <w:r w:rsidRPr="001F19C0">
        <w:rPr>
          <w:sz w:val="22"/>
          <w:szCs w:val="22"/>
        </w:rPr>
        <w:t xml:space="preserve">EAM system, integration needs, and expectations regarding </w:t>
      </w:r>
      <w:r w:rsidR="00F131AB" w:rsidRPr="001F19C0">
        <w:rPr>
          <w:sz w:val="22"/>
          <w:szCs w:val="22"/>
        </w:rPr>
        <w:t xml:space="preserve">the </w:t>
      </w:r>
      <w:r w:rsidRPr="001F19C0">
        <w:rPr>
          <w:sz w:val="22"/>
          <w:szCs w:val="22"/>
        </w:rPr>
        <w:t>DPP-enabled</w:t>
      </w:r>
      <w:r w:rsidR="00171F18" w:rsidRPr="001F19C0">
        <w:rPr>
          <w:sz w:val="22"/>
          <w:szCs w:val="22"/>
        </w:rPr>
        <w:t xml:space="preserve"> EAM</w:t>
      </w:r>
      <w:r w:rsidRPr="001F19C0">
        <w:rPr>
          <w:sz w:val="22"/>
          <w:szCs w:val="22"/>
        </w:rPr>
        <w:t xml:space="preserve"> system. </w:t>
      </w:r>
      <w:r w:rsidR="00FB6E59" w:rsidRPr="001F19C0">
        <w:rPr>
          <w:sz w:val="22"/>
          <w:szCs w:val="22"/>
        </w:rPr>
        <w:t>T</w:t>
      </w:r>
      <w:r w:rsidR="008A581C" w:rsidRPr="001F19C0">
        <w:rPr>
          <w:sz w:val="22"/>
          <w:szCs w:val="22"/>
        </w:rPr>
        <w:t>wel</w:t>
      </w:r>
      <w:r w:rsidR="00FB6E59" w:rsidRPr="001F19C0">
        <w:rPr>
          <w:sz w:val="22"/>
          <w:szCs w:val="22"/>
        </w:rPr>
        <w:t>v</w:t>
      </w:r>
      <w:r w:rsidR="008A581C" w:rsidRPr="001F19C0">
        <w:rPr>
          <w:sz w:val="22"/>
          <w:szCs w:val="22"/>
        </w:rPr>
        <w:t>e</w:t>
      </w:r>
      <w:r w:rsidRPr="001F19C0">
        <w:rPr>
          <w:sz w:val="22"/>
          <w:szCs w:val="22"/>
        </w:rPr>
        <w:t xml:space="preserve"> core questions</w:t>
      </w:r>
      <w:r w:rsidR="00130D56">
        <w:rPr>
          <w:sz w:val="22"/>
          <w:szCs w:val="22"/>
        </w:rPr>
        <w:t xml:space="preserve">, followed by sub-questions </w:t>
      </w:r>
      <w:r w:rsidRPr="001F19C0">
        <w:rPr>
          <w:sz w:val="22"/>
          <w:szCs w:val="22"/>
        </w:rPr>
        <w:t>were constructed to identify gaps, suggest best practices</w:t>
      </w:r>
      <w:r w:rsidR="00F131AB" w:rsidRPr="001F19C0">
        <w:rPr>
          <w:sz w:val="22"/>
          <w:szCs w:val="22"/>
        </w:rPr>
        <w:t>,</w:t>
      </w:r>
      <w:r w:rsidRPr="001F19C0">
        <w:rPr>
          <w:sz w:val="22"/>
          <w:szCs w:val="22"/>
        </w:rPr>
        <w:t xml:space="preserve"> and refine integration strategies for. The interviews also served to validate key assumptions derived from the literature review and survey findings. </w:t>
      </w:r>
      <w:r w:rsidR="00AB7D30" w:rsidRPr="001F19C0">
        <w:rPr>
          <w:sz w:val="22"/>
          <w:szCs w:val="22"/>
        </w:rPr>
        <w:t xml:space="preserve">A summary </w:t>
      </w:r>
      <w:r w:rsidR="00567C27">
        <w:rPr>
          <w:sz w:val="22"/>
          <w:szCs w:val="22"/>
        </w:rPr>
        <w:t xml:space="preserve">of the </w:t>
      </w:r>
      <w:r w:rsidR="00EE35BD" w:rsidRPr="001F19C0">
        <w:rPr>
          <w:sz w:val="22"/>
          <w:szCs w:val="22"/>
        </w:rPr>
        <w:t>participants</w:t>
      </w:r>
      <w:r w:rsidR="00AB7D30" w:rsidRPr="001F19C0">
        <w:rPr>
          <w:sz w:val="22"/>
          <w:szCs w:val="22"/>
        </w:rPr>
        <w:t xml:space="preserve"> can be found in </w:t>
      </w:r>
      <w:r w:rsidR="00F9099E" w:rsidRPr="001F19C0">
        <w:rPr>
          <w:sz w:val="22"/>
          <w:szCs w:val="22"/>
        </w:rPr>
        <w:t>Appendix</w:t>
      </w:r>
      <w:r w:rsidR="00A428D6" w:rsidRPr="001F19C0">
        <w:rPr>
          <w:sz w:val="22"/>
          <w:szCs w:val="22"/>
        </w:rPr>
        <w:t xml:space="preserve"> (Table A3)</w:t>
      </w:r>
      <w:r w:rsidR="00F9099E" w:rsidRPr="001F19C0">
        <w:rPr>
          <w:sz w:val="22"/>
          <w:szCs w:val="22"/>
        </w:rPr>
        <w:t xml:space="preserve"> and</w:t>
      </w:r>
      <w:r w:rsidR="00DD601B" w:rsidRPr="001F19C0">
        <w:rPr>
          <w:sz w:val="22"/>
          <w:szCs w:val="22"/>
        </w:rPr>
        <w:t xml:space="preserve"> the </w:t>
      </w:r>
      <w:r w:rsidR="00567C27">
        <w:rPr>
          <w:sz w:val="22"/>
          <w:szCs w:val="22"/>
        </w:rPr>
        <w:t xml:space="preserve">set of </w:t>
      </w:r>
      <w:r w:rsidR="002858BC">
        <w:rPr>
          <w:sz w:val="22"/>
          <w:szCs w:val="22"/>
        </w:rPr>
        <w:t>inter</w:t>
      </w:r>
      <w:r w:rsidR="008B2F56">
        <w:rPr>
          <w:sz w:val="22"/>
          <w:szCs w:val="22"/>
        </w:rPr>
        <w:t>view</w:t>
      </w:r>
      <w:r w:rsidR="00046B11" w:rsidRPr="001F19C0">
        <w:rPr>
          <w:sz w:val="22"/>
          <w:szCs w:val="22"/>
        </w:rPr>
        <w:t xml:space="preserve"> questions are </w:t>
      </w:r>
      <w:r w:rsidR="004A75D5" w:rsidRPr="001F19C0">
        <w:rPr>
          <w:sz w:val="22"/>
          <w:szCs w:val="22"/>
        </w:rPr>
        <w:t>available</w:t>
      </w:r>
      <w:r w:rsidR="00046B11" w:rsidRPr="001F19C0">
        <w:rPr>
          <w:sz w:val="22"/>
          <w:szCs w:val="22"/>
        </w:rPr>
        <w:t xml:space="preserve"> </w:t>
      </w:r>
      <w:r w:rsidR="006574D6" w:rsidRPr="001F19C0">
        <w:rPr>
          <w:sz w:val="22"/>
          <w:szCs w:val="22"/>
        </w:rPr>
        <w:t>in</w:t>
      </w:r>
      <w:r w:rsidR="00857133" w:rsidRPr="001F19C0">
        <w:rPr>
          <w:sz w:val="22"/>
          <w:szCs w:val="22"/>
        </w:rPr>
        <w:t xml:space="preserve"> the</w:t>
      </w:r>
      <w:r w:rsidR="008E26E5" w:rsidRPr="001F19C0">
        <w:rPr>
          <w:sz w:val="22"/>
          <w:szCs w:val="22"/>
        </w:rPr>
        <w:t xml:space="preserve"> GitHub</w:t>
      </w:r>
      <w:r w:rsidR="00475EEC" w:rsidRPr="001F19C0">
        <w:rPr>
          <w:sz w:val="22"/>
          <w:szCs w:val="22"/>
        </w:rPr>
        <w:t xml:space="preserve"> </w:t>
      </w:r>
      <w:r w:rsidR="008E26E5" w:rsidRPr="001F19C0">
        <w:rPr>
          <w:sz w:val="22"/>
          <w:szCs w:val="22"/>
        </w:rPr>
        <w:t>repository</w:t>
      </w:r>
      <w:r w:rsidR="00A51258" w:rsidRPr="001F19C0">
        <w:rPr>
          <w:sz w:val="22"/>
          <w:szCs w:val="22"/>
        </w:rPr>
        <w:t xml:space="preserve">. </w:t>
      </w:r>
      <w:r w:rsidR="00475EEC" w:rsidRPr="001F19C0">
        <w:rPr>
          <w:sz w:val="22"/>
          <w:szCs w:val="22"/>
        </w:rPr>
        <w:t>T</w:t>
      </w:r>
      <w:r w:rsidR="00F9099E" w:rsidRPr="001F19C0">
        <w:rPr>
          <w:sz w:val="22"/>
          <w:szCs w:val="22"/>
        </w:rPr>
        <w:t>he</w:t>
      </w:r>
      <w:r w:rsidR="00EE35BD" w:rsidRPr="001F19C0">
        <w:rPr>
          <w:sz w:val="22"/>
          <w:szCs w:val="22"/>
        </w:rPr>
        <w:t xml:space="preserve"> </w:t>
      </w:r>
      <w:r w:rsidR="00F9099E" w:rsidRPr="001F19C0">
        <w:rPr>
          <w:sz w:val="22"/>
          <w:szCs w:val="22"/>
        </w:rPr>
        <w:t>m</w:t>
      </w:r>
      <w:r w:rsidRPr="001F19C0">
        <w:rPr>
          <w:sz w:val="22"/>
          <w:szCs w:val="22"/>
        </w:rPr>
        <w:t xml:space="preserve">ain insights from the interviews are discussed in the results </w:t>
      </w:r>
      <w:r w:rsidR="00F131AB" w:rsidRPr="001F19C0">
        <w:rPr>
          <w:sz w:val="22"/>
          <w:szCs w:val="22"/>
        </w:rPr>
        <w:t>C</w:t>
      </w:r>
      <w:r w:rsidRPr="001F19C0">
        <w:rPr>
          <w:sz w:val="22"/>
          <w:szCs w:val="22"/>
        </w:rPr>
        <w:t xml:space="preserve">hapter 4.3. </w:t>
      </w:r>
      <w:r w:rsidR="00A428D6" w:rsidRPr="001F19C0">
        <w:rPr>
          <w:sz w:val="22"/>
          <w:szCs w:val="22"/>
        </w:rPr>
        <w:t xml:space="preserve"> </w:t>
      </w:r>
    </w:p>
    <w:p w14:paraId="672E3D03" w14:textId="77777777" w:rsidR="00EE2781" w:rsidRPr="001F19C0" w:rsidRDefault="45A28FA1" w:rsidP="00DC3537">
      <w:pPr>
        <w:pStyle w:val="Heading3"/>
        <w:spacing w:before="240"/>
        <w:ind w:firstLine="0"/>
      </w:pPr>
      <w:r w:rsidRPr="001F19C0">
        <w:t>Ethical Considerations, Data Handling, and Analysis</w:t>
      </w:r>
    </w:p>
    <w:p w14:paraId="691088C8" w14:textId="24A7A19F" w:rsidR="00EE11A0" w:rsidRPr="00BF0B08" w:rsidRDefault="00EE11A0" w:rsidP="00EE11A0">
      <w:pPr>
        <w:ind w:firstLine="0"/>
        <w:jc w:val="both"/>
        <w:rPr>
          <w:sz w:val="22"/>
          <w:szCs w:val="22"/>
        </w:rPr>
      </w:pPr>
      <w:r w:rsidRPr="00BC1ECA">
        <w:rPr>
          <w:sz w:val="22"/>
          <w:szCs w:val="22"/>
        </w:rPr>
        <w:t xml:space="preserve">The participants were informed about the purpose of this </w:t>
      </w:r>
      <w:r w:rsidR="00A836A7">
        <w:rPr>
          <w:sz w:val="22"/>
          <w:szCs w:val="22"/>
        </w:rPr>
        <w:t>research</w:t>
      </w:r>
      <w:r w:rsidRPr="00BC1ECA">
        <w:rPr>
          <w:sz w:val="22"/>
          <w:szCs w:val="22"/>
        </w:rPr>
        <w:t>, and</w:t>
      </w:r>
      <w:r>
        <w:rPr>
          <w:sz w:val="22"/>
          <w:szCs w:val="22"/>
        </w:rPr>
        <w:t xml:space="preserve"> that</w:t>
      </w:r>
      <w:r w:rsidRPr="00BC1ECA">
        <w:rPr>
          <w:sz w:val="22"/>
          <w:szCs w:val="22"/>
        </w:rPr>
        <w:t xml:space="preserve"> their anonymity and confidentiality were preserved. </w:t>
      </w:r>
      <w:r>
        <w:rPr>
          <w:sz w:val="22"/>
          <w:szCs w:val="22"/>
        </w:rPr>
        <w:t>The s</w:t>
      </w:r>
      <w:r w:rsidRPr="00BC1ECA">
        <w:rPr>
          <w:sz w:val="22"/>
          <w:szCs w:val="22"/>
        </w:rPr>
        <w:t xml:space="preserve">urvey </w:t>
      </w:r>
      <w:r>
        <w:rPr>
          <w:sz w:val="22"/>
          <w:szCs w:val="22"/>
        </w:rPr>
        <w:t>responses</w:t>
      </w:r>
      <w:r w:rsidRPr="00BC1ECA">
        <w:rPr>
          <w:sz w:val="22"/>
          <w:szCs w:val="22"/>
        </w:rPr>
        <w:t xml:space="preserve"> were collected using forms, while the interview </w:t>
      </w:r>
      <w:r>
        <w:rPr>
          <w:sz w:val="22"/>
          <w:szCs w:val="22"/>
        </w:rPr>
        <w:t>responses</w:t>
      </w:r>
      <w:r w:rsidRPr="00BC1ECA">
        <w:rPr>
          <w:sz w:val="22"/>
          <w:szCs w:val="22"/>
        </w:rPr>
        <w:t xml:space="preserve"> were </w:t>
      </w:r>
      <w:r>
        <w:rPr>
          <w:sz w:val="22"/>
          <w:szCs w:val="22"/>
        </w:rPr>
        <w:t xml:space="preserve">documented through </w:t>
      </w:r>
      <w:r w:rsidRPr="00BC1ECA">
        <w:rPr>
          <w:sz w:val="22"/>
          <w:szCs w:val="22"/>
        </w:rPr>
        <w:t>record</w:t>
      </w:r>
      <w:r>
        <w:rPr>
          <w:sz w:val="22"/>
          <w:szCs w:val="22"/>
        </w:rPr>
        <w:t>ing</w:t>
      </w:r>
      <w:r w:rsidRPr="00BC1ECA">
        <w:rPr>
          <w:sz w:val="22"/>
          <w:szCs w:val="22"/>
        </w:rPr>
        <w:t xml:space="preserve"> and transcribed</w:t>
      </w:r>
      <w:r>
        <w:rPr>
          <w:sz w:val="22"/>
          <w:szCs w:val="22"/>
        </w:rPr>
        <w:t xml:space="preserve"> for accuracy</w:t>
      </w:r>
      <w:r w:rsidRPr="00BC1ECA">
        <w:rPr>
          <w:sz w:val="22"/>
          <w:szCs w:val="22"/>
        </w:rPr>
        <w:t>. The results of the survey were analyzed</w:t>
      </w:r>
      <w:r>
        <w:rPr>
          <w:sz w:val="22"/>
          <w:szCs w:val="22"/>
        </w:rPr>
        <w:t xml:space="preserve"> manually by the authors</w:t>
      </w:r>
      <w:r w:rsidRPr="00BC1ECA">
        <w:rPr>
          <w:sz w:val="22"/>
          <w:szCs w:val="22"/>
        </w:rPr>
        <w:t xml:space="preserve">, </w:t>
      </w:r>
      <w:r>
        <w:rPr>
          <w:sz w:val="22"/>
          <w:szCs w:val="22"/>
        </w:rPr>
        <w:t>and</w:t>
      </w:r>
      <w:r w:rsidRPr="00BC1ECA">
        <w:rPr>
          <w:sz w:val="22"/>
          <w:szCs w:val="22"/>
        </w:rPr>
        <w:t xml:space="preserve"> the </w:t>
      </w:r>
      <w:r>
        <w:rPr>
          <w:sz w:val="22"/>
          <w:szCs w:val="22"/>
        </w:rPr>
        <w:t>transcri</w:t>
      </w:r>
      <w:r w:rsidR="000033E9">
        <w:rPr>
          <w:sz w:val="22"/>
          <w:szCs w:val="22"/>
        </w:rPr>
        <w:t>bed</w:t>
      </w:r>
      <w:r w:rsidRPr="00BC1ECA">
        <w:rPr>
          <w:sz w:val="22"/>
          <w:szCs w:val="22"/>
        </w:rPr>
        <w:t xml:space="preserve"> </w:t>
      </w:r>
      <w:r w:rsidR="000033E9">
        <w:rPr>
          <w:sz w:val="22"/>
          <w:szCs w:val="22"/>
        </w:rPr>
        <w:t>interview</w:t>
      </w:r>
      <w:r w:rsidR="006A2CC6">
        <w:rPr>
          <w:sz w:val="22"/>
          <w:szCs w:val="22"/>
        </w:rPr>
        <w:t xml:space="preserve"> summaries</w:t>
      </w:r>
      <w:r w:rsidR="000033E9">
        <w:rPr>
          <w:sz w:val="22"/>
          <w:szCs w:val="22"/>
        </w:rPr>
        <w:t xml:space="preserve"> </w:t>
      </w:r>
      <w:r w:rsidRPr="00BC1ECA">
        <w:rPr>
          <w:sz w:val="22"/>
          <w:szCs w:val="22"/>
        </w:rPr>
        <w:t xml:space="preserve">were thematically analyzed. Findings from both methods were combined to support and the development of the </w:t>
      </w:r>
      <w:r>
        <w:rPr>
          <w:sz w:val="22"/>
          <w:szCs w:val="22"/>
        </w:rPr>
        <w:t xml:space="preserve">proposed </w:t>
      </w:r>
      <w:r w:rsidRPr="00BC1ECA">
        <w:rPr>
          <w:sz w:val="22"/>
          <w:szCs w:val="22"/>
        </w:rPr>
        <w:t>integration framework.</w:t>
      </w:r>
      <w:r>
        <w:rPr>
          <w:sz w:val="22"/>
          <w:szCs w:val="22"/>
        </w:rPr>
        <w:t xml:space="preserve"> </w:t>
      </w:r>
    </w:p>
    <w:p w14:paraId="46CD3857" w14:textId="3A9A71EE" w:rsidR="6B610F01" w:rsidRPr="001F19C0" w:rsidRDefault="00192AB6" w:rsidP="0E091017">
      <w:pPr>
        <w:pStyle w:val="Heading2"/>
      </w:pPr>
      <w:r w:rsidRPr="001F19C0">
        <w:t xml:space="preserve">Ontology </w:t>
      </w:r>
      <w:r w:rsidR="00FE4239" w:rsidRPr="001F19C0">
        <w:t>Modelling</w:t>
      </w:r>
      <w:r w:rsidR="0094362A" w:rsidRPr="001F19C0">
        <w:t xml:space="preserve"> </w:t>
      </w:r>
      <w:r w:rsidR="00FE4239" w:rsidRPr="001F19C0">
        <w:t>Workflow</w:t>
      </w:r>
    </w:p>
    <w:p w14:paraId="7D272FC9" w14:textId="79A6B097" w:rsidR="008957AE" w:rsidRPr="001F19C0" w:rsidRDefault="00771EFC" w:rsidP="0031437F">
      <w:pPr>
        <w:ind w:firstLine="0"/>
        <w:jc w:val="both"/>
        <w:rPr>
          <w:sz w:val="22"/>
          <w:szCs w:val="22"/>
        </w:rPr>
      </w:pPr>
      <w:r w:rsidRPr="001F19C0">
        <w:rPr>
          <w:sz w:val="22"/>
          <w:szCs w:val="22"/>
        </w:rPr>
        <w:t xml:space="preserve">The </w:t>
      </w:r>
      <w:proofErr w:type="spellStart"/>
      <w:r w:rsidRPr="001F19C0">
        <w:rPr>
          <w:sz w:val="22"/>
          <w:szCs w:val="22"/>
        </w:rPr>
        <w:t>MOMo</w:t>
      </w:r>
      <w:proofErr w:type="spellEnd"/>
      <w:r w:rsidRPr="001F19C0">
        <w:rPr>
          <w:sz w:val="22"/>
          <w:szCs w:val="22"/>
        </w:rPr>
        <w:t xml:space="preserve"> workflow methodology presented by </w:t>
      </w:r>
      <w:r w:rsidRPr="001F19C0">
        <w:rPr>
          <w:sz w:val="22"/>
          <w:szCs w:val="22"/>
        </w:rPr>
        <w:fldChar w:fldCharType="begin"/>
      </w:r>
      <w:r w:rsidR="00B40C32" w:rsidRPr="001F19C0">
        <w:rPr>
          <w:sz w:val="22"/>
          <w:szCs w:val="22"/>
        </w:rPr>
        <w:instrText xml:space="preserve"> ADDIN ZOTERO_ITEM CSL_CITATION {"citationID":"qBtnXwav","properties":{"custom":"Shimizu {\\i{}et al.} (2023)","formattedCitation":"Shimizu {\\i{}et al.} (2023)","plainCitation":"Shimizu et al. (2023)","noteIndex":0},"citationItems":[{"id":3278,"uris":["http://zotero.org/users/16288552/items/XIUH8UPL"],"itemData":{"id":3278,"type":"article-journal","abstract":"Reusing ontologies for new purposes, or adapting them to new use-cases, is frequently difficult. In our experiences, we have found this to be the case for several reasons: (i) differing representational granularity in ontologies and in use-cases, (ii) lacking conceptual clarity in potentially reusable ontologies, (iii) lack and difficulty of adherence to good modeling principles, and (iv) a lack of reuse emphasis and process support available in ontology engineering tooling. In order to address these concerns, we have developed the Modular Ontology Modeling (MOMo) methodology, and its supporting tooling infrastructure, CoModIDE (the Comprehensive Modular Ontology IDE – “commodity”). MOMo builds on the established eXtreme Design methodology, and like it emphasizes modular development and design pattern reuse; but crucially adds the extensive use of graphical schema diagrams, and tooling that support them, as vehicles for knowledge elicitation from experts. In this paper, we present the MOMo workflow in detail, and describe several useful resources for executing it. In particular, we provide a thorough and rigorous evaluation of CoModIDE in its role of supporting the MOMo methodology’s graphical modeling paradigm. We find that CoModIDE significantly improves approachability of such a paradigm, and that it displays a high usability.","container-title":"Semantic Web","DOI":"10.3233/SW-222886","ISSN":"1570-0844","issue":"3","language":"EN","note":"publisher: SAGE Publications","page":"459-489","source":"SAGE Journals","title":"Modular ontology modeling","URL":"https://journals.sagepub.com/action/showAbstract","volume":"14","author":[{"family":"Shimizu","given":"Cogan"},{"family":"Hammar","given":"Karl"},{"family":"Hitzler","given":"Pascal"}],"accessed":{"date-parts":[["2025",4,10]]},"issued":{"date-parts":[["2023",4,5]]},"citation-key":"shimizuModularOntologyModeling2023"}}],"schema":"https://github.com/citation-style-language/schema/raw/master/csl-citation.json"} </w:instrText>
      </w:r>
      <w:r w:rsidRPr="001F19C0">
        <w:rPr>
          <w:sz w:val="22"/>
          <w:szCs w:val="22"/>
        </w:rPr>
        <w:fldChar w:fldCharType="separate"/>
      </w:r>
      <w:r w:rsidR="004F7FE9" w:rsidRPr="001F19C0">
        <w:rPr>
          <w:sz w:val="22"/>
        </w:rPr>
        <w:t xml:space="preserve">Shimizu </w:t>
      </w:r>
      <w:r w:rsidR="004F7FE9" w:rsidRPr="001F19C0">
        <w:rPr>
          <w:i/>
          <w:iCs/>
          <w:sz w:val="22"/>
        </w:rPr>
        <w:t>et al.</w:t>
      </w:r>
      <w:r w:rsidR="004F7FE9" w:rsidRPr="001F19C0">
        <w:rPr>
          <w:sz w:val="22"/>
        </w:rPr>
        <w:t xml:space="preserve"> (2023)</w:t>
      </w:r>
      <w:r w:rsidRPr="001F19C0">
        <w:rPr>
          <w:sz w:val="22"/>
          <w:szCs w:val="22"/>
        </w:rPr>
        <w:fldChar w:fldCharType="end"/>
      </w:r>
      <w:r w:rsidRPr="001F19C0">
        <w:rPr>
          <w:sz w:val="22"/>
          <w:szCs w:val="22"/>
        </w:rPr>
        <w:t xml:space="preserve"> is applied</w:t>
      </w:r>
      <w:r w:rsidR="00A36DEB" w:rsidRPr="001F19C0">
        <w:rPr>
          <w:sz w:val="22"/>
          <w:szCs w:val="22"/>
        </w:rPr>
        <w:t xml:space="preserve"> to</w:t>
      </w:r>
      <w:r w:rsidRPr="001F19C0">
        <w:rPr>
          <w:sz w:val="22"/>
          <w:szCs w:val="22"/>
        </w:rPr>
        <w:t xml:space="preserve"> develop the modular ontology in a structured and reusable manner, aligned with stakeholder needs and expectations from the survey and interviews.</w:t>
      </w:r>
      <w:r w:rsidR="002805C8" w:rsidRPr="001F19C0">
        <w:rPr>
          <w:sz w:val="22"/>
          <w:szCs w:val="22"/>
        </w:rPr>
        <w:t xml:space="preserve"> </w:t>
      </w:r>
      <w:r w:rsidR="00DC06AE">
        <w:rPr>
          <w:sz w:val="22"/>
          <w:szCs w:val="22"/>
        </w:rPr>
        <w:t>For</w:t>
      </w:r>
      <w:r w:rsidR="00524BFF" w:rsidRPr="001F19C0">
        <w:rPr>
          <w:sz w:val="22"/>
          <w:szCs w:val="22"/>
        </w:rPr>
        <w:t xml:space="preserve"> the</w:t>
      </w:r>
      <w:r w:rsidR="007048EB" w:rsidRPr="001F19C0">
        <w:rPr>
          <w:sz w:val="22"/>
          <w:szCs w:val="22"/>
        </w:rPr>
        <w:t xml:space="preserve"> </w:t>
      </w:r>
      <w:r w:rsidR="00524BFF" w:rsidRPr="001F19C0">
        <w:rPr>
          <w:sz w:val="22"/>
          <w:szCs w:val="22"/>
        </w:rPr>
        <w:t>development of</w:t>
      </w:r>
      <w:r w:rsidR="007048EB" w:rsidRPr="001F19C0">
        <w:rPr>
          <w:sz w:val="22"/>
          <w:szCs w:val="22"/>
        </w:rPr>
        <w:t xml:space="preserve"> DPPs for EAM systems</w:t>
      </w:r>
      <w:r w:rsidR="00524BFF" w:rsidRPr="001F19C0">
        <w:rPr>
          <w:sz w:val="22"/>
          <w:szCs w:val="22"/>
        </w:rPr>
        <w:t>, t</w:t>
      </w:r>
      <w:r w:rsidR="008B5A01" w:rsidRPr="001F19C0">
        <w:rPr>
          <w:sz w:val="22"/>
          <w:szCs w:val="22"/>
        </w:rPr>
        <w:t>he</w:t>
      </w:r>
      <w:r w:rsidRPr="001F19C0">
        <w:rPr>
          <w:sz w:val="22"/>
          <w:szCs w:val="22"/>
        </w:rPr>
        <w:t xml:space="preserve"> </w:t>
      </w:r>
      <w:proofErr w:type="spellStart"/>
      <w:r w:rsidRPr="001F19C0">
        <w:rPr>
          <w:sz w:val="22"/>
          <w:szCs w:val="22"/>
        </w:rPr>
        <w:t>MOMo</w:t>
      </w:r>
      <w:proofErr w:type="spellEnd"/>
      <w:r w:rsidRPr="001F19C0">
        <w:rPr>
          <w:sz w:val="22"/>
          <w:szCs w:val="22"/>
        </w:rPr>
        <w:t xml:space="preserve"> workflow plays a vital role in guiding how to address reuse or adapting ontologies for a new use case or purpose</w:t>
      </w:r>
      <w:r w:rsidR="001E2221" w:rsidRPr="001F19C0">
        <w:rPr>
          <w:sz w:val="22"/>
          <w:szCs w:val="22"/>
        </w:rPr>
        <w:t xml:space="preserve">. </w:t>
      </w:r>
      <w:r w:rsidR="000B2F28">
        <w:rPr>
          <w:sz w:val="22"/>
          <w:szCs w:val="22"/>
        </w:rPr>
        <w:t>It also</w:t>
      </w:r>
      <w:r w:rsidR="003A1644" w:rsidRPr="001F19C0">
        <w:rPr>
          <w:sz w:val="22"/>
          <w:szCs w:val="22"/>
        </w:rPr>
        <w:t xml:space="preserve"> </w:t>
      </w:r>
      <w:r w:rsidR="008E49F7" w:rsidRPr="001F19C0">
        <w:rPr>
          <w:sz w:val="22"/>
          <w:szCs w:val="22"/>
        </w:rPr>
        <w:t xml:space="preserve">defines processes for </w:t>
      </w:r>
      <w:r w:rsidR="00B42909" w:rsidRPr="001F19C0">
        <w:rPr>
          <w:sz w:val="22"/>
          <w:szCs w:val="22"/>
        </w:rPr>
        <w:t>creating</w:t>
      </w:r>
      <w:r w:rsidR="008E49F7" w:rsidRPr="001F19C0">
        <w:rPr>
          <w:sz w:val="22"/>
          <w:szCs w:val="22"/>
        </w:rPr>
        <w:t xml:space="preserve"> modular ontologies</w:t>
      </w:r>
      <w:r w:rsidR="001D27CF" w:rsidRPr="001F19C0">
        <w:rPr>
          <w:sz w:val="22"/>
          <w:szCs w:val="22"/>
        </w:rPr>
        <w:t>,</w:t>
      </w:r>
      <w:r w:rsidR="008E49F7" w:rsidRPr="001F19C0">
        <w:rPr>
          <w:sz w:val="22"/>
          <w:szCs w:val="22"/>
        </w:rPr>
        <w:t xml:space="preserve"> </w:t>
      </w:r>
      <w:r w:rsidR="00B55F47" w:rsidRPr="001F19C0">
        <w:rPr>
          <w:sz w:val="22"/>
          <w:szCs w:val="22"/>
        </w:rPr>
        <w:t>which</w:t>
      </w:r>
      <w:r w:rsidR="008E49F7" w:rsidRPr="001F19C0">
        <w:rPr>
          <w:sz w:val="22"/>
          <w:szCs w:val="22"/>
        </w:rPr>
        <w:t xml:space="preserve"> </w:t>
      </w:r>
      <w:r w:rsidR="009D1893" w:rsidRPr="001F19C0">
        <w:rPr>
          <w:sz w:val="22"/>
          <w:szCs w:val="22"/>
        </w:rPr>
        <w:t>is a more suitable approach</w:t>
      </w:r>
      <w:r w:rsidR="00157F29" w:rsidRPr="001F19C0">
        <w:rPr>
          <w:sz w:val="22"/>
          <w:szCs w:val="22"/>
        </w:rPr>
        <w:t>,</w:t>
      </w:r>
      <w:r w:rsidR="008E49F7" w:rsidRPr="001F19C0">
        <w:rPr>
          <w:sz w:val="22"/>
          <w:szCs w:val="22"/>
        </w:rPr>
        <w:t xml:space="preserve"> in </w:t>
      </w:r>
      <w:r w:rsidR="001D27CF" w:rsidRPr="001F19C0">
        <w:rPr>
          <w:sz w:val="22"/>
          <w:szCs w:val="22"/>
        </w:rPr>
        <w:t>th</w:t>
      </w:r>
      <w:r w:rsidR="005935F3" w:rsidRPr="001F19C0">
        <w:rPr>
          <w:sz w:val="22"/>
          <w:szCs w:val="22"/>
        </w:rPr>
        <w:t>is</w:t>
      </w:r>
      <w:r w:rsidR="001D27CF" w:rsidRPr="001F19C0">
        <w:rPr>
          <w:sz w:val="22"/>
          <w:szCs w:val="22"/>
        </w:rPr>
        <w:t xml:space="preserve"> </w:t>
      </w:r>
      <w:r w:rsidR="008E49F7" w:rsidRPr="001F19C0">
        <w:rPr>
          <w:sz w:val="22"/>
          <w:szCs w:val="22"/>
        </w:rPr>
        <w:t xml:space="preserve">context </w:t>
      </w:r>
      <w:r w:rsidR="00270075" w:rsidRPr="001F19C0">
        <w:rPr>
          <w:sz w:val="22"/>
          <w:szCs w:val="22"/>
        </w:rPr>
        <w:t>for</w:t>
      </w:r>
      <w:r w:rsidR="008E49F7" w:rsidRPr="001F19C0">
        <w:rPr>
          <w:sz w:val="22"/>
          <w:szCs w:val="22"/>
        </w:rPr>
        <w:t xml:space="preserve"> develop</w:t>
      </w:r>
      <w:r w:rsidR="009F7BA4" w:rsidRPr="001F19C0">
        <w:rPr>
          <w:sz w:val="22"/>
          <w:szCs w:val="22"/>
        </w:rPr>
        <w:t>ing</w:t>
      </w:r>
      <w:r w:rsidR="008E49F7" w:rsidRPr="001F19C0">
        <w:rPr>
          <w:sz w:val="22"/>
          <w:szCs w:val="22"/>
        </w:rPr>
        <w:t xml:space="preserve"> DPPs since it contains a large amount of data </w:t>
      </w:r>
      <w:r w:rsidR="008E49F7" w:rsidRPr="001F19C0">
        <w:rPr>
          <w:sz w:val="22"/>
          <w:szCs w:val="22"/>
        </w:rPr>
        <w:fldChar w:fldCharType="begin"/>
      </w:r>
      <w:r w:rsidR="004F7FE9" w:rsidRPr="001F19C0">
        <w:rPr>
          <w:sz w:val="22"/>
          <w:szCs w:val="22"/>
        </w:rPr>
        <w:instrText xml:space="preserve"> ADDIN ZOTERO_ITEM CSL_CITATION {"citationID":"idPULBPD","properties":{"formattedCitation":"(Kebede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8E49F7" w:rsidRPr="001F19C0">
        <w:rPr>
          <w:sz w:val="22"/>
          <w:szCs w:val="22"/>
        </w:rPr>
        <w:fldChar w:fldCharType="separate"/>
      </w:r>
      <w:r w:rsidR="004F7FE9" w:rsidRPr="001F19C0">
        <w:rPr>
          <w:sz w:val="22"/>
        </w:rPr>
        <w:t xml:space="preserve">(Kebede </w:t>
      </w:r>
      <w:r w:rsidR="004F7FE9" w:rsidRPr="001F19C0">
        <w:rPr>
          <w:i/>
          <w:iCs/>
          <w:sz w:val="22"/>
        </w:rPr>
        <w:t>et al.</w:t>
      </w:r>
      <w:r w:rsidR="004F7FE9" w:rsidRPr="001F19C0">
        <w:rPr>
          <w:sz w:val="22"/>
        </w:rPr>
        <w:t xml:space="preserve"> 2024)</w:t>
      </w:r>
      <w:r w:rsidR="008E49F7" w:rsidRPr="001F19C0">
        <w:rPr>
          <w:sz w:val="22"/>
          <w:szCs w:val="22"/>
        </w:rPr>
        <w:fldChar w:fldCharType="end"/>
      </w:r>
      <w:r w:rsidR="008E49F7" w:rsidRPr="001F19C0">
        <w:rPr>
          <w:sz w:val="22"/>
          <w:szCs w:val="22"/>
        </w:rPr>
        <w:t>. The modular ontology</w:t>
      </w:r>
      <w:r w:rsidR="0008162D" w:rsidRPr="001F19C0">
        <w:rPr>
          <w:sz w:val="22"/>
          <w:szCs w:val="22"/>
        </w:rPr>
        <w:t xml:space="preserve"> for </w:t>
      </w:r>
      <w:r w:rsidR="00687A12" w:rsidRPr="001F19C0">
        <w:rPr>
          <w:sz w:val="22"/>
          <w:szCs w:val="22"/>
        </w:rPr>
        <w:t>was</w:t>
      </w:r>
      <w:r w:rsidR="000B2A26" w:rsidRPr="001F19C0">
        <w:rPr>
          <w:sz w:val="22"/>
          <w:szCs w:val="22"/>
        </w:rPr>
        <w:t xml:space="preserve"> </w:t>
      </w:r>
      <w:r w:rsidR="00C73092" w:rsidRPr="001F19C0">
        <w:rPr>
          <w:sz w:val="22"/>
          <w:szCs w:val="22"/>
        </w:rPr>
        <w:t>developed</w:t>
      </w:r>
      <w:r w:rsidR="008E49F7" w:rsidRPr="001F19C0">
        <w:rPr>
          <w:sz w:val="22"/>
          <w:szCs w:val="22"/>
        </w:rPr>
        <w:t xml:space="preserve"> using the </w:t>
      </w:r>
      <w:r w:rsidR="00093948" w:rsidRPr="001F19C0">
        <w:rPr>
          <w:sz w:val="22"/>
          <w:szCs w:val="22"/>
        </w:rPr>
        <w:lastRenderedPageBreak/>
        <w:t>software</w:t>
      </w:r>
      <w:r w:rsidR="008E49F7" w:rsidRPr="001F19C0">
        <w:rPr>
          <w:sz w:val="22"/>
          <w:szCs w:val="22"/>
        </w:rPr>
        <w:t xml:space="preserve"> Protégé</w:t>
      </w:r>
      <w:r w:rsidR="00DF6963" w:rsidRPr="001F19C0">
        <w:rPr>
          <w:sz w:val="22"/>
          <w:szCs w:val="22"/>
        </w:rPr>
        <w:t xml:space="preserve"> and Python</w:t>
      </w:r>
      <w:r w:rsidR="008E49F7" w:rsidRPr="001F19C0">
        <w:rPr>
          <w:sz w:val="22"/>
          <w:szCs w:val="22"/>
        </w:rPr>
        <w:t xml:space="preserve"> to </w:t>
      </w:r>
      <w:r w:rsidR="00C66729" w:rsidRPr="001F19C0">
        <w:rPr>
          <w:sz w:val="22"/>
          <w:szCs w:val="22"/>
        </w:rPr>
        <w:t xml:space="preserve">exemplify </w:t>
      </w:r>
      <w:r w:rsidR="008E49F7" w:rsidRPr="001F19C0">
        <w:rPr>
          <w:sz w:val="22"/>
          <w:szCs w:val="22"/>
        </w:rPr>
        <w:t>data in a DPP. The result</w:t>
      </w:r>
      <w:r w:rsidR="006367F3" w:rsidRPr="001F19C0">
        <w:rPr>
          <w:sz w:val="22"/>
          <w:szCs w:val="22"/>
        </w:rPr>
        <w:t xml:space="preserve">ing </w:t>
      </w:r>
      <w:r w:rsidR="008E49F7" w:rsidRPr="001F19C0">
        <w:rPr>
          <w:sz w:val="22"/>
          <w:szCs w:val="22"/>
        </w:rPr>
        <w:t xml:space="preserve">modules and ontology will be presented in </w:t>
      </w:r>
      <w:r w:rsidR="00F131AB" w:rsidRPr="001F19C0">
        <w:rPr>
          <w:sz w:val="22"/>
          <w:szCs w:val="22"/>
        </w:rPr>
        <w:t>C</w:t>
      </w:r>
      <w:r w:rsidR="008E49F7" w:rsidRPr="001F19C0">
        <w:rPr>
          <w:sz w:val="22"/>
          <w:szCs w:val="22"/>
        </w:rPr>
        <w:t>hapter 4.4. The complete documentation</w:t>
      </w:r>
      <w:r w:rsidR="00F468E3" w:rsidRPr="001F19C0">
        <w:rPr>
          <w:sz w:val="22"/>
          <w:szCs w:val="22"/>
        </w:rPr>
        <w:t xml:space="preserve"> of </w:t>
      </w:r>
      <w:r w:rsidR="001D27CF" w:rsidRPr="001F19C0">
        <w:rPr>
          <w:sz w:val="22"/>
          <w:szCs w:val="22"/>
        </w:rPr>
        <w:t xml:space="preserve">the </w:t>
      </w:r>
      <w:proofErr w:type="spellStart"/>
      <w:r w:rsidR="00F468E3" w:rsidRPr="001F19C0">
        <w:rPr>
          <w:sz w:val="22"/>
          <w:szCs w:val="22"/>
        </w:rPr>
        <w:t>MOMo</w:t>
      </w:r>
      <w:proofErr w:type="spellEnd"/>
      <w:r w:rsidR="00F468E3" w:rsidRPr="001F19C0">
        <w:rPr>
          <w:sz w:val="22"/>
          <w:szCs w:val="22"/>
        </w:rPr>
        <w:t xml:space="preserve"> methodology</w:t>
      </w:r>
      <w:r w:rsidR="008E49F7" w:rsidRPr="001F19C0">
        <w:rPr>
          <w:sz w:val="22"/>
          <w:szCs w:val="22"/>
        </w:rPr>
        <w:t xml:space="preserve"> </w:t>
      </w:r>
      <w:r w:rsidR="00F468E3" w:rsidRPr="001F19C0">
        <w:rPr>
          <w:sz w:val="22"/>
          <w:szCs w:val="22"/>
        </w:rPr>
        <w:t>is available</w:t>
      </w:r>
      <w:r w:rsidR="008E49F7" w:rsidRPr="001F19C0">
        <w:rPr>
          <w:sz w:val="22"/>
          <w:szCs w:val="22"/>
        </w:rPr>
        <w:t xml:space="preserve"> in </w:t>
      </w:r>
      <w:r w:rsidR="00975105" w:rsidRPr="001F19C0">
        <w:rPr>
          <w:sz w:val="22"/>
          <w:szCs w:val="22"/>
        </w:rPr>
        <w:t>the GitHub reposit</w:t>
      </w:r>
      <w:r w:rsidR="000A4358" w:rsidRPr="001F19C0">
        <w:rPr>
          <w:sz w:val="22"/>
          <w:szCs w:val="22"/>
        </w:rPr>
        <w:t>ory</w:t>
      </w:r>
      <w:r w:rsidR="00783C4A" w:rsidRPr="001F1070">
        <w:rPr>
          <w:rStyle w:val="FootnoteReference"/>
        </w:rPr>
        <w:footnoteReference w:id="2"/>
      </w:r>
      <w:r w:rsidR="004043E2" w:rsidRPr="001F19C0">
        <w:rPr>
          <w:sz w:val="22"/>
          <w:szCs w:val="22"/>
        </w:rPr>
        <w:t>.</w:t>
      </w:r>
      <w:r w:rsidR="002930AD" w:rsidRPr="001F19C0">
        <w:rPr>
          <w:sz w:val="22"/>
          <w:szCs w:val="22"/>
        </w:rPr>
        <w:t xml:space="preserve"> </w:t>
      </w:r>
    </w:p>
    <w:p w14:paraId="24D02367" w14:textId="3623350B" w:rsidR="00AF6ACD" w:rsidRPr="001F19C0" w:rsidRDefault="00AF6ACD" w:rsidP="00AF6ACD">
      <w:pPr>
        <w:pStyle w:val="Heading2"/>
      </w:pPr>
      <w:r w:rsidRPr="001F19C0">
        <w:t xml:space="preserve">System </w:t>
      </w:r>
      <w:r w:rsidR="00381962" w:rsidRPr="001F19C0">
        <w:t>I</w:t>
      </w:r>
      <w:r w:rsidRPr="001F19C0">
        <w:t xml:space="preserve">ntegration </w:t>
      </w:r>
      <w:r w:rsidR="00381962" w:rsidRPr="001F19C0">
        <w:t>F</w:t>
      </w:r>
      <w:r w:rsidRPr="001F19C0">
        <w:t>ramework</w:t>
      </w:r>
    </w:p>
    <w:p w14:paraId="445A0DFF" w14:textId="00FB7164" w:rsidR="00C65FAD" w:rsidRPr="001F19C0" w:rsidRDefault="009C5B7E" w:rsidP="00052A22">
      <w:pPr>
        <w:ind w:firstLine="0"/>
        <w:jc w:val="both"/>
        <w:rPr>
          <w:sz w:val="22"/>
          <w:szCs w:val="22"/>
        </w:rPr>
      </w:pPr>
      <w:r w:rsidRPr="001F19C0">
        <w:rPr>
          <w:sz w:val="22"/>
          <w:szCs w:val="22"/>
        </w:rPr>
        <w:t>To conceptualize the integration of</w:t>
      </w:r>
      <w:r w:rsidR="00620FC6" w:rsidRPr="001F19C0">
        <w:rPr>
          <w:sz w:val="22"/>
          <w:szCs w:val="22"/>
        </w:rPr>
        <w:t xml:space="preserve"> </w:t>
      </w:r>
      <w:r w:rsidRPr="001F19C0">
        <w:rPr>
          <w:sz w:val="22"/>
          <w:szCs w:val="22"/>
        </w:rPr>
        <w:t>DPPs with EAM systems, a framework was developed</w:t>
      </w:r>
      <w:r w:rsidR="0001561F" w:rsidRPr="001F19C0">
        <w:rPr>
          <w:sz w:val="22"/>
          <w:szCs w:val="22"/>
        </w:rPr>
        <w:t xml:space="preserve"> </w:t>
      </w:r>
      <w:r w:rsidRPr="001F19C0">
        <w:rPr>
          <w:sz w:val="22"/>
          <w:szCs w:val="22"/>
        </w:rPr>
        <w:t>based on findings from the literature, survey, and interviews</w:t>
      </w:r>
      <w:r w:rsidR="00252818" w:rsidRPr="001F19C0">
        <w:rPr>
          <w:sz w:val="22"/>
          <w:szCs w:val="22"/>
        </w:rPr>
        <w:t>,</w:t>
      </w:r>
      <w:r w:rsidRPr="001F19C0">
        <w:rPr>
          <w:sz w:val="22"/>
          <w:szCs w:val="22"/>
        </w:rPr>
        <w:t xml:space="preserve"> aiming to address issues of data fragmentation, lack of interoperability</w:t>
      </w:r>
      <w:r w:rsidR="00252818" w:rsidRPr="001F19C0">
        <w:rPr>
          <w:sz w:val="22"/>
          <w:szCs w:val="22"/>
        </w:rPr>
        <w:t>,</w:t>
      </w:r>
      <w:r w:rsidRPr="001F19C0">
        <w:rPr>
          <w:sz w:val="22"/>
          <w:szCs w:val="22"/>
        </w:rPr>
        <w:t xml:space="preserve"> and scalability concerns.</w:t>
      </w:r>
      <w:r w:rsidR="002E50C7" w:rsidRPr="001F19C0">
        <w:rPr>
          <w:sz w:val="22"/>
          <w:szCs w:val="22"/>
        </w:rPr>
        <w:t xml:space="preserve"> </w:t>
      </w:r>
      <w:r w:rsidR="00D81FED">
        <w:rPr>
          <w:sz w:val="22"/>
          <w:szCs w:val="22"/>
        </w:rPr>
        <w:t xml:space="preserve">The </w:t>
      </w:r>
      <w:r w:rsidR="00D81FED" w:rsidRPr="00BC1ECA">
        <w:rPr>
          <w:sz w:val="22"/>
          <w:szCs w:val="22"/>
        </w:rPr>
        <w:t>modular ontology structure</w:t>
      </w:r>
      <w:r w:rsidR="00D81FED">
        <w:rPr>
          <w:sz w:val="22"/>
          <w:szCs w:val="22"/>
        </w:rPr>
        <w:t>d</w:t>
      </w:r>
      <w:r w:rsidR="00D81FED" w:rsidRPr="00BC1ECA">
        <w:rPr>
          <w:sz w:val="22"/>
          <w:szCs w:val="22"/>
        </w:rPr>
        <w:t xml:space="preserve"> </w:t>
      </w:r>
      <w:r w:rsidR="00D81FED">
        <w:rPr>
          <w:sz w:val="22"/>
          <w:szCs w:val="22"/>
        </w:rPr>
        <w:t xml:space="preserve">DPP will </w:t>
      </w:r>
      <w:r w:rsidR="00D81FED" w:rsidRPr="00BC1ECA">
        <w:rPr>
          <w:sz w:val="22"/>
          <w:szCs w:val="22"/>
        </w:rPr>
        <w:t>serve as the foundation</w:t>
      </w:r>
      <w:r w:rsidRPr="001F19C0">
        <w:rPr>
          <w:sz w:val="22"/>
          <w:szCs w:val="22"/>
        </w:rPr>
        <w:t>,</w:t>
      </w:r>
      <w:r w:rsidR="00125BC6" w:rsidRPr="001F19C0">
        <w:rPr>
          <w:sz w:val="22"/>
          <w:szCs w:val="22"/>
        </w:rPr>
        <w:t xml:space="preserve"> which </w:t>
      </w:r>
      <w:r w:rsidR="008F4F80" w:rsidRPr="001F19C0">
        <w:rPr>
          <w:sz w:val="22"/>
          <w:szCs w:val="22"/>
        </w:rPr>
        <w:t>enables semantic clarity, e</w:t>
      </w:r>
      <w:r w:rsidR="009718C9" w:rsidRPr="001F19C0">
        <w:rPr>
          <w:sz w:val="22"/>
          <w:szCs w:val="22"/>
        </w:rPr>
        <w:t xml:space="preserve">xtensibility and </w:t>
      </w:r>
      <w:r w:rsidR="007D622D" w:rsidRPr="001F19C0">
        <w:rPr>
          <w:sz w:val="22"/>
          <w:szCs w:val="22"/>
        </w:rPr>
        <w:t xml:space="preserve">reusability. </w:t>
      </w:r>
      <w:r w:rsidR="009C73D2" w:rsidRPr="001F19C0">
        <w:rPr>
          <w:sz w:val="22"/>
          <w:szCs w:val="22"/>
        </w:rPr>
        <w:t>This is</w:t>
      </w:r>
      <w:r w:rsidRPr="001F19C0">
        <w:rPr>
          <w:sz w:val="22"/>
          <w:szCs w:val="22"/>
        </w:rPr>
        <w:t xml:space="preserve"> supported by semantic web technologies and standard data exchange protocols</w:t>
      </w:r>
      <w:r w:rsidR="00FF5FE5" w:rsidRPr="001F19C0">
        <w:rPr>
          <w:sz w:val="22"/>
          <w:szCs w:val="22"/>
        </w:rPr>
        <w:t xml:space="preserve"> to ensure </w:t>
      </w:r>
      <w:r w:rsidR="007771E0" w:rsidRPr="001F19C0">
        <w:rPr>
          <w:sz w:val="22"/>
          <w:szCs w:val="22"/>
        </w:rPr>
        <w:t>interoperability across systems</w:t>
      </w:r>
      <w:r w:rsidRPr="001F19C0">
        <w:rPr>
          <w:sz w:val="22"/>
          <w:szCs w:val="22"/>
        </w:rPr>
        <w:t xml:space="preserve">. The framework was modeled to demonstrate how lifecycle product data in a DPP can be semantically structured, queried, and synchronized across platforms. The resulting architecture is presented and discussed in </w:t>
      </w:r>
      <w:r w:rsidR="0001561F" w:rsidRPr="001F19C0">
        <w:rPr>
          <w:sz w:val="22"/>
          <w:szCs w:val="22"/>
        </w:rPr>
        <w:t>Chapter</w:t>
      </w:r>
      <w:r w:rsidRPr="001F19C0">
        <w:rPr>
          <w:sz w:val="22"/>
          <w:szCs w:val="22"/>
        </w:rPr>
        <w:t xml:space="preserve"> 4.5. </w:t>
      </w:r>
    </w:p>
    <w:p w14:paraId="24C124DD" w14:textId="21142F19" w:rsidR="00217D33" w:rsidRPr="001F19C0" w:rsidRDefault="001A5275" w:rsidP="00216F85">
      <w:pPr>
        <w:pStyle w:val="Heading1"/>
      </w:pPr>
      <w:r w:rsidRPr="001F19C0">
        <w:t>Results</w:t>
      </w:r>
    </w:p>
    <w:p w14:paraId="65E7AD91" w14:textId="6F28D2F2" w:rsidR="000E1599" w:rsidRPr="001F19C0" w:rsidRDefault="000E1599" w:rsidP="00052A22">
      <w:pPr>
        <w:pStyle w:val="papertext"/>
        <w:ind w:firstLine="0"/>
        <w:rPr>
          <w:noProof w:val="0"/>
        </w:rPr>
      </w:pPr>
      <w:r w:rsidRPr="001F19C0">
        <w:rPr>
          <w:noProof w:val="0"/>
        </w:rPr>
        <w:t xml:space="preserve">The following chapter presents the results of the </w:t>
      </w:r>
      <w:r w:rsidR="00372902" w:rsidRPr="001F19C0">
        <w:rPr>
          <w:noProof w:val="0"/>
        </w:rPr>
        <w:t>study</w:t>
      </w:r>
      <w:r w:rsidRPr="001F19C0">
        <w:rPr>
          <w:noProof w:val="0"/>
        </w:rPr>
        <w:t xml:space="preserve">. Literature review results </w:t>
      </w:r>
      <w:r w:rsidR="009B0D31" w:rsidRPr="001F19C0">
        <w:rPr>
          <w:noProof w:val="0"/>
        </w:rPr>
        <w:t xml:space="preserve">in </w:t>
      </w:r>
      <w:r w:rsidR="00252818" w:rsidRPr="001F19C0">
        <w:rPr>
          <w:noProof w:val="0"/>
        </w:rPr>
        <w:t>C</w:t>
      </w:r>
      <w:r w:rsidRPr="001F19C0">
        <w:rPr>
          <w:noProof w:val="0"/>
        </w:rPr>
        <w:t>hapter 4.1</w:t>
      </w:r>
      <w:r w:rsidR="00226473" w:rsidRPr="001F19C0">
        <w:rPr>
          <w:noProof w:val="0"/>
        </w:rPr>
        <w:t>,</w:t>
      </w:r>
      <w:r w:rsidRPr="001F19C0">
        <w:rPr>
          <w:noProof w:val="0"/>
        </w:rPr>
        <w:t xml:space="preserve"> Survey results </w:t>
      </w:r>
      <w:r w:rsidR="009B0D31" w:rsidRPr="001F19C0">
        <w:rPr>
          <w:noProof w:val="0"/>
        </w:rPr>
        <w:t xml:space="preserve">in </w:t>
      </w:r>
      <w:r w:rsidR="00252818" w:rsidRPr="001F19C0">
        <w:rPr>
          <w:noProof w:val="0"/>
        </w:rPr>
        <w:t>C</w:t>
      </w:r>
      <w:r w:rsidRPr="001F19C0">
        <w:rPr>
          <w:noProof w:val="0"/>
        </w:rPr>
        <w:t>hapter 4.2</w:t>
      </w:r>
      <w:r w:rsidR="009B0D31" w:rsidRPr="001F19C0">
        <w:rPr>
          <w:noProof w:val="0"/>
        </w:rPr>
        <w:t>,</w:t>
      </w:r>
      <w:r w:rsidRPr="001F19C0">
        <w:rPr>
          <w:noProof w:val="0"/>
        </w:rPr>
        <w:t xml:space="preserve"> Interview results </w:t>
      </w:r>
      <w:r w:rsidR="009B0D31" w:rsidRPr="001F19C0">
        <w:rPr>
          <w:noProof w:val="0"/>
        </w:rPr>
        <w:t xml:space="preserve">in </w:t>
      </w:r>
      <w:r w:rsidR="00252818" w:rsidRPr="001F19C0">
        <w:rPr>
          <w:noProof w:val="0"/>
        </w:rPr>
        <w:t>C</w:t>
      </w:r>
      <w:r w:rsidRPr="001F19C0">
        <w:rPr>
          <w:noProof w:val="0"/>
        </w:rPr>
        <w:t>hapter 4.3</w:t>
      </w:r>
      <w:r w:rsidR="009B0D31" w:rsidRPr="001F19C0">
        <w:rPr>
          <w:noProof w:val="0"/>
        </w:rPr>
        <w:t>,</w:t>
      </w:r>
      <w:r w:rsidRPr="001F19C0">
        <w:rPr>
          <w:noProof w:val="0"/>
        </w:rPr>
        <w:t xml:space="preserve"> Ontology Development and Evaluation </w:t>
      </w:r>
      <w:r w:rsidR="009B0D31" w:rsidRPr="001F19C0">
        <w:rPr>
          <w:noProof w:val="0"/>
        </w:rPr>
        <w:t xml:space="preserve">in </w:t>
      </w:r>
      <w:r w:rsidR="00252818" w:rsidRPr="001F19C0">
        <w:rPr>
          <w:noProof w:val="0"/>
        </w:rPr>
        <w:t>C</w:t>
      </w:r>
      <w:r w:rsidRPr="001F19C0">
        <w:rPr>
          <w:noProof w:val="0"/>
        </w:rPr>
        <w:t>hapter 4.4</w:t>
      </w:r>
      <w:r w:rsidR="009B0D31" w:rsidRPr="001F19C0">
        <w:rPr>
          <w:noProof w:val="0"/>
        </w:rPr>
        <w:t>,</w:t>
      </w:r>
      <w:r w:rsidRPr="001F19C0">
        <w:rPr>
          <w:noProof w:val="0"/>
        </w:rPr>
        <w:t xml:space="preserve"> System integration framework </w:t>
      </w:r>
      <w:r w:rsidR="00252818" w:rsidRPr="001F19C0">
        <w:rPr>
          <w:noProof w:val="0"/>
        </w:rPr>
        <w:t>C</w:t>
      </w:r>
      <w:r w:rsidRPr="001F19C0">
        <w:rPr>
          <w:noProof w:val="0"/>
        </w:rPr>
        <w:t>hapter 4.5.</w:t>
      </w:r>
      <w:r w:rsidR="00245D81" w:rsidRPr="001F19C0">
        <w:rPr>
          <w:noProof w:val="0"/>
        </w:rPr>
        <w:t xml:space="preserve"> </w:t>
      </w:r>
    </w:p>
    <w:p w14:paraId="6D7280A1" w14:textId="7289F6FC" w:rsidR="000F471F" w:rsidRPr="001F19C0" w:rsidRDefault="003E3011" w:rsidP="000E1599">
      <w:pPr>
        <w:pStyle w:val="Heading2"/>
      </w:pPr>
      <w:r w:rsidRPr="001F19C0">
        <w:t>Literature Review Findings</w:t>
      </w:r>
    </w:p>
    <w:p w14:paraId="757673A5" w14:textId="34AB82DF" w:rsidR="00FB65C4" w:rsidRPr="001F19C0" w:rsidRDefault="00A9703E" w:rsidP="00052A22">
      <w:pPr>
        <w:ind w:firstLine="0"/>
        <w:jc w:val="both"/>
        <w:rPr>
          <w:sz w:val="22"/>
          <w:szCs w:val="22"/>
        </w:rPr>
      </w:pPr>
      <w:r w:rsidRPr="001F19C0">
        <w:rPr>
          <w:sz w:val="22"/>
          <w:szCs w:val="22"/>
        </w:rPr>
        <w:t>A</w:t>
      </w:r>
      <w:r w:rsidR="00413D65" w:rsidRPr="001F19C0">
        <w:rPr>
          <w:sz w:val="22"/>
          <w:szCs w:val="22"/>
        </w:rPr>
        <w:t xml:space="preserve"> summary</w:t>
      </w:r>
      <w:r w:rsidR="00043F15" w:rsidRPr="001F19C0">
        <w:rPr>
          <w:sz w:val="22"/>
          <w:szCs w:val="22"/>
        </w:rPr>
        <w:t xml:space="preserve"> </w:t>
      </w:r>
      <w:r w:rsidR="00AD73F5" w:rsidRPr="001F19C0">
        <w:rPr>
          <w:sz w:val="22"/>
          <w:szCs w:val="22"/>
        </w:rPr>
        <w:t>of the</w:t>
      </w:r>
      <w:r w:rsidR="00CF37FC" w:rsidRPr="001F19C0">
        <w:rPr>
          <w:sz w:val="22"/>
          <w:szCs w:val="22"/>
        </w:rPr>
        <w:t xml:space="preserve"> </w:t>
      </w:r>
      <w:r w:rsidR="007B2B6C" w:rsidRPr="001F19C0">
        <w:rPr>
          <w:sz w:val="22"/>
          <w:szCs w:val="22"/>
        </w:rPr>
        <w:t>three themes</w:t>
      </w:r>
      <w:r w:rsidR="00AD73F5" w:rsidRPr="001F19C0">
        <w:rPr>
          <w:sz w:val="22"/>
          <w:szCs w:val="22"/>
        </w:rPr>
        <w:t xml:space="preserve"> identified</w:t>
      </w:r>
      <w:r w:rsidR="00CF37FC" w:rsidRPr="001F19C0">
        <w:rPr>
          <w:sz w:val="22"/>
          <w:szCs w:val="22"/>
        </w:rPr>
        <w:t xml:space="preserve"> through </w:t>
      </w:r>
      <w:r w:rsidR="000164CA" w:rsidRPr="001F19C0">
        <w:rPr>
          <w:sz w:val="22"/>
          <w:szCs w:val="22"/>
        </w:rPr>
        <w:t>the literature review</w:t>
      </w:r>
      <w:r w:rsidR="005E12A8" w:rsidRPr="001F19C0">
        <w:rPr>
          <w:sz w:val="22"/>
          <w:szCs w:val="22"/>
        </w:rPr>
        <w:t xml:space="preserve"> (</w:t>
      </w:r>
      <w:r w:rsidR="00252818" w:rsidRPr="001F19C0">
        <w:rPr>
          <w:sz w:val="22"/>
          <w:szCs w:val="22"/>
        </w:rPr>
        <w:t>C</w:t>
      </w:r>
      <w:r w:rsidR="000164CA" w:rsidRPr="001F19C0">
        <w:rPr>
          <w:sz w:val="22"/>
          <w:szCs w:val="22"/>
        </w:rPr>
        <w:t>hapter 3.</w:t>
      </w:r>
      <w:r w:rsidR="005E12A8" w:rsidRPr="001F19C0">
        <w:rPr>
          <w:sz w:val="22"/>
          <w:szCs w:val="22"/>
        </w:rPr>
        <w:t>1)</w:t>
      </w:r>
      <w:r w:rsidR="0022708D" w:rsidRPr="001F19C0">
        <w:rPr>
          <w:sz w:val="22"/>
          <w:szCs w:val="22"/>
        </w:rPr>
        <w:t xml:space="preserve"> is</w:t>
      </w:r>
      <w:r w:rsidRPr="001F19C0">
        <w:rPr>
          <w:sz w:val="22"/>
          <w:szCs w:val="22"/>
        </w:rPr>
        <w:t xml:space="preserve"> present</w:t>
      </w:r>
      <w:r w:rsidR="00712DE1" w:rsidRPr="001F19C0">
        <w:rPr>
          <w:sz w:val="22"/>
          <w:szCs w:val="22"/>
        </w:rPr>
        <w:t>ed in Table 2</w:t>
      </w:r>
      <w:r w:rsidR="00510D3E" w:rsidRPr="001F19C0">
        <w:rPr>
          <w:sz w:val="22"/>
          <w:szCs w:val="22"/>
        </w:rPr>
        <w:t>. These</w:t>
      </w:r>
      <w:r w:rsidR="000164CA" w:rsidRPr="001F19C0">
        <w:rPr>
          <w:sz w:val="22"/>
          <w:szCs w:val="22"/>
        </w:rPr>
        <w:t xml:space="preserve"> </w:t>
      </w:r>
      <w:r w:rsidR="00510D3E" w:rsidRPr="001F19C0">
        <w:rPr>
          <w:sz w:val="22"/>
          <w:szCs w:val="22"/>
        </w:rPr>
        <w:t>findings</w:t>
      </w:r>
      <w:r w:rsidR="000164CA" w:rsidRPr="001F19C0">
        <w:rPr>
          <w:sz w:val="22"/>
          <w:szCs w:val="22"/>
        </w:rPr>
        <w:t xml:space="preserve"> </w:t>
      </w:r>
      <w:r w:rsidR="00B43FCA" w:rsidRPr="001F19C0">
        <w:rPr>
          <w:sz w:val="22"/>
          <w:szCs w:val="22"/>
        </w:rPr>
        <w:t>align</w:t>
      </w:r>
      <w:r w:rsidR="00806E65" w:rsidRPr="001F19C0">
        <w:rPr>
          <w:sz w:val="22"/>
          <w:szCs w:val="22"/>
        </w:rPr>
        <w:t xml:space="preserve"> with</w:t>
      </w:r>
      <w:r w:rsidR="00AF17D8" w:rsidRPr="001F19C0">
        <w:rPr>
          <w:sz w:val="22"/>
          <w:szCs w:val="22"/>
        </w:rPr>
        <w:t xml:space="preserve"> this </w:t>
      </w:r>
      <w:r w:rsidR="00CF618C" w:rsidRPr="001F19C0">
        <w:rPr>
          <w:sz w:val="22"/>
          <w:szCs w:val="22"/>
        </w:rPr>
        <w:t>study’s</w:t>
      </w:r>
      <w:r w:rsidR="00806E65" w:rsidRPr="001F19C0">
        <w:rPr>
          <w:sz w:val="22"/>
          <w:szCs w:val="22"/>
        </w:rPr>
        <w:t xml:space="preserve"> </w:t>
      </w:r>
      <w:r w:rsidR="0093119B" w:rsidRPr="001F19C0">
        <w:rPr>
          <w:sz w:val="22"/>
          <w:szCs w:val="22"/>
        </w:rPr>
        <w:t>scope</w:t>
      </w:r>
      <w:r w:rsidR="00C81767" w:rsidRPr="001F19C0">
        <w:rPr>
          <w:sz w:val="22"/>
          <w:szCs w:val="22"/>
        </w:rPr>
        <w:t xml:space="preserve">, providing </w:t>
      </w:r>
      <w:r w:rsidR="003C6A3D" w:rsidRPr="001F19C0">
        <w:rPr>
          <w:sz w:val="22"/>
          <w:szCs w:val="22"/>
        </w:rPr>
        <w:t xml:space="preserve">the </w:t>
      </w:r>
      <w:r w:rsidR="00C81767" w:rsidRPr="001F19C0">
        <w:rPr>
          <w:sz w:val="22"/>
          <w:szCs w:val="22"/>
        </w:rPr>
        <w:t xml:space="preserve">basis for </w:t>
      </w:r>
      <w:r w:rsidR="00104791" w:rsidRPr="001F19C0">
        <w:rPr>
          <w:sz w:val="22"/>
          <w:szCs w:val="22"/>
        </w:rPr>
        <w:t>semantic</w:t>
      </w:r>
      <w:r w:rsidR="00C81767" w:rsidRPr="001F19C0">
        <w:rPr>
          <w:sz w:val="22"/>
          <w:szCs w:val="22"/>
        </w:rPr>
        <w:t xml:space="preserve"> </w:t>
      </w:r>
      <w:r w:rsidR="00B67026" w:rsidRPr="001F19C0">
        <w:rPr>
          <w:sz w:val="22"/>
          <w:szCs w:val="22"/>
        </w:rPr>
        <w:t>structuring</w:t>
      </w:r>
      <w:r w:rsidR="00E63389" w:rsidRPr="001F19C0">
        <w:rPr>
          <w:sz w:val="22"/>
          <w:szCs w:val="22"/>
        </w:rPr>
        <w:t xml:space="preserve">, interoperability, </w:t>
      </w:r>
      <w:r w:rsidR="00C36029" w:rsidRPr="001F19C0">
        <w:rPr>
          <w:sz w:val="22"/>
          <w:szCs w:val="22"/>
        </w:rPr>
        <w:t>modular ontology</w:t>
      </w:r>
      <w:r w:rsidR="00E63389" w:rsidRPr="001F19C0">
        <w:rPr>
          <w:sz w:val="22"/>
          <w:szCs w:val="22"/>
        </w:rPr>
        <w:t xml:space="preserve">, </w:t>
      </w:r>
      <w:r w:rsidR="00C36029" w:rsidRPr="001F19C0">
        <w:rPr>
          <w:sz w:val="22"/>
          <w:szCs w:val="22"/>
        </w:rPr>
        <w:t>integration framework</w:t>
      </w:r>
      <w:r w:rsidR="00E63389" w:rsidRPr="001F19C0">
        <w:rPr>
          <w:sz w:val="22"/>
          <w:szCs w:val="22"/>
        </w:rPr>
        <w:t>, and</w:t>
      </w:r>
      <w:r w:rsidR="00C36029" w:rsidRPr="001F19C0">
        <w:rPr>
          <w:sz w:val="22"/>
          <w:szCs w:val="22"/>
        </w:rPr>
        <w:t xml:space="preserve"> </w:t>
      </w:r>
      <w:r w:rsidR="00E63389" w:rsidRPr="001F19C0">
        <w:rPr>
          <w:sz w:val="22"/>
          <w:szCs w:val="22"/>
        </w:rPr>
        <w:t>system compatibility</w:t>
      </w:r>
      <w:r w:rsidR="009A564A">
        <w:rPr>
          <w:sz w:val="22"/>
          <w:szCs w:val="22"/>
        </w:rPr>
        <w:t>.</w:t>
      </w:r>
    </w:p>
    <w:p w14:paraId="67E6FD11" w14:textId="4014B470" w:rsidR="008E358E" w:rsidRPr="001F19C0" w:rsidRDefault="008E358E" w:rsidP="008E358E">
      <w:pPr>
        <w:pStyle w:val="Caption"/>
        <w:keepNext/>
        <w:jc w:val="center"/>
      </w:pPr>
      <w:r w:rsidRPr="001F19C0">
        <w:t xml:space="preserve">Table </w:t>
      </w:r>
      <w:r w:rsidR="008D6542" w:rsidRPr="001F19C0">
        <w:t>2</w:t>
      </w:r>
      <w:r w:rsidRPr="001F19C0">
        <w:t xml:space="preserve">. </w:t>
      </w:r>
      <w:r w:rsidRPr="001F19C0">
        <w:rPr>
          <w:b w:val="0"/>
          <w:bCs w:val="0"/>
        </w:rPr>
        <w:t xml:space="preserve">Identified thematic focus areas and findings for DPP integration with </w:t>
      </w:r>
      <w:r w:rsidR="00252818" w:rsidRPr="001F19C0">
        <w:rPr>
          <w:b w:val="0"/>
          <w:bCs w:val="0"/>
        </w:rPr>
        <w:t xml:space="preserve">the </w:t>
      </w:r>
      <w:r w:rsidRPr="001F19C0">
        <w:rPr>
          <w:b w:val="0"/>
          <w:bCs w:val="0"/>
        </w:rPr>
        <w:t>EAM system</w:t>
      </w:r>
    </w:p>
    <w:tbl>
      <w:tblPr>
        <w:tblStyle w:val="TableGrid1"/>
        <w:tblW w:w="9786"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9"/>
        <w:gridCol w:w="4274"/>
        <w:gridCol w:w="3523"/>
      </w:tblGrid>
      <w:tr w:rsidR="007712AE" w:rsidRPr="001F19C0" w14:paraId="6A4DA057" w14:textId="77777777" w:rsidTr="00B121C1">
        <w:trPr>
          <w:trHeight w:val="207"/>
          <w:jc w:val="center"/>
        </w:trPr>
        <w:tc>
          <w:tcPr>
            <w:tcW w:w="1989" w:type="dxa"/>
            <w:tcBorders>
              <w:top w:val="single" w:sz="12" w:space="0" w:color="auto"/>
              <w:bottom w:val="single" w:sz="8" w:space="0" w:color="auto"/>
            </w:tcBorders>
          </w:tcPr>
          <w:p w14:paraId="10BDC0B4" w14:textId="2535AAF2" w:rsidR="007712AE" w:rsidRPr="001F19C0" w:rsidRDefault="00D52506" w:rsidP="008E358E">
            <w:pPr>
              <w:jc w:val="center"/>
              <w:rPr>
                <w:rFonts w:eastAsia="Calibri"/>
                <w:b/>
                <w:bCs/>
                <w:sz w:val="18"/>
                <w:szCs w:val="18"/>
              </w:rPr>
            </w:pPr>
            <w:r w:rsidRPr="001F19C0">
              <w:rPr>
                <w:rFonts w:eastAsia="Calibri"/>
                <w:b/>
                <w:bCs/>
                <w:sz w:val="18"/>
                <w:szCs w:val="18"/>
              </w:rPr>
              <w:t>Theme</w:t>
            </w:r>
          </w:p>
        </w:tc>
        <w:tc>
          <w:tcPr>
            <w:tcW w:w="4274" w:type="dxa"/>
            <w:tcBorders>
              <w:top w:val="single" w:sz="12" w:space="0" w:color="auto"/>
              <w:bottom w:val="single" w:sz="8" w:space="0" w:color="auto"/>
            </w:tcBorders>
          </w:tcPr>
          <w:p w14:paraId="5A967867" w14:textId="77777777" w:rsidR="007712AE" w:rsidRPr="001F19C0" w:rsidRDefault="007712AE" w:rsidP="008E358E">
            <w:pPr>
              <w:jc w:val="center"/>
              <w:rPr>
                <w:rFonts w:eastAsia="Calibri"/>
                <w:b/>
                <w:bCs/>
                <w:sz w:val="18"/>
                <w:szCs w:val="18"/>
              </w:rPr>
            </w:pPr>
            <w:r w:rsidRPr="001F19C0">
              <w:rPr>
                <w:rFonts w:eastAsia="Calibri"/>
                <w:b/>
                <w:bCs/>
                <w:sz w:val="18"/>
                <w:szCs w:val="18"/>
              </w:rPr>
              <w:t>Key Findings</w:t>
            </w:r>
          </w:p>
        </w:tc>
        <w:tc>
          <w:tcPr>
            <w:tcW w:w="3523" w:type="dxa"/>
            <w:tcBorders>
              <w:top w:val="single" w:sz="12" w:space="0" w:color="auto"/>
              <w:bottom w:val="single" w:sz="8" w:space="0" w:color="auto"/>
            </w:tcBorders>
          </w:tcPr>
          <w:p w14:paraId="5995FE67" w14:textId="77777777" w:rsidR="007712AE" w:rsidRPr="001F19C0" w:rsidRDefault="007712AE" w:rsidP="008E358E">
            <w:pPr>
              <w:jc w:val="center"/>
              <w:rPr>
                <w:rFonts w:eastAsia="Calibri"/>
                <w:b/>
                <w:bCs/>
                <w:sz w:val="18"/>
                <w:szCs w:val="18"/>
              </w:rPr>
            </w:pPr>
            <w:r w:rsidRPr="001F19C0">
              <w:rPr>
                <w:rFonts w:eastAsia="Calibri"/>
                <w:b/>
                <w:bCs/>
                <w:sz w:val="18"/>
                <w:szCs w:val="18"/>
              </w:rPr>
              <w:t>References</w:t>
            </w:r>
          </w:p>
        </w:tc>
      </w:tr>
      <w:tr w:rsidR="007712AE" w:rsidRPr="001F19C0" w14:paraId="3EC9A1B6" w14:textId="77777777" w:rsidTr="00B121C1">
        <w:trPr>
          <w:trHeight w:val="1867"/>
          <w:jc w:val="center"/>
        </w:trPr>
        <w:tc>
          <w:tcPr>
            <w:tcW w:w="1989" w:type="dxa"/>
            <w:tcBorders>
              <w:top w:val="single" w:sz="8" w:space="0" w:color="auto"/>
              <w:bottom w:val="single" w:sz="4" w:space="0" w:color="auto"/>
            </w:tcBorders>
          </w:tcPr>
          <w:p w14:paraId="3F0D0B2A" w14:textId="4B1B3791" w:rsidR="007712AE" w:rsidRPr="001F19C0" w:rsidRDefault="007712AE" w:rsidP="00F06E05">
            <w:pPr>
              <w:rPr>
                <w:rFonts w:eastAsia="Calibri"/>
                <w:sz w:val="18"/>
                <w:szCs w:val="18"/>
              </w:rPr>
            </w:pPr>
            <w:r w:rsidRPr="001F19C0">
              <w:rPr>
                <w:rFonts w:eastAsia="Calibri"/>
                <w:sz w:val="18"/>
                <w:szCs w:val="18"/>
              </w:rPr>
              <w:t>Integration challenges and requirements in DPP and EAM</w:t>
            </w:r>
          </w:p>
        </w:tc>
        <w:tc>
          <w:tcPr>
            <w:tcW w:w="4274" w:type="dxa"/>
            <w:tcBorders>
              <w:top w:val="single" w:sz="8" w:space="0" w:color="auto"/>
              <w:bottom w:val="single" w:sz="4" w:space="0" w:color="auto"/>
            </w:tcBorders>
          </w:tcPr>
          <w:p w14:paraId="65D70711" w14:textId="6B3F19F2" w:rsidR="00D50076" w:rsidRPr="001F19C0" w:rsidRDefault="00D50076" w:rsidP="000A4612">
            <w:pPr>
              <w:rPr>
                <w:rFonts w:eastAsia="Calibri"/>
                <w:sz w:val="18"/>
                <w:szCs w:val="18"/>
              </w:rPr>
            </w:pPr>
            <w:r w:rsidRPr="001F19C0">
              <w:rPr>
                <w:rFonts w:eastAsia="Calibri"/>
                <w:b/>
                <w:bCs/>
                <w:sz w:val="18"/>
                <w:szCs w:val="18"/>
              </w:rPr>
              <w:t>Challenges</w:t>
            </w:r>
            <w:r w:rsidRPr="001F19C0">
              <w:rPr>
                <w:rFonts w:eastAsia="Calibri"/>
                <w:sz w:val="18"/>
                <w:szCs w:val="18"/>
              </w:rPr>
              <w:t>:</w:t>
            </w:r>
            <w:r w:rsidR="0099782E" w:rsidRPr="001F19C0">
              <w:rPr>
                <w:rFonts w:eastAsia="Calibri"/>
                <w:sz w:val="18"/>
                <w:szCs w:val="18"/>
              </w:rPr>
              <w:t xml:space="preserve"> Interoperability of enterprise systems, EAM customizations and limitations, Maintenance systems and infrastructure</w:t>
            </w:r>
            <w:r w:rsidR="006E6248" w:rsidRPr="001F19C0">
              <w:rPr>
                <w:rFonts w:eastAsia="Calibri"/>
                <w:sz w:val="18"/>
                <w:szCs w:val="18"/>
              </w:rPr>
              <w:t xml:space="preserve">, Bidirectional Integration with systems and event-driven architecture, </w:t>
            </w:r>
            <w:r w:rsidR="003E1F41" w:rsidRPr="001F19C0">
              <w:rPr>
                <w:rFonts w:eastAsia="Calibri"/>
                <w:sz w:val="18"/>
                <w:szCs w:val="18"/>
              </w:rPr>
              <w:t xml:space="preserve">Reverse logistics </w:t>
            </w:r>
            <w:r w:rsidR="00307202" w:rsidRPr="001F19C0">
              <w:rPr>
                <w:rFonts w:eastAsia="Calibri"/>
                <w:sz w:val="18"/>
                <w:szCs w:val="18"/>
              </w:rPr>
              <w:t>and reuse strategies</w:t>
            </w:r>
            <w:r w:rsidR="00E2443D" w:rsidRPr="001F19C0">
              <w:rPr>
                <w:rFonts w:eastAsia="Calibri"/>
                <w:sz w:val="18"/>
                <w:szCs w:val="18"/>
              </w:rPr>
              <w:t>,</w:t>
            </w:r>
            <w:r w:rsidR="005B3BFC" w:rsidRPr="001F19C0">
              <w:rPr>
                <w:rFonts w:eastAsia="Calibri"/>
                <w:sz w:val="18"/>
                <w:szCs w:val="18"/>
              </w:rPr>
              <w:t xml:space="preserve"> System integration</w:t>
            </w:r>
            <w:r w:rsidR="00D55698" w:rsidRPr="001F19C0">
              <w:rPr>
                <w:rFonts w:eastAsia="Calibri"/>
                <w:sz w:val="18"/>
                <w:szCs w:val="18"/>
              </w:rPr>
              <w:t xml:space="preserve">. </w:t>
            </w:r>
            <w:r w:rsidR="00965757" w:rsidRPr="001F19C0">
              <w:rPr>
                <w:rFonts w:eastAsia="Calibri"/>
                <w:sz w:val="18"/>
                <w:szCs w:val="18"/>
              </w:rPr>
              <w:t>T</w:t>
            </w:r>
            <w:r w:rsidR="005249A5" w:rsidRPr="001F19C0">
              <w:rPr>
                <w:rFonts w:eastAsia="Calibri"/>
                <w:sz w:val="18"/>
                <w:szCs w:val="18"/>
              </w:rPr>
              <w:t>ransparenc</w:t>
            </w:r>
            <w:r w:rsidR="005E0B3B" w:rsidRPr="001F19C0">
              <w:rPr>
                <w:rFonts w:eastAsia="Calibri"/>
                <w:sz w:val="18"/>
                <w:szCs w:val="18"/>
              </w:rPr>
              <w:t>y.</w:t>
            </w:r>
          </w:p>
          <w:p w14:paraId="727210C3" w14:textId="4F99552A" w:rsidR="007712AE" w:rsidRPr="001F19C0" w:rsidRDefault="00D50076" w:rsidP="000A4612">
            <w:pPr>
              <w:rPr>
                <w:rFonts w:eastAsia="Calibri"/>
                <w:sz w:val="18"/>
                <w:szCs w:val="18"/>
              </w:rPr>
            </w:pPr>
            <w:r w:rsidRPr="001F19C0">
              <w:rPr>
                <w:rFonts w:eastAsia="Calibri"/>
                <w:b/>
                <w:bCs/>
                <w:sz w:val="18"/>
                <w:szCs w:val="18"/>
              </w:rPr>
              <w:t>Requirements</w:t>
            </w:r>
            <w:r w:rsidRPr="001F19C0">
              <w:rPr>
                <w:rFonts w:eastAsia="Calibri"/>
                <w:sz w:val="18"/>
                <w:szCs w:val="18"/>
              </w:rPr>
              <w:t xml:space="preserve">: </w:t>
            </w:r>
            <w:r w:rsidR="00C33C29" w:rsidRPr="001F19C0">
              <w:rPr>
                <w:rFonts w:eastAsia="Calibri"/>
                <w:sz w:val="18"/>
                <w:szCs w:val="18"/>
              </w:rPr>
              <w:t>Traceability, Lifecycle data and circula</w:t>
            </w:r>
            <w:r w:rsidR="007E739B" w:rsidRPr="001F19C0">
              <w:rPr>
                <w:rFonts w:eastAsia="Calibri"/>
                <w:sz w:val="18"/>
                <w:szCs w:val="18"/>
              </w:rPr>
              <w:t>rity, Access authorization and data rights, Digital iden</w:t>
            </w:r>
            <w:r w:rsidR="00F34B05" w:rsidRPr="001F19C0">
              <w:rPr>
                <w:rFonts w:eastAsia="Calibri"/>
                <w:sz w:val="18"/>
                <w:szCs w:val="18"/>
              </w:rPr>
              <w:t>tity and portability</w:t>
            </w:r>
            <w:r w:rsidR="00D55698" w:rsidRPr="001F19C0">
              <w:rPr>
                <w:rFonts w:eastAsia="Calibri"/>
                <w:sz w:val="18"/>
                <w:szCs w:val="18"/>
              </w:rPr>
              <w:t>, Sustainability regulations</w:t>
            </w:r>
            <w:r w:rsidR="005249A5" w:rsidRPr="001F19C0">
              <w:rPr>
                <w:rFonts w:eastAsia="Calibri"/>
                <w:sz w:val="18"/>
                <w:szCs w:val="18"/>
              </w:rPr>
              <w:t>.</w:t>
            </w:r>
          </w:p>
        </w:tc>
        <w:tc>
          <w:tcPr>
            <w:tcW w:w="3523" w:type="dxa"/>
            <w:tcBorders>
              <w:top w:val="single" w:sz="8" w:space="0" w:color="auto"/>
              <w:bottom w:val="single" w:sz="4" w:space="0" w:color="auto"/>
            </w:tcBorders>
          </w:tcPr>
          <w:p w14:paraId="1CFA061F" w14:textId="2ECC27AB" w:rsidR="007712AE" w:rsidRPr="001F19C0" w:rsidRDefault="007712AE" w:rsidP="00F06E05">
            <w:pPr>
              <w:rPr>
                <w:rFonts w:eastAsia="Calibri"/>
                <w:sz w:val="18"/>
                <w:szCs w:val="18"/>
              </w:rPr>
            </w:pPr>
            <w:r w:rsidRPr="001F19C0">
              <w:rPr>
                <w:rFonts w:eastAsia="Calibri"/>
                <w:sz w:val="18"/>
                <w:szCs w:val="18"/>
              </w:rPr>
              <w:fldChar w:fldCharType="begin"/>
            </w:r>
            <w:r w:rsidR="004F7FE9" w:rsidRPr="001F19C0">
              <w:rPr>
                <w:rFonts w:eastAsia="Calibri"/>
                <w:sz w:val="18"/>
                <w:szCs w:val="18"/>
              </w:rPr>
              <w:instrText xml:space="preserve"> ADDIN ZOTERO_ITEM CSL_CITATION {"citationID":"xZsT347E","properties":{"formattedCitation":"(Eickhoff {\\i{}et al.} 2020, Chen and Chen 2022, Gorski {\\i{}et al.} 2022, Jansen {\\i{}et al.} 2023, Kebede {\\i{}et al.} 2023, 2024, King {\\i{}et al.} 2023, Koppelaar {\\i{}et al.} 2023, Pourjafarian {\\i{}et al.} 2023, Singh and Pekkola 2023, Werbi\\uc0\\u324{}ska-Wojciechowska and Winiarska 2023, Chaudhuri {\\i{}et al.} 2024, D\\uc0\\u8217{}Cruze {\\i{}et al.} 2024, Palm {\\i{}et al.} 2024, Spiss {\\i{}et al.} 2024, Zhang and Seuring 2024, Wan and Jiang 2025)","plainCitation":"(Eickhoff et al. 2020, Chen and Chen 2022, Gorski et al. 2022, Jansen et al. 2023, Kebede et al. 2023, 2024, King et al. 2023, Koppelaar et al. 2023, Pourjafarian et al. 2023, Singh and Pekkola 2023, Werbińska-Wojciechowska and Winiarska 2023, Chaudhuri et al. 2024, D’Cruze et al. 2024, Palm et al. 2024, Spiss et al. 2024, Zhang and Seuring 2024, Wan and Jiang 2025)","noteIndex":0},"citationItems":[{"id":1268,"uris":["http://zotero.org/users/16288552/items/TW2FHIJY"],"itemData":{"id":1268,"type":"article-journal","abstract":"Current processes for highly interdisciplinary and complex smart products rely on the support of a big variety of IT systems. At the lowest level, authoring systems are used to create digital models and engineering data objects. A multitude of data management systems which in turn have to be integrated into comprehensive Product Lifecycle Management (PLM) and Enterprise Resource Planning (ERP) solutions enable the management of this product information and engineering processes (e.g. for engineering change and release management) along the entire product lifecycle. Engineers use these information management approaches for their daily work processes like engineering change or release management. In industrial environments, several heterogeneous IT systems coexist but cannot easily be connected and thus provide critical barriers for engineering collaboration. Being able to flexible access required engineering information from these IT systems supported by a platform that provides integrated metadata repository engineering could improve engineering workflows like change management dramatically. The approach introduced in this paper describes a Metadata Repository for Semantic Product Lifecycle Management (SP²IDER) which provides an additional information management layer that uses an IT architecture based on a minimalistic core to view and access data from a multitude of IT source systems. Instead of storing data from these source systems in SP²IDER, open web technologies like Linked Data principles and JSON-LD allow providing real-time access to the source systems.","container-title":"Procedia CIRP","DOI":"10.1016/j.procir.2019.11.006","ISSN":"22128271","journalAbbreviation":"Procedia CIRP","language":"en","page":"249-254","source":"DOI.org (Crossref)","title":"A Metadata Repository for Semantic Product Lifecycle Management","URL":"https://linkinghub.elsevier.com/retrieve/pii/S2212827120308155","volume":"91","author":[{"family":"Eickhoff","given":"Thomas"},{"family":"Eiden","given":"Andreas"},{"family":"Göbel","given":"Jens Christian"},{"family":"Eigner","given":"Martin"}],"accessed":{"date-parts":[["2025",3,1]]},"issued":{"date-parts":[["2020"]]},"citation-key":"eickhoffMetadataRepositorySemantic2020"}},{"id":562,"uris":["http://zotero.org/users/16288552/items/I9NSK292"],"itemData":{"id":562,"type":"article-journal","abstract":"With the development of Internet of Things (IoT) technology, especially the promotion of perception layer radio frequency identification (RFID) technology and wireless sensor network (WSN), a new way of thinking is provided for asset management. Applying both to the management technology of assets is an effective way to achieve intelligent asset management. This paper proposes an intelligent network applied to an asset management system based on WSN and RFID technologies. The whole intelligent asset management is divided into four layers according to the functional structure. From the top layer downward, the layers are the management and dispatch center, communication network, intelligent gateway, and data collection layer in order. Meanwhile, the functions and hardware composition of each layer are described. The data acquisition butcher is the sensing terminal of the whole intelligent asset management network. Smart nodes are its key devices to collect RFID data and sensing data to realize the intelligent sensing capability of the assets. The paper uses the MSP430 control chip, MFRC522 RF read/write chip, CC2425 wireless communication chip, temperature sensor, data memory, and voltage regulator chip to design the smart nodes in the system and details the working principle of the smart nodes and the networking process of the system. The newly designed intelligent asset management network can be deployed independently in asset management or can be integrated into the technical design of existing asset management systems. The management scheduling also collects and manages the RFID and sensing information of the area through the data collection layer, which improves the intelligent construction of the assets.0 © 2022 Yunyue Chen and Guanggui Chen.","archive":"Scopus","container-title":"Journal of Sensors","DOI":"10.1155/2022/3436530","ISSN":"1687725X (ISSN)","journalAbbreviation":"J. Sensors","note":"publisher: Hindawi Limited","title":"Optimization of the Intelligent Asset Management System Based on WSN and RFID Technology","URL":"https://www.scopus.com/inward/record.uri?eid=2-s2.0-85124805301&amp;doi=10.1155%2f2022%2f3436530&amp;partnerID=40&amp;md5=5151fc93aa444f5f1ee71a4b82f6e410","volume":"2022","author":[{"family":"Chen","given":"Y."},{"family":"Chen","given":"G."}],"issued":{"date-parts":[["2022"]]},"citation-key":"chenOptimizationIntelligentAsset2022"}},{"id":3053,"uris":["http://zotero.org/users/16288552/items/RTKMNENI"],"itemData":{"id":3053,"type":"article-journal","abstract":"In the context of Industry 4.0, process automation and predictive maintenance play an essential role. There is a need to provide more effective and faster maintenance through the integration of industrial tools and processes, to support manufacturing operations, in the perspective of integration standards and architectures. In a typical maintenance system, registration and maintenance requests are made through maintenance orders, which consist of a standard form and usually are created and filled manually. However, predictive maintenance requires a higher level of automatization, from data acquisition to maintenance order generation in a Computerized Maintenance Management System (CMMS) / Enterprise Asset Management (EAM). The proposal is to automate the process of generating maintenance orders, providing for automated form completion. At the physical level, assets are monitored by sensors, and, based on a set of rules, the respective predictive maintenance order will be issued in CMMS/EAS. Maintenance orders may contain variable fields according to each asset, so Machine Learning (ML) and Multicriteria Decision Making (MCDM) will be applied to fill in these fields, as well as the allocation of the maintenance orders to the maintainer that best fit for the maintenance specification. This automatic process will assist the maintenance workflow, leading to a Smart Workflow concept. A serial and parallel framework are presented, the former consists in applying TOPSIS (MCDM method) to extract features for the use in ML classification, in order to automatically fill in the appropriate form fields. The latter consists in a classification using both methods (ML and MCDM), where TOPSIS performs the initial classification, and if the alternatives ranking scores are close to each other, ML is used for more accurate classification. A case study was carried out in a Brazilian company that develops a CMMS/EAM system, distributed worldwide, and the results demonstrate that the concept of Smart Workflows is valuable, simplifying and enhancing maintenance processes.","container-title":"Journal of Industrial Information Integration","DOI":"10.1016/j.jii.2021.100278","ISSN":"2452414X","journalAbbreviation":"Journal of Industrial Information Integration","language":"en","page":"100278","source":"DOI.org (Crossref)","title":"Towards a smart workflow in CMMS/EAM systems: An approach based on ML and MCDM","title-short":"Towards a smart workflow in CMMS/EAM systems","URL":"https://linkinghub.elsevier.com/retrieve/pii/S2452414X21000753","volume":"26","author":[{"family":"Gorski","given":"Ewerton Gusthavo"},{"family":"Loures","given":"Eduardo De Freitas Rocha"},{"family":"Santos","given":"Eduardo Alves Portela"},{"family":"Kondo","given":"Ricardo Eiji"},{"family":"Martins","given":"Giovana Regina Del Negro"}],"accessed":{"date-parts":[["2025",1,30]]},"issued":{"date-parts":[["2022",3]]},"citation-key":"gorskiSmartWorkflowCMMS2022"}},{"id":327,"uris":["http://zotero.org/users/16288552/items/73BX8F2G"],"itemData":{"id":327,"type":"article-journal","abstract":"The Digital Product Passport (DPP) is a concept for collecting and sharing product-related information along the life cycle of a product. DPPs are currently the subject of intense discussion, and various development efforts are being undertaken. These are supported by regulatory activities, especially in the case of the battery passport. The aggregation of product life-cycle data and their respective use, as well as the sharing of these data between companies, entrepreneurs, and other actors in the value chain, is crucial for the creation of a resource-efficient circular economy. Despite the urgent need for such a solution, there is currently little attention given to the digital infrastructure for the creation and handling of the DPPs (i.e., the so-called DPP system). Moreover, there is so far no common understanding of what the requirements for a DPP system are. This is the background and underlying motivation of our paper: we identify the requirements for a DPP system in a structured way, i.e., based on stakeholder involvement and current literature from science and industry. In addition, we compose, categorize, and critically analyze the results, i.e., the list of requirements for DPP systems, in order to identify gaps. Summarized, our research provides insights into the criteria to be considered in the creation of an actual DPP system.","archive_location":"WOS:000968304300001","container-title":"SYSTEMS","DOI":"10.3390/systems11030123","ISSN":"2079-8954","issue":"3","title":"Stop Guessing in the Dark: Identified Requirements for Digital Product Passport Systems","volume":"11","author":[{"family":"Jansen","given":"M"},{"family":"Meisen","given":"T"},{"family":"Plociennik","given":"C"},{"family":"Berg","given":"H"},{"family":"Pomp","given":"A"},{"family":"Windholz","given":"W"}],"issued":{"date-parts":[["2023",3]]},"citation-key":"jansenStopGuessingDark2023"},"label":"page"},{"id":1974,"uris":["http://zotero.org/users/16288552/items/9TA3SKTS"],"itemData":{"id":1974,"type":"paper-conference","abstract":"The built environment is heavily dependent on wasteful linear economic models and needs to transition to the circular economy (CE). One of the key enablers of CE is Digital Product Passports (DPPs). However, determining the necessary information and selecting suitable technologies remains to be challenging in practical implementations. This research aims to present a framework for implementing DPPs using Knowledge Graphs (KGs). A literature review was conducted to identify the key components of the framework. The result shows that the key elements encompass use cases identification, data collection, modelling, integration, governance, access and querying, and maintenance and updating.","DOI":"10.35490/EC3.2023.245","event-title":"2023 European Conference on Computing in Construction and the 40th International CIB W78 Conference","language":"en","source":"DOI.org (Crossref)","title":"Circular economy in the built environment: A framework for implementing digital product passports with knowledge graphs","title-short":"Circular economy in the built environment","URL":"https://ec-3.org/publications/conference/paper/?id=EC32023_245","author":[{"family":"Kebede","given":"Rahel"},{"family":"Moscati","given":"Annika"},{"family":"Tan","given":"He"},{"family":"Johansson","given":"Peter"}],"accessed":{"date-parts":[["2025",3,3]]},"issued":{"date-parts":[["2023",7,10]]},"citation-key":"kebedeCircularEconomyBuilt2023"}},{"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id":245,"uris":["http://zotero.org/users/16288552/items/WK8ELDB6"],"itemData":{"id":245,"type":"article-journal","archive":"Scopus","container-title":"Journal of Cleaner Production","DOI":"10.1016/j.jclepro.2022.135538","ISSN":"09596526 (ISSN)","journalAbbreviation":"J. Clean. Prod.","note":"publisher: Elsevier Ltd","title":"A proposed universal definition of a Digital Product Passport Ecosystem (DPPE): Worldviews, discrete capabilities, stakeholder requirements and concerns","URL":"https://www.scopus.com/inward/record.uri?eid=2-s2.0-85144366081&amp;doi=10.1016%2fj.jclepro.2022.135538&amp;partnerID=40&amp;md5=071191145e446d8ae3e24a5a32c6b475","volume":"384","author":[{"family":"King","given":"M.R.N."},{"family":"Timms","given":"P.D."},{"family":"Mountney","given":"S."}],"issued":{"date-parts":[["2023"]]},"citation-key":"kingProposedUniversalDefinition2023"}},{"id":319,"uris":["http://zotero.org/users/16288552/items/RKDEMXLZ"],"itemData":{"id":319,"type":"article-journal","abstract":"The reuse and recycling of critical raw materials is limited, as waste electrical and electronic recycling focuses on base and precious metals, and device component reuse is in its infancy. To help to address this issue this paper provides the conceptual design of a Digital Product Passport based circular supply management system. To enable the recovery of critical raw materials at component and material levels for reuse and recycling. The works include an assessment of existing critical raw materials information management and an information needs identification survey, with 10 manufacturers, producer responsibility organisations, collectors and recyclers. The needs were used to generate 14 key product information management processes and exchanges that when implemented form a Digital Product Passport based circular supply management system. Information managed via a physical-digital linkage through individual product tags includes product registrations, materials declarations, life cycle status updates, the sorting of products at collection points based on critical raw material contents, and flagging of products for critical raw materials component extraction. A dataspace-based IT systems architecture is proposed for the implementation of the supply management system taking into account global and European information standards. Finally, key challenges to implement such an IT architecture are discussed.","archive_location":"WOS:000928403400001","container-title":"SUSTAINABILITY","DOI":"10.3390/su15021405","ISSN":"2071-1050","issue":"2","title":"A Digital Product Passport for Critical Raw Materials Reuse and Recycling","volume":"15","author":[{"family":"Koppelaar","given":"RHEM"},{"family":"Pamidi","given":"S"},{"family":"Hajosi","given":"E"},{"family":"Herreras","given":"L"},{"family":"Leroy","given":"P"},{"family":"Jung","given":"HY"},{"family":"Concheso","given":"A"},{"family":"Daniel","given":"R"},{"family":"Francisco","given":"FB"},{"family":"Parrado","given":"C"},{"family":"Dell'Ambrogio","given":"S"},{"family":"Guggiari","given":"F"},{"family":"Leone","given":"D"},{"family":"Fontana","given":"A"}],"issued":{"date-parts":[["2023",1]]},"citation-key":"koppelaarDigitalProductPassport2023"}},{"id":1271,"uris":["http://zotero.org/users/16288552/items/GH5HPPXQ"],"itemData":{"id":1271,"type":"paper-conference","abstract":"The Digital Product Passport (DPP) is a vital enabler of the circular economy. However, creating interoperability among digital representations of products/assets and preserving privacy are core challenges for a successful implementation of the DPP. The Asset Administration Shell (AAS), by offering a consistent metamodel and application programming interface, helps interested parties to communicate via such a standard digital representation. In this paper, we present our Cloud-based system, which enables multiple stakeholders to build their own AAS. With the help of a user interface, different stakeholders can interact with existing AASs and add their own information based on existing templates. In earlier work on the AAS, the manufacturing phase of a product was in the focus. To both leverage the full potential of the AAS and to make the circular economy work, however, it is crucial to take later lifecycle phases and their related stakeholders equally into account. Our work therefore strongly emphasizes a multi-stakeholder perspective on the AAS and hence, the DPP. We demonstrate how the DPP is beneficial for recycling an asset in a real-world use-case. Our solution also addresses concerns about data privacy by implementing role-based access authorization constraints. We also offer the capability to deploy third-party services within our Cloud-based infrastructure.","container-title":"2023 IEEE 28th International Conference on Emerging Technologies and Factory Automation (ETFA)","DOI":"10.1109/ETFA54631.2023.10275715","event-title":"2023 IEEE 28th International Conference on Emerging Technologies and Factory Automation (ETFA)","note":"ISSN: 1946-0759","page":"1-8","source":"IEEE Xplore","title":"A Multi-Stakeholder Digital Product Passport Based on the Asset Administration Shell","URL":"https://ieeexplore.ieee.org/document/10275715/?arnumber=10275715","author":[{"family":"Pourjafarian","given":"Monireh"},{"family":"Plociennik","given":"Christiane"},{"family":"Rimaz","given":"Mohammad Hossein"},{"family":"Stein","given":"Peter"},{"family":"Vogelgesang","given":"Malte"},{"family":"Li","given":"Chanchan"},{"family":"Knetsch","given":"Svenja"},{"family":"Bergweiler","given":"Simon"},{"family":"Ruskowski","given":"Martin"}],"accessed":{"date-parts":[["2025",3,1]]},"issued":{"date-parts":[["2023",9]]},"citation-key":"pourjafarianMultiStakeholderDigitalProduct2023"}},{"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id":476,"uris":["http://zotero.org/users/16288552/items/CK2BYAK6"],"itemData":{"id":476,"type":"article-journal","abstract":"Featured Application: This article is focused on a literature review to provide a valuable resource for understanding the latest developments in the Maintenance 4.0 approach. The conducted research will be helpful for many people, including maintenance managers, maintenance engineers, and researchers, who are interested in the issues of maintenance performance in the context of Industry 4.0 technologies implementation. The conducted literature review intends to introduce the readers to the major up-to-date theory and practice in Maintenance 4.0 main research directions. The presented study makes it possible to identify the thematic structure related to maintenance performance. In addition, it shows which topics from the studied scientific area are the most investigated in a given country/region. At the same time, the conducted analysis allowed the development of future research directions in the areas identified as research and knowledge gaps. Recently, there has been a growing interest in issues related to maintenance performance management, which is confirmed by a significant number of publications and reports devoted to these problems. However, theoretical and application studies indicate a lack of research on the systematic literature reviews and surveys of studies that would focus on the evolution of Industry 4.0 technologies used in the maintenance area in a cross-sectional manner. Therefore, the paper reviews the existing literature to present an up-to-date and content-relevant analysis in this field. The proposed methodology includes bibliometric performance analysis and a review of the systematic literature. First, the general bibliometric analysis was conducted based on the literature in Scopus and Web of Science databases. Later, the systematic search was performed using the Primo multi-search tool following Preferred Reporting Items for Systematic Reviews and Meta-Analyses (PRISMA) guidelines. The main inclusion criteria included the publication dates (studies published from 2012–2022), studies published in English, and studies found in the selected databases. In addition, the authors focused on research work within the scope of the Maintenance 4.0 study. Therefore, papers within the following research fields were selected: (a) augmented reality, (b) virtual reality, (c) system architecture, (d) data-driven decision, (e) Operator 4.0, and (f) cybersecurity. This resulted in the selection of the 214 most relevant papers in the investigated area. Finally, the selected articles in this review were categorized into five groups: (1) Data-driven decision-making in Maintenance 4.0, (2) Operator 4.0, (3) Virtual and Augmented reality in maintenance, (4) Maintenance system architecture, and (5) Cybersecurity in maintenance. The obtained results have led the authors to specify the main research problems and trends related to the analyzed area and to identify the main research gaps for future investigation from academic and engineering perspectives. © 2023 by the authors.","archive":"Scopus","container-title":"Sensors","DOI":"10.3390/s23031409","ISSN":"14248220 (ISSN)","issue":"3","journalAbbreviation":"Sensors","note":"publisher: MDPI","title":"Maintenance Performance in the Age of Industry 4.0: A Bibliometric Performance Analysis and a Systematic Literature Review","URL":"https://www.scopus.com/inward/record.uri?eid=2-s2.0-85147894201&amp;doi=10.3390%2fs23031409&amp;partnerID=40&amp;md5=60ab3fdbd61f86927975f1d99a45fc14","volume":"23","author":[{"family":"Werbińska-Wojciechowska","given":"S."},{"family":"Winiarska","given":"K."}],"issued":{"date-parts":[["2023"]]},"citation-key":"werbinska-wojciechowskaMaintenancePerformanceAge2023"},"label":"page"},{"id":255,"uris":["http://zotero.org/users/16288552/items/7RSLCXZ9"],"itemData":{"id":255,"type":"article-journal","abstract":"This impact pathways paper identifies drivers and barriers for digital product passport (DPP) applications in electronics supply chains and to derive future research pathways. Design/methodology/approach: Around39 interviews were conducted with three Original Equipment Manufacturers (OEMs) and their suppliers, customers, recycling partners, DPP service providers and an international standards organisation. Findings: The results show the four key drivers for DPP adoption: improved decision-making to transition towards a circular economy, ensuring regulatory compliance, improving transparency across the supply chain and enhancing customer engagement. Four main barriers exist: developing and communicating the business case for DPP adoption, increased need for data, data standards and ensuring interoperability between systems, the extent of implementation effort needed and ensuring data security and integrity. Originality/value: This is one of the earliest papers to concisely summarise the main drivers and barriers of DPP adoption and present a comprehensive research agenda for operations and supply chain management. © 2024, Emerald Publishing Limited.","archive":"Scopus","container-title":"International Journal of Operations and Production Management","DOI":"10.1108/IJOPM-01-2024-0012","ISSN":"01443577 (ISSN)","journalAbbreviation":"Int. J. Oper. Prod. Manage.","note":"publisher: Emerald Publishing","title":"Impact pathways: digital product passport for embedding circularity in electronics supply chains","URL":"https://www.scopus.com/inward/record.uri?eid=2-s2.0-85205686440&amp;doi=10.1108%2fIJOPM-01-2024-0012&amp;partnerID=40&amp;md5=0c58838e5dd1f926351450f814743386","author":[{"family":"Chaudhuri","given":"A."},{"family":"Wæhrens","given":"B.V."},{"family":"Treiblmaier","given":"H."},{"family":"Jensen","given":"S.F."}],"issued":{"date-parts":[["2024"]]},"citation-key":"chaudhuriImpactPathwaysDigital2024"}},{"id":556,"uris":["http://zotero.org/users/16288552/items/ID55B6US"],"itemData":{"id":556,"type":"paper-conference","abstract":"Ontology development plays a vital role as it provides a structured way to represent and organize knowledge. It has the potential to connect and integrate data from different sources, enabling a new class of AI-based services and systems such as decision support systems and recommender systems. However, in large manufacturing industries, the development of such ontology can be challenging. This paper presents a use case of an application ontology development based on machine breakdown work orders coming from a Computerized Maintenance Management System (CMMS). Here, the ontology is developed using a Knowledge Meta Process: Methodology for Ontology-based Knowledge Management. This ontology development methodology involves steps such as feasibility study, requirement specification, identifying relevant concepts and relationships, selecting appropriate ontology languages and tools, and evaluating the resulting ontology. Additionally, this ontology is developed using an iterative process and in close collaboration with domain experts, which can help to ensure that the resulting ontology is accurate, complete, and useful for the intended application. The developed ontology can be shared and reused across different AI systems within the organization, facilitating interoperability and collaboration between them. Overall, having a well-defined ontology is critical for enabling AI systems to effectively process and understand information. © The Author(s), under exclusive license to Springer Nature Switzerland AG 2024.","archive":"Scopus","container-title":"Lect. Notes Mech. Eng.","DOI":"10.1007/978-3-031-39619-9_51","event-title":"Lecture Notes in Mechanical Engineering","ISBN":"21954356 (ISSN); 978-303139618-2 (ISBN)","note":"journalAbbreviation: Lect. Notes Mech. Eng.","page":"693-706","publisher":"Springer Science and Business Media Deutschland GmbH","title":"A Case Study on Ontology Development for AI Based Decision Systems in Industry","URL":"https://www.scopus.com/inward/record.uri?eid=2-s2.0-85181980940&amp;doi=10.1007%2f978-3-031-39619-9_51&amp;partnerID=40&amp;md5=e9c829853299490ef00878b3b49ba945","author":[{"family":"D’Cruze","given":"R.S."},{"family":"Ahmed","given":"M.U."},{"family":"Bengtsson","given":"M."},{"family":"Ur Rehman","given":"A."},{"family":"Funk","given":"P."},{"family":"Sohlberg","given":"R."}],"editor":[{"literal":"Kumar U."},{"literal":"Karim R."},{"literal":"Galar D."},{"literal":"Kour R."}],"issued":{"date-parts":[["2024"]]},"citation-key":"dcruzeCaseStudyOntology2024"}},{"id":343,"uris":["http://zotero.org/users/16288552/items/ZGVKMJRX"],"itemData":{"id":343,"type":"paper-conference","abstract":"The identification and traceability of assets throughout their lifecycle is an important prerequisite for the efficient management of circular value creation and the reuse of components and products. This is a particular problem in complex and dynamic value chains. This paper examines the challenges of identifiers in circular supply chains and presents current solution approaches for identification systems by the means of the Digital Product Pass and the Asset Administration Shell. Architectures are presented for ensuring consistent identification in a circular economy and effective traceability systems in global supply chains. The paper highlights the need for both the physical identification features and the associated digital identification information to make an object consistently and uniquely identifiable.","archive_location":"WOS:001300594300080","DOI":"10.15488/17776","event-title":"PROCEEDINGS OF THE CONFERENCE ON PRODUCTION SYSTEMS AND LOGISTICS, CPSL 2024","ISBN":"2701-6277","page":"898-905","title":"Architectures And Systems For Identifying Assets In Circular Supply Chains using Digital Product Passports and the Asset Administration Shell","author":[{"family":"Palm","given":"D"},{"family":"Kuenster","given":"N"},{"family":"Dorka","given":"F"},{"family":"Buecheler","given":"M"}],"editor":[{"family":"Herberger","given":"D"},{"family":"Hubner","given":"M"}],"issued":{"date-parts":[["2024"]]},"citation-key":"palmArchitecturesSystemsIdentifying2024"}},{"id":346,"uris":["http://zotero.org/users/16288552/items/GXERNF49"],"itemData":{"id":346,"type":"paper-conference","abstract":"Circular economy (CE) is considered to be the business model of the future, since it enables decoupling of economic growth and resource consumption. Digitalization is an enabler for companies to accomplish the transition to circular business models, as it enables automated data sharing and usage, but it also poses an enormous challenge. The data required for the implementation of circular business models is generated during the entire life cycle of a product. Digital product passports (DPP) represent a solution for the exchange of product-related data across the entire life cycle and various stakeholders. So far, they have hardly been integrated into production planning and control (PPC) systems. This paper describes requirements, specific use cases and related data flows for an integration of DPP and PPC systems. Finally, a model is presented that enables event-driven creation and use of data for the bidirectional integration of DPP into PPC systems.","archive_location":"WOS:001336711800012","DOI":"10.1007/978-3-031-71743-7_12","event-title":"NAVIGATING UNPREDICTABILITY: COLLABORATIVE NETWORKS IN NON-LINEAR WORLDS, PRO-VE 2024, PT II","ISBN":"1868-4238","page":"179-193","title":"Bidirectional Integration of Digital Product Passports into Information Systems of Production Planning and Control","volume":"727","author":[{"family":"Spiss","given":"M"},{"family":"Berninger","given":"S"},{"family":"Perau","given":"M"},{"family":"Janssen","given":"J"},{"family":"Boos","given":"W"},{"family":"Schröer","given":"T"}],"editor":[{"family":"Camarinha-Matos","given":"LM"},{"family":"Ortiz","given":"A"},{"family":"Boucher","given":"X"},{"family":"Barthe-Delanoe","given":"AM"}],"issued":{"date-parts":[["2024"]]},"citation-key":"spissBidirectionalIntegrationDigital2024"}},{"id":324,"uris":["http://zotero.org/users/16288552/items/69RPGGFK"],"itemData":{"id":324,"type":"article-journal","abstract":"Digital product passport (DPP) is a key regulatory element of the latest European Union’s Circular Economy Action Plan. By enhancing product traceability and supply chain transparency, its upcoming mandatory implementation aspires to improve resource circularity, cut emissions, and strengthen supply chain governance. However, the extant literature lacks a comprehensive understanding of DPP use cases in the supply chain and how they enable sustainable and circular supply chain management (SCM). To address this knowledge gap, this study first provides an overview of the current state of DPP in policy and practice. Based on a structured review of 82 DPP supply chain use cases in academic literature, we synthesise the functional areas that DPP can add value to improving supply chain sustainability and circularity. Informed by the review findings, we first discuss theoretical and practical implications of DPP-enabled sustainable and circular SCM, and then prioritise research needs in the emerging research domain.","archive_location":"WOS:001264525700001","container-title":"INTERNATIONAL JOURNAL OF LOGISTICS-RESEARCH AND APPLICATIONS","DOI":"10.1080/13675567.2024.2374256","ISSN":"1367-5567","issue":"12","page":"2513-2540","title":"Digital product passport for sustainable and circular supply chain management: a structured review of use cases","volume":"27","author":[{"family":"Zhang","given":"A"},{"family":"Seuring","given":"S"}],"issued":{"date-parts":[["2024",12,1]]},"citation-key":"zhangDigitalProductPassport2024"}},{"id":1262,"uris":["http://zotero.org/users/16288552/items/ZA99FTEF"],"itemData":{"id":1262,"type":"article-journal","abstract":"Digital product passports (DPP) aim to provide comprehensive information on products throughout their lifecycle, improving decision-making in Circular Economy (CE) strategies. Although Eco-design for Sustainable Products Regulation (ESPR) has outlined requirements for information, technical designs, and operation of DPPs, it does not specify the types of information required at each lifecycle stage or the solution components, which can impact DPP development. To address this knowledge gap, we conducted a systematic literature review and examined 25 DPP frameworks across different industries, focusing on four main areas: data carrier, data source, data security, and user access and verification. Findings show that QR codes and RFID tags are commonly used data carriers in the manufacturing and construction industries, and Blockchain technology is the most widely adopted solution for data security. Furthermore, we sorted the types, and suggested information stored in DPPs into four stages of the lifecycle. Our review highlights a lack of efforts to enable information updates during maintenance by third-party service providers in the product use phase after the DPP has been launched. In response, we propose a conceptual blockchain-based DPP framework that supports a dynamic information flow, allowing verified users (e.g., repairers) to update DPPs with necessary lifecycle information (e.g., maintenance details). Implications such as the security of data carrier and identifying critical data for DPP to avoid information overload need to be considered. Advancing DPP with artificial intelligence tools should be explored to predict and estimate the product health to enhance longevity.","container-title":"Sustainable Production and Consumption","DOI":"10.1016/j.spc.2025.01.014","ISSN":"23525509","journalAbbreviation":"Sustainable Production and Consumption","language":"en","page":"362-374","source":"DOI.org (Crossref)","title":"Enabling a dynamic information flow in digital product passports during product use phase: A literature review and proposed framework","title-short":"Enabling a dynamic information flow in digital product passports during product use phase","URL":"https://linkinghub.elsevier.com/retrieve/pii/S2352550925000144","volume":"54","author":[{"family":"Wan","given":"Paul Keng Fai"},{"family":"Jiang","given":"Shanshan"}],"accessed":{"date-parts":[["2025",3,1]]},"issued":{"date-parts":[["2025",3]]},"citation-key":"wanEnablingDynamicInformation2025"}}],"schema":"https://github.com/citation-style-language/schema/raw/master/csl-citation.json"} </w:instrText>
            </w:r>
            <w:r w:rsidRPr="001F19C0">
              <w:rPr>
                <w:rFonts w:eastAsia="Calibri"/>
                <w:sz w:val="18"/>
                <w:szCs w:val="18"/>
              </w:rPr>
              <w:fldChar w:fldCharType="separate"/>
            </w:r>
            <w:r w:rsidR="004F7FE9" w:rsidRPr="001F19C0">
              <w:rPr>
                <w:sz w:val="18"/>
              </w:rPr>
              <w:t xml:space="preserve">(Eickhoff </w:t>
            </w:r>
            <w:r w:rsidR="004F7FE9" w:rsidRPr="001F19C0">
              <w:rPr>
                <w:i/>
                <w:iCs/>
                <w:sz w:val="18"/>
              </w:rPr>
              <w:t>et al.</w:t>
            </w:r>
            <w:r w:rsidR="004F7FE9" w:rsidRPr="001F19C0">
              <w:rPr>
                <w:sz w:val="18"/>
              </w:rPr>
              <w:t xml:space="preserve"> 2020, Chen and Chen 2022, Gorski </w:t>
            </w:r>
            <w:r w:rsidR="004F7FE9" w:rsidRPr="001F19C0">
              <w:rPr>
                <w:i/>
                <w:iCs/>
                <w:sz w:val="18"/>
              </w:rPr>
              <w:t>et al.</w:t>
            </w:r>
            <w:r w:rsidR="004F7FE9" w:rsidRPr="001F19C0">
              <w:rPr>
                <w:sz w:val="18"/>
              </w:rPr>
              <w:t xml:space="preserve"> 2022, Jansen </w:t>
            </w:r>
            <w:r w:rsidR="004F7FE9" w:rsidRPr="001F19C0">
              <w:rPr>
                <w:i/>
                <w:iCs/>
                <w:sz w:val="18"/>
              </w:rPr>
              <w:t>et al.</w:t>
            </w:r>
            <w:r w:rsidR="004F7FE9" w:rsidRPr="001F19C0">
              <w:rPr>
                <w:sz w:val="18"/>
              </w:rPr>
              <w:t xml:space="preserve"> 2023, Kebede </w:t>
            </w:r>
            <w:r w:rsidR="004F7FE9" w:rsidRPr="001F19C0">
              <w:rPr>
                <w:i/>
                <w:iCs/>
                <w:sz w:val="18"/>
              </w:rPr>
              <w:t>et al.</w:t>
            </w:r>
            <w:r w:rsidR="004F7FE9" w:rsidRPr="001F19C0">
              <w:rPr>
                <w:sz w:val="18"/>
              </w:rPr>
              <w:t xml:space="preserve"> 2023, 2024, King </w:t>
            </w:r>
            <w:r w:rsidR="004F7FE9" w:rsidRPr="001F19C0">
              <w:rPr>
                <w:i/>
                <w:iCs/>
                <w:sz w:val="18"/>
              </w:rPr>
              <w:t>et al.</w:t>
            </w:r>
            <w:r w:rsidR="004F7FE9" w:rsidRPr="001F19C0">
              <w:rPr>
                <w:sz w:val="18"/>
              </w:rPr>
              <w:t xml:space="preserve"> 2023, Koppelaar </w:t>
            </w:r>
            <w:r w:rsidR="004F7FE9" w:rsidRPr="001F19C0">
              <w:rPr>
                <w:i/>
                <w:iCs/>
                <w:sz w:val="18"/>
              </w:rPr>
              <w:t>et al.</w:t>
            </w:r>
            <w:r w:rsidR="004F7FE9" w:rsidRPr="001F19C0">
              <w:rPr>
                <w:sz w:val="18"/>
              </w:rPr>
              <w:t xml:space="preserve"> 2023, Pourjafarian </w:t>
            </w:r>
            <w:r w:rsidR="004F7FE9" w:rsidRPr="001F19C0">
              <w:rPr>
                <w:i/>
                <w:iCs/>
                <w:sz w:val="18"/>
              </w:rPr>
              <w:t>et al.</w:t>
            </w:r>
            <w:r w:rsidR="004F7FE9" w:rsidRPr="001F19C0">
              <w:rPr>
                <w:sz w:val="18"/>
              </w:rPr>
              <w:t xml:space="preserve"> 2023, Singh and Pekkola 2023, Werbińska-Wojciechowska and Winiarska 2023, Chaudhuri </w:t>
            </w:r>
            <w:r w:rsidR="004F7FE9" w:rsidRPr="001F19C0">
              <w:rPr>
                <w:i/>
                <w:iCs/>
                <w:sz w:val="18"/>
              </w:rPr>
              <w:t>et al.</w:t>
            </w:r>
            <w:r w:rsidR="004F7FE9" w:rsidRPr="001F19C0">
              <w:rPr>
                <w:sz w:val="18"/>
              </w:rPr>
              <w:t xml:space="preserve"> 2024, D’Cruze </w:t>
            </w:r>
            <w:r w:rsidR="004F7FE9" w:rsidRPr="001F19C0">
              <w:rPr>
                <w:i/>
                <w:iCs/>
                <w:sz w:val="18"/>
              </w:rPr>
              <w:t>et al.</w:t>
            </w:r>
            <w:r w:rsidR="004F7FE9" w:rsidRPr="001F19C0">
              <w:rPr>
                <w:sz w:val="18"/>
              </w:rPr>
              <w:t xml:space="preserve"> 2024, Palm </w:t>
            </w:r>
            <w:r w:rsidR="004F7FE9" w:rsidRPr="001F19C0">
              <w:rPr>
                <w:i/>
                <w:iCs/>
                <w:sz w:val="18"/>
              </w:rPr>
              <w:t>et al.</w:t>
            </w:r>
            <w:r w:rsidR="004F7FE9" w:rsidRPr="001F19C0">
              <w:rPr>
                <w:sz w:val="18"/>
              </w:rPr>
              <w:t xml:space="preserve"> 2024, Spiss </w:t>
            </w:r>
            <w:r w:rsidR="004F7FE9" w:rsidRPr="001F19C0">
              <w:rPr>
                <w:i/>
                <w:iCs/>
                <w:sz w:val="18"/>
              </w:rPr>
              <w:t>et al.</w:t>
            </w:r>
            <w:r w:rsidR="004F7FE9" w:rsidRPr="001F19C0">
              <w:rPr>
                <w:sz w:val="18"/>
              </w:rPr>
              <w:t xml:space="preserve"> 2024, Zhang and Seuring 2024, Wan and Jiang 2025)</w:t>
            </w:r>
            <w:r w:rsidRPr="001F19C0">
              <w:rPr>
                <w:rFonts w:eastAsia="Calibri"/>
                <w:sz w:val="18"/>
                <w:szCs w:val="18"/>
              </w:rPr>
              <w:fldChar w:fldCharType="end"/>
            </w:r>
          </w:p>
        </w:tc>
      </w:tr>
      <w:tr w:rsidR="007712AE" w:rsidRPr="001F19C0" w14:paraId="386036D6" w14:textId="77777777" w:rsidTr="00B121C1">
        <w:trPr>
          <w:trHeight w:val="1459"/>
          <w:jc w:val="center"/>
        </w:trPr>
        <w:tc>
          <w:tcPr>
            <w:tcW w:w="1989" w:type="dxa"/>
            <w:tcBorders>
              <w:top w:val="single" w:sz="4" w:space="0" w:color="auto"/>
              <w:bottom w:val="single" w:sz="4" w:space="0" w:color="auto"/>
            </w:tcBorders>
          </w:tcPr>
          <w:p w14:paraId="584DA3C6" w14:textId="1DE12955" w:rsidR="007712AE" w:rsidRPr="001F19C0" w:rsidRDefault="58D2E24D" w:rsidP="00F06E05">
            <w:pPr>
              <w:rPr>
                <w:rFonts w:eastAsia="Calibri"/>
                <w:sz w:val="18"/>
                <w:szCs w:val="18"/>
              </w:rPr>
            </w:pPr>
            <w:r w:rsidRPr="001F19C0">
              <w:rPr>
                <w:rFonts w:eastAsia="Calibri"/>
                <w:sz w:val="18"/>
                <w:szCs w:val="18"/>
              </w:rPr>
              <w:t>The role of semantic technologies and ontologies for data interoperability</w:t>
            </w:r>
          </w:p>
        </w:tc>
        <w:tc>
          <w:tcPr>
            <w:tcW w:w="4274" w:type="dxa"/>
            <w:tcBorders>
              <w:top w:val="single" w:sz="4" w:space="0" w:color="auto"/>
              <w:bottom w:val="single" w:sz="4" w:space="0" w:color="auto"/>
            </w:tcBorders>
          </w:tcPr>
          <w:p w14:paraId="3590C8E8" w14:textId="5835601C" w:rsidR="007712AE" w:rsidRPr="001F19C0" w:rsidRDefault="7C35F3D6" w:rsidP="000A4612">
            <w:pPr>
              <w:rPr>
                <w:sz w:val="18"/>
                <w:szCs w:val="18"/>
              </w:rPr>
            </w:pPr>
            <w:r w:rsidRPr="001F19C0">
              <w:rPr>
                <w:sz w:val="18"/>
                <w:szCs w:val="18"/>
              </w:rPr>
              <w:t>Semantic interoperability and shared vocabularies,</w:t>
            </w:r>
            <w:r w:rsidR="003C13E4" w:rsidRPr="001F19C0">
              <w:rPr>
                <w:sz w:val="18"/>
                <w:szCs w:val="18"/>
              </w:rPr>
              <w:t xml:space="preserve"> </w:t>
            </w:r>
            <w:r w:rsidRPr="001F19C0">
              <w:rPr>
                <w:sz w:val="18"/>
                <w:szCs w:val="18"/>
              </w:rPr>
              <w:t>Linked Data and FAIR principles,</w:t>
            </w:r>
            <w:r w:rsidR="00045A64" w:rsidRPr="001F19C0">
              <w:rPr>
                <w:sz w:val="18"/>
                <w:szCs w:val="18"/>
              </w:rPr>
              <w:t xml:space="preserve"> </w:t>
            </w:r>
            <w:r w:rsidRPr="001F19C0">
              <w:rPr>
                <w:sz w:val="18"/>
                <w:szCs w:val="18"/>
              </w:rPr>
              <w:t>Ontology design patterns,</w:t>
            </w:r>
            <w:r w:rsidR="00045A64" w:rsidRPr="001F19C0">
              <w:rPr>
                <w:sz w:val="18"/>
                <w:szCs w:val="18"/>
              </w:rPr>
              <w:t xml:space="preserve"> </w:t>
            </w:r>
            <w:r w:rsidRPr="001F19C0">
              <w:rPr>
                <w:sz w:val="18"/>
                <w:szCs w:val="18"/>
              </w:rPr>
              <w:t>Modular ontologies and reuse,</w:t>
            </w:r>
            <w:r w:rsidR="00045A64" w:rsidRPr="001F19C0">
              <w:rPr>
                <w:sz w:val="18"/>
                <w:szCs w:val="18"/>
              </w:rPr>
              <w:t xml:space="preserve"> </w:t>
            </w:r>
            <w:r w:rsidRPr="001F19C0">
              <w:rPr>
                <w:sz w:val="18"/>
                <w:szCs w:val="18"/>
              </w:rPr>
              <w:t>Knowledge graphs and semantic reasoning,</w:t>
            </w:r>
            <w:r w:rsidR="003C13E4" w:rsidRPr="001F19C0">
              <w:rPr>
                <w:sz w:val="18"/>
                <w:szCs w:val="18"/>
              </w:rPr>
              <w:t xml:space="preserve"> </w:t>
            </w:r>
            <w:r w:rsidRPr="001F19C0">
              <w:rPr>
                <w:sz w:val="18"/>
                <w:szCs w:val="18"/>
              </w:rPr>
              <w:t>Graph-based models and RDF/SPARQL queries, Standard and product alignment,</w:t>
            </w:r>
            <w:r w:rsidR="00045A64" w:rsidRPr="001F19C0">
              <w:rPr>
                <w:sz w:val="18"/>
                <w:szCs w:val="18"/>
              </w:rPr>
              <w:t xml:space="preserve"> </w:t>
            </w:r>
            <w:r w:rsidRPr="001F19C0">
              <w:rPr>
                <w:sz w:val="18"/>
                <w:szCs w:val="18"/>
              </w:rPr>
              <w:t>Application in product modelling,</w:t>
            </w:r>
            <w:r w:rsidR="00045A64" w:rsidRPr="001F19C0">
              <w:rPr>
                <w:sz w:val="18"/>
                <w:szCs w:val="18"/>
              </w:rPr>
              <w:t xml:space="preserve"> </w:t>
            </w:r>
            <w:r w:rsidRPr="001F19C0">
              <w:rPr>
                <w:sz w:val="18"/>
                <w:szCs w:val="18"/>
              </w:rPr>
              <w:t>Machine-understandable product data.</w:t>
            </w:r>
          </w:p>
        </w:tc>
        <w:tc>
          <w:tcPr>
            <w:tcW w:w="3523" w:type="dxa"/>
            <w:tcBorders>
              <w:top w:val="single" w:sz="4" w:space="0" w:color="auto"/>
              <w:bottom w:val="single" w:sz="4" w:space="0" w:color="auto"/>
            </w:tcBorders>
          </w:tcPr>
          <w:p w14:paraId="0E784E4A" w14:textId="31218F8A" w:rsidR="007712AE" w:rsidRPr="001F19C0" w:rsidRDefault="007712AE" w:rsidP="00F06E05">
            <w:pPr>
              <w:rPr>
                <w:rFonts w:eastAsia="Calibri"/>
                <w:sz w:val="18"/>
                <w:szCs w:val="18"/>
              </w:rPr>
            </w:pPr>
            <w:r w:rsidRPr="001F19C0">
              <w:rPr>
                <w:rFonts w:eastAsia="Calibri"/>
                <w:sz w:val="18"/>
                <w:szCs w:val="18"/>
              </w:rPr>
              <w:fldChar w:fldCharType="begin"/>
            </w:r>
            <w:r w:rsidR="00C52F72" w:rsidRPr="001F19C0">
              <w:rPr>
                <w:rFonts w:eastAsia="Calibri"/>
                <w:sz w:val="18"/>
                <w:szCs w:val="18"/>
              </w:rPr>
              <w:instrText xml:space="preserve"> ADDIN ZOTERO_ITEM CSL_CITATION {"citationID":"3ljhadlC","properties":{"formattedCitation":"(Pauwels 2015, Wagner and R\\uc0\\u252{}ppel 2019, Eickhoff {\\i{}et al.} 2020, Polenghi {\\i{}et al.} 2021, Kebede {\\i{}et al.} 2022, 2023, 2024, Magas and Kiritsis 2022, Tian {\\i{}et al.} 2022, Jansen {\\i{}et al.} 2023, Montero Jim\\uc0\\u233{}nez {\\i{}et al.} 2023, Pourjafarian {\\i{}et al.} 2023)","plainCitation":"(Pauwels 2015, Wagner and Rüppel 2019, Eickhoff et al. 2020, Polenghi et al. 2021, Kebede et al. 2022, 2023, 2024, Magas and Kiritsis 2022, Tian et al. 2022, Jansen et al. 2023, Montero Jiménez et al. 2023, Pourjafarian et al. 2023)","dontUpdate":true,"noteIndex":0},"citationItems":[{"id":2016,"uris":["http://zotero.org/users/16288552/items/LCEDXWZZ"],"itemData":{"id":2016,"type":"article-journal","language":"en","source":"Zotero","title":"EXPRESS to OWL for construction industry: Towards a recommendable and usable ifcOWL ontology","author":[{"family":"Pauwels","given":"Pieter"}],"issued":{"date-parts":[["2015"]]},"citation-key":"pauwelsEXPRESSOWLConstruction2015"}},{"id":2013,"uris":["http://zotero.org/users/16288552/items/3AHIXBSG"],"itemData":{"id":2013,"type":"article-journal","abstract":"With the current trend of using Linked Data to describe buildings during their entire lifecycles, the importance of product descriptions in a Semantic Web context is growing while most product ontologies are designed for mass-produced goods of little variance. But especially in the construction industry, products are often innovative and individually manufactured and previous attempts to model them with ontologies failed to include meaningful alignments to already existing approaches. Therefore, this paper gives an overview of existing product ontologies in general and analyses previous approaches in more detail to identify potential improvements that can be made. Based on this analysis, this paper presents the Building Product Ontology (BPO), including its concepts and alignments. To obtain a modular ontology, the BPO focuses on the non-geometric description without defining templates for certain product types and includes concepts to model assembly structures, interconnections of product components, and complex properties and property values as value-value pairs or properties with value ranges. The BPO enables manufacturers to freely model their products while still benefitting from the Semantic Web in respects of findability and availability of product data. By going through the given examples and demonstrations, inexperienced users are supported to apply the BPO and exploit its benefits.","source":"ResearchGate","title":"BPO: The Building Product Ontology for Assembled Products","title-short":"BPO","author":[{"family":"Wagner","given":"Anna"},{"family":"Rüppel","given":"Uwe"}],"issued":{"date-parts":[["2019",7,19]]},"citation-key":"wagnerBPOBuildingProduct2019"}},{"id":1268,"uris":["http://zotero.org/users/16288552/items/TW2FHIJY"],"itemData":{"id":1268,"type":"article-journal","abstract":"Current processes for highly interdisciplinary and complex smart products rely on the support of a big variety of IT systems. At the lowest level, authoring systems are used to create digital models and engineering data objects. A multitude of data management systems which in turn have to be integrated into comprehensive Product Lifecycle Management (PLM) and Enterprise Resource Planning (ERP) solutions enable the management of this product information and engineering processes (e.g. for engineering change and release management) along the entire product lifecycle. Engineers use these information management approaches for their daily work processes like engineering change or release management. In industrial environments, several heterogeneous IT systems coexist but cannot easily be connected and thus provide critical barriers for engineering collaboration. Being able to flexible access required engineering information from these IT systems supported by a platform that provides integrated metadata repository engineering could improve engineering workflows like change management dramatically. The approach introduced in this paper describes a Metadata Repository for Semantic Product Lifecycle Management (SP²IDER) which provides an additional information management layer that uses an IT architecture based on a minimalistic core to view and access data from a multitude of IT source systems. Instead of storing data from these source systems in SP²IDER, open web technologies like Linked Data principles and JSON-LD allow providing real-time access to the source systems.","container-title":"Procedia CIRP","DOI":"10.1016/j.procir.2019.11.006","ISSN":"22128271","journalAbbreviation":"Procedia CIRP","language":"en","page":"249-254","source":"DOI.org (Crossref)","title":"A Metadata Repository for Semantic Product Lifecycle Management","URL":"https://linkinghub.elsevier.com/retrieve/pii/S2212827120308155","volume":"91","author":[{"family":"Eickhoff","given":"Thomas"},{"family":"Eiden","given":"Andreas"},{"family":"Göbel","given":"Jens Christian"},{"family":"Eigner","given":"Martin"}],"accessed":{"date-parts":[["2025",3,1]]},"issued":{"date-parts":[["2020"]]},"citation-key":"eickhoffMetadataRepositorySemantic2020"},"label":"page"},{"id":568,"uris":["http://zotero.org/users/16288552/items/MN9IQC5B"],"itemData":{"id":568,"type":"paper-conference","abstract":"The present work considers information and data as a cornerstone for an effective Circular Manufacturing (CM). Focusing on complex industrial assets it also postulates the relevance to develop CM strategies having both the perspective of the Original Equipment Manufacturer, or asset provider, and the asset user. In this scope, a particular emphasis is given on enterprise information systems interoperability as enabler: for CM strategies to be effective, data are required to be exchanged between various enterprise information systems (EIS) hold by the two parties. Therefore, the mapping of data required for each CM strategy along the product/asset lifecycle is performed, and an overview of the EIS interoperability for CM enhancement is discussed, leveraging on ontologies concept. © 2021 The Authors. This is an open access article under the CC BY-NC-ND license (http://creativecommons.org/licenses/by-nc-nd/4.0)","archive":"Scopus","container-title":"IFAC-PapersOnLine","DOI":"10.1016/j.ifacol.2021.08.162","event-title":"IFAC-PapersOnLine","ISBN":"24058963 (ISSN)","note":"issue: 1\njournalAbbreviation: IFAC-PapersOnLine","page":"361-366","publisher":"Elsevier B.V.","title":"Enterprise information systems interoperability for asset lifecycle management to enhance circular manufacturing","URL":"https://www.scopus.com/inward/record.uri?eid=2-s2.0-85120673179&amp;doi=10.1016%2fj.ifacol.2021.08.162&amp;partnerID=40&amp;md5=ba9341b2e1c251ee25c6e02663fcee7c","volume":"54","author":[{"family":"Polenghi","given":"A."},{"family":"Acerbi","given":"F."},{"family":"Roda","given":"I."},{"family":"Macchi","given":"M."},{"family":"Taisch","given":"M."}],"issued":{"date-parts":[["2021"]]},"citation-key":"polenghiEnterpriseInformationSystems2021"}},{"id":1972,"uris":["http://zotero.org/users/16288552/items/Y9SFYA5T"],"itemData":{"id":1972,"type":"article-journal","abstract":"As building information modeling (BIM) gains popularity in the architecture, engineering, and construction (AEC) industry, manufacturers are required to distribute their product specifications in digital product models. Currently, manufacturers mainly employ proprietary formats, such as BIM objects supplemented by PDF documents to represent their product data descriptions. However, these formats do not support flexible automated product search and data integration. This paper describes the use of Semantic Web technologies in combination with BIM-based visual programming language (VPL) to automatically integrate product data from external databases. To facilitate data integration, we introduced a method to semantically represent product data linked with the CEN/TS 17623:2021 standard using ontologies in web ontology language (OWL). The study has focused on the use case of a manufacturer of lighting products. Results show that building designers are able to execute a more efficient product search that satisfies their query requirements and returns suitable products of their choice from the manufacturer’s database based on their requests. This approach eliminates the time-consuming and error-prone process of manually entering product data into BIM software.","container-title":"Automation in Construction","DOI":"10.1016/j.autcon.2022.104630","ISSN":"09265805","journalAbbreviation":"Automation in Construction","language":"en","page":"104630","source":"DOI.org (Crossref)","title":"Integration of manufacturers' product data in BIM platforms using semantic web technologies","URL":"https://linkinghub.elsevier.com/retrieve/pii/S0926580522005003","volume":"144","author":[{"family":"Kebede","given":"Rahel"},{"family":"Moscati","given":"Annika"},{"family":"Tan","given":"He"},{"family":"Johansson","given":"Peter"}],"accessed":{"date-parts":[["2025",3,3]]},"issued":{"date-parts":[["2022",12]]},"citation-key":"kebedeIntegrationManufacturersProduct2022"}},{"id":1974,"uris":["http://zotero.org/users/16288552/items/9TA3SKTS"],"itemData":{"id":1974,"type":"paper-conference","abstract":"The built environment is heavily dependent on wasteful linear economic models and needs to transition to the circular economy (CE). One of the key enablers of CE is Digital Product Passports (DPPs). However, determining the necessary information and selecting suitable technologies remains to be challenging in practical implementations. This research aims to present a framework for implementing DPPs using Knowledge Graphs (KGs). A literature review was conducted to identify the key components of the framework. The result shows that the key elements encompass use cases identification, data collection, modelling, integration, governance, access and querying, and maintenance and updating.","DOI":"10.35490/EC3.2023.245","event-title":"2023 European Conference on Computing in Construction and the 40th International CIB W78 Conference","language":"en","source":"DOI.org (Crossref)","title":"Circular economy in the built environment: A framework for implementing digital product passports with knowledge graphs","title-short":"Circular economy in the built environment","URL":"https://ec-3.org/publications/conference/paper/?id=EC32023_245","author":[{"family":"Kebede","given":"Rahel"},{"family":"Moscati","given":"Annika"},{"family":"Tan","given":"He"},{"family":"Johansson","given":"Peter"}],"accessed":{"date-parts":[["2025",3,3]]},"issued":{"date-parts":[["2023",7,10]]},"citation-key":"kebedeCircularEconomyBuilt2023"}},{"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id":1846,"uris":["http://zotero.org/users/16288552/items/74U9CELC"],"itemData":{"id":1846,"type":"article-journal","abstract":"This paper introduces the background, concept and definition of the Industry Commons. It initiates a discussion on the positioning of the Industry Commons Ecosystem (ICE) with respect to current research directions in advanced manufacturing and production systems that shape advances in engineering and technology, novel business models and innovation breakthroughs. The potential value of data sharing across industrial domains is estimated at over $100 billion, particularly in view of optimising manufacturing processes. Data sharing across domains however faces a series of well-documented challenges associated with the lack of semantic interoperability and related standards, management of trust and sustainability. Solving bottlenecks in data sharing requires a systemic approach to data management, which can account for all aspects of data use, levels of application, attribution and dynamic exchanges. In this paper we propose a high-level ecosystem approach that integrates societal values with digital affordances of industry’s cognitive-assisted processes, remote interfacing, hybrid applications and large-scale value networks. Early development of an Ontology Commons EcoSystem (OCES) is presented as the key enabling framework for Industry Commons interoperability and a series of enabling frameworks form the basis of future research directions in Trusted Data Sharing and Closed-Loop Lifecycle Management for greater sustainability. Abbreviations: AI – Artificial Intelligence; AIOTI – Alliance of Internet-of-Things Innovation; ALM – Asset Lifecycle Management; ALO – Application-Level Ontology; AP – Application Protocol; API – Application Programming Interface; B2B – Business-to-Business; B2C – Business-to-Customer; CDE – Cross-Domain Ecosystem; CDEI – Cross-Domain Ecosystem Interoperability; CL2M – Closed-Loop Lifecycle Management; CNO – Collaborative Networked Organisations; CPS – Cyber-Physical Systems; CSR – Corporate Social Responsibility; DLO – Domain-Level Ontology; DLT – Distributed Ledger Technology; EM – Enterprise Modelling; FAIR – Findable, Accessible, Interoperable and Reusable; GUI – Graphical User Interface; ICE, Industry Commons Ecosystem; IOF – Industrial Ontology Foundry; IP – Intellectual Property; IPR – Intellectual Property Rights; ISN – Intertwined Supply Network; MIR – Music Information Retrieval; MLO – Middle-Level Ontology; MO – Meta-Ontology; OCES – Ontology Commons EcoSystem; PI – Physical Internet; PLM – Product Lifecycle Management; ROI – Return-on-Investment; SC – Supply Chain; SCM – Supply Chain Management; SOS – System-of-Systems; TDS – Trusted Data Sharing; TLO – Top-Level Ontology; TRO – Top Reference Ontology; TUI – Tangible User Interface.","container-title":"International Journal of Production Research","DOI":"10.1080/00207543.2021.1989514","ISSN":"0020-7543","issue":"2","note":"publisher: Taylor &amp; Francis\n_eprint: https://doi.org/10.1080/00207543.2021.1989514","page":"479-492","source":"Taylor and Francis+NEJM","title":"Industry Commons: an ecosystem approach to horizontal enablers for sustainable cross-domain industrial innovation (a positioning paper)","title-short":"Industry Commons","URL":"https://doi.org/10.1080/00207543.2021.1989514","volume":"60","author":[{"family":"Magas","given":"Michela"},{"family":"Kiritsis","given":"Dimitris"}],"accessed":{"date-parts":[["2025",3,2]]},"issued":{"date-parts":[["2022",1,17]]},"citation-key":"magasIndustryCommonsEcosystem2022"}},{"id":2021,"uris":["http://zotero.org/users/16288552/items/VIR6BBXL"],"itemData":{"id":2021,"type":"article-journal","abstract":"The knowledge graph (KG) that represents structural relations among entities has become an increasingly important research ﬁeld for knowledge-driven artiﬁcial intelligence. In this survey, a comprehensive review of KG and KG reasoning is provided. It introduces an overview of KGs, including representation, storage, and essential technologies. Speciﬁcally, it summarizes several types of knowledge reasoning approaches, including logic rules-based, representation-based, and neural network-based methods. Moreover, this paper analyzes the representation methods of knowledge hypergraphs. To effectively model hyper-relational data and improve the performance of knowledge reasoning, a three-layer knowledge hypergraph model is proposed. Finally, it analyzes the advantages of three-layer knowledge hypergraphs through reasoning and update algorithms which could facilitate future research.","container-title":"Journal of Electronic Science and Technology","DOI":"10.1016/j.jnlest.2022.100159","ISSN":"1674862X","issue":"2","journalAbbreviation":"Journal of Electronic Science and Technology","language":"en","page":"100159","source":"DOI.org (Crossref)","title":"Knowledge graph and knowledge reasoning: A systematic review","title-short":"Knowledge graph and knowledge reasoning","URL":"https://linkinghub.elsevier.com/retrieve/pii/S1674862X2200012X","volume":"20","author":[{"family":"Tian","given":"Ling"},{"family":"Zhou","given":"Xue"},{"family":"Wu","given":"Yan-Ping"},{"family":"Zhou","given":"Wang-Tao"},{"family":"Zhang","given":"Jin-Hao"},{"family":"Zhang","given":"Tian-Shu"}],"accessed":{"date-parts":[["2025",3,3]]},"issued":{"date-parts":[["2022",6]]},"citation-key":"tianKnowledgeGraphKnowledge2022"}},{"id":327,"uris":["http://zotero.org/users/16288552/items/73BX8F2G"],"itemData":{"id":327,"type":"article-journal","abstract":"The Digital Product Passport (DPP) is a concept for collecting and sharing product-related information along the life cycle of a product. DPPs are currently the subject of intense discussion, and various development efforts are being undertaken. These are supported by regulatory activities, especially in the case of the battery passport. The aggregation of product life-cycle data and their respective use, as well as the sharing of these data between companies, entrepreneurs, and other actors in the value chain, is crucial for the creation of a resource-efficient circular economy. Despite the urgent need for such a solution, there is currently little attention given to the digital infrastructure for the creation and handling of the DPPs (i.e., the so-called DPP system). Moreover, there is so far no common understanding of what the requirements for a DPP system are. This is the background and underlying motivation of our paper: we identify the requirements for a DPP system in a structured way, i.e., based on stakeholder involvement and current literature from science and industry. In addition, we compose, categorize, and critically analyze the results, i.e., the list of requirements for DPP systems, in order to identify gaps. Summarized, our research provides insights into the criteria to be considered in the creation of an actual DPP system.","archive_location":"WOS:000968304300001","container-title":"SYSTEMS","DOI":"10.3390/systems11030123","ISSN":"2079-8954","issue":"3","title":"Stop Guessing in the Dark: Identified Requirements for Digital Product Passport Systems","volume":"11","author":[{"family":"Jansen","given":"M"},{"family":"Meisen","given":"T"},{"family":"Plociennik","given":"C"},{"family":"Berg","given":"H"},{"family":"Pomp","given":"A"},{"family":"Windholz","given":"W"}],"issued":{"date-parts":[["2023",3]]},"citation-key":"jansenStopGuessingDark2023"}},{"id":372,"uris":["http://zotero.org/users/16288552/items/GBDKKAXA"],"itemData":{"id":372,"type":"article-journal","abstract":"Within maintenance management activities, engineers need to select maintenance strategies so to carry out the technical maintenance actions. A single equipment is composed of several components with different failure modes. There should be a maintenance strategy for each of them; while some of the components can be run-to-failure applying corrective maintenance, some others cannot afford a failure, and preventive or predictive strategies should be implemented. Selecting and assessing maintenance strategies is a complex task for which information from many sources should be retrieved. Information from a Failure Mode, Effects and Criticality Analysis, a cost–benefit-risk analysis, Computational Maintenance Management Systems, is often used by engineers to select and assess maintenance strategies. A selected strategy is often not evaluated over time to check its effectiveness. The strategy may need adjustments or substituted by a more efficient one, for example, a condition-based strategy substituting a time-based one. To facilitate maintenance strategies selection and assessment, the current study proposes an Ontology model for Maintenance Strategy Selection and Assessment (OMSSA). OMSSA serves as a formal terminology framework in maintenance strategies that can be used to develop smart computational agents that can help in the decision-making process for selecting and assessing maintenance strategies. To facilitate its future reuse and integration with other ontologies in the industrial domain, OMSSA builds following the state-of-the-art in ontology development by using a top-level domain-neutral ontology, the Basic Formal Ontology. © 2021, The Author(s), under exclusive licence to Springer Science+Business Media, LLC, part of Springer Nature.","archive":"Scopus","container-title":"Journal of Intelligent Manufacturing","DOI":"10.1007/s10845-021-01855-3","ISSN":"09565515 (ISSN)","issue":"3","journalAbbreviation":"J Intell Manuf","note":"publisher: Springer","page":"1369-1387","title":"An ontology model for maintenance strategy selection and assessment","URL":"https://www.scopus.com/inward/record.uri?eid=2-s2.0-85120038920&amp;doi=10.1007%2fs10845-021-01855-3&amp;partnerID=40&amp;md5=14b307b19779a87815a86285e1838462","volume":"34","author":[{"family":"Montero Jiménez","given":"J.J."},{"family":"Vingerhoeds","given":"R."},{"family":"Grabot","given":"B."},{"family":"Schwartz","given":"S."}],"issued":{"date-parts":[["2023"]]},"citation-key":"monterojimenezOntologyModelMaintenance2023"}},{"id":1271,"uris":["http://zotero.org/users/16288552/items/GH5HPPXQ"],"itemData":{"id":1271,"type":"paper-conference","abstract":"The Digital Product Passport (DPP) is a vital enabler of the circular economy. However, creating interoperability among digital representations of products/assets and preserving privacy are core challenges for a successful implementation of the DPP. The Asset Administration Shell (AAS), by offering a consistent metamodel and application programming interface, helps interested parties to communicate via such a standard digital representation. In this paper, we present our Cloud-based system, which enables multiple stakeholders to build their own AAS. With the help of a user interface, different stakeholders can interact with existing AASs and add their own information based on existing templates. In earlier work on the AAS, the manufacturing phase of a product was in the focus. To both leverage the full potential of the AAS and to make the circular economy work, however, it is crucial to take later lifecycle phases and their related stakeholders equally into account. Our work therefore strongly emphasizes a multi-stakeholder perspective on the AAS and hence, the DPP. We demonstrate how the DPP is beneficial for recycling an asset in a real-world use-case. Our solution also addresses concerns about data privacy by implementing role-based access authorization constraints. We also offer the capability to deploy third-party services within our Cloud-based infrastructure.","container-title":"2023 IEEE 28th International Conference on Emerging Technologies and Factory Automation (ETFA)","DOI":"10.1109/ETFA54631.2023.10275715","event-title":"2023 IEEE 28th International Conference on Emerging Technologies and Factory Automation (ETFA)","note":"ISSN: 1946-0759","page":"1-8","source":"IEEE Xplore","title":"A Multi-Stakeholder Digital Product Passport Based on the Asset Administration Shell","URL":"https://ieeexplore.ieee.org/document/10275715/?arnumber=10275715","author":[{"family":"Pourjafarian","given":"Monireh"},{"family":"Plociennik","given":"Christiane"},{"family":"Rimaz","given":"Mohammad Hossein"},{"family":"Stein","given":"Peter"},{"family":"Vogelgesang","given":"Malte"},{"family":"Li","given":"Chanchan"},{"family":"Knetsch","given":"Svenja"},{"family":"Bergweiler","given":"Simon"},{"family":"Ruskowski","given":"Martin"}],"accessed":{"date-parts":[["2025",3,1]]},"issued":{"date-parts":[["2023",9]]},"citation-key":"pourjafarianMultiStakeholderDigitalProduct2023"}}],"schema":"https://github.com/citation-style-language/schema/raw/master/csl-citation.json"} </w:instrText>
            </w:r>
            <w:r w:rsidRPr="001F19C0">
              <w:rPr>
                <w:rFonts w:eastAsia="Calibri"/>
                <w:sz w:val="18"/>
                <w:szCs w:val="18"/>
              </w:rPr>
              <w:fldChar w:fldCharType="separate"/>
            </w:r>
            <w:r w:rsidRPr="001F19C0">
              <w:rPr>
                <w:sz w:val="18"/>
              </w:rPr>
              <w:t xml:space="preserve">(Wagner and Rüppel 2019, Eickhoff </w:t>
            </w:r>
            <w:r w:rsidRPr="001F19C0">
              <w:rPr>
                <w:i/>
                <w:iCs/>
                <w:sz w:val="18"/>
              </w:rPr>
              <w:t>et al.</w:t>
            </w:r>
            <w:r w:rsidRPr="001F19C0">
              <w:rPr>
                <w:sz w:val="18"/>
              </w:rPr>
              <w:t xml:space="preserve"> 2020, Polenghi </w:t>
            </w:r>
            <w:r w:rsidRPr="001F19C0">
              <w:rPr>
                <w:i/>
                <w:iCs/>
                <w:sz w:val="18"/>
              </w:rPr>
              <w:t>et al.</w:t>
            </w:r>
            <w:r w:rsidRPr="001F19C0">
              <w:rPr>
                <w:sz w:val="18"/>
              </w:rPr>
              <w:t xml:space="preserve"> 2021, Kebede </w:t>
            </w:r>
            <w:r w:rsidRPr="001F19C0">
              <w:rPr>
                <w:i/>
                <w:iCs/>
                <w:sz w:val="18"/>
              </w:rPr>
              <w:t>et al.</w:t>
            </w:r>
            <w:r w:rsidRPr="001F19C0">
              <w:rPr>
                <w:sz w:val="18"/>
              </w:rPr>
              <w:t xml:space="preserve"> 2022, 2023, 2024, Magas and Kiritsis 2022, Jansen </w:t>
            </w:r>
            <w:r w:rsidRPr="001F19C0">
              <w:rPr>
                <w:i/>
                <w:iCs/>
                <w:sz w:val="18"/>
              </w:rPr>
              <w:t>et al.</w:t>
            </w:r>
            <w:r w:rsidRPr="001F19C0">
              <w:rPr>
                <w:sz w:val="18"/>
              </w:rPr>
              <w:t xml:space="preserve"> 2023, Montero Jiménez </w:t>
            </w:r>
            <w:r w:rsidRPr="001F19C0">
              <w:rPr>
                <w:i/>
                <w:iCs/>
                <w:sz w:val="18"/>
              </w:rPr>
              <w:t>et al.</w:t>
            </w:r>
            <w:r w:rsidRPr="001F19C0">
              <w:rPr>
                <w:sz w:val="18"/>
              </w:rPr>
              <w:t xml:space="preserve"> 2023, Pourjafarian </w:t>
            </w:r>
            <w:r w:rsidRPr="001F19C0">
              <w:rPr>
                <w:i/>
                <w:iCs/>
                <w:sz w:val="18"/>
              </w:rPr>
              <w:t>et al.</w:t>
            </w:r>
            <w:r w:rsidRPr="001F19C0">
              <w:rPr>
                <w:sz w:val="18"/>
              </w:rPr>
              <w:t xml:space="preserve"> 2023)</w:t>
            </w:r>
            <w:r w:rsidRPr="001F19C0">
              <w:rPr>
                <w:rFonts w:eastAsia="Calibri"/>
                <w:sz w:val="18"/>
                <w:szCs w:val="18"/>
              </w:rPr>
              <w:fldChar w:fldCharType="end"/>
            </w:r>
          </w:p>
        </w:tc>
      </w:tr>
      <w:tr w:rsidR="007712AE" w:rsidRPr="001F19C0" w14:paraId="71D02081" w14:textId="77777777" w:rsidTr="00B121C1">
        <w:trPr>
          <w:trHeight w:val="1459"/>
          <w:jc w:val="center"/>
        </w:trPr>
        <w:tc>
          <w:tcPr>
            <w:tcW w:w="1989" w:type="dxa"/>
            <w:tcBorders>
              <w:top w:val="single" w:sz="4" w:space="0" w:color="auto"/>
              <w:bottom w:val="single" w:sz="12" w:space="0" w:color="auto"/>
            </w:tcBorders>
          </w:tcPr>
          <w:p w14:paraId="5E24944B" w14:textId="4008DD22" w:rsidR="007712AE" w:rsidRPr="001F19C0" w:rsidRDefault="00FC4E36" w:rsidP="00F06E05">
            <w:r w:rsidRPr="001F19C0">
              <w:rPr>
                <w:rFonts w:eastAsia="Calibri"/>
                <w:sz w:val="18"/>
                <w:szCs w:val="18"/>
              </w:rPr>
              <w:t>System archi</w:t>
            </w:r>
            <w:r w:rsidR="00E765B0" w:rsidRPr="001F19C0">
              <w:rPr>
                <w:rFonts w:eastAsia="Calibri"/>
                <w:sz w:val="18"/>
                <w:szCs w:val="18"/>
              </w:rPr>
              <w:t>tec</w:t>
            </w:r>
            <w:r w:rsidR="008C0E20" w:rsidRPr="001F19C0">
              <w:rPr>
                <w:rFonts w:eastAsia="Calibri"/>
                <w:sz w:val="18"/>
                <w:szCs w:val="18"/>
              </w:rPr>
              <w:t>ture and data standardization for DPP implementation</w:t>
            </w:r>
            <w:r w:rsidR="2D43103E" w:rsidRPr="001F19C0">
              <w:br/>
            </w:r>
          </w:p>
        </w:tc>
        <w:tc>
          <w:tcPr>
            <w:tcW w:w="4274" w:type="dxa"/>
            <w:tcBorders>
              <w:top w:val="single" w:sz="4" w:space="0" w:color="auto"/>
              <w:bottom w:val="single" w:sz="12" w:space="0" w:color="auto"/>
            </w:tcBorders>
          </w:tcPr>
          <w:p w14:paraId="3C59F84F" w14:textId="5590B012" w:rsidR="00EF2B7C" w:rsidRPr="001F19C0" w:rsidRDefault="00CE64B2" w:rsidP="000A4612">
            <w:pPr>
              <w:rPr>
                <w:rFonts w:eastAsia="Calibri"/>
                <w:sz w:val="18"/>
                <w:szCs w:val="18"/>
              </w:rPr>
            </w:pPr>
            <w:r w:rsidRPr="001F19C0">
              <w:rPr>
                <w:rFonts w:eastAsia="Calibri"/>
                <w:sz w:val="18"/>
                <w:szCs w:val="18"/>
              </w:rPr>
              <w:t>Stand</w:t>
            </w:r>
            <w:r w:rsidR="008D21E0" w:rsidRPr="001F19C0">
              <w:rPr>
                <w:rFonts w:eastAsia="Calibri"/>
                <w:sz w:val="18"/>
                <w:szCs w:val="18"/>
              </w:rPr>
              <w:t>ardized APIs and open data structures, Modularity and decentralized storage</w:t>
            </w:r>
            <w:r w:rsidR="00F10F63" w:rsidRPr="001F19C0">
              <w:rPr>
                <w:rFonts w:eastAsia="Calibri"/>
                <w:sz w:val="18"/>
                <w:szCs w:val="18"/>
              </w:rPr>
              <w:t>,</w:t>
            </w:r>
            <w:r w:rsidR="008D21E0" w:rsidRPr="001F19C0">
              <w:rPr>
                <w:rFonts w:eastAsia="Calibri"/>
                <w:sz w:val="18"/>
                <w:szCs w:val="18"/>
              </w:rPr>
              <w:t xml:space="preserve"> Data right and secure access management</w:t>
            </w:r>
            <w:r w:rsidR="00F10F63" w:rsidRPr="001F19C0">
              <w:rPr>
                <w:rFonts w:eastAsia="Calibri"/>
                <w:sz w:val="18"/>
                <w:szCs w:val="18"/>
              </w:rPr>
              <w:t>,</w:t>
            </w:r>
            <w:r w:rsidR="003A1327" w:rsidRPr="001F19C0">
              <w:rPr>
                <w:rFonts w:eastAsia="Calibri"/>
                <w:sz w:val="18"/>
                <w:szCs w:val="18"/>
              </w:rPr>
              <w:t xml:space="preserve"> Pilot </w:t>
            </w:r>
            <w:r w:rsidR="008E78CF" w:rsidRPr="001F19C0">
              <w:rPr>
                <w:rFonts w:eastAsia="Calibri"/>
                <w:sz w:val="18"/>
                <w:szCs w:val="18"/>
              </w:rPr>
              <w:t xml:space="preserve">implementation and scalability, </w:t>
            </w:r>
            <w:r w:rsidR="00AC6E0C" w:rsidRPr="001F19C0">
              <w:rPr>
                <w:rFonts w:eastAsia="Calibri"/>
                <w:sz w:val="18"/>
                <w:szCs w:val="18"/>
              </w:rPr>
              <w:t>Interoperability</w:t>
            </w:r>
            <w:r w:rsidR="00773AD8" w:rsidRPr="001F19C0">
              <w:rPr>
                <w:rFonts w:eastAsia="Calibri"/>
                <w:sz w:val="18"/>
                <w:szCs w:val="18"/>
              </w:rPr>
              <w:t xml:space="preserve"> </w:t>
            </w:r>
            <w:r w:rsidR="00AC6E0C" w:rsidRPr="001F19C0">
              <w:rPr>
                <w:rFonts w:eastAsia="Calibri"/>
                <w:sz w:val="18"/>
                <w:szCs w:val="18"/>
              </w:rPr>
              <w:t xml:space="preserve">across </w:t>
            </w:r>
            <w:r w:rsidR="00820AF3" w:rsidRPr="001F19C0">
              <w:rPr>
                <w:rFonts w:eastAsia="Calibri"/>
                <w:sz w:val="18"/>
                <w:szCs w:val="18"/>
              </w:rPr>
              <w:t xml:space="preserve">industry verticals, Integration of lifecycle systems, Supportive infrastructure </w:t>
            </w:r>
            <w:r w:rsidR="00886EED" w:rsidRPr="001F19C0">
              <w:rPr>
                <w:rFonts w:eastAsia="Calibri"/>
                <w:sz w:val="18"/>
                <w:szCs w:val="18"/>
              </w:rPr>
              <w:t>and identity verification,</w:t>
            </w:r>
            <w:r w:rsidR="000A4612" w:rsidRPr="001F19C0">
              <w:rPr>
                <w:rFonts w:eastAsia="Calibri"/>
                <w:sz w:val="18"/>
                <w:szCs w:val="18"/>
              </w:rPr>
              <w:t xml:space="preserve"> </w:t>
            </w:r>
            <w:r w:rsidR="00886EED" w:rsidRPr="001F19C0">
              <w:rPr>
                <w:rFonts w:eastAsia="Calibri"/>
                <w:sz w:val="18"/>
                <w:szCs w:val="18"/>
              </w:rPr>
              <w:t>Digital product linkage and uni</w:t>
            </w:r>
            <w:r w:rsidR="00015357" w:rsidRPr="001F19C0">
              <w:rPr>
                <w:rFonts w:eastAsia="Calibri"/>
                <w:sz w:val="18"/>
                <w:szCs w:val="18"/>
              </w:rPr>
              <w:t xml:space="preserve">que identifiers, </w:t>
            </w:r>
            <w:r w:rsidR="00BC0B39" w:rsidRPr="001F19C0">
              <w:rPr>
                <w:rFonts w:eastAsia="Calibri"/>
                <w:sz w:val="18"/>
                <w:szCs w:val="18"/>
              </w:rPr>
              <w:t>Enables smart w</w:t>
            </w:r>
            <w:r w:rsidR="00015357" w:rsidRPr="001F19C0">
              <w:rPr>
                <w:rFonts w:eastAsia="Calibri"/>
                <w:sz w:val="18"/>
                <w:szCs w:val="18"/>
              </w:rPr>
              <w:t>orkflows in EAM</w:t>
            </w:r>
            <w:r w:rsidR="00BC0B39" w:rsidRPr="001F19C0">
              <w:rPr>
                <w:rFonts w:eastAsia="Calibri"/>
                <w:sz w:val="18"/>
                <w:szCs w:val="18"/>
              </w:rPr>
              <w:t>.</w:t>
            </w:r>
          </w:p>
        </w:tc>
        <w:tc>
          <w:tcPr>
            <w:tcW w:w="3523" w:type="dxa"/>
            <w:tcBorders>
              <w:top w:val="single" w:sz="4" w:space="0" w:color="auto"/>
              <w:bottom w:val="single" w:sz="12" w:space="0" w:color="auto"/>
            </w:tcBorders>
          </w:tcPr>
          <w:p w14:paraId="6297BA3A" w14:textId="31E2F1C0" w:rsidR="007712AE" w:rsidRPr="001F19C0" w:rsidRDefault="007712AE" w:rsidP="00F06E05">
            <w:pPr>
              <w:rPr>
                <w:rFonts w:eastAsia="Calibri"/>
                <w:sz w:val="18"/>
                <w:szCs w:val="18"/>
              </w:rPr>
            </w:pPr>
            <w:r w:rsidRPr="001F19C0">
              <w:rPr>
                <w:rFonts w:eastAsia="Calibri"/>
                <w:sz w:val="18"/>
                <w:szCs w:val="18"/>
              </w:rPr>
              <w:fldChar w:fldCharType="begin"/>
            </w:r>
            <w:r w:rsidR="004F7FE9" w:rsidRPr="001F19C0">
              <w:rPr>
                <w:rFonts w:eastAsia="Calibri"/>
                <w:sz w:val="18"/>
                <w:szCs w:val="18"/>
              </w:rPr>
              <w:instrText xml:space="preserve"> ADDIN ZOTERO_ITEM CSL_CITATION {"citationID":"rWFZntrf","properties":{"formattedCitation":"(Eickhoff {\\i{}et al.} 2020, Shi {\\i{}et al.} 2020, Polenghi {\\i{}et al.} 2021, Chen and Chen 2022, Gorski {\\i{}et al.} 2022, Magas and Kiritsis 2022, Jansen {\\i{}et al.} 2023, Kebede {\\i{}et al.} 2023, 2024, King {\\i{}et al.} 2023, Pourjafarian {\\i{}et al.} 2023, D\\uc0\\u8217{}Cruze {\\i{}et al.} 2024, Spiss {\\i{}et al.} 2024, Wan and Jiang 2025)","plainCitation":"(Eickhoff et al. 2020, Shi et al. 2020, Polenghi et al. 2021, Chen and Chen 2022, Gorski et al. 2022, Magas and Kiritsis 2022, Jansen et al. 2023, Kebede et al. 2023, 2024, King et al. 2023, Pourjafarian et al. 2023, D’Cruze et al. 2024, Spiss et al. 2024, Wan and Jiang 2025)","noteIndex":0},"citationItems":[{"id":1268,"uris":["http://zotero.org/users/16288552/items/TW2FHIJY"],"itemData":{"id":1268,"type":"article-journal","abstract":"Current processes for highly interdisciplinary and complex smart products rely on the support of a big variety of IT systems. At the lowest level, authoring systems are used to create digital models and engineering data objects. A multitude of data management systems which in turn have to be integrated into comprehensive Product Lifecycle Management (PLM) and Enterprise Resource Planning (ERP) solutions enable the management of this product information and engineering processes (e.g. for engineering change and release management) along the entire product lifecycle. Engineers use these information management approaches for their daily work processes like engineering change or release management. In industrial environments, several heterogeneous IT systems coexist but cannot easily be connected and thus provide critical barriers for engineering collaboration. Being able to flexible access required engineering information from these IT systems supported by a platform that provides integrated metadata repository engineering could improve engineering workflows like change management dramatically. The approach introduced in this paper describes a Metadata Repository for Semantic Product Lifecycle Management (SP²IDER) which provides an additional information management layer that uses an IT architecture based on a minimalistic core to view and access data from a multitude of IT source systems. Instead of storing data from these source systems in SP²IDER, open web technologies like Linked Data principles and JSON-LD allow providing real-time access to the source systems.","container-title":"Procedia CIRP","DOI":"10.1016/j.procir.2019.11.006","ISSN":"22128271","journalAbbreviation":"Procedia CIRP","language":"en","page":"249-254","source":"DOI.org (Crossref)","title":"A Metadata Repository for Semantic Product Lifecycle Management","URL":"https://linkinghub.elsevier.com/retrieve/pii/S2212827120308155","volume":"91","author":[{"family":"Eickhoff","given":"Thomas"},{"family":"Eiden","given":"Andreas"},{"family":"Göbel","given":"Jens Christian"},{"family":"Eigner","given":"Martin"}],"accessed":{"date-parts":[["2025",3,1]]},"issued":{"date-parts":[["2020"]]},"citation-key":"eickhoffMetadataRepositorySemantic2020"}},{"id":574,"uris":["http://zotero.org/users/16288552/items/YC7BDJPY"],"itemData":{"id":574,"type":"article-journal","abstract":"The transformation from traditional manufacturing to intelligent manufacturing intrigues the profound and lasting effect on the future manufacturing worldwide. Industry 4.0 was proposed for advancing manufacturing to realize short product life cycles and extreme mass customization in a cost-efficient way. As the heart of Industry 4.0, smart factory integrates physical technologies and cyber technologies and makes the involved technologies more complex and precise in order to improve performance, quality, controllability, management, and transparency of manufacturing processes. So far, leading manufacturers have begun the journey toward implementing smart factory. However, most firms still lack insight into the challenges and resources for implementing smart factory. As such, this paper identifies the requirements and key challenges, investigates available new technologies, reviews existing studies that have been done for smart factory, and further provides guidance for manufacturers to implementing smart factory in the context of Industry 4.0. © 2020 John Wiley &amp; Sons, Ltd.","archive":"Scopus","container-title":"Systems Research and Behavioral Science","DOI":"10.1002/sres.2704","ISSN":"10927026 (ISSN)","issue":"4","journalAbbreviation":"Syst. Res. Behav. Sci.","note":"publisher: John Wiley and Sons Ltd","page":"607-617","title":"Smart factory in Industry 4.0","URL":"https://www.scopus.com/inward/record.uri?eid=2-s2.0-85087305825&amp;doi=10.1002%2fsres.2704&amp;partnerID=40&amp;md5=f490fee2a625326db4727233d060a002","volume":"37","author":[{"family":"Shi","given":"Z."},{"family":"Xie","given":"Y."},{"family":"Xue","given":"W."},{"family":"Chen","given":"Y."},{"family":"Fu","given":"L."},{"family":"Xu","given":"X."}],"issued":{"date-parts":[["2020"]]},"citation-key":"shiSmartFactoryIndustry2020"}},{"id":568,"uris":["http://zotero.org/users/16288552/items/MN9IQC5B"],"itemData":{"id":568,"type":"paper-conference","abstract":"The present work considers information and data as a cornerstone for an effective Circular Manufacturing (CM). Focusing on complex industrial assets it also postulates the relevance to develop CM strategies having both the perspective of the Original Equipment Manufacturer, or asset provider, and the asset user. In this scope, a particular emphasis is given on enterprise information systems interoperability as enabler: for CM strategies to be effective, data are required to be exchanged between various enterprise information systems (EIS) hold by the two parties. Therefore, the mapping of data required for each CM strategy along the product/asset lifecycle is performed, and an overview of the EIS interoperability for CM enhancement is discussed, leveraging on ontologies concept. © 2021 The Authors. This is an open access article under the CC BY-NC-ND license (http://creativecommons.org/licenses/by-nc-nd/4.0)","archive":"Scopus","container-title":"IFAC-PapersOnLine","DOI":"10.1016/j.ifacol.2021.08.162","event-title":"IFAC-PapersOnLine","ISBN":"24058963 (ISSN)","note":"issue: 1\njournalAbbreviation: IFAC-PapersOnLine","page":"361-366","publisher":"Elsevier B.V.","title":"Enterprise information systems interoperability for asset lifecycle management to enhance circular manufacturing","URL":"https://www.scopus.com/inward/record.uri?eid=2-s2.0-85120673179&amp;doi=10.1016%2fj.ifacol.2021.08.162&amp;partnerID=40&amp;md5=ba9341b2e1c251ee25c6e02663fcee7c","volume":"54","author":[{"family":"Polenghi","given":"A."},{"family":"Acerbi","given":"F."},{"family":"Roda","given":"I."},{"family":"Macchi","given":"M."},{"family":"Taisch","given":"M."}],"issued":{"date-parts":[["2021"]]},"citation-key":"polenghiEnterpriseInformationSystems2021"}},{"id":562,"uris":["http://zotero.org/users/16288552/items/I9NSK292"],"itemData":{"id":562,"type":"article-journal","abstract":"With the development of Internet of Things (IoT) technology, especially the promotion of perception layer radio frequency identification (RFID) technology and wireless sensor network (WSN), a new way of thinking is provided for asset management. Applying both to the management technology of assets is an effective way to achieve intelligent asset management. This paper proposes an intelligent network applied to an asset management system based on WSN and RFID technologies. The whole intelligent asset management is divided into four layers according to the functional structure. From the top layer downward, the layers are the management and dispatch center, communication network, intelligent gateway, and data collection layer in order. Meanwhile, the functions and hardware composition of each layer are described. The data acquisition butcher is the sensing terminal of the whole intelligent asset management network. Smart nodes are its key devices to collect RFID data and sensing data to realize the intelligent sensing capability of the assets. The paper uses the MSP430 control chip, MFRC522 RF read/write chip, CC2425 wireless communication chip, temperature sensor, data memory, and voltage regulator chip to design the smart nodes in the system and details the working principle of the smart nodes and the networking process of the system. The newly designed intelligent asset management network can be deployed independently in asset management or can be integrated into the technical design of existing asset management systems. The management scheduling also collects and manages the RFID and sensing information of the area through the data collection layer, which improves the intelligent construction of the assets.0 © 2022 Yunyue Chen and Guanggui Chen.","archive":"Scopus","container-title":"Journal of Sensors","DOI":"10.1155/2022/3436530","ISSN":"1687725X (ISSN)","journalAbbreviation":"J. Sensors","note":"publisher: Hindawi Limited","title":"Optimization of the Intelligent Asset Management System Based on WSN and RFID Technology","URL":"https://www.scopus.com/inward/record.uri?eid=2-s2.0-85124805301&amp;doi=10.1155%2f2022%2f3436530&amp;partnerID=40&amp;md5=5151fc93aa444f5f1ee71a4b82f6e410","volume":"2022","author":[{"family":"Chen","given":"Y."},{"family":"Chen","given":"G."}],"issued":{"date-parts":[["2022"]]},"citation-key":"chenOptimizationIntelligentAsset2022"}},{"id":3053,"uris":["http://zotero.org/users/16288552/items/RTKMNENI"],"itemData":{"id":3053,"type":"article-journal","abstract":"In the context of Industry 4.0, process automation and predictive maintenance play an essential role. There is a need to provide more effective and faster maintenance through the integration of industrial tools and processes, to support manufacturing operations, in the perspective of integration standards and architectures. In a typical maintenance system, registration and maintenance requests are made through maintenance orders, which consist of a standard form and usually are created and filled manually. However, predictive maintenance requires a higher level of automatization, from data acquisition to maintenance order generation in a Computerized Maintenance Management System (CMMS) / Enterprise Asset Management (EAM). The proposal is to automate the process of generating maintenance orders, providing for automated form completion. At the physical level, assets are monitored by sensors, and, based on a set of rules, the respective predictive maintenance order will be issued in CMMS/EAS. Maintenance orders may contain variable fields according to each asset, so Machine Learning (ML) and Multicriteria Decision Making (MCDM) will be applied to fill in these fields, as well as the allocation of the maintenance orders to the maintainer that best fit for the maintenance specification. This automatic process will assist the maintenance workflow, leading to a Smart Workflow concept. A serial and parallel framework are presented, the former consists in applying TOPSIS (MCDM method) to extract features for the use in ML classification, in order to automatically fill in the appropriate form fields. The latter consists in a classification using both methods (ML and MCDM), where TOPSIS performs the initial classification, and if the alternatives ranking scores are close to each other, ML is used for more accurate classification. A case study was carried out in a Brazilian company that develops a CMMS/EAM system, distributed worldwide, and the results demonstrate that the concept of Smart Workflows is valuable, simplifying and enhancing maintenance processes.","container-title":"Journal of Industrial Information Integration","DOI":"10.1016/j.jii.2021.100278","ISSN":"2452414X","journalAbbreviation":"Journal of Industrial Information Integration","language":"en","page":"100278","source":"DOI.org (Crossref)","title":"Towards a smart workflow in CMMS/EAM systems: An approach based on ML and MCDM","title-short":"Towards a smart workflow in CMMS/EAM systems","URL":"https://linkinghub.elsevier.com/retrieve/pii/S2452414X21000753","volume":"26","author":[{"family":"Gorski","given":"Ewerton Gusthavo"},{"family":"Loures","given":"Eduardo De Freitas Rocha"},{"family":"Santos","given":"Eduardo Alves Portela"},{"family":"Kondo","given":"Ricardo Eiji"},{"family":"Martins","given":"Giovana Regina Del Negro"}],"accessed":{"date-parts":[["2025",1,30]]},"issued":{"date-parts":[["2022",3]]},"citation-key":"gorskiSmartWorkflowCMMS2022"}},{"id":1846,"uris":["http://zotero.org/users/16288552/items/74U9CELC"],"itemData":{"id":1846,"type":"article-journal","abstract":"This paper introduces the background, concept and definition of the Industry Commons. It initiates a discussion on the positioning of the Industry Commons Ecosystem (ICE) with respect to current research directions in advanced manufacturing and production systems that shape advances in engineering and technology, novel business models and innovation breakthroughs. The potential value of data sharing across industrial domains is estimated at over $100 billion, particularly in view of optimising manufacturing processes. Data sharing across domains however faces a series of well-documented challenges associated with the lack of semantic interoperability and related standards, management of trust and sustainability. Solving bottlenecks in data sharing requires a systemic approach to data management, which can account for all aspects of data use, levels of application, attribution and dynamic exchanges. In this paper we propose a high-level ecosystem approach that integrates societal values with digital affordances of industry’s cognitive-assisted processes, remote interfacing, hybrid applications and large-scale value networks. Early development of an Ontology Commons EcoSystem (OCES) is presented as the key enabling framework for Industry Commons interoperability and a series of enabling frameworks form the basis of future research directions in Trusted Data Sharing and Closed-Loop Lifecycle Management for greater sustainability. Abbreviations: AI – Artificial Intelligence; AIOTI – Alliance of Internet-of-Things Innovation; ALM – Asset Lifecycle Management; ALO – Application-Level Ontology; AP – Application Protocol; API – Application Programming Interface; B2B – Business-to-Business; B2C – Business-to-Customer; CDE – Cross-Domain Ecosystem; CDEI – Cross-Domain Ecosystem Interoperability; CL2M – Closed-Loop Lifecycle Management; CNO – Collaborative Networked Organisations; CPS – Cyber-Physical Systems; CSR – Corporate Social Responsibility; DLO – Domain-Level Ontology; DLT – Distributed Ledger Technology; EM – Enterprise Modelling; FAIR – Findable, Accessible, Interoperable and Reusable; GUI – Graphical User Interface; ICE, Industry Commons Ecosystem; IOF – Industrial Ontology Foundry; IP – Intellectual Property; IPR – Intellectual Property Rights; ISN – Intertwined Supply Network; MIR – Music Information Retrieval; MLO – Middle-Level Ontology; MO – Meta-Ontology; OCES – Ontology Commons EcoSystem; PI – Physical Internet; PLM – Product Lifecycle Management; ROI – Return-on-Investment; SC – Supply Chain; SCM – Supply Chain Management; SOS – System-of-Systems; TDS – Trusted Data Sharing; TLO – Top-Level Ontology; TRO – Top Reference Ontology; TUI – Tangible User Interface.","container-title":"International Journal of Production Research","DOI":"10.1080/00207543.2021.1989514","ISSN":"0020-7543","issue":"2","note":"publisher: Taylor &amp; Francis\n_eprint: https://doi.org/10.1080/00207543.2021.1989514","page":"479-492","source":"Taylor and Francis+NEJM","title":"Industry Commons: an ecosystem approach to horizontal enablers for sustainable cross-domain industrial innovation (a positioning paper)","title-short":"Industry Commons","URL":"https://doi.org/10.1080/00207543.2021.1989514","volume":"60","author":[{"family":"Magas","given":"Michela"},{"family":"Kiritsis","given":"Dimitris"}],"accessed":{"date-parts":[["2025",3,2]]},"issued":{"date-parts":[["2022",1,17]]},"citation-key":"magasIndustryCommonsEcosystem2022"}},{"id":327,"uris":["http://zotero.org/users/16288552/items/73BX8F2G"],"itemData":{"id":327,"type":"article-journal","abstract":"The Digital Product Passport (DPP) is a concept for collecting and sharing product-related information along the life cycle of a product. DPPs are currently the subject of intense discussion, and various development efforts are being undertaken. These are supported by regulatory activities, especially in the case of the battery passport. The aggregation of product life-cycle data and their respective use, as well as the sharing of these data between companies, entrepreneurs, and other actors in the value chain, is crucial for the creation of a resource-efficient circular economy. Despite the urgent need for such a solution, there is currently little attention given to the digital infrastructure for the creation and handling of the DPPs (i.e., the so-called DPP system). Moreover, there is so far no common understanding of what the requirements for a DPP system are. This is the background and underlying motivation of our paper: we identify the requirements for a DPP system in a structured way, i.e., based on stakeholder involvement and current literature from science and industry. In addition, we compose, categorize, and critically analyze the results, i.e., the list of requirements for DPP systems, in order to identify gaps. Summarized, our research provides insights into the criteria to be considered in the creation of an actual DPP system.","archive_location":"WOS:000968304300001","container-title":"SYSTEMS","DOI":"10.3390/systems11030123","ISSN":"2079-8954","issue":"3","title":"Stop Guessing in the Dark: Identified Requirements for Digital Product Passport Systems","volume":"11","author":[{"family":"Jansen","given":"M"},{"family":"Meisen","given":"T"},{"family":"Plociennik","given":"C"},{"family":"Berg","given":"H"},{"family":"Pomp","given":"A"},{"family":"Windholz","given":"W"}],"issued":{"date-parts":[["2023",3]]},"citation-key":"jansenStopGuessingDark2023"}},{"id":1974,"uris":["http://zotero.org/users/16288552/items/9TA3SKTS"],"itemData":{"id":1974,"type":"paper-conference","abstract":"The built environment is heavily dependent on wasteful linear economic models and needs to transition to the circular economy (CE). One of the key enablers of CE is Digital Product Passports (DPPs). However, determining the necessary information and selecting suitable technologies remains to be challenging in practical implementations. This research aims to present a framework for implementing DPPs using Knowledge Graphs (KGs). A literature review was conducted to identify the key components of the framework. The result shows that the key elements encompass use cases identification, data collection, modelling, integration, governance, access and querying, and maintenance and updating.","DOI":"10.35490/EC3.2023.245","event-title":"2023 European Conference on Computing in Construction and the 40th International CIB W78 Conference","language":"en","source":"DOI.org (Crossref)","title":"Circular economy in the built environment: A framework for implementing digital product passports with knowledge graphs","title-short":"Circular economy in the built environment","URL":"https://ec-3.org/publications/conference/paper/?id=EC32023_245","author":[{"family":"Kebede","given":"Rahel"},{"family":"Moscati","given":"Annika"},{"family":"Tan","given":"He"},{"family":"Johansson","given":"Peter"}],"accessed":{"date-parts":[["2025",3,3]]},"issued":{"date-parts":[["2023",7,10]]},"citation-key":"kebedeCircularEconomyBuilt2023"}},{"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id":245,"uris":["http://zotero.org/users/16288552/items/WK8ELDB6"],"itemData":{"id":245,"type":"article-journal","archive":"Scopus","container-title":"Journal of Cleaner Production","DOI":"10.1016/j.jclepro.2022.135538","ISSN":"09596526 (ISSN)","journalAbbreviation":"J. Clean. Prod.","note":"publisher: Elsevier Ltd","title":"A proposed universal definition of a Digital Product Passport Ecosystem (DPPE): Worldviews, discrete capabilities, stakeholder requirements and concerns","URL":"https://www.scopus.com/inward/record.uri?eid=2-s2.0-85144366081&amp;doi=10.1016%2fj.jclepro.2022.135538&amp;partnerID=40&amp;md5=071191145e446d8ae3e24a5a32c6b475","volume":"384","author":[{"family":"King","given":"M.R.N."},{"family":"Timms","given":"P.D."},{"family":"Mountney","given":"S."}],"issued":{"date-parts":[["2023"]]},"citation-key":"kingProposedUniversalDefinition2023"}},{"id":1271,"uris":["http://zotero.org/users/16288552/items/GH5HPPXQ"],"itemData":{"id":1271,"type":"paper-conference","abstract":"The Digital Product Passport (DPP) is a vital enabler of the circular economy. However, creating interoperability among digital representations of products/assets and preserving privacy are core challenges for a successful implementation of the DPP. The Asset Administration Shell (AAS), by offering a consistent metamodel and application programming interface, helps interested parties to communicate via such a standard digital representation. In this paper, we present our Cloud-based system, which enables multiple stakeholders to build their own AAS. With the help of a user interface, different stakeholders can interact with existing AASs and add their own information based on existing templates. In earlier work on the AAS, the manufacturing phase of a product was in the focus. To both leverage the full potential of the AAS and to make the circular economy work, however, it is crucial to take later lifecycle phases and their related stakeholders equally into account. Our work therefore strongly emphasizes a multi-stakeholder perspective on the AAS and hence, the DPP. We demonstrate how the DPP is beneficial for recycling an asset in a real-world use-case. Our solution also addresses concerns about data privacy by implementing role-based access authorization constraints. We also offer the capability to deploy third-party services within our Cloud-based infrastructure.","container-title":"2023 IEEE 28th International Conference on Emerging Technologies and Factory Automation (ETFA)","DOI":"10.1109/ETFA54631.2023.10275715","event-title":"2023 IEEE 28th International Conference on Emerging Technologies and Factory Automation (ETFA)","note":"ISSN: 1946-0759","page":"1-8","source":"IEEE Xplore","title":"A Multi-Stakeholder Digital Product Passport Based on the Asset Administration Shell","URL":"https://ieeexplore.ieee.org/document/10275715/?arnumber=10275715","author":[{"family":"Pourjafarian","given":"Monireh"},{"family":"Plociennik","given":"Christiane"},{"family":"Rimaz","given":"Mohammad Hossein"},{"family":"Stein","given":"Peter"},{"family":"Vogelgesang","given":"Malte"},{"family":"Li","given":"Chanchan"},{"family":"Knetsch","given":"Svenja"},{"family":"Bergweiler","given":"Simon"},{"family":"Ruskowski","given":"Martin"}],"accessed":{"date-parts":[["2025",3,1]]},"issued":{"date-parts":[["2023",9]]},"citation-key":"pourjafarianMultiStakeholderDigitalProduct2023"}},{"id":556,"uris":["http://zotero.org/users/16288552/items/ID55B6US"],"itemData":{"id":556,"type":"paper-conference","abstract":"Ontology development plays a vital role as it provides a structured way to represent and organize knowledge. It has the potential to connect and integrate data from different sources, enabling a new class of AI-based services and systems such as decision support systems and recommender systems. However, in large manufacturing industries, the development of such ontology can be challenging. This paper presents a use case of an application ontology development based on machine breakdown work orders coming from a Computerized Maintenance Management System (CMMS). Here, the ontology is developed using a Knowledge Meta Process: Methodology for Ontology-based Knowledge Management. This ontology development methodology involves steps such as feasibility study, requirement specification, identifying relevant concepts and relationships, selecting appropriate ontology languages and tools, and evaluating the resulting ontology. Additionally, this ontology is developed using an iterative process and in close collaboration with domain experts, which can help to ensure that the resulting ontology is accurate, complete, and useful for the intended application. The developed ontology can be shared and reused across different AI systems within the organization, facilitating interoperability and collaboration between them. Overall, having a well-defined ontology is critical for enabling AI systems to effectively process and understand information. © The Author(s), under exclusive license to Springer Nature Switzerland AG 2024.","archive":"Scopus","container-title":"Lect. Notes Mech. Eng.","DOI":"10.1007/978-3-031-39619-9_51","event-title":"Lecture Notes in Mechanical Engineering","ISBN":"21954356 (ISSN); 978-303139618-2 (ISBN)","note":"journalAbbreviation: Lect. Notes Mech. Eng.","page":"693-706","publisher":"Springer Science and Business Media Deutschland GmbH","title":"A Case Study on Ontology Development for AI Based Decision Systems in Industry","URL":"https://www.scopus.com/inward/record.uri?eid=2-s2.0-85181980940&amp;doi=10.1007%2f978-3-031-39619-9_51&amp;partnerID=40&amp;md5=e9c829853299490ef00878b3b49ba945","author":[{"family":"D’Cruze","given":"R.S."},{"family":"Ahmed","given":"M.U."},{"family":"Bengtsson","given":"M."},{"family":"Ur Rehman","given":"A."},{"family":"Funk","given":"P."},{"family":"Sohlberg","given":"R."}],"editor":[{"literal":"Kumar U."},{"literal":"Karim R."},{"literal":"Galar D."},{"literal":"Kour R."}],"issued":{"date-parts":[["2024"]]},"citation-key":"dcruzeCaseStudyOntology2024"},"label":"page"},{"id":346,"uris":["http://zotero.org/users/16288552/items/GXERNF49"],"itemData":{"id":346,"type":"paper-conference","abstract":"Circular economy (CE) is considered to be the business model of the future, since it enables decoupling of economic growth and resource consumption. Digitalization is an enabler for companies to accomplish the transition to circular business models, as it enables automated data sharing and usage, but it also poses an enormous challenge. The data required for the implementation of circular business models is generated during the entire life cycle of a product. Digital product passports (DPP) represent a solution for the exchange of product-related data across the entire life cycle and various stakeholders. So far, they have hardly been integrated into production planning and control (PPC) systems. This paper describes requirements, specific use cases and related data flows for an integration of DPP and PPC systems. Finally, a model is presented that enables event-driven creation and use of data for the bidirectional integration of DPP into PPC systems.","archive_location":"WOS:001336711800012","DOI":"10.1007/978-3-031-71743-7_12","event-title":"NAVIGATING UNPREDICTABILITY: COLLABORATIVE NETWORKS IN NON-LINEAR WORLDS, PRO-VE 2024, PT II","ISBN":"1868-4238","page":"179-193","title":"Bidirectional Integration of Digital Product Passports into Information Systems of Production Planning and Control","volume":"727","author":[{"family":"Spiss","given":"M"},{"family":"Berninger","given":"S"},{"family":"Perau","given":"M"},{"family":"Janssen","given":"J"},{"family":"Boos","given":"W"},{"family":"Schröer","given":"T"}],"editor":[{"family":"Camarinha-Matos","given":"LM"},{"family":"Ortiz","given":"A"},{"family":"Boucher","given":"X"},{"family":"Barthe-Delanoe","given":"AM"}],"issued":{"date-parts":[["2024"]]},"citation-key":"spissBidirectionalIntegrationDigital2024"}},{"id":1262,"uris":["http://zotero.org/users/16288552/items/ZA99FTEF"],"itemData":{"id":1262,"type":"article-journal","abstract":"Digital product passports (DPP) aim to provide comprehensive information on products throughout their lifecycle, improving decision-making in Circular Economy (CE) strategies. Although Eco-design for Sustainable Products Regulation (ESPR) has outlined requirements for information, technical designs, and operation of DPPs, it does not specify the types of information required at each lifecycle stage or the solution components, which can impact DPP development. To address this knowledge gap, we conducted a systematic literature review and examined 25 DPP frameworks across different industries, focusing on four main areas: data carrier, data source, data security, and user access and verification. Findings show that QR codes and RFID tags are commonly used data carriers in the manufacturing and construction industries, and Blockchain technology is the most widely adopted solution for data security. Furthermore, we sorted the types, and suggested information stored in DPPs into four stages of the lifecycle. Our review highlights a lack of efforts to enable information updates during maintenance by third-party service providers in the product use phase after the DPP has been launched. In response, we propose a conceptual blockchain-based DPP framework that supports a dynamic information flow, allowing verified users (e.g., repairers) to update DPPs with necessary lifecycle information (e.g., maintenance details). Implications such as the security of data carrier and identifying critical data for DPP to avoid information overload need to be considered. Advancing DPP with artificial intelligence tools should be explored to predict and estimate the product health to enhance longevity.","container-title":"Sustainable Production and Consumption","DOI":"10.1016/j.spc.2025.01.014","ISSN":"23525509","journalAbbreviation":"Sustainable Production and Consumption","language":"en","page":"362-374","source":"DOI.org (Crossref)","title":"Enabling a dynamic information flow in digital product passports during product use phase: A literature review and proposed framework","title-short":"Enabling a dynamic information flow in digital product passports during product use phase","URL":"https://linkinghub.elsevier.com/retrieve/pii/S2352550925000144","volume":"54","author":[{"family":"Wan","given":"Paul Keng Fai"},{"family":"Jiang","given":"Shanshan"}],"accessed":{"date-parts":[["2025",3,1]]},"issued":{"date-parts":[["2025",3]]},"citation-key":"wanEnablingDynamicInformation2025"}}],"schema":"https://github.com/citation-style-language/schema/raw/master/csl-citation.json"} </w:instrText>
            </w:r>
            <w:r w:rsidRPr="001F19C0">
              <w:rPr>
                <w:rFonts w:eastAsia="Calibri"/>
                <w:sz w:val="18"/>
                <w:szCs w:val="18"/>
              </w:rPr>
              <w:fldChar w:fldCharType="separate"/>
            </w:r>
            <w:r w:rsidR="004F7FE9" w:rsidRPr="001F19C0">
              <w:rPr>
                <w:sz w:val="18"/>
              </w:rPr>
              <w:t xml:space="preserve">(Eickhoff </w:t>
            </w:r>
            <w:r w:rsidR="004F7FE9" w:rsidRPr="001F19C0">
              <w:rPr>
                <w:i/>
                <w:iCs/>
                <w:sz w:val="18"/>
              </w:rPr>
              <w:t>et al.</w:t>
            </w:r>
            <w:r w:rsidR="004F7FE9" w:rsidRPr="001F19C0">
              <w:rPr>
                <w:sz w:val="18"/>
              </w:rPr>
              <w:t xml:space="preserve"> 2020, Shi </w:t>
            </w:r>
            <w:r w:rsidR="004F7FE9" w:rsidRPr="001F19C0">
              <w:rPr>
                <w:i/>
                <w:iCs/>
                <w:sz w:val="18"/>
              </w:rPr>
              <w:t>et al.</w:t>
            </w:r>
            <w:r w:rsidR="004F7FE9" w:rsidRPr="001F19C0">
              <w:rPr>
                <w:sz w:val="18"/>
              </w:rPr>
              <w:t xml:space="preserve"> 2020, Polenghi </w:t>
            </w:r>
            <w:r w:rsidR="004F7FE9" w:rsidRPr="001F19C0">
              <w:rPr>
                <w:i/>
                <w:iCs/>
                <w:sz w:val="18"/>
              </w:rPr>
              <w:t>et al.</w:t>
            </w:r>
            <w:r w:rsidR="004F7FE9" w:rsidRPr="001F19C0">
              <w:rPr>
                <w:sz w:val="18"/>
              </w:rPr>
              <w:t xml:space="preserve"> 2021, Chen and Chen 2022, Gorski </w:t>
            </w:r>
            <w:r w:rsidR="004F7FE9" w:rsidRPr="001F19C0">
              <w:rPr>
                <w:i/>
                <w:iCs/>
                <w:sz w:val="18"/>
              </w:rPr>
              <w:t>et al.</w:t>
            </w:r>
            <w:r w:rsidR="004F7FE9" w:rsidRPr="001F19C0">
              <w:rPr>
                <w:sz w:val="18"/>
              </w:rPr>
              <w:t xml:space="preserve"> 2022, Magas and Kiritsis 2022, Jansen </w:t>
            </w:r>
            <w:r w:rsidR="004F7FE9" w:rsidRPr="001F19C0">
              <w:rPr>
                <w:i/>
                <w:iCs/>
                <w:sz w:val="18"/>
              </w:rPr>
              <w:t>et al.</w:t>
            </w:r>
            <w:r w:rsidR="004F7FE9" w:rsidRPr="001F19C0">
              <w:rPr>
                <w:sz w:val="18"/>
              </w:rPr>
              <w:t xml:space="preserve"> 2023, Kebede </w:t>
            </w:r>
            <w:r w:rsidR="004F7FE9" w:rsidRPr="001F19C0">
              <w:rPr>
                <w:i/>
                <w:iCs/>
                <w:sz w:val="18"/>
              </w:rPr>
              <w:t>et al.</w:t>
            </w:r>
            <w:r w:rsidR="004F7FE9" w:rsidRPr="001F19C0">
              <w:rPr>
                <w:sz w:val="18"/>
              </w:rPr>
              <w:t xml:space="preserve"> 2023, 2024, King </w:t>
            </w:r>
            <w:r w:rsidR="004F7FE9" w:rsidRPr="001F19C0">
              <w:rPr>
                <w:i/>
                <w:iCs/>
                <w:sz w:val="18"/>
              </w:rPr>
              <w:t>et al.</w:t>
            </w:r>
            <w:r w:rsidR="004F7FE9" w:rsidRPr="001F19C0">
              <w:rPr>
                <w:sz w:val="18"/>
              </w:rPr>
              <w:t xml:space="preserve"> 2023, Pourjafarian </w:t>
            </w:r>
            <w:r w:rsidR="004F7FE9" w:rsidRPr="001F19C0">
              <w:rPr>
                <w:i/>
                <w:iCs/>
                <w:sz w:val="18"/>
              </w:rPr>
              <w:t>et al.</w:t>
            </w:r>
            <w:r w:rsidR="004F7FE9" w:rsidRPr="001F19C0">
              <w:rPr>
                <w:sz w:val="18"/>
              </w:rPr>
              <w:t xml:space="preserve"> 2023, D’Cruze </w:t>
            </w:r>
            <w:r w:rsidR="004F7FE9" w:rsidRPr="001F19C0">
              <w:rPr>
                <w:i/>
                <w:iCs/>
                <w:sz w:val="18"/>
              </w:rPr>
              <w:t>et al.</w:t>
            </w:r>
            <w:r w:rsidR="004F7FE9" w:rsidRPr="001F19C0">
              <w:rPr>
                <w:sz w:val="18"/>
              </w:rPr>
              <w:t xml:space="preserve"> 2024, Spiss </w:t>
            </w:r>
            <w:r w:rsidR="004F7FE9" w:rsidRPr="001F19C0">
              <w:rPr>
                <w:i/>
                <w:iCs/>
                <w:sz w:val="18"/>
              </w:rPr>
              <w:t>et al.</w:t>
            </w:r>
            <w:r w:rsidR="004F7FE9" w:rsidRPr="001F19C0">
              <w:rPr>
                <w:sz w:val="18"/>
              </w:rPr>
              <w:t xml:space="preserve"> 2024, Wan and Jiang 2025)</w:t>
            </w:r>
            <w:r w:rsidRPr="001F19C0">
              <w:rPr>
                <w:rFonts w:eastAsia="Calibri"/>
                <w:sz w:val="18"/>
                <w:szCs w:val="18"/>
              </w:rPr>
              <w:fldChar w:fldCharType="end"/>
            </w:r>
          </w:p>
        </w:tc>
      </w:tr>
    </w:tbl>
    <w:p w14:paraId="38C99975" w14:textId="7D85A20A" w:rsidR="00D57E6C" w:rsidRPr="001F19C0" w:rsidRDefault="00117FF3" w:rsidP="001F138F">
      <w:pPr>
        <w:pStyle w:val="Heading2"/>
      </w:pPr>
      <w:r w:rsidRPr="001F19C0">
        <w:t>Survey Results</w:t>
      </w:r>
    </w:p>
    <w:p w14:paraId="4ECFB0DD" w14:textId="6922240F" w:rsidR="009F3176" w:rsidRPr="001F19C0" w:rsidRDefault="00BE0190" w:rsidP="00085401">
      <w:pPr>
        <w:keepNext/>
        <w:spacing w:after="0"/>
        <w:ind w:firstLine="0"/>
        <w:jc w:val="both"/>
        <w:rPr>
          <w:sz w:val="22"/>
          <w:szCs w:val="22"/>
        </w:rPr>
      </w:pPr>
      <w:r w:rsidRPr="001F19C0">
        <w:rPr>
          <w:sz w:val="22"/>
          <w:szCs w:val="22"/>
        </w:rPr>
        <w:t xml:space="preserve">The survey aimed to gain industry perceptions on </w:t>
      </w:r>
      <w:r w:rsidR="006B582D" w:rsidRPr="001F19C0">
        <w:rPr>
          <w:sz w:val="22"/>
          <w:szCs w:val="22"/>
        </w:rPr>
        <w:t xml:space="preserve">current </w:t>
      </w:r>
      <w:r w:rsidR="00B35CE7" w:rsidRPr="001F19C0">
        <w:rPr>
          <w:sz w:val="22"/>
          <w:szCs w:val="22"/>
        </w:rPr>
        <w:t xml:space="preserve">asset data management, </w:t>
      </w:r>
      <w:r w:rsidR="00FE64F8" w:rsidRPr="001F19C0">
        <w:rPr>
          <w:sz w:val="22"/>
          <w:szCs w:val="22"/>
        </w:rPr>
        <w:t>cha</w:t>
      </w:r>
      <w:r w:rsidR="005D4B2F" w:rsidRPr="001F19C0">
        <w:rPr>
          <w:sz w:val="22"/>
          <w:szCs w:val="22"/>
        </w:rPr>
        <w:t>llenges</w:t>
      </w:r>
      <w:r w:rsidR="0013496C" w:rsidRPr="001F19C0">
        <w:rPr>
          <w:sz w:val="22"/>
          <w:szCs w:val="22"/>
        </w:rPr>
        <w:t>,</w:t>
      </w:r>
      <w:r w:rsidR="005D4B2F" w:rsidRPr="001F19C0">
        <w:rPr>
          <w:sz w:val="22"/>
          <w:szCs w:val="22"/>
        </w:rPr>
        <w:t xml:space="preserve"> </w:t>
      </w:r>
      <w:r w:rsidR="00A92142" w:rsidRPr="001F19C0">
        <w:rPr>
          <w:sz w:val="22"/>
          <w:szCs w:val="22"/>
        </w:rPr>
        <w:t xml:space="preserve">and </w:t>
      </w:r>
      <w:r w:rsidR="007E434D" w:rsidRPr="001F19C0">
        <w:rPr>
          <w:sz w:val="22"/>
          <w:szCs w:val="22"/>
        </w:rPr>
        <w:t>valuable aspe</w:t>
      </w:r>
      <w:r w:rsidR="002F652C" w:rsidRPr="001F19C0">
        <w:rPr>
          <w:sz w:val="22"/>
          <w:szCs w:val="22"/>
        </w:rPr>
        <w:t xml:space="preserve">cts </w:t>
      </w:r>
      <w:r w:rsidR="00F453CD" w:rsidRPr="001F19C0">
        <w:rPr>
          <w:sz w:val="22"/>
          <w:szCs w:val="22"/>
        </w:rPr>
        <w:t xml:space="preserve">of </w:t>
      </w:r>
      <w:r w:rsidR="00BE170A" w:rsidRPr="001F19C0">
        <w:rPr>
          <w:sz w:val="22"/>
          <w:szCs w:val="22"/>
        </w:rPr>
        <w:t xml:space="preserve">a </w:t>
      </w:r>
      <w:r w:rsidR="00F453CD" w:rsidRPr="001F19C0">
        <w:rPr>
          <w:sz w:val="22"/>
          <w:szCs w:val="22"/>
        </w:rPr>
        <w:t>DPP</w:t>
      </w:r>
      <w:r w:rsidR="00BE170A" w:rsidRPr="001F19C0">
        <w:rPr>
          <w:sz w:val="22"/>
          <w:szCs w:val="22"/>
        </w:rPr>
        <w:t>-enabled EAM s</w:t>
      </w:r>
      <w:r w:rsidR="00C538FB" w:rsidRPr="001F19C0">
        <w:rPr>
          <w:sz w:val="22"/>
          <w:szCs w:val="22"/>
        </w:rPr>
        <w:t>ystem</w:t>
      </w:r>
      <w:r w:rsidRPr="001F19C0">
        <w:rPr>
          <w:sz w:val="22"/>
          <w:szCs w:val="22"/>
        </w:rPr>
        <w:t xml:space="preserve">. </w:t>
      </w:r>
      <w:r w:rsidR="0013496C" w:rsidRPr="001F19C0">
        <w:rPr>
          <w:sz w:val="22"/>
          <w:szCs w:val="22"/>
        </w:rPr>
        <w:t>Most</w:t>
      </w:r>
      <w:r w:rsidR="009347F9" w:rsidRPr="001F19C0">
        <w:rPr>
          <w:sz w:val="22"/>
          <w:szCs w:val="22"/>
        </w:rPr>
        <w:t xml:space="preserve"> of the survey respon</w:t>
      </w:r>
      <w:r w:rsidR="006E5CAE" w:rsidRPr="001F19C0">
        <w:rPr>
          <w:sz w:val="22"/>
          <w:szCs w:val="22"/>
        </w:rPr>
        <w:t xml:space="preserve">dents </w:t>
      </w:r>
      <w:r w:rsidR="00A7682D" w:rsidRPr="001F19C0">
        <w:rPr>
          <w:sz w:val="22"/>
          <w:szCs w:val="22"/>
        </w:rPr>
        <w:t>represented</w:t>
      </w:r>
      <w:r w:rsidR="00EB05D6" w:rsidRPr="001F19C0">
        <w:rPr>
          <w:sz w:val="22"/>
          <w:szCs w:val="22"/>
        </w:rPr>
        <w:t xml:space="preserve"> the infrastructure secto</w:t>
      </w:r>
      <w:r w:rsidR="00CB783C" w:rsidRPr="001F19C0">
        <w:rPr>
          <w:sz w:val="22"/>
          <w:szCs w:val="22"/>
        </w:rPr>
        <w:t>r, followed by</w:t>
      </w:r>
      <w:r w:rsidR="006E5CAE" w:rsidRPr="001F19C0">
        <w:rPr>
          <w:sz w:val="22"/>
          <w:szCs w:val="22"/>
        </w:rPr>
        <w:t xml:space="preserve"> </w:t>
      </w:r>
      <w:r w:rsidR="008A05B3" w:rsidRPr="001F19C0">
        <w:rPr>
          <w:sz w:val="22"/>
          <w:szCs w:val="22"/>
        </w:rPr>
        <w:t>const</w:t>
      </w:r>
      <w:r w:rsidR="00C77E18" w:rsidRPr="001F19C0">
        <w:rPr>
          <w:sz w:val="22"/>
          <w:szCs w:val="22"/>
        </w:rPr>
        <w:t xml:space="preserve">ruction and energy </w:t>
      </w:r>
      <w:r w:rsidR="00CB29BB" w:rsidRPr="001F19C0">
        <w:rPr>
          <w:sz w:val="22"/>
          <w:szCs w:val="22"/>
        </w:rPr>
        <w:t>&amp;</w:t>
      </w:r>
      <w:r w:rsidR="00C77E18" w:rsidRPr="001F19C0">
        <w:rPr>
          <w:sz w:val="22"/>
          <w:szCs w:val="22"/>
        </w:rPr>
        <w:t xml:space="preserve"> utilities.</w:t>
      </w:r>
      <w:r w:rsidR="009347F9" w:rsidRPr="001F19C0">
        <w:rPr>
          <w:sz w:val="22"/>
          <w:szCs w:val="22"/>
        </w:rPr>
        <w:t xml:space="preserve"> </w:t>
      </w:r>
      <w:r w:rsidRPr="001F19C0">
        <w:rPr>
          <w:sz w:val="22"/>
          <w:szCs w:val="22"/>
        </w:rPr>
        <w:t>In total</w:t>
      </w:r>
      <w:r w:rsidR="003C6A3D" w:rsidRPr="001F19C0">
        <w:rPr>
          <w:sz w:val="22"/>
          <w:szCs w:val="22"/>
        </w:rPr>
        <w:t>,</w:t>
      </w:r>
      <w:r w:rsidRPr="001F19C0">
        <w:rPr>
          <w:sz w:val="22"/>
          <w:szCs w:val="22"/>
        </w:rPr>
        <w:t xml:space="preserve"> around 80% of the 38 respondents have familiarity with EAM systems. </w:t>
      </w:r>
      <w:r w:rsidR="001069BC" w:rsidRPr="001F19C0">
        <w:rPr>
          <w:sz w:val="22"/>
          <w:szCs w:val="22"/>
        </w:rPr>
        <w:t>Most</w:t>
      </w:r>
      <w:r w:rsidR="0014721F" w:rsidRPr="001F19C0">
        <w:rPr>
          <w:sz w:val="22"/>
          <w:szCs w:val="22"/>
        </w:rPr>
        <w:t xml:space="preserve"> </w:t>
      </w:r>
      <w:r w:rsidR="002C43E8" w:rsidRPr="001F19C0">
        <w:rPr>
          <w:sz w:val="22"/>
          <w:szCs w:val="22"/>
        </w:rPr>
        <w:t xml:space="preserve">respondents use </w:t>
      </w:r>
      <w:r w:rsidR="005141DB" w:rsidRPr="001F19C0">
        <w:rPr>
          <w:sz w:val="22"/>
          <w:szCs w:val="22"/>
        </w:rPr>
        <w:t>the</w:t>
      </w:r>
      <w:r w:rsidR="002C43E8" w:rsidRPr="001F19C0">
        <w:rPr>
          <w:sz w:val="22"/>
          <w:szCs w:val="22"/>
        </w:rPr>
        <w:t xml:space="preserve"> </w:t>
      </w:r>
      <w:r w:rsidR="0014721F" w:rsidRPr="001F19C0">
        <w:rPr>
          <w:sz w:val="22"/>
          <w:szCs w:val="22"/>
        </w:rPr>
        <w:t xml:space="preserve">EAM </w:t>
      </w:r>
      <w:r w:rsidR="0039538D" w:rsidRPr="001F19C0">
        <w:rPr>
          <w:sz w:val="22"/>
          <w:szCs w:val="22"/>
        </w:rPr>
        <w:t>system for</w:t>
      </w:r>
      <w:r w:rsidR="00E45D06" w:rsidRPr="001F19C0">
        <w:rPr>
          <w:sz w:val="22"/>
          <w:szCs w:val="22"/>
        </w:rPr>
        <w:t xml:space="preserve"> tracking</w:t>
      </w:r>
      <w:r w:rsidR="0039538D" w:rsidRPr="001F19C0">
        <w:rPr>
          <w:sz w:val="22"/>
          <w:szCs w:val="22"/>
        </w:rPr>
        <w:t xml:space="preserve"> </w:t>
      </w:r>
      <w:r w:rsidR="00107CD1" w:rsidRPr="001F19C0">
        <w:rPr>
          <w:i/>
          <w:sz w:val="22"/>
          <w:szCs w:val="22"/>
        </w:rPr>
        <w:t>Asset location</w:t>
      </w:r>
      <w:r w:rsidR="00107CD1" w:rsidRPr="001F19C0">
        <w:rPr>
          <w:sz w:val="22"/>
          <w:szCs w:val="22"/>
        </w:rPr>
        <w:t xml:space="preserve">, </w:t>
      </w:r>
      <w:r w:rsidR="00107CD1" w:rsidRPr="001F19C0">
        <w:rPr>
          <w:i/>
          <w:sz w:val="22"/>
          <w:szCs w:val="22"/>
        </w:rPr>
        <w:t>Maintenance history</w:t>
      </w:r>
      <w:r w:rsidR="00107CD1" w:rsidRPr="001F19C0">
        <w:rPr>
          <w:sz w:val="22"/>
          <w:szCs w:val="22"/>
        </w:rPr>
        <w:t xml:space="preserve">, </w:t>
      </w:r>
      <w:r w:rsidR="003A7792" w:rsidRPr="001F19C0">
        <w:rPr>
          <w:i/>
          <w:sz w:val="22"/>
          <w:szCs w:val="22"/>
        </w:rPr>
        <w:t>Man</w:t>
      </w:r>
      <w:r w:rsidR="000E2F2B" w:rsidRPr="001F19C0">
        <w:rPr>
          <w:i/>
          <w:sz w:val="22"/>
          <w:szCs w:val="22"/>
        </w:rPr>
        <w:t>u</w:t>
      </w:r>
      <w:r w:rsidR="003A7792" w:rsidRPr="001F19C0">
        <w:rPr>
          <w:i/>
          <w:sz w:val="22"/>
          <w:szCs w:val="22"/>
        </w:rPr>
        <w:t>factu</w:t>
      </w:r>
      <w:r w:rsidR="00047728" w:rsidRPr="001F19C0">
        <w:rPr>
          <w:i/>
          <w:sz w:val="22"/>
          <w:szCs w:val="22"/>
        </w:rPr>
        <w:t xml:space="preserve">rer </w:t>
      </w:r>
      <w:r w:rsidR="00517946" w:rsidRPr="001F19C0">
        <w:rPr>
          <w:i/>
          <w:sz w:val="22"/>
          <w:szCs w:val="22"/>
        </w:rPr>
        <w:t>and supplier</w:t>
      </w:r>
      <w:r w:rsidR="003A7792" w:rsidRPr="001F19C0">
        <w:rPr>
          <w:i/>
          <w:sz w:val="22"/>
          <w:szCs w:val="22"/>
        </w:rPr>
        <w:t xml:space="preserve"> </w:t>
      </w:r>
      <w:r w:rsidR="00DC66FA" w:rsidRPr="001F19C0">
        <w:rPr>
          <w:i/>
          <w:sz w:val="22"/>
          <w:szCs w:val="22"/>
        </w:rPr>
        <w:t>data</w:t>
      </w:r>
      <w:r w:rsidR="00B10EA1" w:rsidRPr="001F19C0">
        <w:rPr>
          <w:sz w:val="22"/>
          <w:szCs w:val="22"/>
        </w:rPr>
        <w:t xml:space="preserve">, while the minority </w:t>
      </w:r>
      <w:r w:rsidR="00BB19CC" w:rsidRPr="001F19C0">
        <w:rPr>
          <w:sz w:val="22"/>
          <w:szCs w:val="22"/>
        </w:rPr>
        <w:t>use</w:t>
      </w:r>
      <w:r w:rsidR="00B10EA1" w:rsidRPr="001F19C0">
        <w:rPr>
          <w:sz w:val="22"/>
          <w:szCs w:val="22"/>
        </w:rPr>
        <w:t xml:space="preserve"> it f</w:t>
      </w:r>
      <w:r w:rsidR="002523F3" w:rsidRPr="001F19C0">
        <w:rPr>
          <w:sz w:val="22"/>
          <w:szCs w:val="22"/>
        </w:rPr>
        <w:t xml:space="preserve">or </w:t>
      </w:r>
      <w:r w:rsidR="00087524" w:rsidRPr="001F19C0">
        <w:rPr>
          <w:i/>
          <w:sz w:val="22"/>
          <w:szCs w:val="22"/>
        </w:rPr>
        <w:t xml:space="preserve">Lifecycle performance </w:t>
      </w:r>
      <w:r w:rsidR="0075229F" w:rsidRPr="001F19C0">
        <w:rPr>
          <w:i/>
          <w:sz w:val="22"/>
          <w:szCs w:val="22"/>
        </w:rPr>
        <w:t>data</w:t>
      </w:r>
      <w:r w:rsidR="0075229F" w:rsidRPr="001F19C0">
        <w:rPr>
          <w:sz w:val="22"/>
          <w:szCs w:val="22"/>
        </w:rPr>
        <w:t xml:space="preserve">, </w:t>
      </w:r>
      <w:r w:rsidR="0075229F" w:rsidRPr="001F19C0">
        <w:rPr>
          <w:i/>
          <w:sz w:val="22"/>
          <w:szCs w:val="22"/>
        </w:rPr>
        <w:t>Material composition</w:t>
      </w:r>
      <w:r w:rsidR="00BB19CC" w:rsidRPr="001F19C0">
        <w:rPr>
          <w:i/>
          <w:iCs/>
          <w:sz w:val="22"/>
          <w:szCs w:val="22"/>
        </w:rPr>
        <w:t>,</w:t>
      </w:r>
      <w:r w:rsidR="003A7792" w:rsidRPr="001F19C0">
        <w:rPr>
          <w:sz w:val="22"/>
          <w:szCs w:val="22"/>
        </w:rPr>
        <w:t xml:space="preserve"> </w:t>
      </w:r>
      <w:r w:rsidR="00907C3E" w:rsidRPr="001F19C0">
        <w:rPr>
          <w:sz w:val="22"/>
          <w:szCs w:val="22"/>
        </w:rPr>
        <w:t xml:space="preserve">and </w:t>
      </w:r>
      <w:r w:rsidR="00907C3E" w:rsidRPr="001F19C0">
        <w:rPr>
          <w:i/>
          <w:sz w:val="22"/>
          <w:szCs w:val="22"/>
        </w:rPr>
        <w:t>Environ</w:t>
      </w:r>
      <w:r w:rsidR="005141DB" w:rsidRPr="001F19C0">
        <w:rPr>
          <w:i/>
          <w:sz w:val="22"/>
          <w:szCs w:val="22"/>
        </w:rPr>
        <w:t>mental impact data</w:t>
      </w:r>
      <w:r w:rsidR="005141DB" w:rsidRPr="001F19C0">
        <w:rPr>
          <w:sz w:val="22"/>
          <w:szCs w:val="22"/>
        </w:rPr>
        <w:t>.</w:t>
      </w:r>
      <w:r w:rsidR="003A7792" w:rsidRPr="001F19C0">
        <w:rPr>
          <w:sz w:val="22"/>
          <w:szCs w:val="22"/>
        </w:rPr>
        <w:t xml:space="preserve"> </w:t>
      </w:r>
      <w:r w:rsidR="00127951" w:rsidRPr="001F19C0">
        <w:rPr>
          <w:sz w:val="22"/>
          <w:szCs w:val="22"/>
        </w:rPr>
        <w:t>Five respondents mentioned that they don’t use</w:t>
      </w:r>
      <w:r w:rsidR="00BB47A2" w:rsidRPr="001F19C0">
        <w:rPr>
          <w:sz w:val="22"/>
          <w:szCs w:val="22"/>
        </w:rPr>
        <w:t xml:space="preserve"> EAM systems.</w:t>
      </w:r>
      <w:r w:rsidR="003A7792" w:rsidRPr="001F19C0">
        <w:rPr>
          <w:sz w:val="22"/>
          <w:szCs w:val="22"/>
        </w:rPr>
        <w:t xml:space="preserve"> </w:t>
      </w:r>
      <w:r w:rsidR="005B5A39" w:rsidRPr="001F19C0">
        <w:rPr>
          <w:sz w:val="22"/>
          <w:szCs w:val="22"/>
        </w:rPr>
        <w:lastRenderedPageBreak/>
        <w:t>The results</w:t>
      </w:r>
      <w:r w:rsidR="000315D4" w:rsidRPr="001F19C0">
        <w:rPr>
          <w:sz w:val="22"/>
          <w:szCs w:val="22"/>
        </w:rPr>
        <w:t xml:space="preserve"> (displayed in Figure 1)</w:t>
      </w:r>
      <w:r w:rsidR="005B5A39" w:rsidRPr="001F19C0">
        <w:rPr>
          <w:sz w:val="22"/>
          <w:szCs w:val="22"/>
        </w:rPr>
        <w:t xml:space="preserve"> indicat</w:t>
      </w:r>
      <w:r w:rsidR="00F711CF" w:rsidRPr="001F19C0">
        <w:rPr>
          <w:sz w:val="22"/>
          <w:szCs w:val="22"/>
        </w:rPr>
        <w:t xml:space="preserve">e that </w:t>
      </w:r>
      <w:r w:rsidR="00AA264A" w:rsidRPr="001F19C0">
        <w:rPr>
          <w:sz w:val="22"/>
          <w:szCs w:val="22"/>
        </w:rPr>
        <w:t xml:space="preserve">the </w:t>
      </w:r>
      <w:r w:rsidR="003A591C" w:rsidRPr="001F19C0">
        <w:rPr>
          <w:sz w:val="22"/>
          <w:szCs w:val="22"/>
        </w:rPr>
        <w:t xml:space="preserve">majority of respondents still use </w:t>
      </w:r>
      <w:r w:rsidR="003A591C" w:rsidRPr="001F19C0">
        <w:rPr>
          <w:i/>
          <w:sz w:val="22"/>
          <w:szCs w:val="22"/>
        </w:rPr>
        <w:t>manual entry methods</w:t>
      </w:r>
      <w:r w:rsidR="003A591C" w:rsidRPr="001F19C0">
        <w:rPr>
          <w:sz w:val="22"/>
          <w:szCs w:val="22"/>
        </w:rPr>
        <w:t xml:space="preserve"> to manage </w:t>
      </w:r>
      <w:r w:rsidR="00C3171D" w:rsidRPr="001F19C0">
        <w:rPr>
          <w:sz w:val="22"/>
          <w:szCs w:val="22"/>
        </w:rPr>
        <w:t>asset-related</w:t>
      </w:r>
      <w:r w:rsidR="003A591C" w:rsidRPr="001F19C0">
        <w:rPr>
          <w:sz w:val="22"/>
          <w:szCs w:val="22"/>
        </w:rPr>
        <w:t xml:space="preserve"> data</w:t>
      </w:r>
      <w:r w:rsidR="00B05713" w:rsidRPr="001F19C0">
        <w:rPr>
          <w:sz w:val="22"/>
          <w:szCs w:val="22"/>
        </w:rPr>
        <w:t>,</w:t>
      </w:r>
      <w:r w:rsidR="003A591C" w:rsidRPr="001F19C0">
        <w:rPr>
          <w:sz w:val="22"/>
          <w:szCs w:val="22"/>
        </w:rPr>
        <w:t xml:space="preserve"> </w:t>
      </w:r>
      <w:r w:rsidR="00B05713" w:rsidRPr="001F19C0">
        <w:rPr>
          <w:sz w:val="22"/>
          <w:szCs w:val="22"/>
        </w:rPr>
        <w:t>and</w:t>
      </w:r>
      <w:r w:rsidR="003A591C" w:rsidRPr="001F19C0">
        <w:rPr>
          <w:sz w:val="22"/>
          <w:szCs w:val="22"/>
        </w:rPr>
        <w:t xml:space="preserve"> </w:t>
      </w:r>
      <w:r w:rsidR="003A591C" w:rsidRPr="001F19C0">
        <w:rPr>
          <w:i/>
          <w:sz w:val="22"/>
          <w:szCs w:val="22"/>
        </w:rPr>
        <w:t>structured databases</w:t>
      </w:r>
      <w:r w:rsidR="00C3171D" w:rsidRPr="001F19C0">
        <w:rPr>
          <w:sz w:val="22"/>
          <w:szCs w:val="22"/>
        </w:rPr>
        <w:t>,</w:t>
      </w:r>
      <w:r w:rsidR="00B511CC" w:rsidRPr="001F19C0">
        <w:rPr>
          <w:sz w:val="22"/>
          <w:szCs w:val="22"/>
        </w:rPr>
        <w:t xml:space="preserve"> </w:t>
      </w:r>
      <w:r w:rsidRPr="001F19C0">
        <w:rPr>
          <w:sz w:val="22"/>
          <w:szCs w:val="22"/>
        </w:rPr>
        <w:t xml:space="preserve">with a limited amount using </w:t>
      </w:r>
      <w:r w:rsidRPr="001F19C0">
        <w:rPr>
          <w:i/>
          <w:sz w:val="22"/>
          <w:szCs w:val="22"/>
        </w:rPr>
        <w:t>Linked Data/Semantic web technologies</w:t>
      </w:r>
      <w:r w:rsidRPr="001F19C0">
        <w:rPr>
          <w:sz w:val="22"/>
          <w:szCs w:val="22"/>
        </w:rPr>
        <w:t>.</w:t>
      </w:r>
      <w:r w:rsidR="00BF39B5" w:rsidRPr="001F19C0">
        <w:rPr>
          <w:sz w:val="22"/>
          <w:szCs w:val="22"/>
        </w:rPr>
        <w:t xml:space="preserve"> </w:t>
      </w:r>
      <w:r w:rsidRPr="001F19C0">
        <w:rPr>
          <w:sz w:val="22"/>
          <w:szCs w:val="22"/>
        </w:rPr>
        <w:t>Observing the top three challenges faced in asset</w:t>
      </w:r>
      <w:r w:rsidR="002643F9" w:rsidRPr="001F19C0">
        <w:rPr>
          <w:sz w:val="22"/>
          <w:szCs w:val="22"/>
        </w:rPr>
        <w:t xml:space="preserve"> m</w:t>
      </w:r>
      <w:r w:rsidRPr="001F19C0">
        <w:rPr>
          <w:sz w:val="22"/>
          <w:szCs w:val="22"/>
        </w:rPr>
        <w:t xml:space="preserve">anagement regarding lifecycle data is </w:t>
      </w:r>
      <w:r w:rsidR="00CB78C6" w:rsidRPr="001F19C0">
        <w:rPr>
          <w:i/>
          <w:iCs/>
          <w:sz w:val="22"/>
          <w:szCs w:val="22"/>
        </w:rPr>
        <w:t>Data inconsistency across departments</w:t>
      </w:r>
      <w:r w:rsidR="00F71F13" w:rsidRPr="001F19C0">
        <w:rPr>
          <w:sz w:val="22"/>
          <w:szCs w:val="22"/>
        </w:rPr>
        <w:t xml:space="preserve">, </w:t>
      </w:r>
      <w:r w:rsidRPr="001F19C0">
        <w:rPr>
          <w:i/>
          <w:iCs/>
          <w:sz w:val="22"/>
          <w:szCs w:val="22"/>
        </w:rPr>
        <w:t>Lack of standardized data</w:t>
      </w:r>
      <w:r w:rsidRPr="001F19C0">
        <w:rPr>
          <w:sz w:val="22"/>
          <w:szCs w:val="22"/>
        </w:rPr>
        <w:t xml:space="preserve">, </w:t>
      </w:r>
      <w:r w:rsidR="00CB78C6" w:rsidRPr="001F19C0">
        <w:rPr>
          <w:sz w:val="22"/>
          <w:szCs w:val="22"/>
        </w:rPr>
        <w:t xml:space="preserve">and </w:t>
      </w:r>
      <w:r w:rsidRPr="001F19C0">
        <w:rPr>
          <w:sz w:val="22"/>
          <w:szCs w:val="22"/>
        </w:rPr>
        <w:t>D</w:t>
      </w:r>
      <w:r w:rsidRPr="001F19C0">
        <w:rPr>
          <w:i/>
          <w:iCs/>
          <w:sz w:val="22"/>
          <w:szCs w:val="22"/>
        </w:rPr>
        <w:t>ifficulty in tracking asset maintenance history</w:t>
      </w:r>
      <w:r w:rsidR="00CB78C6" w:rsidRPr="001F19C0">
        <w:rPr>
          <w:sz w:val="22"/>
          <w:szCs w:val="22"/>
        </w:rPr>
        <w:t>.</w:t>
      </w:r>
      <w:r w:rsidR="006B55E1" w:rsidRPr="001F19C0">
        <w:rPr>
          <w:sz w:val="22"/>
          <w:szCs w:val="22"/>
        </w:rPr>
        <w:t xml:space="preserve"> This suggest</w:t>
      </w:r>
      <w:r w:rsidR="005F01C3" w:rsidRPr="001F19C0">
        <w:rPr>
          <w:sz w:val="22"/>
          <w:szCs w:val="22"/>
        </w:rPr>
        <w:t>s a potential link between manual processes and data inconsistency.</w:t>
      </w:r>
    </w:p>
    <w:p w14:paraId="2054DA2C" w14:textId="58186089" w:rsidR="0031787D" w:rsidRPr="001F19C0" w:rsidRDefault="00C70D6A" w:rsidP="003D3A9B">
      <w:pPr>
        <w:keepNext/>
        <w:ind w:firstLine="0"/>
        <w:jc w:val="center"/>
      </w:pPr>
      <w:r w:rsidRPr="001F19C0">
        <w:rPr>
          <w:strike/>
          <w:noProof/>
          <w:sz w:val="22"/>
          <w:szCs w:val="22"/>
        </w:rPr>
        <w:drawing>
          <wp:inline distT="0" distB="0" distL="0" distR="0" wp14:anchorId="133E465B" wp14:editId="06FB1149">
            <wp:extent cx="3062795" cy="1827293"/>
            <wp:effectExtent l="0" t="0" r="4445" b="1905"/>
            <wp:docPr id="128524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4046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085086" cy="1840592"/>
                    </a:xfrm>
                    <a:prstGeom prst="rect">
                      <a:avLst/>
                    </a:prstGeom>
                  </pic:spPr>
                </pic:pic>
              </a:graphicData>
            </a:graphic>
          </wp:inline>
        </w:drawing>
      </w:r>
      <w:r w:rsidR="008614B3" w:rsidRPr="001F19C0">
        <w:t xml:space="preserve"> </w:t>
      </w:r>
      <w:r w:rsidR="00D627DB" w:rsidRPr="001F19C0">
        <w:t xml:space="preserve"> </w:t>
      </w:r>
      <w:r w:rsidR="008614B3" w:rsidRPr="001F19C0">
        <w:t xml:space="preserve"> </w:t>
      </w:r>
      <w:r w:rsidR="00D627DB" w:rsidRPr="001F19C0">
        <w:t xml:space="preserve">  </w:t>
      </w:r>
      <w:r w:rsidR="00D627DB" w:rsidRPr="001F19C0">
        <w:rPr>
          <w:strike/>
          <w:noProof/>
          <w:sz w:val="22"/>
          <w:szCs w:val="22"/>
        </w:rPr>
        <w:drawing>
          <wp:inline distT="0" distB="0" distL="0" distR="0" wp14:anchorId="3673B638" wp14:editId="47036BA0">
            <wp:extent cx="2909454" cy="1869047"/>
            <wp:effectExtent l="0" t="0" r="5715" b="0"/>
            <wp:docPr id="115907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73312"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916257" cy="1873417"/>
                    </a:xfrm>
                    <a:prstGeom prst="rect">
                      <a:avLst/>
                    </a:prstGeom>
                  </pic:spPr>
                </pic:pic>
              </a:graphicData>
            </a:graphic>
          </wp:inline>
        </w:drawing>
      </w:r>
    </w:p>
    <w:p w14:paraId="72428ED7" w14:textId="51824737" w:rsidR="0031787D" w:rsidRPr="001F19C0" w:rsidRDefault="0031787D" w:rsidP="0031787D">
      <w:pPr>
        <w:pStyle w:val="Caption"/>
        <w:jc w:val="center"/>
      </w:pPr>
      <w:r w:rsidRPr="001F19C0">
        <w:t xml:space="preserve">Fig. </w:t>
      </w:r>
      <w:fldSimple w:instr=" SEQ Figure \* ARABIC ">
        <w:r w:rsidR="006D22C8">
          <w:rPr>
            <w:noProof/>
          </w:rPr>
          <w:t>1</w:t>
        </w:r>
      </w:fldSimple>
      <w:r w:rsidRPr="001F19C0">
        <w:t xml:space="preserve">. </w:t>
      </w:r>
      <w:r w:rsidR="00530F7E">
        <w:rPr>
          <w:b w:val="0"/>
          <w:bCs w:val="0"/>
        </w:rPr>
        <w:t>Data management in EAM system</w:t>
      </w:r>
      <w:r w:rsidRPr="001F19C0">
        <w:rPr>
          <w:b w:val="0"/>
          <w:bCs w:val="0"/>
        </w:rPr>
        <w:t xml:space="preserve"> (left) and </w:t>
      </w:r>
      <w:r w:rsidR="00C027DC">
        <w:rPr>
          <w:b w:val="0"/>
          <w:bCs w:val="0"/>
        </w:rPr>
        <w:t xml:space="preserve">challenges in managing </w:t>
      </w:r>
      <w:r w:rsidR="004C793C">
        <w:rPr>
          <w:b w:val="0"/>
          <w:bCs w:val="0"/>
        </w:rPr>
        <w:t xml:space="preserve">asset lifecycle </w:t>
      </w:r>
      <w:r w:rsidR="000D522B">
        <w:rPr>
          <w:b w:val="0"/>
          <w:bCs w:val="0"/>
        </w:rPr>
        <w:t>data</w:t>
      </w:r>
      <w:r w:rsidRPr="001F19C0">
        <w:rPr>
          <w:b w:val="0"/>
          <w:bCs w:val="0"/>
        </w:rPr>
        <w:t xml:space="preserve"> (right)</w:t>
      </w:r>
    </w:p>
    <w:p w14:paraId="1CEF6374" w14:textId="6F6EB2B8" w:rsidR="00AA62F9" w:rsidRPr="001F19C0" w:rsidRDefault="001566BB" w:rsidP="00D1070B">
      <w:pPr>
        <w:ind w:firstLine="0"/>
        <w:jc w:val="both"/>
        <w:rPr>
          <w:sz w:val="22"/>
          <w:szCs w:val="22"/>
        </w:rPr>
      </w:pPr>
      <w:r w:rsidRPr="001F19C0">
        <w:rPr>
          <w:sz w:val="22"/>
          <w:szCs w:val="22"/>
        </w:rPr>
        <w:t>Figure 2</w:t>
      </w:r>
      <w:r w:rsidR="00104C35" w:rsidRPr="001F19C0">
        <w:rPr>
          <w:sz w:val="22"/>
          <w:szCs w:val="22"/>
        </w:rPr>
        <w:t xml:space="preserve"> </w:t>
      </w:r>
      <w:r w:rsidR="00DE0BCF" w:rsidRPr="001F19C0">
        <w:rPr>
          <w:sz w:val="22"/>
          <w:szCs w:val="22"/>
        </w:rPr>
        <w:t>outlin</w:t>
      </w:r>
      <w:r w:rsidRPr="001F19C0">
        <w:rPr>
          <w:sz w:val="22"/>
          <w:szCs w:val="22"/>
        </w:rPr>
        <w:t>es</w:t>
      </w:r>
      <w:r w:rsidR="001F64A7" w:rsidRPr="001F19C0">
        <w:rPr>
          <w:sz w:val="22"/>
          <w:szCs w:val="22"/>
        </w:rPr>
        <w:t xml:space="preserve"> the</w:t>
      </w:r>
      <w:r w:rsidR="0090356F" w:rsidRPr="001F19C0">
        <w:rPr>
          <w:sz w:val="22"/>
          <w:szCs w:val="22"/>
        </w:rPr>
        <w:t xml:space="preserve"> identified</w:t>
      </w:r>
      <w:r w:rsidR="00EC23A1" w:rsidRPr="001F19C0">
        <w:rPr>
          <w:sz w:val="22"/>
          <w:szCs w:val="22"/>
        </w:rPr>
        <w:t xml:space="preserve"> </w:t>
      </w:r>
      <w:r w:rsidR="00527E65" w:rsidRPr="001F19C0">
        <w:rPr>
          <w:sz w:val="22"/>
          <w:szCs w:val="22"/>
        </w:rPr>
        <w:t xml:space="preserve">benefits </w:t>
      </w:r>
      <w:r w:rsidR="009B04C2" w:rsidRPr="001F19C0">
        <w:rPr>
          <w:sz w:val="22"/>
          <w:szCs w:val="22"/>
        </w:rPr>
        <w:t>of an ontology-driven approach for DPP integratio</w:t>
      </w:r>
      <w:r w:rsidR="00EB29EE" w:rsidRPr="001F19C0">
        <w:rPr>
          <w:sz w:val="22"/>
          <w:szCs w:val="22"/>
        </w:rPr>
        <w:t>n</w:t>
      </w:r>
      <w:r w:rsidR="00797748" w:rsidRPr="001F19C0">
        <w:rPr>
          <w:sz w:val="22"/>
          <w:szCs w:val="22"/>
        </w:rPr>
        <w:t>.</w:t>
      </w:r>
      <w:r w:rsidR="00BC7B17" w:rsidRPr="001F19C0">
        <w:rPr>
          <w:sz w:val="22"/>
          <w:szCs w:val="22"/>
        </w:rPr>
        <w:t xml:space="preserve"> The most </w:t>
      </w:r>
      <w:r w:rsidR="003240F8" w:rsidRPr="001F19C0">
        <w:rPr>
          <w:sz w:val="22"/>
          <w:szCs w:val="22"/>
        </w:rPr>
        <w:t>frequent</w:t>
      </w:r>
      <w:r w:rsidR="00EA4712" w:rsidRPr="001F19C0">
        <w:rPr>
          <w:sz w:val="22"/>
          <w:szCs w:val="22"/>
        </w:rPr>
        <w:t xml:space="preserve"> re</w:t>
      </w:r>
      <w:r w:rsidR="00F930BE" w:rsidRPr="001F19C0">
        <w:rPr>
          <w:sz w:val="22"/>
          <w:szCs w:val="22"/>
        </w:rPr>
        <w:t xml:space="preserve">sponse (38%) </w:t>
      </w:r>
      <w:r w:rsidR="00FD7D21" w:rsidRPr="001F19C0">
        <w:rPr>
          <w:sz w:val="22"/>
          <w:szCs w:val="22"/>
        </w:rPr>
        <w:t>was</w:t>
      </w:r>
      <w:r w:rsidR="00123AE2" w:rsidRPr="001F19C0">
        <w:rPr>
          <w:sz w:val="22"/>
          <w:szCs w:val="22"/>
        </w:rPr>
        <w:t xml:space="preserve"> the need for</w:t>
      </w:r>
      <w:r w:rsidR="00FD7D21" w:rsidRPr="001F19C0">
        <w:rPr>
          <w:sz w:val="22"/>
          <w:szCs w:val="22"/>
        </w:rPr>
        <w:t xml:space="preserve"> </w:t>
      </w:r>
      <w:r w:rsidR="00262796" w:rsidRPr="001F19C0">
        <w:rPr>
          <w:i/>
          <w:sz w:val="22"/>
          <w:szCs w:val="22"/>
        </w:rPr>
        <w:t xml:space="preserve">more structured </w:t>
      </w:r>
      <w:r w:rsidR="00F133EB" w:rsidRPr="001F19C0">
        <w:rPr>
          <w:i/>
          <w:sz w:val="22"/>
          <w:szCs w:val="22"/>
        </w:rPr>
        <w:t xml:space="preserve">and </w:t>
      </w:r>
      <w:proofErr w:type="spellStart"/>
      <w:r w:rsidR="00F133EB" w:rsidRPr="001F19C0">
        <w:rPr>
          <w:i/>
          <w:sz w:val="22"/>
          <w:szCs w:val="22"/>
        </w:rPr>
        <w:t>que</w:t>
      </w:r>
      <w:r w:rsidR="000759F5" w:rsidRPr="001F19C0">
        <w:rPr>
          <w:i/>
          <w:sz w:val="22"/>
          <w:szCs w:val="22"/>
        </w:rPr>
        <w:t>ryable</w:t>
      </w:r>
      <w:proofErr w:type="spellEnd"/>
      <w:r w:rsidR="000759F5" w:rsidRPr="001F19C0">
        <w:rPr>
          <w:i/>
          <w:sz w:val="22"/>
          <w:szCs w:val="22"/>
        </w:rPr>
        <w:t xml:space="preserve"> </w:t>
      </w:r>
      <w:r w:rsidR="008C5596" w:rsidRPr="001F19C0">
        <w:rPr>
          <w:i/>
          <w:sz w:val="22"/>
          <w:szCs w:val="22"/>
        </w:rPr>
        <w:t>data representation</w:t>
      </w:r>
      <w:r w:rsidR="00D95376" w:rsidRPr="001F19C0">
        <w:rPr>
          <w:sz w:val="22"/>
          <w:szCs w:val="22"/>
        </w:rPr>
        <w:t>,</w:t>
      </w:r>
      <w:r w:rsidR="008C5596" w:rsidRPr="001F19C0">
        <w:rPr>
          <w:sz w:val="22"/>
          <w:szCs w:val="22"/>
        </w:rPr>
        <w:t xml:space="preserve"> </w:t>
      </w:r>
      <w:r w:rsidR="00F42C10" w:rsidRPr="001F19C0">
        <w:rPr>
          <w:sz w:val="22"/>
          <w:szCs w:val="22"/>
        </w:rPr>
        <w:t xml:space="preserve">followed by </w:t>
      </w:r>
      <w:r w:rsidR="00FC66CA" w:rsidRPr="001F19C0">
        <w:rPr>
          <w:i/>
          <w:sz w:val="22"/>
          <w:szCs w:val="22"/>
        </w:rPr>
        <w:t xml:space="preserve">enhanced </w:t>
      </w:r>
      <w:r w:rsidR="00CA1C01" w:rsidRPr="001F19C0">
        <w:rPr>
          <w:i/>
          <w:sz w:val="22"/>
          <w:szCs w:val="22"/>
        </w:rPr>
        <w:t xml:space="preserve">automation in </w:t>
      </w:r>
      <w:r w:rsidR="00D55494" w:rsidRPr="001F19C0">
        <w:rPr>
          <w:i/>
          <w:sz w:val="22"/>
          <w:szCs w:val="22"/>
        </w:rPr>
        <w:t>asset data management</w:t>
      </w:r>
      <w:r w:rsidR="00D55494" w:rsidRPr="001F19C0">
        <w:rPr>
          <w:sz w:val="22"/>
          <w:szCs w:val="22"/>
        </w:rPr>
        <w:t xml:space="preserve"> </w:t>
      </w:r>
      <w:r w:rsidR="009B5BB6" w:rsidRPr="001F19C0">
        <w:rPr>
          <w:sz w:val="22"/>
          <w:szCs w:val="22"/>
        </w:rPr>
        <w:t>(</w:t>
      </w:r>
      <w:r w:rsidR="00346465" w:rsidRPr="001F19C0">
        <w:rPr>
          <w:sz w:val="22"/>
          <w:szCs w:val="22"/>
        </w:rPr>
        <w:t xml:space="preserve">30%) and </w:t>
      </w:r>
      <w:r w:rsidR="005016D7" w:rsidRPr="001F19C0">
        <w:rPr>
          <w:i/>
          <w:sz w:val="22"/>
          <w:szCs w:val="22"/>
        </w:rPr>
        <w:t>improved semantic interoperability between systems</w:t>
      </w:r>
      <w:r w:rsidR="005016D7" w:rsidRPr="001F19C0">
        <w:rPr>
          <w:sz w:val="22"/>
          <w:szCs w:val="22"/>
        </w:rPr>
        <w:t xml:space="preserve"> (22%). </w:t>
      </w:r>
      <w:r w:rsidR="00CA57CB" w:rsidRPr="001F19C0">
        <w:rPr>
          <w:sz w:val="22"/>
          <w:szCs w:val="22"/>
        </w:rPr>
        <w:t>From the results t</w:t>
      </w:r>
      <w:r w:rsidR="00580428" w:rsidRPr="001F19C0">
        <w:rPr>
          <w:sz w:val="22"/>
          <w:szCs w:val="22"/>
        </w:rPr>
        <w:t xml:space="preserve">he </w:t>
      </w:r>
      <w:r w:rsidR="00E80059" w:rsidRPr="001F19C0">
        <w:rPr>
          <w:sz w:val="22"/>
          <w:szCs w:val="22"/>
        </w:rPr>
        <w:t xml:space="preserve">semantic </w:t>
      </w:r>
      <w:r w:rsidR="00FC3094" w:rsidRPr="001F19C0">
        <w:rPr>
          <w:sz w:val="22"/>
          <w:szCs w:val="22"/>
        </w:rPr>
        <w:t>approach</w:t>
      </w:r>
      <w:r w:rsidR="00E80059" w:rsidRPr="001F19C0">
        <w:rPr>
          <w:sz w:val="22"/>
          <w:szCs w:val="22"/>
        </w:rPr>
        <w:t xml:space="preserve"> </w:t>
      </w:r>
      <w:r w:rsidR="00FC3094" w:rsidRPr="001F19C0">
        <w:rPr>
          <w:sz w:val="22"/>
          <w:szCs w:val="22"/>
        </w:rPr>
        <w:t>is</w:t>
      </w:r>
      <w:r w:rsidR="00E80059" w:rsidRPr="001F19C0">
        <w:rPr>
          <w:sz w:val="22"/>
          <w:szCs w:val="22"/>
        </w:rPr>
        <w:t xml:space="preserve"> seen as </w:t>
      </w:r>
      <w:r w:rsidR="00CE33E0" w:rsidRPr="001F19C0">
        <w:rPr>
          <w:sz w:val="22"/>
          <w:szCs w:val="22"/>
        </w:rPr>
        <w:t xml:space="preserve">critical </w:t>
      </w:r>
      <w:r w:rsidR="00763F2A" w:rsidRPr="001F19C0">
        <w:rPr>
          <w:sz w:val="22"/>
          <w:szCs w:val="22"/>
        </w:rPr>
        <w:t xml:space="preserve">enablers for </w:t>
      </w:r>
      <w:r w:rsidR="00D26CE6" w:rsidRPr="001F19C0">
        <w:rPr>
          <w:sz w:val="22"/>
          <w:szCs w:val="22"/>
        </w:rPr>
        <w:t xml:space="preserve">reducing data fragmentation and increasing </w:t>
      </w:r>
      <w:r w:rsidR="00416349" w:rsidRPr="001F19C0">
        <w:rPr>
          <w:sz w:val="22"/>
          <w:szCs w:val="22"/>
        </w:rPr>
        <w:t xml:space="preserve">data </w:t>
      </w:r>
      <w:r w:rsidR="001F0976" w:rsidRPr="001F19C0">
        <w:rPr>
          <w:sz w:val="22"/>
          <w:szCs w:val="22"/>
        </w:rPr>
        <w:t>usability</w:t>
      </w:r>
      <w:r w:rsidR="00416349" w:rsidRPr="001F19C0">
        <w:rPr>
          <w:sz w:val="22"/>
          <w:szCs w:val="22"/>
        </w:rPr>
        <w:t>, consistency</w:t>
      </w:r>
      <w:r w:rsidR="0013496C" w:rsidRPr="001F19C0">
        <w:rPr>
          <w:sz w:val="22"/>
          <w:szCs w:val="22"/>
        </w:rPr>
        <w:t>,</w:t>
      </w:r>
      <w:r w:rsidR="00416349" w:rsidRPr="001F19C0">
        <w:rPr>
          <w:sz w:val="22"/>
          <w:szCs w:val="22"/>
        </w:rPr>
        <w:t xml:space="preserve"> and automation </w:t>
      </w:r>
      <w:r w:rsidR="002D4D9D" w:rsidRPr="001F19C0">
        <w:rPr>
          <w:sz w:val="22"/>
          <w:szCs w:val="22"/>
        </w:rPr>
        <w:t xml:space="preserve">within </w:t>
      </w:r>
      <w:r w:rsidR="00B22C33" w:rsidRPr="001F19C0">
        <w:rPr>
          <w:sz w:val="22"/>
          <w:szCs w:val="22"/>
        </w:rPr>
        <w:t xml:space="preserve">enterprise asset management </w:t>
      </w:r>
      <w:r w:rsidR="004B712E" w:rsidRPr="001F19C0">
        <w:rPr>
          <w:sz w:val="22"/>
          <w:szCs w:val="22"/>
        </w:rPr>
        <w:t>workflows</w:t>
      </w:r>
      <w:r w:rsidR="006E63AE" w:rsidRPr="001F19C0">
        <w:rPr>
          <w:sz w:val="22"/>
          <w:szCs w:val="22"/>
        </w:rPr>
        <w:t xml:space="preserve">. </w:t>
      </w:r>
      <w:r w:rsidR="0013496C" w:rsidRPr="001F19C0">
        <w:rPr>
          <w:sz w:val="22"/>
          <w:szCs w:val="22"/>
        </w:rPr>
        <w:t>Figure</w:t>
      </w:r>
      <w:r w:rsidR="00BB1A4E" w:rsidRPr="001F19C0">
        <w:rPr>
          <w:sz w:val="22"/>
          <w:szCs w:val="22"/>
        </w:rPr>
        <w:t xml:space="preserve"> 3</w:t>
      </w:r>
      <w:r w:rsidR="004872E0" w:rsidRPr="001F19C0">
        <w:rPr>
          <w:sz w:val="22"/>
          <w:szCs w:val="22"/>
        </w:rPr>
        <w:t xml:space="preserve"> </w:t>
      </w:r>
      <w:r w:rsidR="008547AA" w:rsidRPr="001F19C0">
        <w:rPr>
          <w:sz w:val="22"/>
          <w:szCs w:val="22"/>
        </w:rPr>
        <w:t>presents the ma</w:t>
      </w:r>
      <w:r w:rsidR="00703302" w:rsidRPr="001F19C0">
        <w:rPr>
          <w:sz w:val="22"/>
          <w:szCs w:val="22"/>
        </w:rPr>
        <w:t>in aspects of</w:t>
      </w:r>
      <w:r w:rsidR="00363295" w:rsidRPr="001F19C0">
        <w:rPr>
          <w:sz w:val="22"/>
          <w:szCs w:val="22"/>
        </w:rPr>
        <w:t xml:space="preserve"> DPP</w:t>
      </w:r>
      <w:r w:rsidR="008563B4" w:rsidRPr="001F19C0">
        <w:rPr>
          <w:sz w:val="22"/>
          <w:szCs w:val="22"/>
        </w:rPr>
        <w:t>-EAM</w:t>
      </w:r>
      <w:r w:rsidR="00363295" w:rsidRPr="001F19C0">
        <w:rPr>
          <w:sz w:val="22"/>
          <w:szCs w:val="22"/>
        </w:rPr>
        <w:t xml:space="preserve"> integration that the res</w:t>
      </w:r>
      <w:r w:rsidR="00C7149A" w:rsidRPr="001F19C0">
        <w:rPr>
          <w:sz w:val="22"/>
          <w:szCs w:val="22"/>
        </w:rPr>
        <w:t xml:space="preserve">pondents consider most valuable. </w:t>
      </w:r>
      <w:r w:rsidR="00EC4D50" w:rsidRPr="001F19C0">
        <w:rPr>
          <w:sz w:val="22"/>
          <w:szCs w:val="22"/>
        </w:rPr>
        <w:t xml:space="preserve">The respondents </w:t>
      </w:r>
      <w:r w:rsidR="00D53C9F" w:rsidRPr="001F19C0">
        <w:rPr>
          <w:sz w:val="22"/>
          <w:szCs w:val="22"/>
        </w:rPr>
        <w:t>identified key reasons</w:t>
      </w:r>
      <w:r w:rsidR="00EC4D50" w:rsidRPr="001F19C0">
        <w:rPr>
          <w:sz w:val="22"/>
          <w:szCs w:val="22"/>
        </w:rPr>
        <w:t xml:space="preserve"> for integrating DPPs into EAM systems, </w:t>
      </w:r>
      <w:r w:rsidR="007A2357" w:rsidRPr="001F19C0">
        <w:rPr>
          <w:sz w:val="22"/>
          <w:szCs w:val="22"/>
        </w:rPr>
        <w:t xml:space="preserve">the </w:t>
      </w:r>
      <w:r w:rsidR="00EC4D50" w:rsidRPr="001F19C0">
        <w:rPr>
          <w:sz w:val="22"/>
          <w:szCs w:val="22"/>
        </w:rPr>
        <w:t xml:space="preserve">main drivers </w:t>
      </w:r>
      <w:r w:rsidR="007C5439" w:rsidRPr="001F19C0">
        <w:rPr>
          <w:sz w:val="22"/>
          <w:szCs w:val="22"/>
        </w:rPr>
        <w:t>includes</w:t>
      </w:r>
      <w:r w:rsidR="0074244A" w:rsidRPr="001F19C0">
        <w:rPr>
          <w:sz w:val="22"/>
          <w:szCs w:val="22"/>
        </w:rPr>
        <w:t>:</w:t>
      </w:r>
      <w:r w:rsidR="00EC4D50" w:rsidRPr="001F19C0">
        <w:rPr>
          <w:sz w:val="22"/>
          <w:szCs w:val="22"/>
        </w:rPr>
        <w:t xml:space="preserve"> (</w:t>
      </w:r>
      <w:proofErr w:type="spellStart"/>
      <w:r w:rsidR="00EC4D50" w:rsidRPr="001F19C0">
        <w:rPr>
          <w:sz w:val="22"/>
          <w:szCs w:val="22"/>
        </w:rPr>
        <w:t>i</w:t>
      </w:r>
      <w:proofErr w:type="spellEnd"/>
      <w:r w:rsidR="00EC4D50" w:rsidRPr="001F19C0">
        <w:rPr>
          <w:sz w:val="22"/>
          <w:szCs w:val="22"/>
        </w:rPr>
        <w:t xml:space="preserve">) improved traceability of assets; (ii) standardize of product information across suppliers; (iii) provide transparency in sustainability metrics and circular economy data; (iv) </w:t>
      </w:r>
      <w:r w:rsidR="009A4C14" w:rsidRPr="001F19C0">
        <w:rPr>
          <w:sz w:val="22"/>
          <w:szCs w:val="22"/>
        </w:rPr>
        <w:t>enable real-time tracking of maintenance and repairs; (v)</w:t>
      </w:r>
      <w:r w:rsidR="00EC4D50" w:rsidRPr="001F19C0">
        <w:rPr>
          <w:sz w:val="22"/>
          <w:szCs w:val="22"/>
        </w:rPr>
        <w:t xml:space="preserve"> enhance regulatory compliance and reporting. </w:t>
      </w:r>
    </w:p>
    <w:p w14:paraId="2B52FB58" w14:textId="77777777" w:rsidR="00064201" w:rsidRPr="001F19C0" w:rsidRDefault="00D13A84" w:rsidP="003D7A29">
      <w:pPr>
        <w:keepNext/>
        <w:ind w:firstLine="0"/>
        <w:jc w:val="center"/>
      </w:pPr>
      <w:r w:rsidRPr="001F19C0">
        <w:rPr>
          <w:noProof/>
          <w:sz w:val="22"/>
          <w:szCs w:val="22"/>
        </w:rPr>
        <w:drawing>
          <wp:inline distT="0" distB="0" distL="0" distR="0" wp14:anchorId="1D4BE1B3" wp14:editId="42FA3FEA">
            <wp:extent cx="2272145" cy="1720704"/>
            <wp:effectExtent l="0" t="0" r="0" b="0"/>
            <wp:docPr id="932740224" name="Picture 1" descr="A pie chart with text over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40224" name="Picture 1" descr="A pie chart with text overlay&#10;&#10;AI-generated content may be incorrect."/>
                    <pic:cNvPicPr/>
                  </pic:nvPicPr>
                  <pic:blipFill>
                    <a:blip r:embed="rId18"/>
                    <a:stretch>
                      <a:fillRect/>
                    </a:stretch>
                  </pic:blipFill>
                  <pic:spPr>
                    <a:xfrm>
                      <a:off x="0" y="0"/>
                      <a:ext cx="2300563" cy="1742225"/>
                    </a:xfrm>
                    <a:prstGeom prst="rect">
                      <a:avLst/>
                    </a:prstGeom>
                  </pic:spPr>
                </pic:pic>
              </a:graphicData>
            </a:graphic>
          </wp:inline>
        </w:drawing>
      </w:r>
      <w:r w:rsidR="003D06E8" w:rsidRPr="001F19C0">
        <w:rPr>
          <w:sz w:val="22"/>
          <w:szCs w:val="22"/>
        </w:rPr>
        <w:t xml:space="preserve">          </w:t>
      </w:r>
      <w:r w:rsidR="00064201" w:rsidRPr="001F19C0">
        <w:rPr>
          <w:noProof/>
          <w:sz w:val="22"/>
          <w:szCs w:val="22"/>
        </w:rPr>
        <w:drawing>
          <wp:inline distT="0" distB="0" distL="0" distR="0" wp14:anchorId="38E7C40C" wp14:editId="09343D8F">
            <wp:extent cx="2805545" cy="1665196"/>
            <wp:effectExtent l="0" t="0" r="0" b="0"/>
            <wp:docPr id="170071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12916"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2829577" cy="1679460"/>
                    </a:xfrm>
                    <a:prstGeom prst="rect">
                      <a:avLst/>
                    </a:prstGeom>
                  </pic:spPr>
                </pic:pic>
              </a:graphicData>
            </a:graphic>
          </wp:inline>
        </w:drawing>
      </w:r>
    </w:p>
    <w:p w14:paraId="44CA1A87" w14:textId="2FCD110F" w:rsidR="00BE3FCF" w:rsidRPr="001F19C0" w:rsidRDefault="00064201" w:rsidP="00551BC5">
      <w:pPr>
        <w:pStyle w:val="Caption"/>
        <w:ind w:left="720" w:firstLine="0"/>
      </w:pPr>
      <w:r w:rsidRPr="001F19C0">
        <w:t xml:space="preserve">Fig. </w:t>
      </w:r>
      <w:r w:rsidR="003D7A29" w:rsidRPr="001F19C0">
        <w:t>2</w:t>
      </w:r>
      <w:r w:rsidRPr="001F19C0">
        <w:t xml:space="preserve">. </w:t>
      </w:r>
      <w:bookmarkStart w:id="5" w:name="_Hlk199926798"/>
      <w:r w:rsidR="007D0736" w:rsidRPr="001F19C0">
        <w:rPr>
          <w:b w:val="0"/>
        </w:rPr>
        <w:t>Identified</w:t>
      </w:r>
      <w:r w:rsidRPr="001F19C0">
        <w:rPr>
          <w:b w:val="0"/>
        </w:rPr>
        <w:t xml:space="preserve"> </w:t>
      </w:r>
      <w:bookmarkEnd w:id="5"/>
      <w:r w:rsidRPr="001F19C0">
        <w:rPr>
          <w:b w:val="0"/>
        </w:rPr>
        <w:t>benefits of an ontology-</w:t>
      </w:r>
      <w:r w:rsidR="00B8461C" w:rsidRPr="001F19C0">
        <w:rPr>
          <w:b w:val="0"/>
        </w:rPr>
        <w:t xml:space="preserve">                   </w:t>
      </w:r>
      <w:r w:rsidR="003D7A29" w:rsidRPr="001F19C0">
        <w:t xml:space="preserve">Fig. 3. </w:t>
      </w:r>
      <w:r w:rsidR="00FC50EF" w:rsidRPr="001F19C0">
        <w:rPr>
          <w:b w:val="0"/>
        </w:rPr>
        <w:t>Aspects</w:t>
      </w:r>
      <w:r w:rsidR="003D7A29" w:rsidRPr="001F19C0">
        <w:rPr>
          <w:b w:val="0"/>
        </w:rPr>
        <w:t xml:space="preserve"> of </w:t>
      </w:r>
      <w:r w:rsidR="00FC50EF" w:rsidRPr="001F19C0">
        <w:rPr>
          <w:b w:val="0"/>
        </w:rPr>
        <w:t>DPP integration considered</w:t>
      </w:r>
      <w:r w:rsidR="003D7A29" w:rsidRPr="001F19C0">
        <w:rPr>
          <w:b w:val="0"/>
        </w:rPr>
        <w:br/>
        <w:t>driven approach to DPP integration</w:t>
      </w:r>
      <w:r w:rsidR="00D55A82" w:rsidRPr="001F19C0">
        <w:rPr>
          <w:b w:val="0"/>
        </w:rPr>
        <w:t xml:space="preserve">                             valuable</w:t>
      </w:r>
      <w:r w:rsidR="00FC50EF" w:rsidRPr="001F19C0">
        <w:rPr>
          <w:b w:val="0"/>
        </w:rPr>
        <w:t xml:space="preserve"> for asset management</w:t>
      </w:r>
      <w:r w:rsidR="003D7A29" w:rsidRPr="001F19C0">
        <w:rPr>
          <w:b w:val="0"/>
        </w:rPr>
        <w:t xml:space="preserve">            </w:t>
      </w:r>
      <w:r w:rsidR="00B8461C" w:rsidRPr="001F19C0">
        <w:rPr>
          <w:b w:val="0"/>
        </w:rPr>
        <w:t xml:space="preserve">       </w:t>
      </w:r>
    </w:p>
    <w:p w14:paraId="47E4DFF4" w14:textId="7EF106D4" w:rsidR="0052471C" w:rsidRPr="001F19C0" w:rsidRDefault="005257B5" w:rsidP="00052A22">
      <w:pPr>
        <w:ind w:firstLine="0"/>
        <w:jc w:val="both"/>
        <w:rPr>
          <w:sz w:val="22"/>
          <w:szCs w:val="22"/>
        </w:rPr>
      </w:pPr>
      <w:r w:rsidRPr="001F19C0">
        <w:rPr>
          <w:sz w:val="22"/>
          <w:szCs w:val="22"/>
        </w:rPr>
        <w:t xml:space="preserve">According to the survey, </w:t>
      </w:r>
      <w:r w:rsidR="00436319" w:rsidRPr="001F19C0">
        <w:rPr>
          <w:sz w:val="22"/>
          <w:szCs w:val="22"/>
        </w:rPr>
        <w:t>the</w:t>
      </w:r>
      <w:r w:rsidR="006533E7" w:rsidRPr="001F19C0">
        <w:rPr>
          <w:sz w:val="22"/>
          <w:szCs w:val="22"/>
        </w:rPr>
        <w:t xml:space="preserve"> </w:t>
      </w:r>
      <w:r w:rsidRPr="001F19C0">
        <w:rPr>
          <w:sz w:val="22"/>
          <w:szCs w:val="22"/>
        </w:rPr>
        <w:t>respondents indicated a high level of a</w:t>
      </w:r>
      <w:r w:rsidR="00E848DF" w:rsidRPr="001F19C0">
        <w:rPr>
          <w:sz w:val="22"/>
          <w:szCs w:val="22"/>
        </w:rPr>
        <w:t>greement</w:t>
      </w:r>
      <w:r w:rsidR="00930B6A" w:rsidRPr="001F19C0">
        <w:rPr>
          <w:sz w:val="22"/>
          <w:szCs w:val="22"/>
        </w:rPr>
        <w:t xml:space="preserve"> </w:t>
      </w:r>
      <w:r w:rsidR="00006EDB" w:rsidRPr="001F19C0">
        <w:rPr>
          <w:sz w:val="22"/>
          <w:szCs w:val="22"/>
        </w:rPr>
        <w:t xml:space="preserve">that DPPs </w:t>
      </w:r>
      <w:r w:rsidR="00254E65" w:rsidRPr="001F19C0">
        <w:rPr>
          <w:sz w:val="22"/>
          <w:szCs w:val="22"/>
        </w:rPr>
        <w:t>have the ability to</w:t>
      </w:r>
      <w:r w:rsidR="00093A1F" w:rsidRPr="001F19C0">
        <w:rPr>
          <w:sz w:val="22"/>
          <w:szCs w:val="22"/>
        </w:rPr>
        <w:t xml:space="preserve"> </w:t>
      </w:r>
      <w:r w:rsidR="00C41B6F" w:rsidRPr="001F19C0">
        <w:rPr>
          <w:sz w:val="22"/>
          <w:szCs w:val="22"/>
        </w:rPr>
        <w:t>improv</w:t>
      </w:r>
      <w:r w:rsidR="00254E65" w:rsidRPr="001F19C0">
        <w:rPr>
          <w:sz w:val="22"/>
          <w:szCs w:val="22"/>
        </w:rPr>
        <w:t>e</w:t>
      </w:r>
      <w:r w:rsidR="00C41B6F" w:rsidRPr="001F19C0">
        <w:rPr>
          <w:sz w:val="22"/>
          <w:szCs w:val="22"/>
        </w:rPr>
        <w:t xml:space="preserve"> </w:t>
      </w:r>
      <w:r w:rsidR="003E53EE" w:rsidRPr="001F19C0">
        <w:rPr>
          <w:sz w:val="22"/>
          <w:szCs w:val="22"/>
        </w:rPr>
        <w:t>asset traceability</w:t>
      </w:r>
      <w:r w:rsidR="006A5065" w:rsidRPr="001F19C0">
        <w:rPr>
          <w:sz w:val="22"/>
          <w:szCs w:val="22"/>
        </w:rPr>
        <w:t xml:space="preserve">, </w:t>
      </w:r>
      <w:r w:rsidR="002D775B" w:rsidRPr="001F19C0">
        <w:rPr>
          <w:sz w:val="22"/>
          <w:szCs w:val="22"/>
        </w:rPr>
        <w:t>resulting</w:t>
      </w:r>
      <w:r w:rsidR="00FF2306" w:rsidRPr="001F19C0">
        <w:rPr>
          <w:sz w:val="22"/>
          <w:szCs w:val="22"/>
        </w:rPr>
        <w:t xml:space="preserve"> </w:t>
      </w:r>
      <w:r w:rsidR="00ED6753" w:rsidRPr="001F19C0">
        <w:rPr>
          <w:sz w:val="22"/>
          <w:szCs w:val="22"/>
        </w:rPr>
        <w:t>in</w:t>
      </w:r>
      <w:r w:rsidR="006A5065" w:rsidRPr="001F19C0">
        <w:rPr>
          <w:sz w:val="22"/>
          <w:szCs w:val="22"/>
        </w:rPr>
        <w:t xml:space="preserve"> a </w:t>
      </w:r>
      <w:r w:rsidR="001B2EF6" w:rsidRPr="001F19C0">
        <w:rPr>
          <w:sz w:val="22"/>
          <w:szCs w:val="22"/>
        </w:rPr>
        <w:t>median</w:t>
      </w:r>
      <w:r w:rsidR="006A5065" w:rsidRPr="001F19C0">
        <w:rPr>
          <w:sz w:val="22"/>
          <w:szCs w:val="22"/>
        </w:rPr>
        <w:t xml:space="preserve"> value of </w:t>
      </w:r>
      <w:r w:rsidR="00F56D08" w:rsidRPr="001F19C0">
        <w:rPr>
          <w:sz w:val="22"/>
          <w:szCs w:val="22"/>
        </w:rPr>
        <w:t>four</w:t>
      </w:r>
      <w:r w:rsidR="006A5065" w:rsidRPr="001F19C0">
        <w:rPr>
          <w:sz w:val="22"/>
          <w:szCs w:val="22"/>
        </w:rPr>
        <w:t xml:space="preserve"> </w:t>
      </w:r>
      <w:r w:rsidR="00D83D96" w:rsidRPr="001F19C0">
        <w:rPr>
          <w:sz w:val="22"/>
          <w:szCs w:val="22"/>
        </w:rPr>
        <w:t>on a</w:t>
      </w:r>
      <w:r w:rsidR="006A5065" w:rsidRPr="001F19C0">
        <w:rPr>
          <w:sz w:val="22"/>
          <w:szCs w:val="22"/>
        </w:rPr>
        <w:t xml:space="preserve"> </w:t>
      </w:r>
      <w:r w:rsidR="00D7373C" w:rsidRPr="001F19C0">
        <w:rPr>
          <w:sz w:val="22"/>
          <w:szCs w:val="22"/>
        </w:rPr>
        <w:t>five-point</w:t>
      </w:r>
      <w:r w:rsidR="006A5065" w:rsidRPr="001F19C0">
        <w:rPr>
          <w:sz w:val="22"/>
          <w:szCs w:val="22"/>
        </w:rPr>
        <w:t xml:space="preserve"> scale.</w:t>
      </w:r>
      <w:r w:rsidR="00C23A97" w:rsidRPr="001F19C0">
        <w:rPr>
          <w:sz w:val="22"/>
          <w:szCs w:val="22"/>
        </w:rPr>
        <w:t xml:space="preserve"> </w:t>
      </w:r>
      <w:r w:rsidR="000315D4" w:rsidRPr="001F19C0">
        <w:rPr>
          <w:sz w:val="22"/>
          <w:szCs w:val="22"/>
        </w:rPr>
        <w:t>Most participants rated</w:t>
      </w:r>
      <w:r w:rsidR="004737B0" w:rsidRPr="001F19C0">
        <w:rPr>
          <w:sz w:val="22"/>
          <w:szCs w:val="22"/>
        </w:rPr>
        <w:t xml:space="preserve"> the</w:t>
      </w:r>
      <w:r w:rsidR="000315D4" w:rsidRPr="001F19C0">
        <w:rPr>
          <w:sz w:val="22"/>
          <w:szCs w:val="22"/>
        </w:rPr>
        <w:t xml:space="preserve"> DPP</w:t>
      </w:r>
      <w:r w:rsidR="00DA3325" w:rsidRPr="001F19C0">
        <w:rPr>
          <w:sz w:val="22"/>
          <w:szCs w:val="22"/>
        </w:rPr>
        <w:t>-EAM</w:t>
      </w:r>
      <w:r w:rsidR="000315D4" w:rsidRPr="001F19C0">
        <w:rPr>
          <w:sz w:val="22"/>
          <w:szCs w:val="22"/>
        </w:rPr>
        <w:t xml:space="preserve"> integration as beneficial for improving traceability, sustainability efforts, and decision making. </w:t>
      </w:r>
      <w:r w:rsidR="00B41008" w:rsidRPr="001F19C0">
        <w:rPr>
          <w:sz w:val="22"/>
          <w:szCs w:val="22"/>
        </w:rPr>
        <w:t xml:space="preserve">Another notable finding is </w:t>
      </w:r>
      <w:r w:rsidR="00C92C11" w:rsidRPr="001F19C0">
        <w:rPr>
          <w:sz w:val="22"/>
          <w:szCs w:val="22"/>
        </w:rPr>
        <w:t xml:space="preserve">that </w:t>
      </w:r>
      <w:r w:rsidR="00B41008" w:rsidRPr="001F19C0">
        <w:rPr>
          <w:sz w:val="22"/>
          <w:szCs w:val="22"/>
        </w:rPr>
        <w:t xml:space="preserve">the respondents </w:t>
      </w:r>
      <w:r w:rsidR="00C92C11" w:rsidRPr="001F19C0">
        <w:rPr>
          <w:sz w:val="22"/>
          <w:szCs w:val="22"/>
        </w:rPr>
        <w:t>who</w:t>
      </w:r>
      <w:r w:rsidR="00B41008" w:rsidRPr="001F19C0">
        <w:rPr>
          <w:sz w:val="22"/>
          <w:szCs w:val="22"/>
        </w:rPr>
        <w:t xml:space="preserve"> recognized the importance of sustainable strategies in asset management also believe that DPPs can contribute to</w:t>
      </w:r>
      <w:r w:rsidR="00FE1AC6" w:rsidRPr="001F19C0">
        <w:rPr>
          <w:sz w:val="22"/>
          <w:szCs w:val="22"/>
        </w:rPr>
        <w:t>wards</w:t>
      </w:r>
      <w:r w:rsidR="00B41008" w:rsidRPr="001F19C0">
        <w:rPr>
          <w:sz w:val="22"/>
          <w:szCs w:val="22"/>
        </w:rPr>
        <w:t xml:space="preserve"> a </w:t>
      </w:r>
      <w:r w:rsidR="00EA0FD7" w:rsidRPr="001F19C0">
        <w:rPr>
          <w:sz w:val="22"/>
          <w:szCs w:val="22"/>
        </w:rPr>
        <w:t>circular economy</w:t>
      </w:r>
      <w:r w:rsidR="00B41008" w:rsidRPr="001F19C0">
        <w:rPr>
          <w:sz w:val="22"/>
          <w:szCs w:val="22"/>
        </w:rPr>
        <w:t xml:space="preserve">. </w:t>
      </w:r>
      <w:r w:rsidR="009C6DEC" w:rsidRPr="001F19C0">
        <w:rPr>
          <w:sz w:val="22"/>
          <w:szCs w:val="22"/>
        </w:rPr>
        <w:t>Although the</w:t>
      </w:r>
      <w:r w:rsidR="0048331E" w:rsidRPr="001F19C0">
        <w:rPr>
          <w:sz w:val="22"/>
          <w:szCs w:val="22"/>
        </w:rPr>
        <w:t xml:space="preserve"> industry </w:t>
      </w:r>
      <w:r w:rsidR="009C6DEC" w:rsidRPr="001F19C0">
        <w:rPr>
          <w:sz w:val="22"/>
          <w:szCs w:val="22"/>
        </w:rPr>
        <w:t>recognizes</w:t>
      </w:r>
      <w:r w:rsidR="008D42DC" w:rsidRPr="001F19C0">
        <w:rPr>
          <w:sz w:val="22"/>
          <w:szCs w:val="22"/>
        </w:rPr>
        <w:t xml:space="preserve"> </w:t>
      </w:r>
      <w:r w:rsidR="00263373" w:rsidRPr="001F19C0">
        <w:rPr>
          <w:sz w:val="22"/>
          <w:szCs w:val="22"/>
        </w:rPr>
        <w:t>pot</w:t>
      </w:r>
      <w:r w:rsidR="00B1285F" w:rsidRPr="001F19C0">
        <w:rPr>
          <w:sz w:val="22"/>
          <w:szCs w:val="22"/>
        </w:rPr>
        <w:t xml:space="preserve">ential </w:t>
      </w:r>
      <w:r w:rsidR="009C50FB" w:rsidRPr="001F19C0">
        <w:rPr>
          <w:sz w:val="22"/>
          <w:szCs w:val="22"/>
        </w:rPr>
        <w:t>in</w:t>
      </w:r>
      <w:r w:rsidR="0048331E" w:rsidRPr="001F19C0">
        <w:rPr>
          <w:sz w:val="22"/>
          <w:szCs w:val="22"/>
        </w:rPr>
        <w:t xml:space="preserve"> DPP integration, </w:t>
      </w:r>
      <w:r w:rsidR="007B6B17" w:rsidRPr="001F19C0">
        <w:rPr>
          <w:sz w:val="22"/>
          <w:szCs w:val="22"/>
        </w:rPr>
        <w:t>sev</w:t>
      </w:r>
      <w:r w:rsidR="004117DC" w:rsidRPr="001F19C0">
        <w:rPr>
          <w:sz w:val="22"/>
          <w:szCs w:val="22"/>
        </w:rPr>
        <w:t>eral</w:t>
      </w:r>
      <w:r w:rsidR="003738A1" w:rsidRPr="001F19C0">
        <w:rPr>
          <w:sz w:val="22"/>
          <w:szCs w:val="22"/>
        </w:rPr>
        <w:t xml:space="preserve"> </w:t>
      </w:r>
      <w:r w:rsidR="0048331E" w:rsidRPr="001F19C0">
        <w:rPr>
          <w:sz w:val="22"/>
          <w:szCs w:val="22"/>
        </w:rPr>
        <w:t>concerns</w:t>
      </w:r>
      <w:r w:rsidR="008D6E57" w:rsidRPr="001F19C0">
        <w:rPr>
          <w:sz w:val="22"/>
          <w:szCs w:val="22"/>
        </w:rPr>
        <w:t xml:space="preserve"> </w:t>
      </w:r>
      <w:r w:rsidR="00527F6E" w:rsidRPr="001F19C0">
        <w:rPr>
          <w:sz w:val="22"/>
          <w:szCs w:val="22"/>
        </w:rPr>
        <w:t xml:space="preserve">remains. </w:t>
      </w:r>
      <w:r w:rsidR="00290B65" w:rsidRPr="001F19C0">
        <w:rPr>
          <w:sz w:val="22"/>
          <w:szCs w:val="22"/>
        </w:rPr>
        <w:t>The</w:t>
      </w:r>
      <w:r w:rsidR="000070B3" w:rsidRPr="001F19C0">
        <w:rPr>
          <w:sz w:val="22"/>
          <w:szCs w:val="22"/>
        </w:rPr>
        <w:t xml:space="preserve"> </w:t>
      </w:r>
      <w:r w:rsidR="00243E15" w:rsidRPr="001F19C0">
        <w:rPr>
          <w:sz w:val="22"/>
          <w:szCs w:val="22"/>
        </w:rPr>
        <w:t>common</w:t>
      </w:r>
      <w:r w:rsidR="0048331E" w:rsidRPr="001F19C0">
        <w:rPr>
          <w:sz w:val="22"/>
          <w:szCs w:val="22"/>
        </w:rPr>
        <w:t xml:space="preserve"> challenges </w:t>
      </w:r>
      <w:r w:rsidR="001F43A8" w:rsidRPr="001F19C0">
        <w:rPr>
          <w:sz w:val="22"/>
          <w:szCs w:val="22"/>
        </w:rPr>
        <w:t>recognized were</w:t>
      </w:r>
      <w:r w:rsidR="009B3A8A" w:rsidRPr="001F19C0">
        <w:rPr>
          <w:sz w:val="22"/>
          <w:szCs w:val="22"/>
        </w:rPr>
        <w:t>; (</w:t>
      </w:r>
      <w:proofErr w:type="spellStart"/>
      <w:r w:rsidR="009B3A8A" w:rsidRPr="001F19C0">
        <w:rPr>
          <w:sz w:val="22"/>
          <w:szCs w:val="22"/>
        </w:rPr>
        <w:t>i</w:t>
      </w:r>
      <w:proofErr w:type="spellEnd"/>
      <w:r w:rsidR="009B3A8A" w:rsidRPr="001F19C0">
        <w:rPr>
          <w:sz w:val="22"/>
          <w:szCs w:val="22"/>
        </w:rPr>
        <w:t>)</w:t>
      </w:r>
      <w:r w:rsidR="001F43A8" w:rsidRPr="001F19C0">
        <w:rPr>
          <w:sz w:val="22"/>
          <w:szCs w:val="22"/>
        </w:rPr>
        <w:t xml:space="preserve"> </w:t>
      </w:r>
      <w:r w:rsidR="00290B65" w:rsidRPr="001F19C0">
        <w:rPr>
          <w:sz w:val="22"/>
          <w:szCs w:val="22"/>
        </w:rPr>
        <w:t xml:space="preserve">a </w:t>
      </w:r>
      <w:r w:rsidR="0048331E" w:rsidRPr="001F19C0">
        <w:rPr>
          <w:i/>
          <w:iCs/>
          <w:sz w:val="22"/>
          <w:szCs w:val="22"/>
        </w:rPr>
        <w:t>Lack of industry-wide standards for DPP data</w:t>
      </w:r>
      <w:r w:rsidR="00836A93" w:rsidRPr="001F19C0">
        <w:rPr>
          <w:sz w:val="22"/>
          <w:szCs w:val="22"/>
        </w:rPr>
        <w:t>; (ii)</w:t>
      </w:r>
      <w:r w:rsidR="0048331E" w:rsidRPr="001F19C0">
        <w:rPr>
          <w:sz w:val="22"/>
          <w:szCs w:val="22"/>
        </w:rPr>
        <w:t xml:space="preserve"> </w:t>
      </w:r>
      <w:r w:rsidR="0048331E" w:rsidRPr="001F19C0">
        <w:rPr>
          <w:i/>
          <w:iCs/>
          <w:sz w:val="22"/>
          <w:szCs w:val="22"/>
        </w:rPr>
        <w:t>Organizational resistance to adopting new technologies</w:t>
      </w:r>
      <w:r w:rsidR="0085255C" w:rsidRPr="001F19C0">
        <w:rPr>
          <w:i/>
          <w:iCs/>
          <w:sz w:val="22"/>
          <w:szCs w:val="22"/>
        </w:rPr>
        <w:t>;</w:t>
      </w:r>
      <w:r w:rsidR="00AD6B9A" w:rsidRPr="001F19C0">
        <w:rPr>
          <w:sz w:val="22"/>
          <w:szCs w:val="22"/>
        </w:rPr>
        <w:t xml:space="preserve"> </w:t>
      </w:r>
      <w:r w:rsidR="00C14DD6" w:rsidRPr="001F19C0">
        <w:rPr>
          <w:sz w:val="22"/>
          <w:szCs w:val="22"/>
        </w:rPr>
        <w:t>(iii)</w:t>
      </w:r>
      <w:r w:rsidR="0048331E" w:rsidRPr="001F19C0">
        <w:rPr>
          <w:sz w:val="22"/>
          <w:szCs w:val="22"/>
        </w:rPr>
        <w:t xml:space="preserve"> </w:t>
      </w:r>
      <w:r w:rsidR="0048331E" w:rsidRPr="001F19C0">
        <w:rPr>
          <w:i/>
          <w:iCs/>
          <w:sz w:val="22"/>
          <w:szCs w:val="22"/>
        </w:rPr>
        <w:t>Cost of implementation and system upgrades</w:t>
      </w:r>
      <w:r w:rsidR="007947A9" w:rsidRPr="001F19C0">
        <w:rPr>
          <w:sz w:val="22"/>
          <w:szCs w:val="22"/>
        </w:rPr>
        <w:t xml:space="preserve">; (iv) </w:t>
      </w:r>
      <w:r w:rsidR="0048331E" w:rsidRPr="001F19C0">
        <w:rPr>
          <w:i/>
          <w:iCs/>
          <w:sz w:val="22"/>
          <w:szCs w:val="22"/>
        </w:rPr>
        <w:t>Technical complexity and IT infrastructure limitations</w:t>
      </w:r>
      <w:r w:rsidR="00D97A8C" w:rsidRPr="001F19C0">
        <w:rPr>
          <w:sz w:val="22"/>
          <w:szCs w:val="22"/>
        </w:rPr>
        <w:t xml:space="preserve">; (v) </w:t>
      </w:r>
      <w:r w:rsidR="0048331E" w:rsidRPr="001F19C0">
        <w:rPr>
          <w:i/>
          <w:iCs/>
          <w:sz w:val="22"/>
          <w:szCs w:val="22"/>
        </w:rPr>
        <w:t>Security concerns over data sharing</w:t>
      </w:r>
      <w:r w:rsidR="0048331E" w:rsidRPr="001F19C0">
        <w:rPr>
          <w:sz w:val="22"/>
          <w:szCs w:val="22"/>
        </w:rPr>
        <w:t xml:space="preserve">. </w:t>
      </w:r>
      <w:r w:rsidR="00177137" w:rsidRPr="001F19C0">
        <w:rPr>
          <w:sz w:val="22"/>
          <w:szCs w:val="22"/>
        </w:rPr>
        <w:t xml:space="preserve">The </w:t>
      </w:r>
      <w:r w:rsidR="0017153C" w:rsidRPr="001F19C0">
        <w:rPr>
          <w:sz w:val="22"/>
          <w:szCs w:val="22"/>
        </w:rPr>
        <w:t>complete survey responses are available in the GitHub reposit</w:t>
      </w:r>
      <w:r w:rsidR="00022AA9" w:rsidRPr="001F19C0">
        <w:rPr>
          <w:sz w:val="22"/>
          <w:szCs w:val="22"/>
        </w:rPr>
        <w:t>ory</w:t>
      </w:r>
      <w:r w:rsidR="00022AA9" w:rsidRPr="001F1070">
        <w:rPr>
          <w:rStyle w:val="FootnoteReference"/>
        </w:rPr>
        <w:footnoteReference w:id="3"/>
      </w:r>
      <w:r w:rsidR="00022AA9" w:rsidRPr="001F19C0">
        <w:rPr>
          <w:sz w:val="22"/>
          <w:szCs w:val="22"/>
        </w:rPr>
        <w:t>.</w:t>
      </w:r>
    </w:p>
    <w:p w14:paraId="2C6F25DE" w14:textId="04498554" w:rsidR="00117FF3" w:rsidRPr="001F19C0" w:rsidRDefault="00F406B4" w:rsidP="005D5B82">
      <w:pPr>
        <w:pStyle w:val="Heading2"/>
      </w:pPr>
      <w:r w:rsidRPr="001F19C0">
        <w:lastRenderedPageBreak/>
        <w:t>Interview Results</w:t>
      </w:r>
    </w:p>
    <w:p w14:paraId="2E2789D6" w14:textId="786D19E7" w:rsidR="00A62D92" w:rsidRPr="001F19C0" w:rsidRDefault="00A62D92" w:rsidP="005D5FA4">
      <w:pPr>
        <w:ind w:firstLine="0"/>
        <w:jc w:val="both"/>
        <w:rPr>
          <w:sz w:val="22"/>
          <w:szCs w:val="22"/>
        </w:rPr>
      </w:pPr>
      <w:r w:rsidRPr="001F19C0">
        <w:rPr>
          <w:sz w:val="22"/>
          <w:szCs w:val="22"/>
        </w:rPr>
        <w:t>To complement the survey findings, five semi-structured interviews were conducted. The interviews were held either in person or online</w:t>
      </w:r>
      <w:r w:rsidR="00EC3D43" w:rsidRPr="001F19C0">
        <w:rPr>
          <w:sz w:val="22"/>
          <w:szCs w:val="22"/>
        </w:rPr>
        <w:t>,</w:t>
      </w:r>
      <w:r w:rsidRPr="001F19C0">
        <w:rPr>
          <w:sz w:val="22"/>
          <w:szCs w:val="22"/>
        </w:rPr>
        <w:t xml:space="preserve"> depending on the</w:t>
      </w:r>
      <w:r w:rsidR="00AC7085" w:rsidRPr="001F19C0">
        <w:rPr>
          <w:sz w:val="22"/>
          <w:szCs w:val="22"/>
        </w:rPr>
        <w:t xml:space="preserve"> availability</w:t>
      </w:r>
      <w:r w:rsidR="00F0509E" w:rsidRPr="001F19C0">
        <w:rPr>
          <w:sz w:val="22"/>
          <w:szCs w:val="22"/>
        </w:rPr>
        <w:t xml:space="preserve"> of the</w:t>
      </w:r>
      <w:r w:rsidRPr="001F19C0">
        <w:rPr>
          <w:sz w:val="22"/>
          <w:szCs w:val="22"/>
        </w:rPr>
        <w:t xml:space="preserve"> interviewee and the authors. </w:t>
      </w:r>
      <w:r w:rsidR="00EE749F" w:rsidRPr="001F19C0">
        <w:rPr>
          <w:sz w:val="22"/>
          <w:szCs w:val="22"/>
        </w:rPr>
        <w:t>At the request of participant B</w:t>
      </w:r>
      <w:r w:rsidR="00D40346" w:rsidRPr="001F19C0">
        <w:rPr>
          <w:sz w:val="22"/>
          <w:szCs w:val="22"/>
        </w:rPr>
        <w:t xml:space="preserve">, </w:t>
      </w:r>
      <w:r w:rsidR="004A5A73" w:rsidRPr="001F19C0">
        <w:rPr>
          <w:sz w:val="22"/>
          <w:szCs w:val="22"/>
        </w:rPr>
        <w:t>o</w:t>
      </w:r>
      <w:r w:rsidRPr="001F19C0">
        <w:rPr>
          <w:sz w:val="22"/>
          <w:szCs w:val="22"/>
        </w:rPr>
        <w:t>ne interview was conducted in Swedish</w:t>
      </w:r>
      <w:r w:rsidR="00F273D4" w:rsidRPr="001F19C0">
        <w:rPr>
          <w:sz w:val="22"/>
          <w:szCs w:val="22"/>
        </w:rPr>
        <w:t>, while</w:t>
      </w:r>
      <w:r w:rsidR="00A45B66" w:rsidRPr="001F19C0">
        <w:rPr>
          <w:sz w:val="22"/>
          <w:szCs w:val="22"/>
        </w:rPr>
        <w:t xml:space="preserve"> the </w:t>
      </w:r>
      <w:r w:rsidR="00F00C02" w:rsidRPr="001F19C0">
        <w:rPr>
          <w:sz w:val="22"/>
          <w:szCs w:val="22"/>
        </w:rPr>
        <w:t>remaining</w:t>
      </w:r>
      <w:r w:rsidR="00AA0B9A" w:rsidRPr="001F19C0">
        <w:rPr>
          <w:sz w:val="22"/>
          <w:szCs w:val="22"/>
        </w:rPr>
        <w:t xml:space="preserve"> interviews</w:t>
      </w:r>
      <w:r w:rsidR="00A45B66" w:rsidRPr="001F19C0">
        <w:rPr>
          <w:sz w:val="22"/>
          <w:szCs w:val="22"/>
        </w:rPr>
        <w:t xml:space="preserve"> were </w:t>
      </w:r>
      <w:r w:rsidR="00AA0B9A" w:rsidRPr="001F19C0">
        <w:rPr>
          <w:sz w:val="22"/>
          <w:szCs w:val="22"/>
        </w:rPr>
        <w:t>conducted</w:t>
      </w:r>
      <w:r w:rsidR="00A45B66" w:rsidRPr="001F19C0">
        <w:rPr>
          <w:sz w:val="22"/>
          <w:szCs w:val="22"/>
        </w:rPr>
        <w:t xml:space="preserve"> in English</w:t>
      </w:r>
      <w:r w:rsidRPr="001F19C0">
        <w:rPr>
          <w:sz w:val="22"/>
          <w:szCs w:val="22"/>
        </w:rPr>
        <w:t xml:space="preserve">. All participants </w:t>
      </w:r>
      <w:r w:rsidR="00040679" w:rsidRPr="001F19C0">
        <w:rPr>
          <w:sz w:val="22"/>
          <w:szCs w:val="22"/>
        </w:rPr>
        <w:t>acknowledged</w:t>
      </w:r>
      <w:r w:rsidRPr="001F19C0">
        <w:rPr>
          <w:sz w:val="22"/>
          <w:szCs w:val="22"/>
        </w:rPr>
        <w:t xml:space="preserve"> that DPPs can benefit</w:t>
      </w:r>
      <w:r w:rsidR="00061F92" w:rsidRPr="001F19C0">
        <w:rPr>
          <w:sz w:val="22"/>
          <w:szCs w:val="22"/>
        </w:rPr>
        <w:t xml:space="preserve">, </w:t>
      </w:r>
      <w:r w:rsidRPr="001F19C0">
        <w:rPr>
          <w:sz w:val="22"/>
          <w:szCs w:val="22"/>
        </w:rPr>
        <w:t>maintenance work,</w:t>
      </w:r>
      <w:r w:rsidR="00FC4261" w:rsidRPr="001F19C0">
        <w:rPr>
          <w:sz w:val="22"/>
          <w:szCs w:val="22"/>
        </w:rPr>
        <w:t xml:space="preserve"> product</w:t>
      </w:r>
      <w:r w:rsidR="006050A6" w:rsidRPr="001F19C0">
        <w:rPr>
          <w:sz w:val="22"/>
          <w:szCs w:val="22"/>
        </w:rPr>
        <w:t xml:space="preserve"> </w:t>
      </w:r>
      <w:r w:rsidR="00EC186A" w:rsidRPr="001F19C0">
        <w:rPr>
          <w:sz w:val="22"/>
          <w:szCs w:val="22"/>
        </w:rPr>
        <w:t>traceability</w:t>
      </w:r>
      <w:r w:rsidR="006B7F3A" w:rsidRPr="001F19C0">
        <w:rPr>
          <w:sz w:val="22"/>
          <w:szCs w:val="22"/>
        </w:rPr>
        <w:t>,</w:t>
      </w:r>
      <w:r w:rsidRPr="001F19C0">
        <w:rPr>
          <w:sz w:val="22"/>
          <w:szCs w:val="22"/>
        </w:rPr>
        <w:t xml:space="preserve"> lifecycle </w:t>
      </w:r>
      <w:r w:rsidR="00115A1B" w:rsidRPr="001F19C0">
        <w:rPr>
          <w:sz w:val="22"/>
          <w:szCs w:val="22"/>
        </w:rPr>
        <w:t>data management</w:t>
      </w:r>
      <w:r w:rsidR="00A640D6" w:rsidRPr="001F19C0">
        <w:rPr>
          <w:sz w:val="22"/>
          <w:szCs w:val="22"/>
        </w:rPr>
        <w:t xml:space="preserve"> and sustainability</w:t>
      </w:r>
      <w:r w:rsidRPr="001F19C0">
        <w:rPr>
          <w:sz w:val="22"/>
          <w:szCs w:val="22"/>
        </w:rPr>
        <w:t xml:space="preserve">. Participant A underlined that DPPs could improve </w:t>
      </w:r>
      <w:r w:rsidR="008D5EBD" w:rsidRPr="001F19C0">
        <w:rPr>
          <w:sz w:val="22"/>
          <w:szCs w:val="22"/>
        </w:rPr>
        <w:t>traceability</w:t>
      </w:r>
      <w:r w:rsidRPr="001F19C0">
        <w:rPr>
          <w:sz w:val="22"/>
          <w:szCs w:val="22"/>
        </w:rPr>
        <w:t xml:space="preserve"> and lay a foundation for automating product lifecycle management by </w:t>
      </w:r>
      <w:r w:rsidR="00F26BEC" w:rsidRPr="001F19C0">
        <w:rPr>
          <w:sz w:val="22"/>
          <w:szCs w:val="22"/>
        </w:rPr>
        <w:t>displaying</w:t>
      </w:r>
      <w:r w:rsidRPr="001F19C0">
        <w:rPr>
          <w:sz w:val="22"/>
          <w:szCs w:val="22"/>
        </w:rPr>
        <w:t xml:space="preserve"> outdated assets</w:t>
      </w:r>
      <w:r w:rsidR="00CC1C39" w:rsidRPr="001F19C0">
        <w:rPr>
          <w:sz w:val="22"/>
          <w:szCs w:val="22"/>
        </w:rPr>
        <w:t>.</w:t>
      </w:r>
      <w:r w:rsidRPr="001F19C0">
        <w:rPr>
          <w:sz w:val="22"/>
          <w:szCs w:val="22"/>
        </w:rPr>
        <w:t xml:space="preserve"> </w:t>
      </w:r>
      <w:r w:rsidR="00CC1C39" w:rsidRPr="001F19C0">
        <w:rPr>
          <w:sz w:val="22"/>
          <w:szCs w:val="22"/>
        </w:rPr>
        <w:t>S</w:t>
      </w:r>
      <w:r w:rsidRPr="001F19C0">
        <w:rPr>
          <w:sz w:val="22"/>
          <w:szCs w:val="22"/>
        </w:rPr>
        <w:t>imilar statements about predictive maintenance were highlighted by participant B</w:t>
      </w:r>
      <w:r w:rsidR="0081501A" w:rsidRPr="001F19C0">
        <w:rPr>
          <w:sz w:val="22"/>
          <w:szCs w:val="22"/>
        </w:rPr>
        <w:t xml:space="preserve">, </w:t>
      </w:r>
      <w:r w:rsidR="00F72E74" w:rsidRPr="001F19C0">
        <w:rPr>
          <w:sz w:val="22"/>
          <w:szCs w:val="22"/>
        </w:rPr>
        <w:t>P</w:t>
      </w:r>
      <w:r w:rsidRPr="001F19C0">
        <w:rPr>
          <w:sz w:val="22"/>
          <w:szCs w:val="22"/>
        </w:rPr>
        <w:t xml:space="preserve">articipant C </w:t>
      </w:r>
      <w:r w:rsidR="000A2F88" w:rsidRPr="001F19C0">
        <w:rPr>
          <w:sz w:val="22"/>
          <w:szCs w:val="22"/>
        </w:rPr>
        <w:t>highlights</w:t>
      </w:r>
      <w:r w:rsidRPr="001F19C0">
        <w:rPr>
          <w:sz w:val="22"/>
          <w:szCs w:val="22"/>
        </w:rPr>
        <w:t xml:space="preserve"> that DPPs are seen as an extension of current practices regarding asset tracking, transparency</w:t>
      </w:r>
      <w:r w:rsidR="00EC3D43" w:rsidRPr="001F19C0">
        <w:rPr>
          <w:sz w:val="22"/>
          <w:szCs w:val="22"/>
        </w:rPr>
        <w:t>,</w:t>
      </w:r>
      <w:r w:rsidRPr="001F19C0">
        <w:rPr>
          <w:sz w:val="22"/>
          <w:szCs w:val="22"/>
        </w:rPr>
        <w:t xml:space="preserve"> and sustainability reporting. </w:t>
      </w:r>
      <w:r w:rsidR="00D64400" w:rsidRPr="001F19C0">
        <w:rPr>
          <w:sz w:val="22"/>
          <w:szCs w:val="22"/>
        </w:rPr>
        <w:t>Participant D</w:t>
      </w:r>
      <w:r w:rsidRPr="001F19C0">
        <w:rPr>
          <w:sz w:val="22"/>
          <w:szCs w:val="22"/>
        </w:rPr>
        <w:t xml:space="preserve"> emphasized </w:t>
      </w:r>
      <w:r w:rsidR="00CC1C39" w:rsidRPr="001F19C0">
        <w:rPr>
          <w:sz w:val="22"/>
          <w:szCs w:val="22"/>
        </w:rPr>
        <w:t>DPPs</w:t>
      </w:r>
      <w:r w:rsidR="00E57D17" w:rsidRPr="001F19C0">
        <w:rPr>
          <w:sz w:val="22"/>
          <w:szCs w:val="22"/>
        </w:rPr>
        <w:t xml:space="preserve"> </w:t>
      </w:r>
      <w:r w:rsidR="007A6BB2" w:rsidRPr="001F19C0">
        <w:rPr>
          <w:sz w:val="22"/>
          <w:szCs w:val="22"/>
        </w:rPr>
        <w:t>role</w:t>
      </w:r>
      <w:r w:rsidRPr="001F19C0">
        <w:rPr>
          <w:sz w:val="22"/>
          <w:szCs w:val="22"/>
        </w:rPr>
        <w:t xml:space="preserve"> to improve lifecycle assessments</w:t>
      </w:r>
      <w:r w:rsidR="008D6F88" w:rsidRPr="001F19C0">
        <w:rPr>
          <w:sz w:val="22"/>
          <w:szCs w:val="22"/>
        </w:rPr>
        <w:t xml:space="preserve">, </w:t>
      </w:r>
      <w:r w:rsidRPr="001F19C0">
        <w:rPr>
          <w:sz w:val="22"/>
          <w:szCs w:val="22"/>
        </w:rPr>
        <w:t>traceability</w:t>
      </w:r>
      <w:r w:rsidR="00CC1C39" w:rsidRPr="001F19C0">
        <w:rPr>
          <w:sz w:val="22"/>
          <w:szCs w:val="22"/>
        </w:rPr>
        <w:t>,</w:t>
      </w:r>
      <w:r w:rsidRPr="001F19C0">
        <w:rPr>
          <w:sz w:val="22"/>
          <w:szCs w:val="22"/>
        </w:rPr>
        <w:t xml:space="preserve"> and</w:t>
      </w:r>
      <w:r w:rsidR="00B60564" w:rsidRPr="001F19C0">
        <w:rPr>
          <w:sz w:val="22"/>
          <w:szCs w:val="22"/>
        </w:rPr>
        <w:t xml:space="preserve"> noted</w:t>
      </w:r>
      <w:r w:rsidRPr="001F19C0">
        <w:rPr>
          <w:sz w:val="22"/>
          <w:szCs w:val="22"/>
        </w:rPr>
        <w:t xml:space="preserve"> that DPP practices </w:t>
      </w:r>
      <w:r w:rsidR="00CC1C39" w:rsidRPr="001F19C0">
        <w:rPr>
          <w:sz w:val="22"/>
          <w:szCs w:val="22"/>
        </w:rPr>
        <w:t>are</w:t>
      </w:r>
      <w:r w:rsidRPr="001F19C0">
        <w:rPr>
          <w:sz w:val="22"/>
          <w:szCs w:val="22"/>
        </w:rPr>
        <w:t xml:space="preserve"> already in use in France. </w:t>
      </w:r>
      <w:r w:rsidR="00D64400" w:rsidRPr="001F19C0">
        <w:rPr>
          <w:sz w:val="22"/>
          <w:szCs w:val="22"/>
        </w:rPr>
        <w:t>Participant E</w:t>
      </w:r>
      <w:r w:rsidRPr="001F19C0">
        <w:rPr>
          <w:sz w:val="22"/>
          <w:szCs w:val="22"/>
        </w:rPr>
        <w:t xml:space="preserve"> describes the EAM system as easy to customize and</w:t>
      </w:r>
      <w:r w:rsidR="004B4B12" w:rsidRPr="001F19C0">
        <w:rPr>
          <w:sz w:val="22"/>
          <w:szCs w:val="22"/>
        </w:rPr>
        <w:t xml:space="preserve"> capable of</w:t>
      </w:r>
      <w:r w:rsidRPr="001F19C0">
        <w:rPr>
          <w:sz w:val="22"/>
          <w:szCs w:val="22"/>
        </w:rPr>
        <w:t xml:space="preserve"> attach</w:t>
      </w:r>
      <w:r w:rsidR="004B4B12" w:rsidRPr="001F19C0">
        <w:rPr>
          <w:sz w:val="22"/>
          <w:szCs w:val="22"/>
        </w:rPr>
        <w:t>ing</w:t>
      </w:r>
      <w:r w:rsidRPr="001F19C0">
        <w:rPr>
          <w:sz w:val="22"/>
          <w:szCs w:val="22"/>
        </w:rPr>
        <w:t xml:space="preserve"> </w:t>
      </w:r>
      <w:r w:rsidR="00B53D0C" w:rsidRPr="001F19C0">
        <w:rPr>
          <w:sz w:val="22"/>
          <w:szCs w:val="22"/>
        </w:rPr>
        <w:t>requested</w:t>
      </w:r>
      <w:r w:rsidRPr="001F19C0">
        <w:rPr>
          <w:sz w:val="22"/>
          <w:szCs w:val="22"/>
        </w:rPr>
        <w:t xml:space="preserve"> data or additional information. Current</w:t>
      </w:r>
      <w:r w:rsidR="00452E14" w:rsidRPr="001F19C0">
        <w:rPr>
          <w:sz w:val="22"/>
          <w:szCs w:val="22"/>
        </w:rPr>
        <w:t>ly, the</w:t>
      </w:r>
      <w:r w:rsidRPr="001F19C0">
        <w:rPr>
          <w:sz w:val="22"/>
          <w:szCs w:val="22"/>
        </w:rPr>
        <w:t xml:space="preserve"> API is mainly</w:t>
      </w:r>
      <w:r w:rsidR="00E80EFD" w:rsidRPr="001F19C0">
        <w:rPr>
          <w:sz w:val="22"/>
          <w:szCs w:val="22"/>
        </w:rPr>
        <w:t xml:space="preserve"> </w:t>
      </w:r>
      <w:r w:rsidR="00452E14" w:rsidRPr="001F19C0">
        <w:rPr>
          <w:sz w:val="22"/>
          <w:szCs w:val="22"/>
        </w:rPr>
        <w:t xml:space="preserve">utilized </w:t>
      </w:r>
      <w:r w:rsidRPr="001F19C0">
        <w:rPr>
          <w:sz w:val="22"/>
          <w:szCs w:val="22"/>
        </w:rPr>
        <w:t xml:space="preserve">for integrating product data through spreadsheets that </w:t>
      </w:r>
      <w:r w:rsidR="00BF20B4" w:rsidRPr="001F19C0">
        <w:rPr>
          <w:sz w:val="22"/>
          <w:szCs w:val="22"/>
        </w:rPr>
        <w:t>rely</w:t>
      </w:r>
      <w:r w:rsidRPr="001F19C0">
        <w:rPr>
          <w:sz w:val="22"/>
          <w:szCs w:val="22"/>
        </w:rPr>
        <w:t xml:space="preserve"> o</w:t>
      </w:r>
      <w:r w:rsidR="00BF20B4" w:rsidRPr="001F19C0">
        <w:rPr>
          <w:sz w:val="22"/>
          <w:szCs w:val="22"/>
        </w:rPr>
        <w:t>n</w:t>
      </w:r>
      <w:r w:rsidRPr="001F19C0">
        <w:rPr>
          <w:sz w:val="22"/>
          <w:szCs w:val="22"/>
        </w:rPr>
        <w:t xml:space="preserve"> manual input data.</w:t>
      </w:r>
      <w:r w:rsidR="00AB29EE" w:rsidRPr="001F19C0">
        <w:rPr>
          <w:sz w:val="22"/>
          <w:szCs w:val="22"/>
        </w:rPr>
        <w:t xml:space="preserve"> </w:t>
      </w:r>
    </w:p>
    <w:p w14:paraId="3A3F5E75" w14:textId="6521B6E2" w:rsidR="009760CF" w:rsidRPr="001F19C0" w:rsidRDefault="00A62D92" w:rsidP="00052A22">
      <w:pPr>
        <w:ind w:firstLine="0"/>
        <w:jc w:val="both"/>
        <w:rPr>
          <w:sz w:val="22"/>
          <w:szCs w:val="22"/>
        </w:rPr>
      </w:pPr>
      <w:r w:rsidRPr="001F19C0">
        <w:rPr>
          <w:sz w:val="22"/>
          <w:szCs w:val="22"/>
        </w:rPr>
        <w:t xml:space="preserve">The participants share a similar view </w:t>
      </w:r>
      <w:r w:rsidR="00A606B9" w:rsidRPr="001F19C0">
        <w:rPr>
          <w:sz w:val="22"/>
          <w:szCs w:val="22"/>
        </w:rPr>
        <w:t>on</w:t>
      </w:r>
      <w:r w:rsidRPr="001F19C0">
        <w:rPr>
          <w:sz w:val="22"/>
          <w:szCs w:val="22"/>
        </w:rPr>
        <w:t xml:space="preserve"> integrating DPPs with </w:t>
      </w:r>
      <w:r w:rsidR="00865257" w:rsidRPr="001F19C0">
        <w:rPr>
          <w:sz w:val="22"/>
          <w:szCs w:val="22"/>
        </w:rPr>
        <w:t>EAM</w:t>
      </w:r>
      <w:r w:rsidRPr="001F19C0">
        <w:rPr>
          <w:sz w:val="22"/>
          <w:szCs w:val="22"/>
        </w:rPr>
        <w:t xml:space="preserve"> systems and accessing product data through the mobile with scanning (e.g., </w:t>
      </w:r>
      <w:r w:rsidR="00930FF5" w:rsidRPr="001F19C0">
        <w:rPr>
          <w:sz w:val="22"/>
          <w:szCs w:val="22"/>
        </w:rPr>
        <w:t>QR</w:t>
      </w:r>
      <w:r w:rsidR="0093592B" w:rsidRPr="001F19C0">
        <w:rPr>
          <w:sz w:val="22"/>
          <w:szCs w:val="22"/>
        </w:rPr>
        <w:t>/bar-code</w:t>
      </w:r>
      <w:r w:rsidRPr="001F19C0">
        <w:rPr>
          <w:sz w:val="22"/>
          <w:szCs w:val="22"/>
        </w:rPr>
        <w:t xml:space="preserve">). Adopting </w:t>
      </w:r>
      <w:r w:rsidR="00930FF5" w:rsidRPr="001F19C0">
        <w:rPr>
          <w:sz w:val="22"/>
          <w:szCs w:val="22"/>
        </w:rPr>
        <w:t xml:space="preserve">a </w:t>
      </w:r>
      <w:r w:rsidRPr="001F19C0">
        <w:rPr>
          <w:sz w:val="22"/>
          <w:szCs w:val="22"/>
        </w:rPr>
        <w:t>standardized data framework, semantic structuring</w:t>
      </w:r>
      <w:r w:rsidR="00A408B1" w:rsidRPr="001F19C0">
        <w:rPr>
          <w:sz w:val="22"/>
          <w:szCs w:val="22"/>
        </w:rPr>
        <w:t xml:space="preserve"> and interoperability</w:t>
      </w:r>
      <w:r w:rsidR="0074185B" w:rsidRPr="001F19C0">
        <w:rPr>
          <w:sz w:val="22"/>
          <w:szCs w:val="22"/>
        </w:rPr>
        <w:t>,</w:t>
      </w:r>
      <w:r w:rsidRPr="001F19C0">
        <w:rPr>
          <w:sz w:val="22"/>
          <w:szCs w:val="22"/>
        </w:rPr>
        <w:t xml:space="preserve"> and leveraging Internet of Things (IoT) connectivity to enable feedback loops for operational efficiencies and predictive maintenance were recommended by the </w:t>
      </w:r>
      <w:r w:rsidR="00CD301C" w:rsidRPr="001F19C0">
        <w:rPr>
          <w:sz w:val="22"/>
          <w:szCs w:val="22"/>
        </w:rPr>
        <w:t>interview</w:t>
      </w:r>
      <w:r w:rsidR="00BC2492" w:rsidRPr="001F19C0">
        <w:rPr>
          <w:sz w:val="22"/>
          <w:szCs w:val="22"/>
        </w:rPr>
        <w:t>ees</w:t>
      </w:r>
      <w:r w:rsidRPr="001F19C0">
        <w:rPr>
          <w:sz w:val="22"/>
          <w:szCs w:val="22"/>
        </w:rPr>
        <w:t>. Through the IoT connectivity</w:t>
      </w:r>
      <w:r w:rsidR="0074185B" w:rsidRPr="001F19C0">
        <w:rPr>
          <w:sz w:val="22"/>
          <w:szCs w:val="22"/>
        </w:rPr>
        <w:t>,</w:t>
      </w:r>
      <w:r w:rsidRPr="001F19C0">
        <w:rPr>
          <w:sz w:val="22"/>
          <w:szCs w:val="22"/>
        </w:rPr>
        <w:t xml:space="preserve"> the DPP-enabled EAM system supports bi-directional data transfer. Additionally, </w:t>
      </w:r>
      <w:r w:rsidR="0074185B" w:rsidRPr="001F19C0">
        <w:rPr>
          <w:sz w:val="22"/>
          <w:szCs w:val="22"/>
        </w:rPr>
        <w:t>role-specific</w:t>
      </w:r>
      <w:r w:rsidRPr="001F19C0">
        <w:rPr>
          <w:sz w:val="22"/>
          <w:szCs w:val="22"/>
        </w:rPr>
        <w:t xml:space="preserve"> data access is also highlighted to only receive relevant information within their scope of work, while allowing limited access to additional data when necessary</w:t>
      </w:r>
      <w:r w:rsidR="00932FC8" w:rsidRPr="001F19C0">
        <w:rPr>
          <w:sz w:val="22"/>
          <w:szCs w:val="22"/>
        </w:rPr>
        <w:t xml:space="preserve"> or required</w:t>
      </w:r>
      <w:r w:rsidRPr="001F19C0">
        <w:rPr>
          <w:sz w:val="22"/>
          <w:szCs w:val="22"/>
        </w:rPr>
        <w:t xml:space="preserve">. </w:t>
      </w:r>
    </w:p>
    <w:p w14:paraId="47D40954" w14:textId="61B235D6" w:rsidR="00A62D92" w:rsidRPr="001F19C0" w:rsidRDefault="00A62D92" w:rsidP="00052A22">
      <w:pPr>
        <w:ind w:firstLine="0"/>
        <w:jc w:val="both"/>
        <w:rPr>
          <w:sz w:val="22"/>
          <w:szCs w:val="22"/>
        </w:rPr>
      </w:pPr>
      <w:r w:rsidRPr="001F19C0">
        <w:rPr>
          <w:sz w:val="22"/>
          <w:szCs w:val="22"/>
        </w:rPr>
        <w:t>However, divergences appear in implementation readiness, data governance practices</w:t>
      </w:r>
      <w:r w:rsidR="0074185B" w:rsidRPr="001F19C0">
        <w:rPr>
          <w:sz w:val="22"/>
          <w:szCs w:val="22"/>
        </w:rPr>
        <w:t>,</w:t>
      </w:r>
      <w:r w:rsidRPr="001F19C0">
        <w:rPr>
          <w:sz w:val="22"/>
          <w:szCs w:val="22"/>
        </w:rPr>
        <w:t xml:space="preserve"> and technological familiarity. Participant E considers the EAM system to have all the necessary data </w:t>
      </w:r>
      <w:r w:rsidR="005C3DC9" w:rsidRPr="001F19C0">
        <w:rPr>
          <w:sz w:val="22"/>
          <w:szCs w:val="22"/>
        </w:rPr>
        <w:t>information but</w:t>
      </w:r>
      <w:r w:rsidRPr="001F19C0">
        <w:rPr>
          <w:sz w:val="22"/>
          <w:szCs w:val="22"/>
        </w:rPr>
        <w:t xml:space="preserve"> mentioned that it would be useful for field workers to access</w:t>
      </w:r>
      <w:r w:rsidR="00AB2673" w:rsidRPr="001F19C0">
        <w:rPr>
          <w:sz w:val="22"/>
          <w:szCs w:val="22"/>
        </w:rPr>
        <w:t xml:space="preserve"> </w:t>
      </w:r>
      <w:r w:rsidR="007B54E0" w:rsidRPr="001F19C0">
        <w:rPr>
          <w:sz w:val="22"/>
          <w:szCs w:val="22"/>
        </w:rPr>
        <w:t>data</w:t>
      </w:r>
      <w:r w:rsidR="00D71D67" w:rsidRPr="001F19C0">
        <w:rPr>
          <w:sz w:val="22"/>
          <w:szCs w:val="22"/>
        </w:rPr>
        <w:t xml:space="preserve"> from a</w:t>
      </w:r>
      <w:r w:rsidRPr="001F19C0">
        <w:rPr>
          <w:sz w:val="22"/>
          <w:szCs w:val="22"/>
        </w:rPr>
        <w:t xml:space="preserve"> DPP-enabled EAM system out in the field for direct work-related information.</w:t>
      </w:r>
      <w:r w:rsidR="0039794E" w:rsidRPr="001F19C0">
        <w:rPr>
          <w:sz w:val="22"/>
          <w:szCs w:val="22"/>
        </w:rPr>
        <w:t xml:space="preserve"> </w:t>
      </w:r>
      <w:r w:rsidRPr="001F19C0">
        <w:rPr>
          <w:sz w:val="22"/>
          <w:szCs w:val="22"/>
        </w:rPr>
        <w:t xml:space="preserve">Both </w:t>
      </w:r>
      <w:r w:rsidR="0074185B" w:rsidRPr="001F19C0">
        <w:rPr>
          <w:sz w:val="22"/>
          <w:szCs w:val="22"/>
        </w:rPr>
        <w:t>participants</w:t>
      </w:r>
      <w:r w:rsidRPr="001F19C0">
        <w:rPr>
          <w:sz w:val="22"/>
          <w:szCs w:val="22"/>
        </w:rPr>
        <w:t xml:space="preserve"> A and D had similar views on inconsistent and fragmented data, reliance on static documentation</w:t>
      </w:r>
      <w:r w:rsidR="0074185B" w:rsidRPr="001F19C0">
        <w:rPr>
          <w:sz w:val="22"/>
          <w:szCs w:val="22"/>
        </w:rPr>
        <w:t>,</w:t>
      </w:r>
      <w:r w:rsidRPr="001F19C0">
        <w:rPr>
          <w:sz w:val="22"/>
          <w:szCs w:val="22"/>
        </w:rPr>
        <w:t xml:space="preserve"> and</w:t>
      </w:r>
      <w:r w:rsidR="0036161B" w:rsidRPr="001F19C0">
        <w:rPr>
          <w:sz w:val="22"/>
          <w:szCs w:val="22"/>
        </w:rPr>
        <w:t>,</w:t>
      </w:r>
      <w:r w:rsidRPr="001F19C0">
        <w:rPr>
          <w:sz w:val="22"/>
          <w:szCs w:val="22"/>
        </w:rPr>
        <w:t xml:space="preserve"> in some instances</w:t>
      </w:r>
      <w:r w:rsidR="0074185B" w:rsidRPr="001F19C0">
        <w:rPr>
          <w:sz w:val="22"/>
          <w:szCs w:val="22"/>
        </w:rPr>
        <w:t>,</w:t>
      </w:r>
      <w:r w:rsidRPr="001F19C0">
        <w:rPr>
          <w:sz w:val="22"/>
          <w:szCs w:val="22"/>
        </w:rPr>
        <w:t xml:space="preserve"> the data is not </w:t>
      </w:r>
      <w:r w:rsidR="0074185B" w:rsidRPr="001F19C0">
        <w:rPr>
          <w:sz w:val="22"/>
          <w:szCs w:val="22"/>
        </w:rPr>
        <w:t>machine-readable</w:t>
      </w:r>
      <w:r w:rsidRPr="001F19C0">
        <w:rPr>
          <w:sz w:val="22"/>
          <w:szCs w:val="22"/>
        </w:rPr>
        <w:t>. Participant D further underscores that an integration will require additional work, effort, training</w:t>
      </w:r>
      <w:r w:rsidR="00036FA0" w:rsidRPr="001F19C0">
        <w:rPr>
          <w:sz w:val="22"/>
          <w:szCs w:val="22"/>
        </w:rPr>
        <w:t>,</w:t>
      </w:r>
      <w:r w:rsidRPr="001F19C0">
        <w:rPr>
          <w:sz w:val="22"/>
          <w:szCs w:val="22"/>
        </w:rPr>
        <w:t xml:space="preserve"> and </w:t>
      </w:r>
      <w:r w:rsidR="0036161B" w:rsidRPr="001F19C0">
        <w:rPr>
          <w:sz w:val="22"/>
          <w:szCs w:val="22"/>
        </w:rPr>
        <w:t>organizational</w:t>
      </w:r>
      <w:r w:rsidRPr="001F19C0">
        <w:rPr>
          <w:sz w:val="22"/>
          <w:szCs w:val="22"/>
        </w:rPr>
        <w:t xml:space="preserve"> adjustment to a new process.</w:t>
      </w:r>
      <w:r w:rsidR="00625A7F" w:rsidRPr="001F19C0">
        <w:rPr>
          <w:sz w:val="22"/>
          <w:szCs w:val="22"/>
        </w:rPr>
        <w:t xml:space="preserve"> </w:t>
      </w:r>
      <w:r w:rsidR="009765E1" w:rsidRPr="001F19C0">
        <w:rPr>
          <w:sz w:val="22"/>
          <w:szCs w:val="22"/>
        </w:rPr>
        <w:t>Some</w:t>
      </w:r>
      <w:r w:rsidR="00625A7F" w:rsidRPr="001F19C0">
        <w:rPr>
          <w:sz w:val="22"/>
          <w:szCs w:val="22"/>
        </w:rPr>
        <w:t xml:space="preserve"> sector</w:t>
      </w:r>
      <w:r w:rsidR="009765E1" w:rsidRPr="001F19C0">
        <w:rPr>
          <w:sz w:val="22"/>
          <w:szCs w:val="22"/>
        </w:rPr>
        <w:t>s</w:t>
      </w:r>
      <w:r w:rsidR="00625A7F" w:rsidRPr="001F19C0">
        <w:rPr>
          <w:sz w:val="22"/>
          <w:szCs w:val="22"/>
        </w:rPr>
        <w:t xml:space="preserve"> </w:t>
      </w:r>
      <w:r w:rsidR="00DD11E3" w:rsidRPr="001F19C0">
        <w:rPr>
          <w:sz w:val="22"/>
          <w:szCs w:val="22"/>
        </w:rPr>
        <w:t>are</w:t>
      </w:r>
      <w:r w:rsidR="00625A7F" w:rsidRPr="001F19C0">
        <w:rPr>
          <w:sz w:val="22"/>
          <w:szCs w:val="22"/>
        </w:rPr>
        <w:t xml:space="preserve"> more advanced in asset tracking and driven by strict compliance requirements compared to the preserved approach that relies on internal standards described by participant B.</w:t>
      </w:r>
      <w:r w:rsidR="000E2152" w:rsidRPr="001F19C0">
        <w:rPr>
          <w:sz w:val="22"/>
          <w:szCs w:val="22"/>
        </w:rPr>
        <w:t xml:space="preserve"> </w:t>
      </w:r>
      <w:r w:rsidR="003A0362" w:rsidRPr="001F19C0">
        <w:rPr>
          <w:sz w:val="22"/>
          <w:szCs w:val="22"/>
        </w:rPr>
        <w:t xml:space="preserve">The interview summaries </w:t>
      </w:r>
      <w:r w:rsidR="003E2D97" w:rsidRPr="001F19C0">
        <w:rPr>
          <w:sz w:val="22"/>
          <w:szCs w:val="22"/>
        </w:rPr>
        <w:t xml:space="preserve">are available in </w:t>
      </w:r>
      <w:r w:rsidR="00617FAA" w:rsidRPr="001F19C0">
        <w:rPr>
          <w:sz w:val="22"/>
          <w:szCs w:val="22"/>
        </w:rPr>
        <w:t xml:space="preserve">the </w:t>
      </w:r>
      <w:r w:rsidR="003E2D97" w:rsidRPr="001F19C0">
        <w:rPr>
          <w:sz w:val="22"/>
          <w:szCs w:val="22"/>
        </w:rPr>
        <w:t xml:space="preserve">GitHub </w:t>
      </w:r>
      <w:r w:rsidR="00617FAA" w:rsidRPr="001F19C0">
        <w:rPr>
          <w:sz w:val="22"/>
          <w:szCs w:val="22"/>
        </w:rPr>
        <w:t>repository</w:t>
      </w:r>
      <w:r w:rsidR="003E2D97" w:rsidRPr="001F19C0">
        <w:rPr>
          <w:sz w:val="22"/>
          <w:szCs w:val="22"/>
        </w:rPr>
        <w:t>.</w:t>
      </w:r>
      <w:r w:rsidR="00833231" w:rsidRPr="001F19C0">
        <w:rPr>
          <w:sz w:val="22"/>
          <w:szCs w:val="22"/>
        </w:rPr>
        <w:t xml:space="preserve"> </w:t>
      </w:r>
    </w:p>
    <w:p w14:paraId="68F32F38" w14:textId="124E7F6E" w:rsidR="00A62D92" w:rsidRPr="00707D81" w:rsidRDefault="005528DD" w:rsidP="005528DD">
      <w:pPr>
        <w:pStyle w:val="Heading2"/>
      </w:pPr>
      <w:r w:rsidRPr="00707D81">
        <w:t>On</w:t>
      </w:r>
      <w:r w:rsidR="00F8295F" w:rsidRPr="00707D81">
        <w:t xml:space="preserve">tology Development and Evaluation </w:t>
      </w:r>
    </w:p>
    <w:p w14:paraId="2B515928" w14:textId="667F44FA" w:rsidR="009760CF" w:rsidRPr="001F19C0" w:rsidRDefault="002B0BB5" w:rsidP="00052A22">
      <w:pPr>
        <w:pStyle w:val="papertext"/>
        <w:ind w:firstLine="0"/>
        <w:rPr>
          <w:noProof w:val="0"/>
        </w:rPr>
      </w:pPr>
      <w:r w:rsidRPr="001F19C0">
        <w:rPr>
          <w:noProof w:val="0"/>
        </w:rPr>
        <w:t xml:space="preserve">Following the </w:t>
      </w:r>
      <w:proofErr w:type="spellStart"/>
      <w:r w:rsidRPr="001F19C0">
        <w:rPr>
          <w:noProof w:val="0"/>
        </w:rPr>
        <w:t>MOMo</w:t>
      </w:r>
      <w:proofErr w:type="spellEnd"/>
      <w:r w:rsidRPr="001F19C0">
        <w:rPr>
          <w:noProof w:val="0"/>
        </w:rPr>
        <w:t xml:space="preserve"> methodology</w:t>
      </w:r>
      <w:r w:rsidR="009F6922" w:rsidRPr="001F19C0">
        <w:rPr>
          <w:noProof w:val="0"/>
        </w:rPr>
        <w:t>,</w:t>
      </w:r>
      <w:r w:rsidRPr="001F19C0">
        <w:rPr>
          <w:noProof w:val="0"/>
        </w:rPr>
        <w:t xml:space="preserve"> the ontology </w:t>
      </w:r>
      <w:r w:rsidR="003344CA" w:rsidRPr="001F19C0">
        <w:rPr>
          <w:noProof w:val="0"/>
        </w:rPr>
        <w:t>(</w:t>
      </w:r>
      <w:r w:rsidRPr="001F19C0">
        <w:rPr>
          <w:noProof w:val="0"/>
        </w:rPr>
        <w:t>dpp</w:t>
      </w:r>
      <w:r w:rsidR="008F66BA" w:rsidRPr="001F19C0">
        <w:rPr>
          <w:noProof w:val="0"/>
        </w:rPr>
        <w:t>4</w:t>
      </w:r>
      <w:r w:rsidRPr="001F19C0">
        <w:rPr>
          <w:noProof w:val="0"/>
        </w:rPr>
        <w:t>eam</w:t>
      </w:r>
      <w:r w:rsidR="003344CA" w:rsidRPr="001F19C0">
        <w:rPr>
          <w:noProof w:val="0"/>
        </w:rPr>
        <w:t>)</w:t>
      </w:r>
      <w:r w:rsidRPr="001F19C0">
        <w:rPr>
          <w:noProof w:val="0"/>
        </w:rPr>
        <w:t xml:space="preserve"> was developed to </w:t>
      </w:r>
      <w:r w:rsidR="00BD56D4" w:rsidRPr="001F19C0">
        <w:rPr>
          <w:noProof w:val="0"/>
        </w:rPr>
        <w:t>rep</w:t>
      </w:r>
      <w:r w:rsidR="001F77DA" w:rsidRPr="001F19C0">
        <w:rPr>
          <w:noProof w:val="0"/>
        </w:rPr>
        <w:t>resent</w:t>
      </w:r>
      <w:r w:rsidRPr="001F19C0">
        <w:rPr>
          <w:noProof w:val="0"/>
        </w:rPr>
        <w:t xml:space="preserve"> DPP data for EAM systems. The ontology is </w:t>
      </w:r>
      <w:r w:rsidR="00366C30" w:rsidRPr="001F19C0">
        <w:rPr>
          <w:noProof w:val="0"/>
        </w:rPr>
        <w:t>divided</w:t>
      </w:r>
      <w:r w:rsidRPr="001F19C0">
        <w:rPr>
          <w:noProof w:val="0"/>
        </w:rPr>
        <w:t xml:space="preserve"> into </w:t>
      </w:r>
      <w:r w:rsidR="00C74939">
        <w:rPr>
          <w:noProof w:val="0"/>
        </w:rPr>
        <w:t>eight</w:t>
      </w:r>
      <w:r w:rsidRPr="001F19C0">
        <w:rPr>
          <w:noProof w:val="0"/>
        </w:rPr>
        <w:t xml:space="preserve"> interoperable modules</w:t>
      </w:r>
      <w:r w:rsidR="00A915A6">
        <w:rPr>
          <w:rStyle w:val="FootnoteReference"/>
          <w:noProof w:val="0"/>
        </w:rPr>
        <w:footnoteReference w:id="4"/>
      </w:r>
      <w:r w:rsidRPr="001F19C0">
        <w:rPr>
          <w:noProof w:val="0"/>
        </w:rPr>
        <w:t xml:space="preserve"> </w:t>
      </w:r>
      <w:r w:rsidR="0080171F" w:rsidRPr="001F19C0">
        <w:rPr>
          <w:noProof w:val="0"/>
        </w:rPr>
        <w:t>(</w:t>
      </w:r>
      <w:r w:rsidR="009D3BEF" w:rsidRPr="001F19C0">
        <w:rPr>
          <w:noProof w:val="0"/>
        </w:rPr>
        <w:t>shown</w:t>
      </w:r>
      <w:r w:rsidRPr="001F19C0">
        <w:rPr>
          <w:noProof w:val="0"/>
        </w:rPr>
        <w:t xml:space="preserve"> in </w:t>
      </w:r>
      <w:r w:rsidR="44D81FB1" w:rsidRPr="001F19C0">
        <w:rPr>
          <w:noProof w:val="0"/>
        </w:rPr>
        <w:t>F</w:t>
      </w:r>
      <w:r w:rsidRPr="001F19C0">
        <w:rPr>
          <w:noProof w:val="0"/>
        </w:rPr>
        <w:t xml:space="preserve">igure </w:t>
      </w:r>
      <w:r w:rsidR="00CA320C" w:rsidRPr="001F19C0">
        <w:rPr>
          <w:noProof w:val="0"/>
        </w:rPr>
        <w:t>4</w:t>
      </w:r>
      <w:r w:rsidR="0080171F" w:rsidRPr="001F19C0">
        <w:rPr>
          <w:noProof w:val="0"/>
        </w:rPr>
        <w:t>)</w:t>
      </w:r>
      <w:r w:rsidR="00B45A82">
        <w:rPr>
          <w:noProof w:val="0"/>
        </w:rPr>
        <w:t>,</w:t>
      </w:r>
      <w:r w:rsidR="0080171F" w:rsidRPr="001F19C0">
        <w:rPr>
          <w:noProof w:val="0"/>
        </w:rPr>
        <w:t xml:space="preserve"> </w:t>
      </w:r>
      <w:r w:rsidR="00F3348B" w:rsidRPr="001F19C0">
        <w:rPr>
          <w:noProof w:val="0"/>
        </w:rPr>
        <w:t>framed</w:t>
      </w:r>
      <w:r w:rsidRPr="001F19C0">
        <w:rPr>
          <w:noProof w:val="0"/>
        </w:rPr>
        <w:t xml:space="preserve"> by the grey boxes. Each module consists of reused, modified</w:t>
      </w:r>
      <w:r w:rsidR="003344CA" w:rsidRPr="001F19C0">
        <w:rPr>
          <w:noProof w:val="0"/>
        </w:rPr>
        <w:t>,</w:t>
      </w:r>
      <w:r w:rsidRPr="001F19C0">
        <w:rPr>
          <w:noProof w:val="0"/>
        </w:rPr>
        <w:t xml:space="preserve"> or newly created ODPs suitable for the ontology. The intention of the ontology is to enable future DPP development to use a modular structure and for them to be suitable for EAM systems.</w:t>
      </w:r>
      <w:r w:rsidR="001F1070">
        <w:rPr>
          <w:noProof w:val="0"/>
        </w:rPr>
        <w:t xml:space="preserve"> Due to the</w:t>
      </w:r>
      <w:r w:rsidR="007241A2">
        <w:rPr>
          <w:noProof w:val="0"/>
        </w:rPr>
        <w:t xml:space="preserve"> page limit</w:t>
      </w:r>
      <w:r w:rsidR="001F1070">
        <w:rPr>
          <w:noProof w:val="0"/>
        </w:rPr>
        <w:t xml:space="preserve"> </w:t>
      </w:r>
      <w:r w:rsidR="0049377D">
        <w:rPr>
          <w:noProof w:val="0"/>
        </w:rPr>
        <w:t>criteria of producing this paper</w:t>
      </w:r>
      <w:r w:rsidR="00B45F80">
        <w:rPr>
          <w:noProof w:val="0"/>
        </w:rPr>
        <w:t>,</w:t>
      </w:r>
      <w:r w:rsidRPr="001F19C0">
        <w:rPr>
          <w:noProof w:val="0"/>
        </w:rPr>
        <w:t xml:space="preserve"> </w:t>
      </w:r>
      <w:r w:rsidR="00C71732">
        <w:rPr>
          <w:noProof w:val="0"/>
        </w:rPr>
        <w:t>t</w:t>
      </w:r>
      <w:r w:rsidRPr="001F19C0">
        <w:rPr>
          <w:noProof w:val="0"/>
        </w:rPr>
        <w:t xml:space="preserve">he ontology </w:t>
      </w:r>
      <w:r w:rsidR="00693145">
        <w:rPr>
          <w:noProof w:val="0"/>
        </w:rPr>
        <w:t xml:space="preserve">development is </w:t>
      </w:r>
      <w:r w:rsidR="00B07D80">
        <w:rPr>
          <w:noProof w:val="0"/>
        </w:rPr>
        <w:t>demonstrated</w:t>
      </w:r>
      <w:r w:rsidR="00F36205">
        <w:rPr>
          <w:noProof w:val="0"/>
        </w:rPr>
        <w:t xml:space="preserve"> and explained thoroughly in</w:t>
      </w:r>
      <w:r w:rsidR="00B07D80">
        <w:rPr>
          <w:noProof w:val="0"/>
        </w:rPr>
        <w:t xml:space="preserve"> </w:t>
      </w:r>
      <w:r w:rsidR="00E02598">
        <w:rPr>
          <w:noProof w:val="0"/>
        </w:rPr>
        <w:t>the extended version of this paper</w:t>
      </w:r>
      <w:r w:rsidR="00575FC3">
        <w:rPr>
          <w:noProof w:val="0"/>
        </w:rPr>
        <w:t xml:space="preserve"> and</w:t>
      </w:r>
      <w:r w:rsidR="00693145">
        <w:rPr>
          <w:noProof w:val="0"/>
        </w:rPr>
        <w:t xml:space="preserve"> </w:t>
      </w:r>
      <w:r w:rsidR="00575FC3">
        <w:rPr>
          <w:noProof w:val="0"/>
        </w:rPr>
        <w:t>is</w:t>
      </w:r>
      <w:r w:rsidR="003448EE" w:rsidRPr="001F19C0">
        <w:rPr>
          <w:noProof w:val="0"/>
        </w:rPr>
        <w:t xml:space="preserve"> </w:t>
      </w:r>
      <w:r w:rsidR="006B1A95">
        <w:rPr>
          <w:noProof w:val="0"/>
        </w:rPr>
        <w:t>accessible</w:t>
      </w:r>
      <w:r w:rsidR="003448EE" w:rsidRPr="001F19C0">
        <w:rPr>
          <w:noProof w:val="0"/>
        </w:rPr>
        <w:t xml:space="preserve"> </w:t>
      </w:r>
      <w:r w:rsidR="006B1A95">
        <w:rPr>
          <w:noProof w:val="0"/>
        </w:rPr>
        <w:t>from</w:t>
      </w:r>
      <w:r w:rsidR="004D0474" w:rsidRPr="001F19C0">
        <w:rPr>
          <w:noProof w:val="0"/>
        </w:rPr>
        <w:t xml:space="preserve"> the GitHub </w:t>
      </w:r>
      <w:r w:rsidR="00766CB1" w:rsidRPr="001F19C0">
        <w:rPr>
          <w:noProof w:val="0"/>
        </w:rPr>
        <w:t>repository.</w:t>
      </w:r>
    </w:p>
    <w:p w14:paraId="1EB5233A" w14:textId="77777777" w:rsidR="00836A40" w:rsidRPr="001F19C0" w:rsidRDefault="00AA11BA" w:rsidP="002B704A">
      <w:pPr>
        <w:pStyle w:val="papertext"/>
        <w:keepNext/>
        <w:jc w:val="center"/>
        <w:rPr>
          <w:noProof w:val="0"/>
        </w:rPr>
      </w:pPr>
      <w:r w:rsidRPr="001F19C0">
        <w:drawing>
          <wp:inline distT="0" distB="0" distL="0" distR="0" wp14:anchorId="1C11ED84" wp14:editId="13691766">
            <wp:extent cx="4527709" cy="2087880"/>
            <wp:effectExtent l="0" t="0" r="6350" b="7620"/>
            <wp:docPr id="83545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58479"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695944" cy="2165459"/>
                    </a:xfrm>
                    <a:prstGeom prst="rect">
                      <a:avLst/>
                    </a:prstGeom>
                    <a:noFill/>
                  </pic:spPr>
                </pic:pic>
              </a:graphicData>
            </a:graphic>
          </wp:inline>
        </w:drawing>
      </w:r>
    </w:p>
    <w:p w14:paraId="25067D52" w14:textId="2216DA6B" w:rsidR="006760DB" w:rsidRPr="001F19C0" w:rsidRDefault="00836A40" w:rsidP="002B704A">
      <w:pPr>
        <w:pStyle w:val="Caption"/>
        <w:jc w:val="center"/>
        <w:rPr>
          <w:b w:val="0"/>
          <w:bCs w:val="0"/>
        </w:rPr>
      </w:pPr>
      <w:r w:rsidRPr="001F19C0">
        <w:t>Fig</w:t>
      </w:r>
      <w:r w:rsidR="009327E7" w:rsidRPr="001F19C0">
        <w:t>.</w:t>
      </w:r>
      <w:r w:rsidRPr="001F19C0">
        <w:t xml:space="preserve"> </w:t>
      </w:r>
      <w:r w:rsidR="00C74939">
        <w:t>4</w:t>
      </w:r>
      <w:r w:rsidRPr="001F19C0">
        <w:t xml:space="preserve">. </w:t>
      </w:r>
      <w:r w:rsidR="000F6A25" w:rsidRPr="001F19C0">
        <w:rPr>
          <w:b w:val="0"/>
          <w:bCs w:val="0"/>
        </w:rPr>
        <w:t>Modules in dpp4eam ontology</w:t>
      </w:r>
    </w:p>
    <w:p w14:paraId="4CE5A582" w14:textId="52C95CA5" w:rsidR="009C3FD6" w:rsidRPr="001F19C0" w:rsidRDefault="004A093E" w:rsidP="009C3FD6">
      <w:pPr>
        <w:pStyle w:val="papertext"/>
        <w:ind w:firstLine="0"/>
        <w:rPr>
          <w:noProof w:val="0"/>
        </w:rPr>
      </w:pPr>
      <w:r w:rsidRPr="001F19C0">
        <w:rPr>
          <w:noProof w:val="0"/>
        </w:rPr>
        <w:lastRenderedPageBreak/>
        <w:t>Throughout</w:t>
      </w:r>
      <w:r w:rsidR="009C3FD6" w:rsidRPr="001F19C0">
        <w:rPr>
          <w:noProof w:val="0"/>
        </w:rPr>
        <w:t xml:space="preserve"> the modular ontology development</w:t>
      </w:r>
      <w:r w:rsidR="008C2F54" w:rsidRPr="001F19C0">
        <w:rPr>
          <w:noProof w:val="0"/>
        </w:rPr>
        <w:t xml:space="preserve"> process</w:t>
      </w:r>
      <w:r w:rsidR="009C3FD6" w:rsidRPr="001F19C0">
        <w:rPr>
          <w:noProof w:val="0"/>
        </w:rPr>
        <w:t>, the reasoner Pellet was used to ensure classes and properties could be instantiated without any conflicting assertions. Running a reasoner enables verification that the ontology satisfies the restrictions and is free of incompatible axioms. An instance was created to simulate relevant product</w:t>
      </w:r>
      <w:r w:rsidR="007B3AC8" w:rsidRPr="001F19C0">
        <w:rPr>
          <w:noProof w:val="0"/>
        </w:rPr>
        <w:t xml:space="preserve"> </w:t>
      </w:r>
      <w:r w:rsidR="009C3FD6" w:rsidRPr="001F19C0">
        <w:rPr>
          <w:noProof w:val="0"/>
        </w:rPr>
        <w:t>information that could be represented in a semantically structured DPP. SPARQL queries were executed to simulate</w:t>
      </w:r>
      <w:r w:rsidR="007E5EF5" w:rsidRPr="001F19C0">
        <w:rPr>
          <w:noProof w:val="0"/>
        </w:rPr>
        <w:t xml:space="preserve"> how</w:t>
      </w:r>
      <w:r w:rsidR="009C3FD6" w:rsidRPr="001F19C0">
        <w:rPr>
          <w:noProof w:val="0"/>
        </w:rPr>
        <w:t xml:space="preserve"> an asset manager </w:t>
      </w:r>
      <w:r w:rsidR="009D2679" w:rsidRPr="001F19C0">
        <w:rPr>
          <w:noProof w:val="0"/>
        </w:rPr>
        <w:t xml:space="preserve">would </w:t>
      </w:r>
      <w:r w:rsidR="00F555B8" w:rsidRPr="001F19C0">
        <w:rPr>
          <w:noProof w:val="0"/>
        </w:rPr>
        <w:t>retrieve</w:t>
      </w:r>
      <w:r w:rsidR="009C3FD6" w:rsidRPr="001F19C0">
        <w:rPr>
          <w:noProof w:val="0"/>
        </w:rPr>
        <w:t xml:space="preserve"> data from a triple store. </w:t>
      </w:r>
    </w:p>
    <w:p w14:paraId="61C08ADF" w14:textId="6E9A4CF2" w:rsidR="00AA11BA" w:rsidRPr="001F19C0" w:rsidRDefault="00CA0112" w:rsidP="00202F4B">
      <w:pPr>
        <w:pStyle w:val="Heading2"/>
      </w:pPr>
      <w:r w:rsidRPr="001F19C0">
        <w:t xml:space="preserve">Proposed </w:t>
      </w:r>
      <w:r w:rsidR="00DE68DC" w:rsidRPr="001F19C0">
        <w:t>System Integration Framework</w:t>
      </w:r>
    </w:p>
    <w:p w14:paraId="47821479" w14:textId="7213BE2F" w:rsidR="00755731" w:rsidRPr="001F19C0" w:rsidRDefault="00755731" w:rsidP="00755731">
      <w:pPr>
        <w:ind w:firstLine="0"/>
        <w:jc w:val="both"/>
        <w:rPr>
          <w:sz w:val="22"/>
          <w:szCs w:val="22"/>
        </w:rPr>
      </w:pPr>
      <w:r w:rsidRPr="00702948">
        <w:rPr>
          <w:sz w:val="22"/>
          <w:szCs w:val="22"/>
        </w:rPr>
        <w:t xml:space="preserve">Figure </w:t>
      </w:r>
      <w:r>
        <w:rPr>
          <w:sz w:val="22"/>
          <w:szCs w:val="22"/>
        </w:rPr>
        <w:t>5</w:t>
      </w:r>
      <w:r w:rsidRPr="00702948">
        <w:rPr>
          <w:sz w:val="22"/>
          <w:szCs w:val="22"/>
        </w:rPr>
        <w:t xml:space="preserve"> </w:t>
      </w:r>
      <w:r w:rsidRPr="001F19C0">
        <w:rPr>
          <w:sz w:val="22"/>
          <w:szCs w:val="22"/>
        </w:rPr>
        <w:t>illustrates the proposed System Integration Architecture (DPP-EAM), which links semantically structured product information to an EAM system (IBM Maximo) through a REST API-driven data integration framework. The architecture is designed to support a seamless integration, transformation, validation and utilization of DPP data across the system. The workflow starts with a set of distinct data modules, each containing a specific dimension of product or asset related information. The modules include Product, Maintenance, Manufacturer, Material and component, Lifecycle and Environmental impact, Certification, and Supply chain. Each module functions independently and can be customized according to the requirements of domain or organization. All these modules are then assembled into a DPP, which is a unified digital record, that consolidates all relevant product information in a machine</w:t>
      </w:r>
      <w:r>
        <w:rPr>
          <w:sz w:val="22"/>
          <w:szCs w:val="22"/>
        </w:rPr>
        <w:t>-</w:t>
      </w:r>
      <w:r w:rsidRPr="001F19C0">
        <w:rPr>
          <w:sz w:val="22"/>
          <w:szCs w:val="22"/>
        </w:rPr>
        <w:t>readable and interoperable format. When the DPP is fully assembled, it is then assigned a unique URI and imported into a triple store (</w:t>
      </w:r>
      <w:proofErr w:type="spellStart"/>
      <w:r w:rsidRPr="001F19C0">
        <w:rPr>
          <w:sz w:val="22"/>
          <w:szCs w:val="22"/>
        </w:rPr>
        <w:t>GraphDB</w:t>
      </w:r>
      <w:proofErr w:type="spellEnd"/>
      <w:r w:rsidRPr="001F19C0">
        <w:rPr>
          <w:sz w:val="22"/>
          <w:szCs w:val="22"/>
        </w:rPr>
        <w:t>). The system stores the data in formats such as RDF, OWL, Turtle, and JSON, which allows to model complex relationships and enables semantic querying and reasoning.</w:t>
      </w:r>
      <w:r>
        <w:rPr>
          <w:sz w:val="22"/>
          <w:szCs w:val="22"/>
        </w:rPr>
        <w:t xml:space="preserve"> </w:t>
      </w:r>
      <w:r w:rsidRPr="001F19C0">
        <w:rPr>
          <w:sz w:val="22"/>
          <w:szCs w:val="22"/>
        </w:rPr>
        <w:t xml:space="preserve">To enable the exchange of data between </w:t>
      </w:r>
      <w:proofErr w:type="spellStart"/>
      <w:r>
        <w:rPr>
          <w:sz w:val="22"/>
          <w:szCs w:val="22"/>
        </w:rPr>
        <w:t>GraphDB</w:t>
      </w:r>
      <w:proofErr w:type="spellEnd"/>
      <w:r>
        <w:rPr>
          <w:sz w:val="22"/>
          <w:szCs w:val="22"/>
        </w:rPr>
        <w:t xml:space="preserve"> </w:t>
      </w:r>
      <w:r w:rsidRPr="001F19C0">
        <w:rPr>
          <w:sz w:val="22"/>
          <w:szCs w:val="22"/>
        </w:rPr>
        <w:t xml:space="preserve">and </w:t>
      </w:r>
      <w:r>
        <w:rPr>
          <w:sz w:val="22"/>
          <w:szCs w:val="22"/>
        </w:rPr>
        <w:t>IBM Maximo</w:t>
      </w:r>
      <w:r w:rsidRPr="001F19C0">
        <w:rPr>
          <w:sz w:val="22"/>
          <w:szCs w:val="22"/>
        </w:rPr>
        <w:t xml:space="preserve"> </w:t>
      </w:r>
      <w:r>
        <w:rPr>
          <w:sz w:val="22"/>
          <w:szCs w:val="22"/>
        </w:rPr>
        <w:t xml:space="preserve">REST API is utilized. The </w:t>
      </w:r>
      <w:r w:rsidRPr="002E05F6">
        <w:rPr>
          <w:sz w:val="22"/>
          <w:szCs w:val="22"/>
        </w:rPr>
        <w:t xml:space="preserve">REST APIs act as </w:t>
      </w:r>
      <w:r>
        <w:rPr>
          <w:sz w:val="22"/>
          <w:szCs w:val="22"/>
        </w:rPr>
        <w:t>interfaces</w:t>
      </w:r>
      <w:r w:rsidRPr="002E05F6">
        <w:rPr>
          <w:sz w:val="22"/>
          <w:szCs w:val="22"/>
        </w:rPr>
        <w:t xml:space="preserve"> between the DPP data source and the EAM system to realize the integration. The </w:t>
      </w:r>
      <w:r>
        <w:rPr>
          <w:sz w:val="22"/>
          <w:szCs w:val="22"/>
        </w:rPr>
        <w:t>interfaces</w:t>
      </w:r>
      <w:r w:rsidRPr="002E05F6">
        <w:rPr>
          <w:sz w:val="22"/>
          <w:szCs w:val="22"/>
        </w:rPr>
        <w:t xml:space="preserve"> use standardized data schemas (e.g., JSON, XML) based on the APIs offered by the </w:t>
      </w:r>
      <w:r>
        <w:rPr>
          <w:sz w:val="22"/>
          <w:szCs w:val="22"/>
        </w:rPr>
        <w:t>EAM</w:t>
      </w:r>
      <w:r w:rsidRPr="002E05F6">
        <w:rPr>
          <w:sz w:val="22"/>
          <w:szCs w:val="22"/>
        </w:rPr>
        <w:t xml:space="preserve"> system and </w:t>
      </w:r>
      <w:r>
        <w:rPr>
          <w:sz w:val="22"/>
          <w:szCs w:val="22"/>
        </w:rPr>
        <w:t>enables</w:t>
      </w:r>
      <w:r w:rsidRPr="002E05F6">
        <w:rPr>
          <w:sz w:val="22"/>
          <w:szCs w:val="22"/>
        </w:rPr>
        <w:t xml:space="preserve"> CRUD (Create, Read, Update, Delete) operations,</w:t>
      </w:r>
      <w:r>
        <w:rPr>
          <w:sz w:val="22"/>
          <w:szCs w:val="22"/>
        </w:rPr>
        <w:t xml:space="preserve"> thus </w:t>
      </w:r>
      <w:r w:rsidRPr="002E05F6">
        <w:rPr>
          <w:sz w:val="22"/>
          <w:szCs w:val="22"/>
        </w:rPr>
        <w:t xml:space="preserve">supporting </w:t>
      </w:r>
      <w:r>
        <w:rPr>
          <w:sz w:val="22"/>
          <w:szCs w:val="22"/>
        </w:rPr>
        <w:t>periodic</w:t>
      </w:r>
      <w:r w:rsidRPr="002E05F6">
        <w:rPr>
          <w:sz w:val="22"/>
          <w:szCs w:val="22"/>
        </w:rPr>
        <w:t xml:space="preserve"> synchronization.</w:t>
      </w:r>
      <w:r>
        <w:rPr>
          <w:sz w:val="22"/>
          <w:szCs w:val="22"/>
        </w:rPr>
        <w:t xml:space="preserve"> A transformation layer is implemented for aligning the semantic mapping between the DPP data into an EAM system. </w:t>
      </w:r>
      <w:r w:rsidRPr="002E05F6">
        <w:rPr>
          <w:sz w:val="22"/>
          <w:szCs w:val="22"/>
        </w:rPr>
        <w:t xml:space="preserve">For example, if a product in the DPP is defined as “Product”, and </w:t>
      </w:r>
      <w:r>
        <w:rPr>
          <w:sz w:val="22"/>
          <w:szCs w:val="22"/>
        </w:rPr>
        <w:t>IBM Maximo</w:t>
      </w:r>
      <w:r w:rsidRPr="002E05F6">
        <w:rPr>
          <w:sz w:val="22"/>
          <w:szCs w:val="22"/>
        </w:rPr>
        <w:t xml:space="preserve"> defines it as “</w:t>
      </w:r>
      <w:r w:rsidR="00906791">
        <w:rPr>
          <w:sz w:val="22"/>
          <w:szCs w:val="22"/>
        </w:rPr>
        <w:t>MX</w:t>
      </w:r>
      <w:r w:rsidR="00906791" w:rsidRPr="002E05F6">
        <w:rPr>
          <w:sz w:val="22"/>
          <w:szCs w:val="22"/>
        </w:rPr>
        <w:t>A</w:t>
      </w:r>
      <w:r w:rsidR="00906791">
        <w:rPr>
          <w:sz w:val="22"/>
          <w:szCs w:val="22"/>
        </w:rPr>
        <w:t>SSET</w:t>
      </w:r>
      <w:r w:rsidRPr="002E05F6">
        <w:rPr>
          <w:sz w:val="22"/>
          <w:szCs w:val="22"/>
        </w:rPr>
        <w:t xml:space="preserve">”, then the mapping will not be recognized as an equivalent class unless it’s established in the ontology or through a data transformation layer. By having a data transformation layer, both redundancy and inconsistencies can be eliminated, ensuring consistency among modules and enabling the scalability of data. </w:t>
      </w:r>
      <w:r w:rsidRPr="001F19C0">
        <w:rPr>
          <w:sz w:val="22"/>
          <w:szCs w:val="22"/>
        </w:rPr>
        <w:t>IBM Maximo, can access the enriched DPP data through a user interface, providing the users the visibility into asset status such as maintenance, certification, lifecycle information etc. The system will allow the users to review the data and to make updates as required. These updates are sent back through the system to keep the RDF triple store and the DPP to be up to date and aligned. This architecture offers a structured, scalable and semantically enriched approach for integrating products lifecycle information into</w:t>
      </w:r>
      <w:r>
        <w:rPr>
          <w:sz w:val="22"/>
          <w:szCs w:val="22"/>
        </w:rPr>
        <w:t xml:space="preserve"> an</w:t>
      </w:r>
      <w:r w:rsidRPr="001F19C0">
        <w:rPr>
          <w:sz w:val="22"/>
          <w:szCs w:val="22"/>
        </w:rPr>
        <w:t xml:space="preserve"> EAM system</w:t>
      </w:r>
      <w:r>
        <w:rPr>
          <w:sz w:val="22"/>
          <w:szCs w:val="22"/>
        </w:rPr>
        <w:t xml:space="preserve"> such as IBM Maximo</w:t>
      </w:r>
      <w:r w:rsidRPr="001F19C0">
        <w:rPr>
          <w:sz w:val="22"/>
          <w:szCs w:val="22"/>
        </w:rPr>
        <w:t>.</w:t>
      </w:r>
    </w:p>
    <w:p w14:paraId="690011DB" w14:textId="4D4B47DA" w:rsidR="009327E7" w:rsidRPr="001F19C0" w:rsidRDefault="00731FBA" w:rsidP="00225F52">
      <w:pPr>
        <w:ind w:firstLine="0"/>
        <w:jc w:val="center"/>
        <w:rPr>
          <w:strike/>
          <w:sz w:val="22"/>
          <w:szCs w:val="22"/>
        </w:rPr>
      </w:pPr>
      <w:r w:rsidRPr="001F19C0">
        <w:rPr>
          <w:strike/>
          <w:noProof/>
          <w:sz w:val="22"/>
          <w:szCs w:val="22"/>
        </w:rPr>
        <w:drawing>
          <wp:inline distT="0" distB="0" distL="0" distR="0" wp14:anchorId="252E9D7A" wp14:editId="6E12D711">
            <wp:extent cx="6189770" cy="1350818"/>
            <wp:effectExtent l="0" t="0" r="1905" b="1905"/>
            <wp:docPr id="70462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26933"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06387" cy="1354444"/>
                    </a:xfrm>
                    <a:prstGeom prst="rect">
                      <a:avLst/>
                    </a:prstGeom>
                  </pic:spPr>
                </pic:pic>
              </a:graphicData>
            </a:graphic>
          </wp:inline>
        </w:drawing>
      </w:r>
    </w:p>
    <w:p w14:paraId="334B004D" w14:textId="04609AF6" w:rsidR="00AF6192" w:rsidRPr="001F19C0" w:rsidRDefault="009327E7" w:rsidP="009327E7">
      <w:pPr>
        <w:pStyle w:val="Caption"/>
        <w:jc w:val="center"/>
      </w:pPr>
      <w:r w:rsidRPr="001F19C0">
        <w:t xml:space="preserve">Fig. </w:t>
      </w:r>
      <w:r w:rsidR="00C74939">
        <w:t>5</w:t>
      </w:r>
      <w:r w:rsidRPr="001F19C0">
        <w:t xml:space="preserve">. </w:t>
      </w:r>
      <w:r w:rsidRPr="001F19C0">
        <w:rPr>
          <w:b w:val="0"/>
          <w:bCs w:val="0"/>
        </w:rPr>
        <w:t>Integration System Architecture (DPP-EAM)</w:t>
      </w:r>
    </w:p>
    <w:p w14:paraId="33748316" w14:textId="7EDDA3D6" w:rsidR="00F734CC" w:rsidRPr="001F19C0" w:rsidRDefault="00217D33" w:rsidP="00A219CC">
      <w:pPr>
        <w:pStyle w:val="Heading1"/>
      </w:pPr>
      <w:r w:rsidRPr="001F19C0">
        <w:t>Discussion</w:t>
      </w:r>
    </w:p>
    <w:p w14:paraId="64136749" w14:textId="624FCBC3" w:rsidR="00CE10EE" w:rsidRPr="001F19C0" w:rsidRDefault="00C22EE7" w:rsidP="0028480B">
      <w:pPr>
        <w:ind w:firstLine="0"/>
        <w:jc w:val="both"/>
        <w:rPr>
          <w:sz w:val="22"/>
          <w:szCs w:val="22"/>
        </w:rPr>
      </w:pPr>
      <w:r w:rsidRPr="001F19C0">
        <w:rPr>
          <w:sz w:val="22"/>
          <w:szCs w:val="22"/>
        </w:rPr>
        <w:t xml:space="preserve">This </w:t>
      </w:r>
      <w:r w:rsidR="008F7606">
        <w:rPr>
          <w:sz w:val="22"/>
          <w:szCs w:val="22"/>
        </w:rPr>
        <w:t>paper</w:t>
      </w:r>
      <w:r w:rsidR="008E361F" w:rsidRPr="001F19C0">
        <w:rPr>
          <w:sz w:val="22"/>
          <w:szCs w:val="22"/>
        </w:rPr>
        <w:t xml:space="preserve"> </w:t>
      </w:r>
      <w:r w:rsidR="00C32CB7" w:rsidRPr="001F19C0">
        <w:rPr>
          <w:sz w:val="22"/>
          <w:szCs w:val="22"/>
        </w:rPr>
        <w:t>addresses</w:t>
      </w:r>
      <w:r w:rsidR="00A31AD8" w:rsidRPr="001F19C0">
        <w:rPr>
          <w:sz w:val="22"/>
          <w:szCs w:val="22"/>
        </w:rPr>
        <w:t xml:space="preserve"> how</w:t>
      </w:r>
      <w:r w:rsidR="009F4964" w:rsidRPr="001F19C0">
        <w:rPr>
          <w:sz w:val="22"/>
          <w:szCs w:val="22"/>
        </w:rPr>
        <w:t xml:space="preserve"> modular </w:t>
      </w:r>
      <w:r w:rsidR="00F35791" w:rsidRPr="001F19C0">
        <w:rPr>
          <w:sz w:val="22"/>
          <w:szCs w:val="22"/>
        </w:rPr>
        <w:t>ontology-driven</w:t>
      </w:r>
      <w:r w:rsidR="00A31AD8" w:rsidRPr="001F19C0">
        <w:rPr>
          <w:sz w:val="22"/>
          <w:szCs w:val="22"/>
        </w:rPr>
        <w:t xml:space="preserve"> DPP</w:t>
      </w:r>
      <w:r w:rsidR="000B7981" w:rsidRPr="001F19C0">
        <w:rPr>
          <w:sz w:val="22"/>
          <w:szCs w:val="22"/>
        </w:rPr>
        <w:t xml:space="preserve">s </w:t>
      </w:r>
      <w:r w:rsidR="00A31AD8" w:rsidRPr="001F19C0">
        <w:rPr>
          <w:sz w:val="22"/>
          <w:szCs w:val="22"/>
        </w:rPr>
        <w:t>can be integrat</w:t>
      </w:r>
      <w:r w:rsidR="0013426D" w:rsidRPr="001F19C0">
        <w:rPr>
          <w:sz w:val="22"/>
          <w:szCs w:val="22"/>
        </w:rPr>
        <w:t xml:space="preserve">ed </w:t>
      </w:r>
      <w:r w:rsidR="00981155" w:rsidRPr="001F19C0">
        <w:rPr>
          <w:sz w:val="22"/>
          <w:szCs w:val="22"/>
        </w:rPr>
        <w:t xml:space="preserve">semantically </w:t>
      </w:r>
      <w:r w:rsidR="0013426D" w:rsidRPr="001F19C0">
        <w:rPr>
          <w:sz w:val="22"/>
          <w:szCs w:val="22"/>
        </w:rPr>
        <w:t>into an EAM system</w:t>
      </w:r>
      <w:r w:rsidR="00F34392" w:rsidRPr="001F19C0">
        <w:rPr>
          <w:sz w:val="22"/>
          <w:szCs w:val="22"/>
        </w:rPr>
        <w:t xml:space="preserve"> </w:t>
      </w:r>
      <w:r w:rsidR="00F01639" w:rsidRPr="001F19C0">
        <w:rPr>
          <w:sz w:val="22"/>
          <w:szCs w:val="22"/>
        </w:rPr>
        <w:t>to improve data interoperability, traceability</w:t>
      </w:r>
      <w:r w:rsidR="00F35791" w:rsidRPr="001F19C0">
        <w:rPr>
          <w:sz w:val="22"/>
          <w:szCs w:val="22"/>
        </w:rPr>
        <w:t>,</w:t>
      </w:r>
      <w:r w:rsidR="00F01639" w:rsidRPr="001F19C0">
        <w:rPr>
          <w:sz w:val="22"/>
          <w:szCs w:val="22"/>
        </w:rPr>
        <w:t xml:space="preserve"> and </w:t>
      </w:r>
      <w:r w:rsidR="00AB57EF" w:rsidRPr="001F19C0">
        <w:rPr>
          <w:sz w:val="22"/>
          <w:szCs w:val="22"/>
        </w:rPr>
        <w:t>decision</w:t>
      </w:r>
      <w:r w:rsidR="00FD7EAB" w:rsidRPr="001F19C0">
        <w:rPr>
          <w:sz w:val="22"/>
          <w:szCs w:val="22"/>
        </w:rPr>
        <w:t xml:space="preserve"> </w:t>
      </w:r>
      <w:r w:rsidR="00AB57EF" w:rsidRPr="001F19C0">
        <w:rPr>
          <w:sz w:val="22"/>
          <w:szCs w:val="22"/>
        </w:rPr>
        <w:t xml:space="preserve">making. </w:t>
      </w:r>
      <w:r w:rsidR="00047B49" w:rsidRPr="001F19C0">
        <w:rPr>
          <w:sz w:val="22"/>
          <w:szCs w:val="22"/>
        </w:rPr>
        <w:t xml:space="preserve">Findings from the survey indicate that </w:t>
      </w:r>
      <w:r w:rsidR="00DC3552" w:rsidRPr="001F19C0">
        <w:rPr>
          <w:sz w:val="22"/>
          <w:szCs w:val="22"/>
        </w:rPr>
        <w:t>many</w:t>
      </w:r>
      <w:r w:rsidR="00047B49" w:rsidRPr="001F19C0">
        <w:rPr>
          <w:sz w:val="22"/>
          <w:szCs w:val="22"/>
        </w:rPr>
        <w:t xml:space="preserve"> industry professionals use manual workflows and siloed databases, </w:t>
      </w:r>
      <w:r w:rsidR="000A3E76" w:rsidRPr="001F19C0">
        <w:rPr>
          <w:sz w:val="22"/>
          <w:szCs w:val="22"/>
        </w:rPr>
        <w:t>while</w:t>
      </w:r>
      <w:r w:rsidR="00047B49" w:rsidRPr="001F19C0">
        <w:rPr>
          <w:sz w:val="22"/>
          <w:szCs w:val="22"/>
        </w:rPr>
        <w:t xml:space="preserve"> a minority utilize Semantic data/Linked Data technologies in their EAM system. This results in </w:t>
      </w:r>
      <w:r w:rsidR="00F35791" w:rsidRPr="001F19C0">
        <w:rPr>
          <w:sz w:val="22"/>
          <w:szCs w:val="22"/>
        </w:rPr>
        <w:t xml:space="preserve">a </w:t>
      </w:r>
      <w:r w:rsidR="00047B49" w:rsidRPr="001F19C0">
        <w:rPr>
          <w:sz w:val="22"/>
          <w:szCs w:val="22"/>
        </w:rPr>
        <w:t>lack of standardized data, difficulty in tracking asset maintenance history, data inconsistency across departments, limited transparency in sustainability impact</w:t>
      </w:r>
      <w:r w:rsidR="00F35791" w:rsidRPr="001F19C0">
        <w:rPr>
          <w:sz w:val="22"/>
          <w:szCs w:val="22"/>
        </w:rPr>
        <w:t>,</w:t>
      </w:r>
      <w:r w:rsidR="00047B49" w:rsidRPr="001F19C0">
        <w:rPr>
          <w:sz w:val="22"/>
          <w:szCs w:val="22"/>
        </w:rPr>
        <w:t xml:space="preserve"> and </w:t>
      </w:r>
      <w:r w:rsidR="00622BF6" w:rsidRPr="001F19C0">
        <w:rPr>
          <w:sz w:val="22"/>
          <w:szCs w:val="22"/>
        </w:rPr>
        <w:t xml:space="preserve">a </w:t>
      </w:r>
      <w:r w:rsidR="00047B49" w:rsidRPr="001F19C0">
        <w:rPr>
          <w:sz w:val="22"/>
          <w:szCs w:val="22"/>
        </w:rPr>
        <w:t>lack of regulatory compliance tracking.</w:t>
      </w:r>
      <w:r w:rsidR="00C611A4" w:rsidRPr="001F19C0">
        <w:rPr>
          <w:sz w:val="22"/>
          <w:szCs w:val="22"/>
        </w:rPr>
        <w:t xml:space="preserve"> </w:t>
      </w:r>
    </w:p>
    <w:p w14:paraId="5D26F33E" w14:textId="2DDD5239" w:rsidR="00F65F5C" w:rsidRPr="001F19C0" w:rsidRDefault="00497927" w:rsidP="0028480B">
      <w:pPr>
        <w:ind w:firstLine="0"/>
        <w:jc w:val="both"/>
        <w:rPr>
          <w:sz w:val="22"/>
          <w:szCs w:val="22"/>
        </w:rPr>
      </w:pPr>
      <w:r w:rsidRPr="001F19C0">
        <w:rPr>
          <w:sz w:val="22"/>
          <w:szCs w:val="22"/>
        </w:rPr>
        <w:t xml:space="preserve">Similar </w:t>
      </w:r>
      <w:r w:rsidR="00566D10" w:rsidRPr="001F19C0">
        <w:rPr>
          <w:sz w:val="22"/>
          <w:szCs w:val="22"/>
        </w:rPr>
        <w:t xml:space="preserve">issues were also identified by </w:t>
      </w:r>
      <w:r w:rsidR="00702C55" w:rsidRPr="001F19C0">
        <w:rPr>
          <w:sz w:val="22"/>
          <w:szCs w:val="22"/>
        </w:rPr>
        <w:fldChar w:fldCharType="begin"/>
      </w:r>
      <w:r w:rsidR="00702C55" w:rsidRPr="001F19C0">
        <w:rPr>
          <w:sz w:val="22"/>
          <w:szCs w:val="22"/>
        </w:rPr>
        <w:instrText xml:space="preserve"> ADDIN ZOTERO_ITEM CSL_CITATION {"citationID":"z5r5H6lf","properties":{"custom":"Singh and Pekkola (2023)","formattedCitation":"Singh and Pekkola (2023)","plainCitation":"Singh and Pekkola (2023)","noteIndex":0},"citationItems":[{"id":3051,"uris":["http://zotero.org/users/16288552/items/4JTXH4RQ"],"itemData":{"id":3051,"type":"article-journal","container-title":"Journal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schema":"https://github.com/citation-style-language/schema/raw/master/csl-citation.json"} </w:instrText>
      </w:r>
      <w:r w:rsidR="00702C55" w:rsidRPr="001F19C0">
        <w:rPr>
          <w:sz w:val="22"/>
          <w:szCs w:val="22"/>
        </w:rPr>
        <w:fldChar w:fldCharType="separate"/>
      </w:r>
      <w:r w:rsidR="004F7FE9" w:rsidRPr="001F19C0">
        <w:rPr>
          <w:sz w:val="22"/>
        </w:rPr>
        <w:t>Singh and Pekkola (2023)</w:t>
      </w:r>
      <w:r w:rsidR="00702C55" w:rsidRPr="001F19C0">
        <w:rPr>
          <w:sz w:val="22"/>
          <w:szCs w:val="22"/>
        </w:rPr>
        <w:fldChar w:fldCharType="end"/>
      </w:r>
      <w:r w:rsidR="00622BF6" w:rsidRPr="001F19C0">
        <w:rPr>
          <w:sz w:val="22"/>
          <w:szCs w:val="22"/>
        </w:rPr>
        <w:t>,</w:t>
      </w:r>
      <w:r w:rsidR="00702C55" w:rsidRPr="001F19C0">
        <w:rPr>
          <w:sz w:val="22"/>
          <w:szCs w:val="22"/>
        </w:rPr>
        <w:t xml:space="preserve"> </w:t>
      </w:r>
      <w:r w:rsidR="00622BF6" w:rsidRPr="001F19C0">
        <w:rPr>
          <w:sz w:val="22"/>
          <w:szCs w:val="22"/>
        </w:rPr>
        <w:t>who</w:t>
      </w:r>
      <w:r w:rsidR="00AA712B" w:rsidRPr="001F19C0">
        <w:rPr>
          <w:sz w:val="22"/>
          <w:szCs w:val="22"/>
        </w:rPr>
        <w:t xml:space="preserve"> </w:t>
      </w:r>
      <w:r w:rsidR="00944712" w:rsidRPr="001F19C0">
        <w:rPr>
          <w:sz w:val="22"/>
          <w:szCs w:val="22"/>
        </w:rPr>
        <w:t xml:space="preserve">also </w:t>
      </w:r>
      <w:r w:rsidR="00AA712B" w:rsidRPr="001F19C0">
        <w:rPr>
          <w:sz w:val="22"/>
          <w:szCs w:val="22"/>
        </w:rPr>
        <w:t>mention</w:t>
      </w:r>
      <w:r w:rsidR="00596C34" w:rsidRPr="001F19C0">
        <w:rPr>
          <w:sz w:val="22"/>
          <w:szCs w:val="22"/>
        </w:rPr>
        <w:t>ed</w:t>
      </w:r>
      <w:r w:rsidR="00FE2D2C" w:rsidRPr="001F19C0">
        <w:rPr>
          <w:sz w:val="22"/>
          <w:szCs w:val="22"/>
        </w:rPr>
        <w:t xml:space="preserve"> </w:t>
      </w:r>
      <w:r w:rsidR="008C16D6" w:rsidRPr="001F19C0">
        <w:rPr>
          <w:sz w:val="22"/>
          <w:szCs w:val="22"/>
        </w:rPr>
        <w:t xml:space="preserve">misfits between </w:t>
      </w:r>
      <w:r w:rsidR="00462687" w:rsidRPr="001F19C0">
        <w:rPr>
          <w:sz w:val="22"/>
          <w:szCs w:val="22"/>
        </w:rPr>
        <w:t>pack</w:t>
      </w:r>
      <w:r w:rsidR="00C310F1" w:rsidRPr="001F19C0">
        <w:rPr>
          <w:sz w:val="22"/>
          <w:szCs w:val="22"/>
        </w:rPr>
        <w:t xml:space="preserve">aged systems </w:t>
      </w:r>
      <w:r w:rsidR="00A9585B" w:rsidRPr="001F19C0">
        <w:rPr>
          <w:sz w:val="22"/>
          <w:szCs w:val="22"/>
        </w:rPr>
        <w:t xml:space="preserve">and </w:t>
      </w:r>
      <w:r w:rsidR="00A454E0" w:rsidRPr="001F19C0">
        <w:rPr>
          <w:sz w:val="22"/>
          <w:szCs w:val="22"/>
        </w:rPr>
        <w:t>organizations’</w:t>
      </w:r>
      <w:r w:rsidR="00A91D42" w:rsidRPr="001F19C0">
        <w:rPr>
          <w:sz w:val="22"/>
          <w:szCs w:val="22"/>
        </w:rPr>
        <w:t xml:space="preserve"> demands </w:t>
      </w:r>
      <w:r w:rsidR="00622BF6" w:rsidRPr="001F19C0">
        <w:rPr>
          <w:sz w:val="22"/>
          <w:szCs w:val="22"/>
        </w:rPr>
        <w:t>lead</w:t>
      </w:r>
      <w:r w:rsidR="00A91D42" w:rsidRPr="001F19C0">
        <w:rPr>
          <w:sz w:val="22"/>
          <w:szCs w:val="22"/>
        </w:rPr>
        <w:t xml:space="preserve"> to</w:t>
      </w:r>
      <w:r w:rsidR="00C754AC" w:rsidRPr="001F19C0">
        <w:rPr>
          <w:sz w:val="22"/>
          <w:szCs w:val="22"/>
        </w:rPr>
        <w:t xml:space="preserve"> </w:t>
      </w:r>
      <w:r w:rsidR="00B06340" w:rsidRPr="001F19C0">
        <w:rPr>
          <w:sz w:val="22"/>
          <w:szCs w:val="22"/>
        </w:rPr>
        <w:t>customization</w:t>
      </w:r>
      <w:r w:rsidR="00961CC4" w:rsidRPr="001F19C0">
        <w:rPr>
          <w:sz w:val="22"/>
          <w:szCs w:val="22"/>
        </w:rPr>
        <w:t xml:space="preserve">, </w:t>
      </w:r>
      <w:r w:rsidR="00FB46EE" w:rsidRPr="001F19C0">
        <w:rPr>
          <w:sz w:val="22"/>
          <w:szCs w:val="22"/>
        </w:rPr>
        <w:t xml:space="preserve">particularly around </w:t>
      </w:r>
      <w:r w:rsidR="0066264D" w:rsidRPr="001F19C0">
        <w:rPr>
          <w:sz w:val="22"/>
          <w:szCs w:val="22"/>
        </w:rPr>
        <w:t xml:space="preserve">missing </w:t>
      </w:r>
      <w:r w:rsidR="007256F1" w:rsidRPr="001F19C0">
        <w:rPr>
          <w:sz w:val="22"/>
          <w:szCs w:val="22"/>
        </w:rPr>
        <w:t xml:space="preserve">product data, </w:t>
      </w:r>
      <w:r w:rsidR="0066264D" w:rsidRPr="001F19C0">
        <w:rPr>
          <w:sz w:val="22"/>
          <w:szCs w:val="22"/>
        </w:rPr>
        <w:t>regulat</w:t>
      </w:r>
      <w:r w:rsidR="00D073DA" w:rsidRPr="001F19C0">
        <w:rPr>
          <w:sz w:val="22"/>
          <w:szCs w:val="22"/>
        </w:rPr>
        <w:t>ory compliance</w:t>
      </w:r>
      <w:r w:rsidR="004A7A46" w:rsidRPr="001F19C0">
        <w:rPr>
          <w:sz w:val="22"/>
          <w:szCs w:val="22"/>
        </w:rPr>
        <w:t>, and communication gap between stakeholders.</w:t>
      </w:r>
      <w:r w:rsidR="008872A7" w:rsidRPr="001F19C0">
        <w:rPr>
          <w:sz w:val="22"/>
          <w:szCs w:val="22"/>
        </w:rPr>
        <w:t xml:space="preserve"> In addition</w:t>
      </w:r>
      <w:r w:rsidR="00EF1EAB" w:rsidRPr="001F19C0">
        <w:rPr>
          <w:sz w:val="22"/>
          <w:szCs w:val="22"/>
        </w:rPr>
        <w:t>,</w:t>
      </w:r>
      <w:r w:rsidR="004A7A46" w:rsidRPr="001F19C0">
        <w:rPr>
          <w:sz w:val="22"/>
          <w:szCs w:val="22"/>
        </w:rPr>
        <w:t xml:space="preserve"> </w:t>
      </w:r>
      <w:r w:rsidR="002C1C15" w:rsidRPr="001F19C0">
        <w:rPr>
          <w:sz w:val="22"/>
          <w:szCs w:val="22"/>
        </w:rPr>
        <w:fldChar w:fldCharType="begin"/>
      </w:r>
      <w:r w:rsidR="002C1C15" w:rsidRPr="001F19C0">
        <w:rPr>
          <w:sz w:val="22"/>
          <w:szCs w:val="22"/>
        </w:rPr>
        <w:instrText xml:space="preserve"> ADDIN ZOTERO_ITEM CSL_CITATION {"citationID":"VpBjpGdJ","properties":{"custom":"Gorski {\\i{}et al.} (2022)","formattedCitation":"Gorski {\\i{}et al.} (2022)","plainCitation":"Gorski et al. (2022)","noteIndex":0},"citationItems":[{"id":3053,"uris":["http://zotero.org/users/16288552/items/RTKMNENI"],"itemData":{"id":3053,"type":"article-journal","abstract":"In the context of Industry 4.0, process automation and predictive maintenance play an essential role. There is a need to provide more effective and faster maintenance through the integration of industrial tools and processes, to support manufacturing operations, in the perspective of integration standards and architectures. In a typical maintenance system, registration and maintenance requests are made through maintenance orders, which consist of a standard form and usually are created and filled manually. However, predictive maintenance requires a higher level of automatization, from data acquisition to maintenance order generation in a Computerized Maintenance Management System (CMMS) / Enterprise Asset Management (EAM). The proposal is to automate the process of generating maintenance orders, providing for automated form completion. At the physical level, assets are monitored by sensors, and, based on a set of rules, the respective predictive maintenance order will be issued in CMMS/EAS. Maintenance orders may contain variable fields according to each asset, so Machine Learning (ML) and Multicriteria Decision Making (MCDM) will be applied to fill in these fields, as well as the allocation of the maintenance orders to the maintainer that best fit for the maintenance specification. This automatic process will assist the maintenance workflow, leading to a Smart Workflow concept. A serial and parallel framework are presented, the former consists in applying TOPSIS (MCDM method) to extract features for the use in ML classification, in order to automatically fill in the appropriate form fields. The latter consists in a classification using both methods (ML and MCDM), where TOPSIS performs the initial classification, and if the alternatives ranking scores are close to each other, ML is used for more accurate classification. A case study was carried out in a Brazilian company that develops a CMMS/EAM system, distributed worldwide, and the results demonstrate that the concept of Smart Workflows is valuable, simplifying and enhancing maintenance processes.","container-title":"Journal of Industrial Information Integration","DOI":"10.1016/j.jii.2021.100278","ISSN":"2452414X","journalAbbreviation":"Journal of Industrial Information Integration","language":"en","page":"100278","source":"DOI.org (Crossref)","title":"Towards a smart workflow in CMMS/EAM systems: An approach based on ML and MCDM","title-short":"Towards a smart workflow in CMMS/EAM systems","URL":"https://linkinghub.elsevier.com/retrieve/pii/S2452414X21000753","volume":"26","author":[{"family":"Gorski","given":"Ewerton Gusthavo"},{"family":"Loures","given":"Eduardo De Freitas Rocha"},{"family":"Santos","given":"Eduardo Alves Portela"},{"family":"Kondo","given":"Ricardo Eiji"},{"family":"Martins","given":"Giovana Regina Del Negro"}],"accessed":{"date-parts":[["2025",1,30]]},"issued":{"date-parts":[["2022",3]]},"citation-key":"gorskiSmartWorkflowCMMS2022"}}],"schema":"https://github.com/citation-style-language/schema/raw/master/csl-citation.json"} </w:instrText>
      </w:r>
      <w:r w:rsidR="002C1C15" w:rsidRPr="001F19C0">
        <w:rPr>
          <w:sz w:val="22"/>
          <w:szCs w:val="22"/>
        </w:rPr>
        <w:fldChar w:fldCharType="separate"/>
      </w:r>
      <w:r w:rsidR="004F7FE9" w:rsidRPr="001F19C0">
        <w:rPr>
          <w:sz w:val="22"/>
        </w:rPr>
        <w:t xml:space="preserve">Gorski </w:t>
      </w:r>
      <w:r w:rsidR="004F7FE9" w:rsidRPr="001F19C0">
        <w:rPr>
          <w:i/>
          <w:iCs/>
          <w:sz w:val="22"/>
        </w:rPr>
        <w:t>et al.</w:t>
      </w:r>
      <w:r w:rsidR="004F7FE9" w:rsidRPr="001F19C0">
        <w:rPr>
          <w:sz w:val="22"/>
        </w:rPr>
        <w:t xml:space="preserve"> (2022)</w:t>
      </w:r>
      <w:r w:rsidR="002C1C15" w:rsidRPr="001F19C0">
        <w:rPr>
          <w:sz w:val="22"/>
          <w:szCs w:val="22"/>
        </w:rPr>
        <w:fldChar w:fldCharType="end"/>
      </w:r>
      <w:r w:rsidR="002C1C15" w:rsidRPr="001F19C0">
        <w:rPr>
          <w:sz w:val="22"/>
          <w:szCs w:val="22"/>
        </w:rPr>
        <w:t xml:space="preserve"> highlight</w:t>
      </w:r>
      <w:r w:rsidR="00EF1EAB" w:rsidRPr="001F19C0">
        <w:rPr>
          <w:sz w:val="22"/>
          <w:szCs w:val="22"/>
        </w:rPr>
        <w:t xml:space="preserve"> that</w:t>
      </w:r>
      <w:r w:rsidR="002C1C15" w:rsidRPr="001F19C0">
        <w:rPr>
          <w:sz w:val="22"/>
          <w:szCs w:val="22"/>
        </w:rPr>
        <w:t xml:space="preserve"> </w:t>
      </w:r>
      <w:r w:rsidR="002C1C15" w:rsidRPr="001F19C0">
        <w:rPr>
          <w:sz w:val="22"/>
          <w:szCs w:val="22"/>
        </w:rPr>
        <w:lastRenderedPageBreak/>
        <w:t xml:space="preserve">integration tools enhance maintenance </w:t>
      </w:r>
      <w:r w:rsidR="00622BF6" w:rsidRPr="001F19C0">
        <w:rPr>
          <w:sz w:val="22"/>
          <w:szCs w:val="22"/>
        </w:rPr>
        <w:t>operations</w:t>
      </w:r>
      <w:r w:rsidR="002C1C15" w:rsidRPr="001F19C0">
        <w:rPr>
          <w:sz w:val="22"/>
          <w:szCs w:val="22"/>
        </w:rPr>
        <w:t xml:space="preserve"> and decision</w:t>
      </w:r>
      <w:r w:rsidR="00622BF6" w:rsidRPr="001F19C0">
        <w:rPr>
          <w:sz w:val="22"/>
          <w:szCs w:val="22"/>
        </w:rPr>
        <w:t>-</w:t>
      </w:r>
      <w:r w:rsidR="002C1C15" w:rsidRPr="001F19C0">
        <w:rPr>
          <w:sz w:val="22"/>
          <w:szCs w:val="22"/>
        </w:rPr>
        <w:t>making.</w:t>
      </w:r>
      <w:r w:rsidR="00296836" w:rsidRPr="001F19C0">
        <w:rPr>
          <w:sz w:val="22"/>
          <w:szCs w:val="22"/>
        </w:rPr>
        <w:t xml:space="preserve"> </w:t>
      </w:r>
      <w:r w:rsidR="00FC06DF" w:rsidRPr="001F19C0">
        <w:rPr>
          <w:sz w:val="22"/>
          <w:szCs w:val="22"/>
        </w:rPr>
        <w:t>These</w:t>
      </w:r>
      <w:r w:rsidR="00B87C45" w:rsidRPr="001F19C0">
        <w:rPr>
          <w:sz w:val="22"/>
          <w:szCs w:val="22"/>
        </w:rPr>
        <w:t xml:space="preserve"> findings </w:t>
      </w:r>
      <w:r w:rsidR="00AF056C" w:rsidRPr="001F19C0">
        <w:rPr>
          <w:sz w:val="22"/>
          <w:szCs w:val="22"/>
        </w:rPr>
        <w:t xml:space="preserve">underline </w:t>
      </w:r>
      <w:r w:rsidR="006D1955" w:rsidRPr="001F19C0">
        <w:rPr>
          <w:sz w:val="22"/>
          <w:szCs w:val="22"/>
        </w:rPr>
        <w:t>the</w:t>
      </w:r>
      <w:r w:rsidR="006A2A29" w:rsidRPr="001F19C0">
        <w:rPr>
          <w:sz w:val="22"/>
          <w:szCs w:val="22"/>
        </w:rPr>
        <w:t xml:space="preserve"> importance of </w:t>
      </w:r>
      <w:r w:rsidR="006D0ED6" w:rsidRPr="001F19C0">
        <w:rPr>
          <w:sz w:val="22"/>
          <w:szCs w:val="22"/>
        </w:rPr>
        <w:t xml:space="preserve">an </w:t>
      </w:r>
      <w:r w:rsidR="006A2A29" w:rsidRPr="001F19C0">
        <w:rPr>
          <w:sz w:val="22"/>
          <w:szCs w:val="22"/>
        </w:rPr>
        <w:t>interoperable and semantically</w:t>
      </w:r>
      <w:r w:rsidR="00612C63" w:rsidRPr="001F19C0">
        <w:rPr>
          <w:sz w:val="22"/>
          <w:szCs w:val="22"/>
        </w:rPr>
        <w:t xml:space="preserve"> integrated </w:t>
      </w:r>
      <w:r w:rsidR="00C4164D" w:rsidRPr="001F19C0">
        <w:rPr>
          <w:sz w:val="22"/>
          <w:szCs w:val="22"/>
        </w:rPr>
        <w:t>strategy</w:t>
      </w:r>
      <w:r w:rsidR="00612C63" w:rsidRPr="001F19C0">
        <w:rPr>
          <w:sz w:val="22"/>
          <w:szCs w:val="22"/>
        </w:rPr>
        <w:t xml:space="preserve"> to </w:t>
      </w:r>
      <w:r w:rsidR="005A1D06" w:rsidRPr="001F19C0">
        <w:rPr>
          <w:sz w:val="22"/>
          <w:szCs w:val="22"/>
        </w:rPr>
        <w:t xml:space="preserve">resolve data </w:t>
      </w:r>
      <w:r w:rsidR="00E7272D" w:rsidRPr="001F19C0">
        <w:rPr>
          <w:sz w:val="22"/>
          <w:szCs w:val="22"/>
        </w:rPr>
        <w:t>fragm</w:t>
      </w:r>
      <w:r w:rsidR="00326B69" w:rsidRPr="001F19C0">
        <w:rPr>
          <w:sz w:val="22"/>
          <w:szCs w:val="22"/>
        </w:rPr>
        <w:t>entation</w:t>
      </w:r>
      <w:r w:rsidR="00930B1A" w:rsidRPr="001F19C0">
        <w:rPr>
          <w:sz w:val="22"/>
          <w:szCs w:val="22"/>
        </w:rPr>
        <w:t xml:space="preserve"> and </w:t>
      </w:r>
      <w:r w:rsidR="006D0ED6" w:rsidRPr="001F19C0">
        <w:rPr>
          <w:sz w:val="22"/>
          <w:szCs w:val="22"/>
        </w:rPr>
        <w:t>ensure</w:t>
      </w:r>
      <w:r w:rsidR="00930B1A" w:rsidRPr="001F19C0">
        <w:rPr>
          <w:sz w:val="22"/>
          <w:szCs w:val="22"/>
        </w:rPr>
        <w:t xml:space="preserve"> </w:t>
      </w:r>
      <w:r w:rsidR="006F4F2D" w:rsidRPr="001F19C0">
        <w:rPr>
          <w:sz w:val="22"/>
          <w:szCs w:val="22"/>
        </w:rPr>
        <w:t>regulatory compliance</w:t>
      </w:r>
      <w:r w:rsidR="00930B1A" w:rsidRPr="001F19C0">
        <w:rPr>
          <w:sz w:val="22"/>
          <w:szCs w:val="22"/>
        </w:rPr>
        <w:t>.</w:t>
      </w:r>
      <w:r w:rsidR="00CE10EE" w:rsidRPr="001F19C0">
        <w:rPr>
          <w:sz w:val="22"/>
          <w:szCs w:val="22"/>
        </w:rPr>
        <w:t xml:space="preserve"> </w:t>
      </w:r>
      <w:r w:rsidR="0019612E" w:rsidRPr="001F19C0">
        <w:rPr>
          <w:sz w:val="22"/>
          <w:szCs w:val="22"/>
        </w:rPr>
        <w:t>T</w:t>
      </w:r>
      <w:r w:rsidR="00565826" w:rsidRPr="001F19C0">
        <w:rPr>
          <w:sz w:val="22"/>
          <w:szCs w:val="22"/>
        </w:rPr>
        <w:t>he use of</w:t>
      </w:r>
      <w:r w:rsidR="00C12360" w:rsidRPr="001F19C0">
        <w:rPr>
          <w:sz w:val="22"/>
          <w:szCs w:val="22"/>
        </w:rPr>
        <w:t xml:space="preserve"> a</w:t>
      </w:r>
      <w:r w:rsidR="00572D0D" w:rsidRPr="001F19C0">
        <w:rPr>
          <w:sz w:val="22"/>
          <w:szCs w:val="22"/>
        </w:rPr>
        <w:t xml:space="preserve"> mod</w:t>
      </w:r>
      <w:r w:rsidR="00E866B8" w:rsidRPr="001F19C0">
        <w:rPr>
          <w:sz w:val="22"/>
          <w:szCs w:val="22"/>
        </w:rPr>
        <w:t xml:space="preserve">ular </w:t>
      </w:r>
      <w:r w:rsidR="001A14C9" w:rsidRPr="001F19C0">
        <w:rPr>
          <w:sz w:val="22"/>
          <w:szCs w:val="22"/>
        </w:rPr>
        <w:t xml:space="preserve">ontology </w:t>
      </w:r>
      <w:r w:rsidR="001C5975" w:rsidRPr="001F19C0">
        <w:rPr>
          <w:sz w:val="22"/>
          <w:szCs w:val="22"/>
        </w:rPr>
        <w:t>structure</w:t>
      </w:r>
      <w:r w:rsidR="00E96312" w:rsidRPr="001F19C0">
        <w:rPr>
          <w:sz w:val="22"/>
          <w:szCs w:val="22"/>
        </w:rPr>
        <w:t xml:space="preserve"> </w:t>
      </w:r>
      <w:r w:rsidR="008C7B64" w:rsidRPr="001F19C0">
        <w:rPr>
          <w:sz w:val="22"/>
          <w:szCs w:val="22"/>
        </w:rPr>
        <w:t>allows</w:t>
      </w:r>
      <w:r w:rsidR="000F17C2" w:rsidRPr="001F19C0">
        <w:rPr>
          <w:sz w:val="22"/>
          <w:szCs w:val="22"/>
        </w:rPr>
        <w:t xml:space="preserve"> </w:t>
      </w:r>
      <w:r w:rsidR="004C1D06" w:rsidRPr="001F19C0">
        <w:rPr>
          <w:sz w:val="22"/>
          <w:szCs w:val="22"/>
        </w:rPr>
        <w:t xml:space="preserve">lifecycle data </w:t>
      </w:r>
      <w:r w:rsidR="008C7B64" w:rsidRPr="001F19C0">
        <w:rPr>
          <w:sz w:val="22"/>
          <w:szCs w:val="22"/>
        </w:rPr>
        <w:t xml:space="preserve">to </w:t>
      </w:r>
      <w:r w:rsidR="006D0ED6" w:rsidRPr="001F19C0">
        <w:rPr>
          <w:sz w:val="22"/>
          <w:szCs w:val="22"/>
        </w:rPr>
        <w:t>be semantically</w:t>
      </w:r>
      <w:r w:rsidR="001D3677" w:rsidRPr="001F19C0">
        <w:rPr>
          <w:sz w:val="22"/>
          <w:szCs w:val="22"/>
        </w:rPr>
        <w:t xml:space="preserve"> </w:t>
      </w:r>
      <w:r w:rsidR="008C7B64" w:rsidRPr="001F19C0">
        <w:rPr>
          <w:sz w:val="22"/>
          <w:szCs w:val="22"/>
        </w:rPr>
        <w:t>represent</w:t>
      </w:r>
      <w:r w:rsidR="00764CD4" w:rsidRPr="001F19C0">
        <w:rPr>
          <w:sz w:val="22"/>
          <w:szCs w:val="22"/>
        </w:rPr>
        <w:t xml:space="preserve">ed in a standardized </w:t>
      </w:r>
      <w:r w:rsidR="00F033B3" w:rsidRPr="001F19C0">
        <w:rPr>
          <w:sz w:val="22"/>
          <w:szCs w:val="22"/>
        </w:rPr>
        <w:t xml:space="preserve">and </w:t>
      </w:r>
      <w:r w:rsidR="006D0ED6" w:rsidRPr="001F19C0">
        <w:rPr>
          <w:sz w:val="22"/>
          <w:szCs w:val="22"/>
        </w:rPr>
        <w:t>machine-readable</w:t>
      </w:r>
      <w:r w:rsidR="00F434AD" w:rsidRPr="001F19C0">
        <w:rPr>
          <w:sz w:val="22"/>
          <w:szCs w:val="22"/>
        </w:rPr>
        <w:t xml:space="preserve"> format </w:t>
      </w:r>
      <w:r w:rsidR="00F434AD" w:rsidRPr="001F19C0">
        <w:rPr>
          <w:sz w:val="22"/>
          <w:szCs w:val="22"/>
        </w:rPr>
        <w:fldChar w:fldCharType="begin"/>
      </w:r>
      <w:r w:rsidR="004F7FE9" w:rsidRPr="001F19C0">
        <w:rPr>
          <w:sz w:val="22"/>
          <w:szCs w:val="22"/>
        </w:rPr>
        <w:instrText xml:space="preserve"> ADDIN ZOTERO_ITEM CSL_CITATION {"citationID":"MvTzij3O","properties":{"formattedCitation":"(Kebede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F434AD" w:rsidRPr="001F19C0">
        <w:rPr>
          <w:sz w:val="22"/>
          <w:szCs w:val="22"/>
        </w:rPr>
        <w:fldChar w:fldCharType="separate"/>
      </w:r>
      <w:r w:rsidR="004F7FE9" w:rsidRPr="001F19C0">
        <w:rPr>
          <w:sz w:val="22"/>
        </w:rPr>
        <w:t xml:space="preserve">(Kebede </w:t>
      </w:r>
      <w:r w:rsidR="004F7FE9" w:rsidRPr="001F19C0">
        <w:rPr>
          <w:i/>
          <w:iCs/>
          <w:sz w:val="22"/>
        </w:rPr>
        <w:t>et al.</w:t>
      </w:r>
      <w:r w:rsidR="004F7FE9" w:rsidRPr="001F19C0">
        <w:rPr>
          <w:sz w:val="22"/>
        </w:rPr>
        <w:t xml:space="preserve"> 2024)</w:t>
      </w:r>
      <w:r w:rsidR="00F434AD" w:rsidRPr="001F19C0">
        <w:rPr>
          <w:sz w:val="22"/>
          <w:szCs w:val="22"/>
        </w:rPr>
        <w:fldChar w:fldCharType="end"/>
      </w:r>
      <w:r w:rsidR="00F434AD" w:rsidRPr="001F19C0">
        <w:rPr>
          <w:sz w:val="22"/>
          <w:szCs w:val="22"/>
        </w:rPr>
        <w:t xml:space="preserve">. </w:t>
      </w:r>
      <w:r w:rsidR="00C45F62" w:rsidRPr="001F19C0">
        <w:rPr>
          <w:sz w:val="22"/>
          <w:szCs w:val="22"/>
        </w:rPr>
        <w:t xml:space="preserve">Interview findings highlight that integrating DPP </w:t>
      </w:r>
      <w:r w:rsidR="00964277" w:rsidRPr="001F19C0">
        <w:rPr>
          <w:sz w:val="22"/>
          <w:szCs w:val="22"/>
        </w:rPr>
        <w:t xml:space="preserve">data </w:t>
      </w:r>
      <w:r w:rsidR="00C45F62" w:rsidRPr="001F19C0">
        <w:rPr>
          <w:sz w:val="22"/>
          <w:szCs w:val="22"/>
        </w:rPr>
        <w:t xml:space="preserve">into </w:t>
      </w:r>
      <w:r w:rsidR="006D0ED6" w:rsidRPr="001F19C0">
        <w:rPr>
          <w:sz w:val="22"/>
          <w:szCs w:val="22"/>
        </w:rPr>
        <w:t xml:space="preserve">the </w:t>
      </w:r>
      <w:r w:rsidR="00C45F62" w:rsidRPr="001F19C0">
        <w:rPr>
          <w:sz w:val="22"/>
          <w:szCs w:val="22"/>
        </w:rPr>
        <w:t>EAM system offers</w:t>
      </w:r>
      <w:r w:rsidR="001A15E9" w:rsidRPr="001F19C0">
        <w:rPr>
          <w:sz w:val="22"/>
          <w:szCs w:val="22"/>
        </w:rPr>
        <w:t xml:space="preserve"> the</w:t>
      </w:r>
      <w:r w:rsidR="00C45F62" w:rsidRPr="001F19C0">
        <w:rPr>
          <w:sz w:val="22"/>
          <w:szCs w:val="22"/>
        </w:rPr>
        <w:t xml:space="preserve"> potential to improve asset traceability, sustainability reporting</w:t>
      </w:r>
      <w:r w:rsidR="006D0ED6" w:rsidRPr="001F19C0">
        <w:rPr>
          <w:sz w:val="22"/>
          <w:szCs w:val="22"/>
        </w:rPr>
        <w:t>,</w:t>
      </w:r>
      <w:r w:rsidR="00C45F62" w:rsidRPr="001F19C0">
        <w:rPr>
          <w:sz w:val="22"/>
          <w:szCs w:val="22"/>
        </w:rPr>
        <w:t xml:space="preserve"> and regulatory compliance. </w:t>
      </w:r>
      <w:r w:rsidR="00DE561F" w:rsidRPr="001F19C0">
        <w:rPr>
          <w:sz w:val="22"/>
          <w:szCs w:val="22"/>
        </w:rPr>
        <w:t xml:space="preserve">One practical advantage identified is the ability to access product information through </w:t>
      </w:r>
      <w:r w:rsidR="00A809B9" w:rsidRPr="001F19C0">
        <w:rPr>
          <w:sz w:val="22"/>
          <w:szCs w:val="22"/>
        </w:rPr>
        <w:t>RFID</w:t>
      </w:r>
      <w:r w:rsidR="00314390" w:rsidRPr="001F19C0">
        <w:rPr>
          <w:sz w:val="22"/>
          <w:szCs w:val="22"/>
        </w:rPr>
        <w:t xml:space="preserve"> or </w:t>
      </w:r>
      <w:r w:rsidR="00DE561F" w:rsidRPr="001F19C0">
        <w:rPr>
          <w:sz w:val="22"/>
          <w:szCs w:val="22"/>
        </w:rPr>
        <w:t>QR/bar-code scanning in field work environments, reducing reliance on static documents and improving maintenance workflow</w:t>
      </w:r>
      <w:r w:rsidR="00314390" w:rsidRPr="001F19C0">
        <w:rPr>
          <w:sz w:val="22"/>
          <w:szCs w:val="22"/>
        </w:rPr>
        <w:t xml:space="preserve"> </w:t>
      </w:r>
      <w:r w:rsidR="00314390" w:rsidRPr="001F19C0">
        <w:rPr>
          <w:sz w:val="22"/>
          <w:szCs w:val="22"/>
        </w:rPr>
        <w:fldChar w:fldCharType="begin"/>
      </w:r>
      <w:r w:rsidR="004F7FE9" w:rsidRPr="001F19C0">
        <w:rPr>
          <w:sz w:val="22"/>
          <w:szCs w:val="22"/>
        </w:rPr>
        <w:instrText xml:space="preserve"> ADDIN ZOTERO_ITEM CSL_CITATION {"citationID":"sgsFXpP2","properties":{"formattedCitation":"(Wan and Jiang 2025)","plainCitation":"(Wan and Jiang 2025)","noteIndex":0},"citationItems":[{"id":1262,"uris":["http://zotero.org/users/16288552/items/ZA99FTEF"],"itemData":{"id":1262,"type":"article-journal","abstract":"Digital product passports (DPP) aim to provide comprehensive information on products throughout their lifecycle, improving decision-making in Circular Economy (CE) strategies. Although Eco-design for Sustainable Products Regulation (ESPR) has outlined requirements for information, technical designs, and operation of DPPs, it does not specify the types of information required at each lifecycle stage or the solution components, which can impact DPP development. To address this knowledge gap, we conducted a systematic literature review and examined 25 DPP frameworks across different industries, focusing on four main areas: data carrier, data source, data security, and user access and verification. Findings show that QR codes and RFID tags are commonly used data carriers in the manufacturing and construction industries, and Blockchain technology is the most widely adopted solution for data security. Furthermore, we sorted the types, and suggested information stored in DPPs into four stages of the lifecycle. Our review highlights a lack of efforts to enable information updates during maintenance by third-party service providers in the product use phase after the DPP has been launched. In response, we propose a conceptual blockchain-based DPP framework that supports a dynamic information flow, allowing verified users (e.g., repairers) to update DPPs with necessary lifecycle information (e.g., maintenance details). Implications such as the security of data carrier and identifying critical data for DPP to avoid information overload need to be considered. Advancing DPP with artificial intelligence tools should be explored to predict and estimate the product health to enhance longevity.","container-title":"Sustainable Production and Consumption","DOI":"10.1016/j.spc.2025.01.014","ISSN":"23525509","journalAbbreviation":"Sustainable Production and Consumption","language":"en","page":"362-374","source":"DOI.org (Crossref)","title":"Enabling a dynamic information flow in digital product passports during product use phase: A literature review and proposed framework","title-short":"Enabling a dynamic information flow in digital product passports during product use phase","URL":"https://linkinghub.elsevier.com/retrieve/pii/S2352550925000144","volume":"54","author":[{"family":"Wan","given":"Paul Keng Fai"},{"family":"Jiang","given":"Shanshan"}],"accessed":{"date-parts":[["2025",3,1]]},"issued":{"date-parts":[["2025",3]]},"citation-key":"wanEnablingDynamicInformation2025"}}],"schema":"https://github.com/citation-style-language/schema/raw/master/csl-citation.json"} </w:instrText>
      </w:r>
      <w:r w:rsidR="00314390" w:rsidRPr="001F19C0">
        <w:rPr>
          <w:sz w:val="22"/>
          <w:szCs w:val="22"/>
        </w:rPr>
        <w:fldChar w:fldCharType="separate"/>
      </w:r>
      <w:r w:rsidR="004F7FE9" w:rsidRPr="001F19C0">
        <w:rPr>
          <w:sz w:val="22"/>
        </w:rPr>
        <w:t>(Wan and Jiang 2025)</w:t>
      </w:r>
      <w:r w:rsidR="00314390" w:rsidRPr="001F19C0">
        <w:rPr>
          <w:sz w:val="22"/>
          <w:szCs w:val="22"/>
        </w:rPr>
        <w:fldChar w:fldCharType="end"/>
      </w:r>
      <w:r w:rsidR="00DE561F" w:rsidRPr="001F19C0">
        <w:rPr>
          <w:sz w:val="22"/>
          <w:szCs w:val="22"/>
        </w:rPr>
        <w:t>.</w:t>
      </w:r>
      <w:r w:rsidR="00314390" w:rsidRPr="001F19C0">
        <w:rPr>
          <w:sz w:val="22"/>
          <w:szCs w:val="22"/>
        </w:rPr>
        <w:t xml:space="preserve"> </w:t>
      </w:r>
      <w:r w:rsidR="002C0234" w:rsidRPr="001F19C0">
        <w:rPr>
          <w:sz w:val="22"/>
          <w:szCs w:val="22"/>
        </w:rPr>
        <w:t>It also enables</w:t>
      </w:r>
      <w:r w:rsidR="003A7995" w:rsidRPr="001F19C0">
        <w:rPr>
          <w:sz w:val="22"/>
          <w:szCs w:val="22"/>
        </w:rPr>
        <w:t xml:space="preserve"> </w:t>
      </w:r>
      <w:r w:rsidR="00C32B8C" w:rsidRPr="001F19C0">
        <w:rPr>
          <w:sz w:val="22"/>
          <w:szCs w:val="22"/>
        </w:rPr>
        <w:t>maintenance records</w:t>
      </w:r>
      <w:r w:rsidR="00D30F4D" w:rsidRPr="001F19C0">
        <w:rPr>
          <w:sz w:val="22"/>
          <w:szCs w:val="22"/>
        </w:rPr>
        <w:t xml:space="preserve"> about the product from the EAM system (e.g., repairs, modifications) </w:t>
      </w:r>
      <w:r w:rsidR="002C0234" w:rsidRPr="001F19C0">
        <w:rPr>
          <w:sz w:val="22"/>
          <w:szCs w:val="22"/>
        </w:rPr>
        <w:t>to</w:t>
      </w:r>
      <w:r w:rsidR="00D30F4D" w:rsidRPr="001F19C0">
        <w:rPr>
          <w:sz w:val="22"/>
          <w:szCs w:val="22"/>
        </w:rPr>
        <w:t xml:space="preserve"> update</w:t>
      </w:r>
      <w:r w:rsidR="00B501B1" w:rsidRPr="001F19C0">
        <w:rPr>
          <w:sz w:val="22"/>
          <w:szCs w:val="22"/>
        </w:rPr>
        <w:t xml:space="preserve"> </w:t>
      </w:r>
      <w:r w:rsidR="00D30F4D" w:rsidRPr="001F19C0">
        <w:rPr>
          <w:sz w:val="22"/>
          <w:szCs w:val="22"/>
        </w:rPr>
        <w:t xml:space="preserve">the </w:t>
      </w:r>
      <w:r w:rsidR="00B501B1" w:rsidRPr="001F19C0">
        <w:rPr>
          <w:sz w:val="22"/>
          <w:szCs w:val="22"/>
        </w:rPr>
        <w:t>data into</w:t>
      </w:r>
      <w:r w:rsidR="00916364" w:rsidRPr="001F19C0">
        <w:rPr>
          <w:sz w:val="22"/>
          <w:szCs w:val="22"/>
        </w:rPr>
        <w:t xml:space="preserve"> the</w:t>
      </w:r>
      <w:r w:rsidR="00B501B1" w:rsidRPr="001F19C0">
        <w:rPr>
          <w:sz w:val="22"/>
          <w:szCs w:val="22"/>
        </w:rPr>
        <w:t xml:space="preserve"> </w:t>
      </w:r>
      <w:r w:rsidR="00D30F4D" w:rsidRPr="001F19C0">
        <w:rPr>
          <w:sz w:val="22"/>
          <w:szCs w:val="22"/>
        </w:rPr>
        <w:t>DPP</w:t>
      </w:r>
      <w:r w:rsidR="00B501B1" w:rsidRPr="001F19C0">
        <w:rPr>
          <w:sz w:val="22"/>
          <w:szCs w:val="22"/>
        </w:rPr>
        <w:t xml:space="preserve"> and vice versa</w:t>
      </w:r>
      <w:r w:rsidR="00767082" w:rsidRPr="001F19C0">
        <w:rPr>
          <w:sz w:val="22"/>
          <w:szCs w:val="22"/>
        </w:rPr>
        <w:t xml:space="preserve">, </w:t>
      </w:r>
      <w:r w:rsidR="00703399" w:rsidRPr="001F19C0">
        <w:rPr>
          <w:sz w:val="22"/>
          <w:szCs w:val="22"/>
        </w:rPr>
        <w:t>introducing</w:t>
      </w:r>
      <w:r w:rsidR="005478DF" w:rsidRPr="001F19C0">
        <w:rPr>
          <w:sz w:val="22"/>
          <w:szCs w:val="22"/>
        </w:rPr>
        <w:t xml:space="preserve"> a bidirectional data exchange</w:t>
      </w:r>
      <w:r w:rsidR="00DF607E" w:rsidRPr="001F19C0">
        <w:rPr>
          <w:sz w:val="22"/>
          <w:szCs w:val="22"/>
        </w:rPr>
        <w:t xml:space="preserve"> </w:t>
      </w:r>
      <w:r w:rsidR="00D2642C" w:rsidRPr="001F19C0">
        <w:rPr>
          <w:sz w:val="22"/>
          <w:szCs w:val="22"/>
        </w:rPr>
        <w:t xml:space="preserve">to enhance lifecycle </w:t>
      </w:r>
      <w:r w:rsidR="006235C5" w:rsidRPr="001F19C0">
        <w:rPr>
          <w:sz w:val="22"/>
          <w:szCs w:val="22"/>
        </w:rPr>
        <w:t>transparency</w:t>
      </w:r>
      <w:r w:rsidR="00C04E4F" w:rsidRPr="001F19C0">
        <w:rPr>
          <w:sz w:val="22"/>
          <w:szCs w:val="22"/>
        </w:rPr>
        <w:t xml:space="preserve"> </w:t>
      </w:r>
      <w:r w:rsidR="00C04E4F" w:rsidRPr="001F19C0">
        <w:rPr>
          <w:sz w:val="22"/>
          <w:szCs w:val="22"/>
        </w:rPr>
        <w:fldChar w:fldCharType="begin"/>
      </w:r>
      <w:r w:rsidR="004F7FE9" w:rsidRPr="001F19C0">
        <w:rPr>
          <w:sz w:val="22"/>
          <w:szCs w:val="22"/>
        </w:rPr>
        <w:instrText xml:space="preserve"> ADDIN ZOTERO_ITEM CSL_CITATION {"citationID":"GmNXeIMm","properties":{"formattedCitation":"(Spiss {\\i{}et al.} 2024)","plainCitation":"(Spiss et al. 2024)","noteIndex":0},"citationItems":[{"id":346,"uris":["http://zotero.org/users/16288552/items/GXERNF49"],"itemData":{"id":346,"type":"paper-conference","abstract":"Circular economy (CE) is considered to be the business model of the future, since it enables decoupling of economic growth and resource consumption. Digitalization is an enabler for companies to accomplish the transition to circular business models, as it enables automated data sharing and usage, but it also poses an enormous challenge. The data required for the implementation of circular business models is generated during the entire life cycle of a product. Digital product passports (DPP) represent a solution for the exchange of product-related data across the entire life cycle and various stakeholders. So far, they have hardly been integrated into production planning and control (PPC) systems. This paper describes requirements, specific use cases and related data flows for an integration of DPP and PPC systems. Finally, a model is presented that enables event-driven creation and use of data for the bidirectional integration of DPP into PPC systems.","archive_location":"WOS:001336711800012","DOI":"10.1007/978-3-031-71743-7_12","event-title":"NAVIGATING UNPREDICTABILITY: COLLABORATIVE NETWORKS IN NON-LINEAR WORLDS, PRO-VE 2024, PT II","ISBN":"1868-4238","page":"179-193","title":"Bidirectional Integration of Digital Product Passports into Information Systems of Production Planning and Control","volume":"727","author":[{"family":"Spiss","given":"M"},{"family":"Berninger","given":"S"},{"family":"Perau","given":"M"},{"family":"Janssen","given":"J"},{"family":"Boos","given":"W"},{"family":"Schröer","given":"T"}],"editor":[{"family":"Camarinha-Matos","given":"LM"},{"family":"Ortiz","given":"A"},{"family":"Boucher","given":"X"},{"family":"Barthe-Delanoe","given":"AM"}],"issued":{"date-parts":[["2024"]]},"citation-key":"spissBidirectionalIntegrationDigital2024"}}],"schema":"https://github.com/citation-style-language/schema/raw/master/csl-citation.json"} </w:instrText>
      </w:r>
      <w:r w:rsidR="00C04E4F" w:rsidRPr="001F19C0">
        <w:rPr>
          <w:sz w:val="22"/>
          <w:szCs w:val="22"/>
        </w:rPr>
        <w:fldChar w:fldCharType="separate"/>
      </w:r>
      <w:r w:rsidR="004F7FE9" w:rsidRPr="001F19C0">
        <w:rPr>
          <w:sz w:val="22"/>
        </w:rPr>
        <w:t xml:space="preserve">(Spiss </w:t>
      </w:r>
      <w:r w:rsidR="004F7FE9" w:rsidRPr="001F19C0">
        <w:rPr>
          <w:i/>
          <w:iCs/>
          <w:sz w:val="22"/>
        </w:rPr>
        <w:t>et al.</w:t>
      </w:r>
      <w:r w:rsidR="004F7FE9" w:rsidRPr="001F19C0">
        <w:rPr>
          <w:sz w:val="22"/>
        </w:rPr>
        <w:t xml:space="preserve"> 2024)</w:t>
      </w:r>
      <w:r w:rsidR="00C04E4F" w:rsidRPr="001F19C0">
        <w:rPr>
          <w:sz w:val="22"/>
          <w:szCs w:val="22"/>
        </w:rPr>
        <w:fldChar w:fldCharType="end"/>
      </w:r>
      <w:r w:rsidR="00C04E4F" w:rsidRPr="001F19C0">
        <w:rPr>
          <w:sz w:val="22"/>
          <w:szCs w:val="22"/>
        </w:rPr>
        <w:t xml:space="preserve">. </w:t>
      </w:r>
      <w:r w:rsidR="00882B66" w:rsidRPr="001F19C0">
        <w:rPr>
          <w:sz w:val="22"/>
          <w:szCs w:val="22"/>
        </w:rPr>
        <w:t xml:space="preserve">The proposed </w:t>
      </w:r>
      <w:r w:rsidR="009043C2" w:rsidRPr="001F19C0">
        <w:rPr>
          <w:sz w:val="22"/>
          <w:szCs w:val="22"/>
        </w:rPr>
        <w:t xml:space="preserve">framework </w:t>
      </w:r>
      <w:r w:rsidR="0057404E" w:rsidRPr="001F19C0">
        <w:rPr>
          <w:sz w:val="22"/>
          <w:szCs w:val="22"/>
        </w:rPr>
        <w:t xml:space="preserve">supports </w:t>
      </w:r>
      <w:r w:rsidR="0028480B" w:rsidRPr="001F19C0">
        <w:rPr>
          <w:sz w:val="22"/>
          <w:szCs w:val="22"/>
        </w:rPr>
        <w:t>identified requirements</w:t>
      </w:r>
      <w:r w:rsidR="007E786D" w:rsidRPr="001F19C0">
        <w:rPr>
          <w:sz w:val="22"/>
          <w:szCs w:val="22"/>
        </w:rPr>
        <w:t xml:space="preserve"> outlined by </w:t>
      </w:r>
      <w:r w:rsidR="007E786D" w:rsidRPr="001F19C0">
        <w:rPr>
          <w:sz w:val="22"/>
          <w:szCs w:val="22"/>
        </w:rPr>
        <w:fldChar w:fldCharType="begin"/>
      </w:r>
      <w:r w:rsidR="007E786D" w:rsidRPr="001F19C0">
        <w:rPr>
          <w:sz w:val="22"/>
          <w:szCs w:val="22"/>
        </w:rPr>
        <w:instrText xml:space="preserve"> ADDIN ZOTERO_ITEM CSL_CITATION {"citationID":"IwkFdZRV","properties":{"custom":"Jansen {\\i{}et al.} (2023)","formattedCitation":"Jansen {\\i{}et al.} (2023)","plainCitation":"Jansen et al. (2023)","noteIndex":0},"citationItems":[{"id":327,"uris":["http://zotero.org/users/16288552/items/73BX8F2G"],"itemData":{"id":327,"type":"article-journal","abstract":"The Digital Product Passport (DPP) is a concept for collecting and sharing product-related information along the life cycle of a product. DPPs are currently the subject of intense discussion, and various development efforts are being undertaken. These are supported by regulatory activities, especially in the case of the battery passport. The aggregation of product life-cycle data and their respective use, as well as the sharing of these data between companies, entrepreneurs, and other actors in the value chain, is crucial for the creation of a resource-efficient circular economy. Despite the urgent need for such a solution, there is currently little attention given to the digital infrastructure for the creation and handling of the DPPs (i.e., the so-called DPP system). Moreover, there is so far no common understanding of what the requirements for a DPP system are. This is the background and underlying motivation of our paper: we identify the requirements for a DPP system in a structured way, i.e., based on stakeholder involvement and current literature from science and industry. In addition, we compose, categorize, and critically analyze the results, i.e., the list of requirements for DPP systems, in order to identify gaps. Summarized, our research provides insights into the criteria to be considered in the creation of an actual DPP system.","archive_location":"WOS:000968304300001","container-title":"SYSTEMS","DOI":"10.3390/systems11030123","ISSN":"2079-8954","issue":"3","title":"Stop Guessing in the Dark: Identified Requirements for Digital Product Passport Systems","volume":"11","author":[{"family":"Jansen","given":"M"},{"family":"Meisen","given":"T"},{"family":"Plociennik","given":"C"},{"family":"Berg","given":"H"},{"family":"Pomp","given":"A"},{"family":"Windholz","given":"W"}],"issued":{"date-parts":[["2023",3]]},"citation-key":"jansenStopGuessingDark2023"}}],"schema":"https://github.com/citation-style-language/schema/raw/master/csl-citation.json"} </w:instrText>
      </w:r>
      <w:r w:rsidR="007E786D" w:rsidRPr="001F19C0">
        <w:rPr>
          <w:sz w:val="22"/>
          <w:szCs w:val="22"/>
        </w:rPr>
        <w:fldChar w:fldCharType="separate"/>
      </w:r>
      <w:r w:rsidR="007E786D" w:rsidRPr="001F19C0">
        <w:rPr>
          <w:sz w:val="22"/>
        </w:rPr>
        <w:t xml:space="preserve">Jansen </w:t>
      </w:r>
      <w:r w:rsidR="007E786D" w:rsidRPr="001F19C0">
        <w:rPr>
          <w:i/>
          <w:iCs/>
          <w:sz w:val="22"/>
        </w:rPr>
        <w:t>et al.</w:t>
      </w:r>
      <w:r w:rsidR="007E786D" w:rsidRPr="001F19C0">
        <w:rPr>
          <w:sz w:val="22"/>
        </w:rPr>
        <w:t xml:space="preserve"> (2023)</w:t>
      </w:r>
      <w:r w:rsidR="007E786D" w:rsidRPr="001F19C0">
        <w:rPr>
          <w:sz w:val="22"/>
          <w:szCs w:val="22"/>
        </w:rPr>
        <w:fldChar w:fldCharType="end"/>
      </w:r>
      <w:r w:rsidR="00B03CA4" w:rsidRPr="001F19C0">
        <w:rPr>
          <w:sz w:val="22"/>
          <w:szCs w:val="22"/>
        </w:rPr>
        <w:t xml:space="preserve"> </w:t>
      </w:r>
      <w:r w:rsidR="00215FB9" w:rsidRPr="001F19C0">
        <w:rPr>
          <w:sz w:val="22"/>
          <w:szCs w:val="22"/>
        </w:rPr>
        <w:t xml:space="preserve">such as </w:t>
      </w:r>
      <w:r w:rsidR="007E786D" w:rsidRPr="001F19C0">
        <w:rPr>
          <w:sz w:val="22"/>
          <w:szCs w:val="22"/>
        </w:rPr>
        <w:t>accessibility, interoperability</w:t>
      </w:r>
      <w:r w:rsidR="00447D28" w:rsidRPr="001F19C0">
        <w:rPr>
          <w:sz w:val="22"/>
          <w:szCs w:val="22"/>
        </w:rPr>
        <w:t>, legal obligations, functional suitability, modularity</w:t>
      </w:r>
      <w:r w:rsidR="006D0ED6" w:rsidRPr="001F19C0">
        <w:rPr>
          <w:sz w:val="22"/>
          <w:szCs w:val="22"/>
        </w:rPr>
        <w:t>,</w:t>
      </w:r>
      <w:r w:rsidR="00447D28" w:rsidRPr="001F19C0">
        <w:rPr>
          <w:sz w:val="22"/>
          <w:szCs w:val="22"/>
        </w:rPr>
        <w:t xml:space="preserve"> </w:t>
      </w:r>
      <w:r w:rsidR="00EF75FA" w:rsidRPr="001F19C0">
        <w:rPr>
          <w:sz w:val="22"/>
          <w:szCs w:val="22"/>
        </w:rPr>
        <w:t>modifiability</w:t>
      </w:r>
      <w:r w:rsidR="001262D9" w:rsidRPr="001F19C0">
        <w:rPr>
          <w:sz w:val="22"/>
          <w:szCs w:val="22"/>
        </w:rPr>
        <w:t>, and role-specific access</w:t>
      </w:r>
      <w:r w:rsidR="001262D9" w:rsidRPr="001F19C0">
        <w:rPr>
          <w:rStyle w:val="CommentReference"/>
          <w:rFonts w:ascii="Linux Libertine O" w:eastAsia="SimSun" w:hAnsi="Linux Libertine O"/>
        </w:rPr>
        <w:t>.</w:t>
      </w:r>
      <w:r w:rsidR="00EF75FA" w:rsidRPr="001F19C0">
        <w:rPr>
          <w:sz w:val="22"/>
          <w:szCs w:val="22"/>
        </w:rPr>
        <w:t xml:space="preserve"> The </w:t>
      </w:r>
      <w:r w:rsidR="00A43137" w:rsidRPr="001F19C0">
        <w:rPr>
          <w:sz w:val="22"/>
          <w:szCs w:val="22"/>
        </w:rPr>
        <w:t xml:space="preserve">modular </w:t>
      </w:r>
      <w:r w:rsidR="00FB07A7" w:rsidRPr="001F19C0">
        <w:rPr>
          <w:sz w:val="22"/>
          <w:szCs w:val="22"/>
        </w:rPr>
        <w:t xml:space="preserve">and </w:t>
      </w:r>
      <w:r w:rsidR="007E0CED" w:rsidRPr="001F19C0">
        <w:rPr>
          <w:sz w:val="22"/>
          <w:szCs w:val="22"/>
        </w:rPr>
        <w:t>bi</w:t>
      </w:r>
      <w:r w:rsidR="00C07406" w:rsidRPr="001F19C0">
        <w:rPr>
          <w:sz w:val="22"/>
          <w:szCs w:val="22"/>
        </w:rPr>
        <w:t xml:space="preserve">directional approach improves workflow efficiency </w:t>
      </w:r>
      <w:r w:rsidR="00902578" w:rsidRPr="001F19C0">
        <w:rPr>
          <w:sz w:val="22"/>
          <w:szCs w:val="22"/>
        </w:rPr>
        <w:t xml:space="preserve">that aligns with </w:t>
      </w:r>
      <w:r w:rsidR="00977C7C" w:rsidRPr="001F19C0">
        <w:rPr>
          <w:sz w:val="22"/>
          <w:szCs w:val="22"/>
        </w:rPr>
        <w:t>CE</w:t>
      </w:r>
      <w:r w:rsidR="00DE7070" w:rsidRPr="001F19C0">
        <w:rPr>
          <w:sz w:val="22"/>
          <w:szCs w:val="22"/>
        </w:rPr>
        <w:t xml:space="preserve"> and</w:t>
      </w:r>
      <w:r w:rsidR="00555371" w:rsidRPr="001F19C0">
        <w:rPr>
          <w:sz w:val="22"/>
          <w:szCs w:val="22"/>
        </w:rPr>
        <w:t xml:space="preserve"> regulat</w:t>
      </w:r>
      <w:r w:rsidR="00DE7070" w:rsidRPr="001F19C0">
        <w:rPr>
          <w:sz w:val="22"/>
          <w:szCs w:val="22"/>
        </w:rPr>
        <w:t xml:space="preserve">ory requirements </w:t>
      </w:r>
      <w:r w:rsidR="00DE7070" w:rsidRPr="001F19C0">
        <w:rPr>
          <w:sz w:val="22"/>
          <w:szCs w:val="22"/>
        </w:rPr>
        <w:fldChar w:fldCharType="begin"/>
      </w:r>
      <w:r w:rsidR="004F7FE9" w:rsidRPr="001F19C0">
        <w:rPr>
          <w:sz w:val="22"/>
          <w:szCs w:val="22"/>
        </w:rPr>
        <w:instrText xml:space="preserve"> ADDIN ZOTERO_ITEM CSL_CITATION {"citationID":"w9HwGhlz","properties":{"formattedCitation":"(Regulation (EU) 2024/1781 2024, European Commission 2025)","plainCitation":"(Regulation (EU) 2024/1781 2024, European Commission 2025)","noteIndex":0},"citationItems":[{"id":3063,"uris":["http://zotero.org/users/16288552/items/GTE7LHYK"],"itemData":{"id":3063,"type":"legislation","language":"en","note":"Legislative Body: EP, CONSIL","title":"Regulation (EU) 2024/1781 of the European Parliament and of the Council of 13 June 2024 establishing a framework for the setting of ecodesign requirements for sustainable products, amending Directive (EU) 2020/1828 and Regulation (EU) 2023/1542 and repealing Directive 2009/125/EC (Text with EEA relevance)","URL":"http://data.europa.eu/eli/reg/2024/1781/oj/eng","author":[{"family":"Regulation (EU) 2024/1781","given":""}],"accessed":{"date-parts":[["2025",1,30]]},"issued":{"date-parts":[["2024",6,13]]},"citation-key":"regulationeu2024/1781RegulationEU20242024"}},{"id":3070,"uris":["http://zotero.org/users/16288552/items/DQWIRMSB"],"itemData":{"id":3070,"type":"webpage","abstract":"Read about the EU law that improves EU products’ circularity, energy performance and other environmental sustainability. Follow ongoing work on the EU's ecodesign framework.","language":"en","title":"Ecodesign for Sustainable Products Regulation","URL":"https://commission.europa.eu/energy-climate-change-environment/standards-tools-and-labels/products-labelling-rules-and-requirements/ecodesign-sustainable-products-regulation_en","author":[{"family":"European Commission","given":""}],"accessed":{"date-parts":[["2025",1,31]]},"issued":{"date-parts":[["2025",1,31]]},"citation-key":"europeancommissionEcodesignSustainableProducts2025a"}}],"schema":"https://github.com/citation-style-language/schema/raw/master/csl-citation.json"} </w:instrText>
      </w:r>
      <w:r w:rsidR="00DE7070" w:rsidRPr="001F19C0">
        <w:rPr>
          <w:sz w:val="22"/>
          <w:szCs w:val="22"/>
        </w:rPr>
        <w:fldChar w:fldCharType="separate"/>
      </w:r>
      <w:r w:rsidR="004F7FE9" w:rsidRPr="001F19C0">
        <w:rPr>
          <w:sz w:val="22"/>
        </w:rPr>
        <w:t>(Regulation (EU) 2024/1781 2024, European Commission 2025)</w:t>
      </w:r>
      <w:r w:rsidR="00DE7070" w:rsidRPr="001F19C0">
        <w:rPr>
          <w:sz w:val="22"/>
          <w:szCs w:val="22"/>
        </w:rPr>
        <w:fldChar w:fldCharType="end"/>
      </w:r>
      <w:r w:rsidR="00921179" w:rsidRPr="001F19C0">
        <w:rPr>
          <w:sz w:val="22"/>
          <w:szCs w:val="22"/>
        </w:rPr>
        <w:t>.</w:t>
      </w:r>
      <w:r w:rsidR="00296836" w:rsidRPr="001F19C0">
        <w:rPr>
          <w:sz w:val="22"/>
          <w:szCs w:val="22"/>
        </w:rPr>
        <w:t xml:space="preserve"> </w:t>
      </w:r>
    </w:p>
    <w:p w14:paraId="0EF53E3E" w14:textId="42292299" w:rsidR="00582B11" w:rsidRPr="001F19C0" w:rsidRDefault="00C27DDE" w:rsidP="00346C4F">
      <w:pPr>
        <w:ind w:firstLine="0"/>
        <w:jc w:val="both"/>
        <w:rPr>
          <w:sz w:val="22"/>
          <w:szCs w:val="22"/>
        </w:rPr>
      </w:pPr>
      <w:r w:rsidRPr="001F19C0">
        <w:rPr>
          <w:sz w:val="22"/>
          <w:szCs w:val="22"/>
        </w:rPr>
        <w:t>Th</w:t>
      </w:r>
      <w:r w:rsidR="007923BB" w:rsidRPr="001F19C0">
        <w:rPr>
          <w:sz w:val="22"/>
          <w:szCs w:val="22"/>
        </w:rPr>
        <w:t xml:space="preserve">is study </w:t>
      </w:r>
      <w:r w:rsidR="003429E4" w:rsidRPr="001F19C0">
        <w:rPr>
          <w:sz w:val="22"/>
          <w:szCs w:val="22"/>
        </w:rPr>
        <w:t>proposes a</w:t>
      </w:r>
      <w:r w:rsidR="007923BB" w:rsidRPr="001F19C0">
        <w:rPr>
          <w:sz w:val="22"/>
          <w:szCs w:val="22"/>
        </w:rPr>
        <w:t xml:space="preserve"> </w:t>
      </w:r>
      <w:r w:rsidR="00114432" w:rsidRPr="001F19C0">
        <w:rPr>
          <w:sz w:val="22"/>
          <w:szCs w:val="22"/>
        </w:rPr>
        <w:t>se</w:t>
      </w:r>
      <w:r w:rsidR="007364EB" w:rsidRPr="001F19C0">
        <w:rPr>
          <w:sz w:val="22"/>
          <w:szCs w:val="22"/>
        </w:rPr>
        <w:t xml:space="preserve">mantically </w:t>
      </w:r>
      <w:r w:rsidR="003429E4" w:rsidRPr="001F19C0">
        <w:rPr>
          <w:sz w:val="22"/>
          <w:szCs w:val="22"/>
        </w:rPr>
        <w:t>driven</w:t>
      </w:r>
      <w:r w:rsidR="007364EB" w:rsidRPr="001F19C0">
        <w:rPr>
          <w:sz w:val="22"/>
          <w:szCs w:val="22"/>
        </w:rPr>
        <w:t xml:space="preserve"> integration</w:t>
      </w:r>
      <w:r w:rsidR="00F947E9" w:rsidRPr="001F19C0">
        <w:rPr>
          <w:sz w:val="22"/>
          <w:szCs w:val="22"/>
        </w:rPr>
        <w:t xml:space="preserve"> framework link</w:t>
      </w:r>
      <w:r w:rsidR="000F6019" w:rsidRPr="001F19C0">
        <w:rPr>
          <w:sz w:val="22"/>
          <w:szCs w:val="22"/>
        </w:rPr>
        <w:t>ing</w:t>
      </w:r>
      <w:r w:rsidR="00F947E9" w:rsidRPr="001F19C0">
        <w:rPr>
          <w:sz w:val="22"/>
          <w:szCs w:val="22"/>
        </w:rPr>
        <w:t xml:space="preserve"> </w:t>
      </w:r>
      <w:r w:rsidR="007364EB" w:rsidRPr="001F19C0">
        <w:rPr>
          <w:sz w:val="22"/>
          <w:szCs w:val="22"/>
        </w:rPr>
        <w:t xml:space="preserve">DPP data </w:t>
      </w:r>
      <w:r w:rsidR="005560DF" w:rsidRPr="001F19C0">
        <w:rPr>
          <w:sz w:val="22"/>
          <w:szCs w:val="22"/>
        </w:rPr>
        <w:t>into</w:t>
      </w:r>
      <w:r w:rsidR="00010661" w:rsidRPr="001F19C0">
        <w:rPr>
          <w:sz w:val="22"/>
          <w:szCs w:val="22"/>
        </w:rPr>
        <w:t xml:space="preserve"> an</w:t>
      </w:r>
      <w:r w:rsidR="005560DF" w:rsidRPr="001F19C0">
        <w:rPr>
          <w:sz w:val="22"/>
          <w:szCs w:val="22"/>
        </w:rPr>
        <w:t xml:space="preserve"> EAM system using a modular ontology approach.</w:t>
      </w:r>
      <w:r w:rsidR="00524464" w:rsidRPr="001F19C0">
        <w:rPr>
          <w:sz w:val="22"/>
          <w:szCs w:val="22"/>
        </w:rPr>
        <w:t xml:space="preserve"> </w:t>
      </w:r>
      <w:r w:rsidR="00C66361" w:rsidRPr="001F19C0">
        <w:rPr>
          <w:sz w:val="22"/>
          <w:szCs w:val="22"/>
        </w:rPr>
        <w:t>It introduces a scalable and bidirectional integration architecture</w:t>
      </w:r>
      <w:r w:rsidR="000262E9" w:rsidRPr="001F19C0">
        <w:rPr>
          <w:sz w:val="22"/>
          <w:szCs w:val="22"/>
        </w:rPr>
        <w:t xml:space="preserve"> that </w:t>
      </w:r>
      <w:r w:rsidR="00541B88" w:rsidRPr="001F19C0">
        <w:rPr>
          <w:sz w:val="22"/>
          <w:szCs w:val="22"/>
        </w:rPr>
        <w:t xml:space="preserve">enables </w:t>
      </w:r>
      <w:r w:rsidR="00457288" w:rsidRPr="001F19C0">
        <w:rPr>
          <w:sz w:val="22"/>
          <w:szCs w:val="22"/>
        </w:rPr>
        <w:t xml:space="preserve">updates </w:t>
      </w:r>
      <w:r w:rsidR="005E40D8" w:rsidRPr="001F19C0">
        <w:rPr>
          <w:sz w:val="22"/>
          <w:szCs w:val="22"/>
        </w:rPr>
        <w:t>to and from the system</w:t>
      </w:r>
      <w:r w:rsidR="00010661" w:rsidRPr="001F19C0">
        <w:rPr>
          <w:sz w:val="22"/>
          <w:szCs w:val="22"/>
        </w:rPr>
        <w:t>,</w:t>
      </w:r>
      <w:r w:rsidR="00A716D0" w:rsidRPr="001F19C0">
        <w:rPr>
          <w:sz w:val="22"/>
          <w:szCs w:val="22"/>
        </w:rPr>
        <w:t xml:space="preserve"> similar to</w:t>
      </w:r>
      <w:r w:rsidR="005E40D8" w:rsidRPr="001F19C0">
        <w:rPr>
          <w:sz w:val="22"/>
          <w:szCs w:val="22"/>
        </w:rPr>
        <w:t xml:space="preserve"> </w:t>
      </w:r>
      <w:r w:rsidR="005E40D8" w:rsidRPr="001F19C0">
        <w:rPr>
          <w:sz w:val="22"/>
          <w:szCs w:val="22"/>
        </w:rPr>
        <w:fldChar w:fldCharType="begin"/>
      </w:r>
      <w:r w:rsidR="005E40D8" w:rsidRPr="001F19C0">
        <w:rPr>
          <w:sz w:val="22"/>
          <w:szCs w:val="22"/>
        </w:rPr>
        <w:instrText xml:space="preserve"> ADDIN ZOTERO_ITEM CSL_CITATION {"citationID":"7d1jJ5fw","properties":{"custom":"Spiss {\\i{}et al.} (2024)","formattedCitation":"Spiss {\\i{}et al.} (2024)","plainCitation":"Spiss et al. (2024)","noteIndex":0},"citationItems":[{"id":346,"uris":["http://zotero.org/users/16288552/items/GXERNF49"],"itemData":{"id":346,"type":"paper-conference","abstract":"Circular economy (CE) is considered to be the business model of the future, since it enables decoupling of economic growth and resource consumption. Digitalization is an enabler for companies to accomplish the transition to circular business models, as it enables automated data sharing and usage, but it also poses an enormous challenge. The data required for the implementation of circular business models is generated during the entire life cycle of a product. Digital product passports (DPP) represent a solution for the exchange of product-related data across the entire life cycle and various stakeholders. So far, they have hardly been integrated into production planning and control (PPC) systems. This paper describes requirements, specific use cases and related data flows for an integration of DPP and PPC systems. Finally, a model is presented that enables event-driven creation and use of data for the bidirectional integration of DPP into PPC systems.","archive_location":"WOS:001336711800012","DOI":"10.1007/978-3-031-71743-7_12","event-title":"NAVIGATING UNPREDICTABILITY: COLLABORATIVE NETWORKS IN NON-LINEAR WORLDS, PRO-VE 2024, PT II","ISBN":"1868-4238","page":"179-193","title":"Bidirectional Integration of Digital Product Passports into Information Systems of Production Planning and Control","volume":"727","author":[{"family":"Spiss","given":"M"},{"family":"Berninger","given":"S"},{"family":"Perau","given":"M"},{"family":"Janssen","given":"J"},{"family":"Boos","given":"W"},{"family":"Schröer","given":"T"}],"editor":[{"family":"Camarinha-Matos","given":"LM"},{"family":"Ortiz","given":"A"},{"family":"Boucher","given":"X"},{"family":"Barthe-Delanoe","given":"AM"}],"issued":{"date-parts":[["2024"]]},"citation-key":"spissBidirectionalIntegrationDigital2024"}}],"schema":"https://github.com/citation-style-language/schema/raw/master/csl-citation.json"} </w:instrText>
      </w:r>
      <w:r w:rsidR="005E40D8" w:rsidRPr="001F19C0">
        <w:rPr>
          <w:sz w:val="22"/>
          <w:szCs w:val="22"/>
        </w:rPr>
        <w:fldChar w:fldCharType="separate"/>
      </w:r>
      <w:r w:rsidR="004F7FE9" w:rsidRPr="001F19C0">
        <w:rPr>
          <w:sz w:val="22"/>
        </w:rPr>
        <w:t xml:space="preserve">Spiss </w:t>
      </w:r>
      <w:r w:rsidR="004F7FE9" w:rsidRPr="001F19C0">
        <w:rPr>
          <w:i/>
          <w:iCs/>
          <w:sz w:val="22"/>
        </w:rPr>
        <w:t>et al.</w:t>
      </w:r>
      <w:r w:rsidR="004F7FE9" w:rsidRPr="001F19C0">
        <w:rPr>
          <w:sz w:val="22"/>
        </w:rPr>
        <w:t xml:space="preserve"> (2024)</w:t>
      </w:r>
      <w:r w:rsidR="005E40D8" w:rsidRPr="001F19C0">
        <w:rPr>
          <w:sz w:val="22"/>
          <w:szCs w:val="22"/>
        </w:rPr>
        <w:fldChar w:fldCharType="end"/>
      </w:r>
      <w:r w:rsidR="00A716D0" w:rsidRPr="001F19C0">
        <w:rPr>
          <w:sz w:val="22"/>
          <w:szCs w:val="22"/>
        </w:rPr>
        <w:t>.</w:t>
      </w:r>
      <w:r w:rsidR="001268B0" w:rsidRPr="001F19C0">
        <w:rPr>
          <w:sz w:val="22"/>
          <w:szCs w:val="22"/>
        </w:rPr>
        <w:t xml:space="preserve"> </w:t>
      </w:r>
      <w:r w:rsidR="00CE724E">
        <w:rPr>
          <w:sz w:val="22"/>
          <w:szCs w:val="22"/>
        </w:rPr>
        <w:t>It</w:t>
      </w:r>
      <w:r w:rsidR="001C1852" w:rsidRPr="001F19C0">
        <w:rPr>
          <w:sz w:val="22"/>
          <w:szCs w:val="22"/>
        </w:rPr>
        <w:t xml:space="preserve"> </w:t>
      </w:r>
      <w:r w:rsidR="00FF23A8" w:rsidRPr="001F19C0">
        <w:rPr>
          <w:sz w:val="22"/>
          <w:szCs w:val="22"/>
        </w:rPr>
        <w:t xml:space="preserve">leverages </w:t>
      </w:r>
      <w:r w:rsidR="00FF2025" w:rsidRPr="001F19C0">
        <w:rPr>
          <w:sz w:val="22"/>
          <w:szCs w:val="22"/>
        </w:rPr>
        <w:t xml:space="preserve">the EAM system with the DPP data </w:t>
      </w:r>
      <w:r w:rsidR="003A14CF" w:rsidRPr="001F19C0">
        <w:rPr>
          <w:sz w:val="22"/>
          <w:szCs w:val="22"/>
        </w:rPr>
        <w:t xml:space="preserve">through exposed SPARQL endpoints </w:t>
      </w:r>
      <w:r w:rsidR="00FF2025" w:rsidRPr="001F19C0">
        <w:rPr>
          <w:sz w:val="22"/>
          <w:szCs w:val="22"/>
        </w:rPr>
        <w:t xml:space="preserve">from a triple store </w:t>
      </w:r>
      <w:r w:rsidR="003868EA" w:rsidRPr="001F19C0">
        <w:rPr>
          <w:sz w:val="22"/>
          <w:szCs w:val="22"/>
        </w:rPr>
        <w:t>through</w:t>
      </w:r>
      <w:r w:rsidR="00FF2025" w:rsidRPr="001F19C0">
        <w:rPr>
          <w:sz w:val="22"/>
          <w:szCs w:val="22"/>
        </w:rPr>
        <w:t xml:space="preserve"> REST APIs</w:t>
      </w:r>
      <w:r w:rsidR="00817CA5" w:rsidRPr="001F19C0">
        <w:rPr>
          <w:sz w:val="22"/>
          <w:szCs w:val="22"/>
        </w:rPr>
        <w:t xml:space="preserve">. </w:t>
      </w:r>
      <w:r w:rsidR="00AC713E" w:rsidRPr="001F19C0">
        <w:rPr>
          <w:sz w:val="22"/>
          <w:szCs w:val="22"/>
        </w:rPr>
        <w:t xml:space="preserve">The use of modular </w:t>
      </w:r>
      <w:r w:rsidR="00F36B83" w:rsidRPr="001F19C0">
        <w:rPr>
          <w:sz w:val="22"/>
          <w:szCs w:val="22"/>
        </w:rPr>
        <w:t xml:space="preserve">ontologies enables adaptation and reuse of </w:t>
      </w:r>
      <w:r w:rsidR="00010661" w:rsidRPr="001F19C0">
        <w:rPr>
          <w:sz w:val="22"/>
          <w:szCs w:val="22"/>
        </w:rPr>
        <w:t>domain-specific</w:t>
      </w:r>
      <w:r w:rsidR="000153EA" w:rsidRPr="001F19C0">
        <w:rPr>
          <w:sz w:val="22"/>
          <w:szCs w:val="22"/>
        </w:rPr>
        <w:t xml:space="preserve"> </w:t>
      </w:r>
      <w:r w:rsidR="00F36B83" w:rsidRPr="001F19C0">
        <w:rPr>
          <w:sz w:val="22"/>
          <w:szCs w:val="22"/>
        </w:rPr>
        <w:t xml:space="preserve">DPP </w:t>
      </w:r>
      <w:r w:rsidR="000153EA" w:rsidRPr="001F19C0">
        <w:rPr>
          <w:sz w:val="22"/>
          <w:szCs w:val="22"/>
        </w:rPr>
        <w:t>modules</w:t>
      </w:r>
      <w:r w:rsidR="00236079" w:rsidRPr="001F19C0">
        <w:rPr>
          <w:sz w:val="22"/>
          <w:szCs w:val="22"/>
        </w:rPr>
        <w:t xml:space="preserve"> </w:t>
      </w:r>
      <w:r w:rsidR="00236079" w:rsidRPr="001F19C0">
        <w:rPr>
          <w:sz w:val="22"/>
          <w:szCs w:val="22"/>
        </w:rPr>
        <w:fldChar w:fldCharType="begin"/>
      </w:r>
      <w:r w:rsidR="004F7FE9" w:rsidRPr="001F19C0">
        <w:rPr>
          <w:sz w:val="22"/>
          <w:szCs w:val="22"/>
        </w:rPr>
        <w:instrText xml:space="preserve"> ADDIN ZOTERO_ITEM CSL_CITATION {"citationID":"Zw8xVzuO","properties":{"formattedCitation":"(Shimizu {\\i{}et al.} 2023, Kebede {\\i{}et al.} 2024)","plainCitation":"(Shimizu et al. 2023, Kebede et al. 2024)","noteIndex":0},"citationItems":[{"id":3278,"uris":["http://zotero.org/users/16288552/items/XIUH8UPL"],"itemData":{"id":3278,"type":"article-journal","abstract":"Reusing ontologies for new purposes, or adapting them to new use-cases, is frequently difficult. In our experiences, we have found this to be the case for several reasons: (i) differing representational granularity in ontologies and in use-cases, (ii) lacking conceptual clarity in potentially reusable ontologies, (iii) lack and difficulty of adherence to good modeling principles, and (iv) a lack of reuse emphasis and process support available in ontology engineering tooling. In order to address these concerns, we have developed the Modular Ontology Modeling (MOMo) methodology, and its supporting tooling infrastructure, CoModIDE (the Comprehensive Modular Ontology IDE – “commodity”). MOMo builds on the established eXtreme Design methodology, and like it emphasizes modular development and design pattern reuse; but crucially adds the extensive use of graphical schema diagrams, and tooling that support them, as vehicles for knowledge elicitation from experts. In this paper, we present the MOMo workflow in detail, and describe several useful resources for executing it. In particular, we provide a thorough and rigorous evaluation of CoModIDE in its role of supporting the MOMo methodology’s graphical modeling paradigm. We find that CoModIDE significantly improves approachability of such a paradigm, and that it displays a high usability.","container-title":"Semantic Web","DOI":"10.3233/SW-222886","ISSN":"1570-0844","issue":"3","language":"EN","note":"publisher: SAGE Publications","page":"459-489","source":"SAGE Journals","title":"Modular ontology modeling","URL":"https://journals.sagepub.com/action/showAbstract","volume":"14","author":[{"family":"Shimizu","given":"Cogan"},{"family":"Hammar","given":"Karl"},{"family":"Hitzler","given":"Pascal"}],"accessed":{"date-parts":[["2025",4,10]]},"issued":{"date-parts":[["2023",4,5]]},"citation-key":"shimizuModularOntologyModeling2023"}},{"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236079" w:rsidRPr="001F19C0">
        <w:rPr>
          <w:sz w:val="22"/>
          <w:szCs w:val="22"/>
        </w:rPr>
        <w:fldChar w:fldCharType="separate"/>
      </w:r>
      <w:r w:rsidR="004F7FE9" w:rsidRPr="001F19C0">
        <w:rPr>
          <w:sz w:val="22"/>
        </w:rPr>
        <w:t xml:space="preserve">(Shimizu </w:t>
      </w:r>
      <w:r w:rsidR="004F7FE9" w:rsidRPr="001F19C0">
        <w:rPr>
          <w:i/>
          <w:iCs/>
          <w:sz w:val="22"/>
        </w:rPr>
        <w:t>et al.</w:t>
      </w:r>
      <w:r w:rsidR="004F7FE9" w:rsidRPr="001F19C0">
        <w:rPr>
          <w:sz w:val="22"/>
        </w:rPr>
        <w:t xml:space="preserve"> 2023, Kebede </w:t>
      </w:r>
      <w:r w:rsidR="004F7FE9" w:rsidRPr="001F19C0">
        <w:rPr>
          <w:i/>
          <w:iCs/>
          <w:sz w:val="22"/>
        </w:rPr>
        <w:t>et al.</w:t>
      </w:r>
      <w:r w:rsidR="004F7FE9" w:rsidRPr="001F19C0">
        <w:rPr>
          <w:sz w:val="22"/>
        </w:rPr>
        <w:t xml:space="preserve"> 2024)</w:t>
      </w:r>
      <w:r w:rsidR="00236079" w:rsidRPr="001F19C0">
        <w:rPr>
          <w:sz w:val="22"/>
          <w:szCs w:val="22"/>
        </w:rPr>
        <w:fldChar w:fldCharType="end"/>
      </w:r>
      <w:r w:rsidR="00236079" w:rsidRPr="001F19C0">
        <w:rPr>
          <w:sz w:val="22"/>
          <w:szCs w:val="22"/>
        </w:rPr>
        <w:t xml:space="preserve">. </w:t>
      </w:r>
      <w:r w:rsidR="00582B11" w:rsidRPr="001F19C0">
        <w:rPr>
          <w:sz w:val="22"/>
          <w:szCs w:val="22"/>
        </w:rPr>
        <w:t xml:space="preserve">The </w:t>
      </w:r>
      <w:r w:rsidR="00A823E1" w:rsidRPr="001F19C0">
        <w:rPr>
          <w:sz w:val="22"/>
          <w:szCs w:val="22"/>
        </w:rPr>
        <w:t xml:space="preserve">research aligns with existing work </w:t>
      </w:r>
      <w:r w:rsidR="00CA2868" w:rsidRPr="001F19C0">
        <w:rPr>
          <w:sz w:val="22"/>
          <w:szCs w:val="22"/>
        </w:rPr>
        <w:t xml:space="preserve">by </w:t>
      </w:r>
      <w:r w:rsidR="00CA2868" w:rsidRPr="001F19C0">
        <w:rPr>
          <w:sz w:val="22"/>
          <w:szCs w:val="22"/>
        </w:rPr>
        <w:fldChar w:fldCharType="begin"/>
      </w:r>
      <w:r w:rsidR="00CA2868" w:rsidRPr="001F19C0">
        <w:rPr>
          <w:sz w:val="22"/>
          <w:szCs w:val="22"/>
        </w:rPr>
        <w:instrText xml:space="preserve"> ADDIN ZOTERO_ITEM CSL_CITATION {"citationID":"nfhV01ud","properties":{"custom":"Eickhoff {\\i{}et al.} (2020)","formattedCitation":"Eickhoff {\\i{}et al.} (2020)","plainCitation":"Eickhoff et al. (2020)","noteIndex":0},"citationItems":[{"id":1268,"uris":["http://zotero.org/users/16288552/items/TW2FHIJY"],"itemData":{"id":1268,"type":"article-journal","abstract":"Current processes for highly interdisciplinary and complex smart products rely on the support of a big variety of IT systems. At the lowest level, authoring systems are used to create digital models and engineering data objects. A multitude of data management systems which in turn have to be integrated into comprehensive Product Lifecycle Management (PLM) and Enterprise Resource Planning (ERP) solutions enable the management of this product information and engineering processes (e.g. for engineering change and release management) along the entire product lifecycle. Engineers use these information management approaches for their daily work processes like engineering change or release management. In industrial environments, several heterogeneous IT systems coexist but cannot easily be connected and thus provide critical barriers for engineering collaboration. Being able to flexible access required engineering information from these IT systems supported by a platform that provides integrated metadata repository engineering could improve engineering workflows like change management dramatically. The approach introduced in this paper describes a Metadata Repository for Semantic Product Lifecycle Management (SP²IDER) which provides an additional information management layer that uses an IT architecture based on a minimalistic core to view and access data from a multitude of IT source systems. Instead of storing data from these source systems in SP²IDER, open web technologies like Linked Data principles and JSON-LD allow providing real-time access to the source systems.","container-title":"Procedia CIRP","DOI":"10.1016/j.procir.2019.11.006","ISSN":"22128271","journalAbbreviation":"Procedia CIRP","language":"en","page":"249-254","source":"DOI.org (Crossref)","title":"A Metadata Repository for Semantic Product Lifecycle Management","URL":"https://linkinghub.elsevier.com/retrieve/pii/S2212827120308155","volume":"91","author":[{"family":"Eickhoff","given":"Thomas"},{"family":"Eiden","given":"Andreas"},{"family":"Göbel","given":"Jens Christian"},{"family":"Eigner","given":"Martin"}],"accessed":{"date-parts":[["2025",3,1]]},"issued":{"date-parts":[["2020"]]},"citation-key":"eickhoffMetadataRepositorySemantic2020"}}],"schema":"https://github.com/citation-style-language/schema/raw/master/csl-citation.json"} </w:instrText>
      </w:r>
      <w:r w:rsidR="00CA2868" w:rsidRPr="001F19C0">
        <w:rPr>
          <w:sz w:val="22"/>
          <w:szCs w:val="22"/>
        </w:rPr>
        <w:fldChar w:fldCharType="separate"/>
      </w:r>
      <w:r w:rsidR="004F7FE9" w:rsidRPr="001F19C0">
        <w:rPr>
          <w:sz w:val="22"/>
        </w:rPr>
        <w:t xml:space="preserve">Eickhoff </w:t>
      </w:r>
      <w:r w:rsidR="004F7FE9" w:rsidRPr="001F19C0">
        <w:rPr>
          <w:i/>
          <w:iCs/>
          <w:sz w:val="22"/>
        </w:rPr>
        <w:t>et al.</w:t>
      </w:r>
      <w:r w:rsidR="004F7FE9" w:rsidRPr="001F19C0">
        <w:rPr>
          <w:sz w:val="22"/>
        </w:rPr>
        <w:t xml:space="preserve"> (2020)</w:t>
      </w:r>
      <w:r w:rsidR="00CA2868" w:rsidRPr="001F19C0">
        <w:rPr>
          <w:sz w:val="22"/>
          <w:szCs w:val="22"/>
        </w:rPr>
        <w:fldChar w:fldCharType="end"/>
      </w:r>
      <w:r w:rsidR="00CA2868" w:rsidRPr="001F19C0">
        <w:rPr>
          <w:sz w:val="22"/>
          <w:szCs w:val="22"/>
        </w:rPr>
        <w:t xml:space="preserve"> extending the concept of the semantic metadata repository for </w:t>
      </w:r>
      <w:r w:rsidR="0091092D" w:rsidRPr="001F19C0">
        <w:rPr>
          <w:sz w:val="22"/>
          <w:szCs w:val="22"/>
        </w:rPr>
        <w:t>asset-focused</w:t>
      </w:r>
      <w:r w:rsidR="00B22DFD" w:rsidRPr="001F19C0">
        <w:rPr>
          <w:sz w:val="22"/>
          <w:szCs w:val="22"/>
        </w:rPr>
        <w:t xml:space="preserve"> organizations.</w:t>
      </w:r>
      <w:r w:rsidR="0087397E" w:rsidRPr="001F19C0">
        <w:rPr>
          <w:sz w:val="22"/>
          <w:szCs w:val="22"/>
        </w:rPr>
        <w:t xml:space="preserve"> </w:t>
      </w:r>
      <w:r w:rsidR="000926D1" w:rsidRPr="001F19C0">
        <w:rPr>
          <w:sz w:val="22"/>
          <w:szCs w:val="22"/>
        </w:rPr>
        <w:t>W</w:t>
      </w:r>
      <w:r w:rsidR="001A18D7" w:rsidRPr="001F19C0">
        <w:rPr>
          <w:sz w:val="22"/>
          <w:szCs w:val="22"/>
        </w:rPr>
        <w:t xml:space="preserve">hile also complementing the work of </w:t>
      </w:r>
      <w:r w:rsidR="001A18D7" w:rsidRPr="001F19C0">
        <w:rPr>
          <w:sz w:val="22"/>
          <w:szCs w:val="22"/>
        </w:rPr>
        <w:fldChar w:fldCharType="begin"/>
      </w:r>
      <w:r w:rsidR="001A18D7" w:rsidRPr="001F19C0">
        <w:rPr>
          <w:sz w:val="22"/>
          <w:szCs w:val="22"/>
        </w:rPr>
        <w:instrText xml:space="preserve"> ADDIN ZOTERO_ITEM CSL_CITATION {"citationID":"5oc4NJv2","properties":{"custom":"Kebede {\\i{}et al.} (2024)","formattedCitation":"Kebede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1A18D7" w:rsidRPr="001F19C0">
        <w:rPr>
          <w:sz w:val="22"/>
          <w:szCs w:val="22"/>
        </w:rPr>
        <w:fldChar w:fldCharType="separate"/>
      </w:r>
      <w:r w:rsidR="004F7FE9" w:rsidRPr="001F19C0">
        <w:rPr>
          <w:sz w:val="22"/>
        </w:rPr>
        <w:t xml:space="preserve">Kebede </w:t>
      </w:r>
      <w:r w:rsidR="004F7FE9" w:rsidRPr="001F19C0">
        <w:rPr>
          <w:i/>
          <w:iCs/>
          <w:sz w:val="22"/>
        </w:rPr>
        <w:t>et al.</w:t>
      </w:r>
      <w:r w:rsidR="004F7FE9" w:rsidRPr="001F19C0">
        <w:rPr>
          <w:sz w:val="22"/>
        </w:rPr>
        <w:t xml:space="preserve"> (2024)</w:t>
      </w:r>
      <w:r w:rsidR="001A18D7" w:rsidRPr="001F19C0">
        <w:rPr>
          <w:sz w:val="22"/>
          <w:szCs w:val="22"/>
        </w:rPr>
        <w:fldChar w:fldCharType="end"/>
      </w:r>
      <w:r w:rsidR="001A18D7" w:rsidRPr="001F19C0">
        <w:rPr>
          <w:sz w:val="22"/>
          <w:szCs w:val="22"/>
        </w:rPr>
        <w:t xml:space="preserve"> by applying a modular ontology approach for DPP</w:t>
      </w:r>
      <w:r w:rsidR="0087397E" w:rsidRPr="001F19C0">
        <w:rPr>
          <w:sz w:val="22"/>
          <w:szCs w:val="22"/>
        </w:rPr>
        <w:t>s</w:t>
      </w:r>
      <w:r w:rsidR="001A18D7" w:rsidRPr="001F19C0">
        <w:rPr>
          <w:sz w:val="22"/>
          <w:szCs w:val="22"/>
        </w:rPr>
        <w:t xml:space="preserve"> </w:t>
      </w:r>
      <w:r w:rsidR="0087397E" w:rsidRPr="001F19C0">
        <w:rPr>
          <w:sz w:val="22"/>
          <w:szCs w:val="22"/>
        </w:rPr>
        <w:t>in the built environment</w:t>
      </w:r>
      <w:r w:rsidR="000926D1" w:rsidRPr="001F19C0">
        <w:rPr>
          <w:sz w:val="22"/>
          <w:szCs w:val="22"/>
        </w:rPr>
        <w:t>.</w:t>
      </w:r>
      <w:r w:rsidR="0087397E" w:rsidRPr="001F19C0">
        <w:rPr>
          <w:sz w:val="22"/>
          <w:szCs w:val="22"/>
        </w:rPr>
        <w:t xml:space="preserve"> </w:t>
      </w:r>
      <w:r w:rsidR="00513FB1">
        <w:rPr>
          <w:sz w:val="22"/>
          <w:szCs w:val="22"/>
        </w:rPr>
        <w:t>B</w:t>
      </w:r>
      <w:r w:rsidR="00220862" w:rsidRPr="001F19C0">
        <w:rPr>
          <w:sz w:val="22"/>
          <w:szCs w:val="22"/>
        </w:rPr>
        <w:t xml:space="preserve">y applying semantic technologies </w:t>
      </w:r>
      <w:r w:rsidR="00CE04A5" w:rsidRPr="001F19C0">
        <w:rPr>
          <w:sz w:val="22"/>
          <w:szCs w:val="22"/>
        </w:rPr>
        <w:t>for integration of DPP data</w:t>
      </w:r>
      <w:r w:rsidR="000A5C2C" w:rsidRPr="001F19C0">
        <w:rPr>
          <w:sz w:val="22"/>
          <w:szCs w:val="22"/>
        </w:rPr>
        <w:t xml:space="preserve"> </w:t>
      </w:r>
      <w:r w:rsidR="004734E8" w:rsidRPr="001F19C0">
        <w:rPr>
          <w:sz w:val="22"/>
          <w:szCs w:val="22"/>
        </w:rPr>
        <w:t xml:space="preserve">with added interoperability mechanisms like transformation layers and SPARQL endpoints. </w:t>
      </w:r>
      <w:r w:rsidR="00F1422F" w:rsidRPr="001F19C0">
        <w:rPr>
          <w:sz w:val="22"/>
          <w:szCs w:val="22"/>
        </w:rPr>
        <w:t>Th</w:t>
      </w:r>
      <w:r w:rsidR="00CE41FA" w:rsidRPr="001F19C0">
        <w:rPr>
          <w:sz w:val="22"/>
          <w:szCs w:val="22"/>
        </w:rPr>
        <w:t xml:space="preserve">e proposed architectural framework </w:t>
      </w:r>
      <w:r w:rsidR="00067152" w:rsidRPr="001F19C0">
        <w:rPr>
          <w:sz w:val="22"/>
          <w:szCs w:val="22"/>
        </w:rPr>
        <w:t>incorporates</w:t>
      </w:r>
      <w:r w:rsidR="00CE41FA" w:rsidRPr="001F19C0">
        <w:rPr>
          <w:sz w:val="22"/>
          <w:szCs w:val="22"/>
        </w:rPr>
        <w:t xml:space="preserve"> </w:t>
      </w:r>
      <w:r w:rsidR="00904F55" w:rsidRPr="001F19C0">
        <w:rPr>
          <w:sz w:val="22"/>
          <w:szCs w:val="22"/>
        </w:rPr>
        <w:t>feedback loops via bidirectional data exchange</w:t>
      </w:r>
      <w:r w:rsidR="0091092D" w:rsidRPr="001F19C0">
        <w:rPr>
          <w:sz w:val="22"/>
          <w:szCs w:val="22"/>
        </w:rPr>
        <w:t>,</w:t>
      </w:r>
      <w:r w:rsidR="00904F55" w:rsidRPr="001F19C0">
        <w:rPr>
          <w:sz w:val="22"/>
          <w:szCs w:val="22"/>
        </w:rPr>
        <w:t xml:space="preserve"> supporting dynamic updates and</w:t>
      </w:r>
      <w:r w:rsidR="00AC2F6D" w:rsidRPr="001F19C0">
        <w:rPr>
          <w:sz w:val="22"/>
          <w:szCs w:val="22"/>
        </w:rPr>
        <w:t xml:space="preserve"> enabling predi</w:t>
      </w:r>
      <w:r w:rsidR="00C93095" w:rsidRPr="001F19C0">
        <w:rPr>
          <w:sz w:val="22"/>
          <w:szCs w:val="22"/>
        </w:rPr>
        <w:t>ctive maintenance</w:t>
      </w:r>
      <w:r w:rsidR="00720312" w:rsidRPr="001F19C0">
        <w:rPr>
          <w:sz w:val="22"/>
          <w:szCs w:val="22"/>
        </w:rPr>
        <w:t xml:space="preserve">. </w:t>
      </w:r>
    </w:p>
    <w:p w14:paraId="7DD7061A" w14:textId="7C8DA4AD" w:rsidR="005C20DD" w:rsidRPr="001F19C0" w:rsidRDefault="009971A8" w:rsidP="002C3E60">
      <w:pPr>
        <w:ind w:firstLine="0"/>
        <w:jc w:val="both"/>
        <w:rPr>
          <w:sz w:val="22"/>
          <w:szCs w:val="22"/>
        </w:rPr>
      </w:pPr>
      <w:r w:rsidRPr="001F19C0">
        <w:rPr>
          <w:sz w:val="22"/>
          <w:szCs w:val="22"/>
        </w:rPr>
        <w:t>Although five interviews w</w:t>
      </w:r>
      <w:r w:rsidR="00EF59C4" w:rsidRPr="001F19C0">
        <w:rPr>
          <w:sz w:val="22"/>
          <w:szCs w:val="22"/>
        </w:rPr>
        <w:t>ere conducted</w:t>
      </w:r>
      <w:r w:rsidR="0091092D" w:rsidRPr="001F19C0">
        <w:rPr>
          <w:sz w:val="22"/>
          <w:szCs w:val="22"/>
        </w:rPr>
        <w:t>,</w:t>
      </w:r>
      <w:r w:rsidR="00EF59C4" w:rsidRPr="001F19C0">
        <w:rPr>
          <w:sz w:val="22"/>
          <w:szCs w:val="22"/>
        </w:rPr>
        <w:t xml:space="preserve"> </w:t>
      </w:r>
      <w:r w:rsidR="0091092D" w:rsidRPr="001F19C0">
        <w:rPr>
          <w:sz w:val="22"/>
          <w:szCs w:val="22"/>
        </w:rPr>
        <w:t>which</w:t>
      </w:r>
      <w:r w:rsidR="00EF59C4" w:rsidRPr="001F19C0">
        <w:rPr>
          <w:sz w:val="22"/>
          <w:szCs w:val="22"/>
        </w:rPr>
        <w:t xml:space="preserve"> could affect the depth of insights gained, they were </w:t>
      </w:r>
      <w:r w:rsidR="00FF0147" w:rsidRPr="001F19C0">
        <w:rPr>
          <w:sz w:val="22"/>
          <w:szCs w:val="22"/>
        </w:rPr>
        <w:t>complemented by a broader survey with 38 respondents</w:t>
      </w:r>
      <w:r w:rsidR="00D9596E" w:rsidRPr="001F19C0">
        <w:rPr>
          <w:sz w:val="22"/>
          <w:szCs w:val="22"/>
        </w:rPr>
        <w:t xml:space="preserve"> and </w:t>
      </w:r>
      <w:r w:rsidR="0091092D" w:rsidRPr="001F19C0">
        <w:rPr>
          <w:sz w:val="22"/>
          <w:szCs w:val="22"/>
        </w:rPr>
        <w:t xml:space="preserve">a </w:t>
      </w:r>
      <w:r w:rsidR="00D9596E" w:rsidRPr="001F19C0">
        <w:rPr>
          <w:sz w:val="22"/>
          <w:szCs w:val="22"/>
        </w:rPr>
        <w:t>literature review</w:t>
      </w:r>
      <w:r w:rsidR="00FF0147" w:rsidRPr="001F19C0">
        <w:rPr>
          <w:sz w:val="22"/>
          <w:szCs w:val="22"/>
        </w:rPr>
        <w:t xml:space="preserve">. </w:t>
      </w:r>
      <w:r w:rsidR="008D1CE0" w:rsidRPr="001F19C0">
        <w:rPr>
          <w:sz w:val="22"/>
          <w:szCs w:val="22"/>
        </w:rPr>
        <w:t xml:space="preserve">The </w:t>
      </w:r>
      <w:r w:rsidR="0091092D" w:rsidRPr="001F19C0">
        <w:rPr>
          <w:sz w:val="22"/>
          <w:szCs w:val="22"/>
        </w:rPr>
        <w:t>mixed</w:t>
      </w:r>
      <w:r w:rsidR="008D1CE0" w:rsidRPr="001F19C0">
        <w:rPr>
          <w:sz w:val="22"/>
          <w:szCs w:val="22"/>
        </w:rPr>
        <w:t xml:space="preserve"> methods </w:t>
      </w:r>
      <w:r w:rsidR="00837CA6" w:rsidRPr="001F19C0">
        <w:rPr>
          <w:sz w:val="22"/>
          <w:szCs w:val="22"/>
        </w:rPr>
        <w:t>enhance</w:t>
      </w:r>
      <w:r w:rsidR="008D1CE0" w:rsidRPr="001F19C0">
        <w:rPr>
          <w:sz w:val="22"/>
          <w:szCs w:val="22"/>
        </w:rPr>
        <w:t xml:space="preserve"> the credibility </w:t>
      </w:r>
      <w:r w:rsidR="00415ED2" w:rsidRPr="001F19C0">
        <w:rPr>
          <w:sz w:val="22"/>
          <w:szCs w:val="22"/>
        </w:rPr>
        <w:t xml:space="preserve">of findings </w:t>
      </w:r>
      <w:r w:rsidR="0091092D" w:rsidRPr="001F19C0">
        <w:rPr>
          <w:sz w:val="22"/>
          <w:szCs w:val="22"/>
        </w:rPr>
        <w:t>through</w:t>
      </w:r>
      <w:r w:rsidR="00415ED2" w:rsidRPr="001F19C0">
        <w:rPr>
          <w:sz w:val="22"/>
          <w:szCs w:val="22"/>
        </w:rPr>
        <w:t xml:space="preserve"> </w:t>
      </w:r>
      <w:r w:rsidR="00032F48" w:rsidRPr="001F19C0">
        <w:rPr>
          <w:sz w:val="22"/>
          <w:szCs w:val="22"/>
        </w:rPr>
        <w:t xml:space="preserve">triangulation. </w:t>
      </w:r>
      <w:r w:rsidR="007D4AE3" w:rsidRPr="001F19C0">
        <w:rPr>
          <w:sz w:val="22"/>
          <w:szCs w:val="22"/>
        </w:rPr>
        <w:t>The integration framework is solely based on the IBM Maximo</w:t>
      </w:r>
      <w:r w:rsidR="00A12591" w:rsidRPr="001F19C0">
        <w:rPr>
          <w:sz w:val="22"/>
          <w:szCs w:val="22"/>
        </w:rPr>
        <w:t xml:space="preserve"> (EAM system)</w:t>
      </w:r>
      <w:r w:rsidR="008A63CA" w:rsidRPr="001F19C0">
        <w:rPr>
          <w:sz w:val="22"/>
          <w:szCs w:val="22"/>
        </w:rPr>
        <w:t>. Therefore, it is reasonable to consider if the integration works for other EAM systems.</w:t>
      </w:r>
      <w:r w:rsidR="00E17F8B" w:rsidRPr="001F19C0">
        <w:rPr>
          <w:sz w:val="22"/>
          <w:szCs w:val="22"/>
        </w:rPr>
        <w:t xml:space="preserve"> However, it depends on the </w:t>
      </w:r>
      <w:r w:rsidR="001E77D9" w:rsidRPr="001F19C0">
        <w:rPr>
          <w:sz w:val="22"/>
          <w:szCs w:val="22"/>
        </w:rPr>
        <w:t>system's</w:t>
      </w:r>
      <w:r w:rsidR="00E17F8B" w:rsidRPr="001F19C0">
        <w:rPr>
          <w:sz w:val="22"/>
          <w:szCs w:val="22"/>
        </w:rPr>
        <w:t xml:space="preserve"> support for REST APIs and the accept</w:t>
      </w:r>
      <w:r w:rsidR="00F02A67" w:rsidRPr="001F19C0">
        <w:rPr>
          <w:sz w:val="22"/>
          <w:szCs w:val="22"/>
        </w:rPr>
        <w:t>able</w:t>
      </w:r>
      <w:r w:rsidR="00E17F8B" w:rsidRPr="001F19C0">
        <w:rPr>
          <w:sz w:val="22"/>
          <w:szCs w:val="22"/>
        </w:rPr>
        <w:t xml:space="preserve"> data </w:t>
      </w:r>
      <w:r w:rsidR="00F02A67" w:rsidRPr="001F19C0">
        <w:rPr>
          <w:sz w:val="22"/>
          <w:szCs w:val="22"/>
        </w:rPr>
        <w:t>formats</w:t>
      </w:r>
      <w:r w:rsidR="00301625" w:rsidRPr="001F19C0">
        <w:rPr>
          <w:sz w:val="22"/>
          <w:szCs w:val="22"/>
        </w:rPr>
        <w:t xml:space="preserve">. </w:t>
      </w:r>
      <w:r w:rsidR="005718B9" w:rsidRPr="001F19C0">
        <w:rPr>
          <w:sz w:val="22"/>
          <w:szCs w:val="22"/>
        </w:rPr>
        <w:t xml:space="preserve">The framework has not been tested in a real environment, hence, pilot testing the framework is necessary for proper evaluation. </w:t>
      </w:r>
      <w:r w:rsidR="001C35C6" w:rsidRPr="001F19C0">
        <w:rPr>
          <w:sz w:val="22"/>
          <w:szCs w:val="22"/>
        </w:rPr>
        <w:t xml:space="preserve">There is also </w:t>
      </w:r>
      <w:r w:rsidR="002D5999" w:rsidRPr="001F19C0">
        <w:rPr>
          <w:sz w:val="22"/>
          <w:szCs w:val="22"/>
        </w:rPr>
        <w:t>uncertainty in how effectively field personnel wil</w:t>
      </w:r>
      <w:r w:rsidR="008B20AB" w:rsidRPr="001F19C0">
        <w:rPr>
          <w:sz w:val="22"/>
          <w:szCs w:val="22"/>
        </w:rPr>
        <w:t xml:space="preserve">l </w:t>
      </w:r>
      <w:r w:rsidR="00B85A9D" w:rsidRPr="001F19C0">
        <w:rPr>
          <w:sz w:val="22"/>
          <w:szCs w:val="22"/>
        </w:rPr>
        <w:t>adopt</w:t>
      </w:r>
      <w:r w:rsidR="0009325F" w:rsidRPr="001F19C0">
        <w:rPr>
          <w:sz w:val="22"/>
          <w:szCs w:val="22"/>
        </w:rPr>
        <w:t xml:space="preserve"> </w:t>
      </w:r>
      <w:r w:rsidR="0066350B" w:rsidRPr="001F19C0">
        <w:rPr>
          <w:sz w:val="22"/>
          <w:szCs w:val="22"/>
        </w:rPr>
        <w:t xml:space="preserve">the </w:t>
      </w:r>
      <w:r w:rsidR="001E77D9" w:rsidRPr="001F19C0">
        <w:rPr>
          <w:sz w:val="22"/>
          <w:szCs w:val="22"/>
        </w:rPr>
        <w:t>mobile-enabled</w:t>
      </w:r>
      <w:r w:rsidR="006C2884" w:rsidRPr="001F19C0">
        <w:rPr>
          <w:sz w:val="22"/>
          <w:szCs w:val="22"/>
        </w:rPr>
        <w:t xml:space="preserve"> DPP access during field work. </w:t>
      </w:r>
    </w:p>
    <w:p w14:paraId="10A56406" w14:textId="5701EA77" w:rsidR="002C3E60" w:rsidRPr="001F19C0" w:rsidRDefault="002C3E60" w:rsidP="0028480B">
      <w:pPr>
        <w:ind w:firstLine="0"/>
        <w:jc w:val="both"/>
        <w:rPr>
          <w:sz w:val="22"/>
          <w:szCs w:val="22"/>
        </w:rPr>
      </w:pPr>
      <w:r w:rsidRPr="001F19C0">
        <w:rPr>
          <w:sz w:val="22"/>
          <w:szCs w:val="22"/>
        </w:rPr>
        <w:t xml:space="preserve">Future research </w:t>
      </w:r>
      <w:r w:rsidR="003E36B0" w:rsidRPr="001F19C0">
        <w:rPr>
          <w:sz w:val="22"/>
          <w:szCs w:val="22"/>
        </w:rPr>
        <w:t>should</w:t>
      </w:r>
      <w:r w:rsidRPr="001F19C0">
        <w:rPr>
          <w:sz w:val="22"/>
          <w:szCs w:val="22"/>
        </w:rPr>
        <w:t xml:space="preserve"> focus on expanding th</w:t>
      </w:r>
      <w:r w:rsidR="003748FD" w:rsidRPr="001F19C0">
        <w:rPr>
          <w:sz w:val="22"/>
          <w:szCs w:val="22"/>
        </w:rPr>
        <w:t xml:space="preserve">e </w:t>
      </w:r>
      <w:r w:rsidR="00A678AB" w:rsidRPr="001F19C0">
        <w:rPr>
          <w:sz w:val="22"/>
          <w:szCs w:val="22"/>
        </w:rPr>
        <w:t>proposed</w:t>
      </w:r>
      <w:r w:rsidRPr="001F19C0">
        <w:rPr>
          <w:sz w:val="22"/>
          <w:szCs w:val="22"/>
        </w:rPr>
        <w:t xml:space="preserve"> </w:t>
      </w:r>
      <w:r w:rsidR="003E36B0" w:rsidRPr="001F19C0">
        <w:rPr>
          <w:sz w:val="22"/>
          <w:szCs w:val="22"/>
        </w:rPr>
        <w:t>integration fram</w:t>
      </w:r>
      <w:r w:rsidR="003748FD" w:rsidRPr="001F19C0">
        <w:rPr>
          <w:sz w:val="22"/>
          <w:szCs w:val="22"/>
        </w:rPr>
        <w:t>ework</w:t>
      </w:r>
      <w:r w:rsidRPr="001F19C0">
        <w:rPr>
          <w:sz w:val="22"/>
          <w:szCs w:val="22"/>
        </w:rPr>
        <w:t xml:space="preserve"> into a</w:t>
      </w:r>
      <w:r w:rsidR="003748FD" w:rsidRPr="001F19C0">
        <w:rPr>
          <w:sz w:val="22"/>
          <w:szCs w:val="22"/>
        </w:rPr>
        <w:t xml:space="preserve"> validated</w:t>
      </w:r>
      <w:r w:rsidRPr="001F19C0">
        <w:rPr>
          <w:sz w:val="22"/>
          <w:szCs w:val="22"/>
        </w:rPr>
        <w:t xml:space="preserve"> prototype</w:t>
      </w:r>
      <w:r w:rsidR="008208D3" w:rsidRPr="001F19C0">
        <w:rPr>
          <w:sz w:val="22"/>
          <w:szCs w:val="22"/>
        </w:rPr>
        <w:t>. Another area is to</w:t>
      </w:r>
      <w:r w:rsidRPr="001F19C0">
        <w:rPr>
          <w:sz w:val="22"/>
          <w:szCs w:val="22"/>
        </w:rPr>
        <w:t xml:space="preserve"> integrate </w:t>
      </w:r>
      <w:r w:rsidR="001E77D9" w:rsidRPr="001F19C0">
        <w:rPr>
          <w:sz w:val="22"/>
          <w:szCs w:val="22"/>
        </w:rPr>
        <w:t>real-time</w:t>
      </w:r>
      <w:r w:rsidRPr="001F19C0">
        <w:rPr>
          <w:sz w:val="22"/>
          <w:szCs w:val="22"/>
        </w:rPr>
        <w:t xml:space="preserve"> IoT sensor data from products for a dynamic DPP-EAM update</w:t>
      </w:r>
      <w:r w:rsidR="008208D3" w:rsidRPr="001F19C0">
        <w:rPr>
          <w:sz w:val="22"/>
          <w:szCs w:val="22"/>
        </w:rPr>
        <w:t xml:space="preserve">. </w:t>
      </w:r>
      <w:r w:rsidR="00B00A6F" w:rsidRPr="001F19C0">
        <w:rPr>
          <w:sz w:val="22"/>
          <w:szCs w:val="22"/>
        </w:rPr>
        <w:t>In addition</w:t>
      </w:r>
      <w:r w:rsidR="00CA0681" w:rsidRPr="001F19C0">
        <w:rPr>
          <w:sz w:val="22"/>
          <w:szCs w:val="22"/>
        </w:rPr>
        <w:t xml:space="preserve">, </w:t>
      </w:r>
      <w:r w:rsidRPr="001F19C0">
        <w:rPr>
          <w:sz w:val="22"/>
          <w:szCs w:val="22"/>
        </w:rPr>
        <w:t>explor</w:t>
      </w:r>
      <w:r w:rsidR="00CA0681" w:rsidRPr="001F19C0">
        <w:rPr>
          <w:sz w:val="22"/>
          <w:szCs w:val="22"/>
        </w:rPr>
        <w:t>ing</w:t>
      </w:r>
      <w:r w:rsidRPr="001F19C0">
        <w:rPr>
          <w:sz w:val="22"/>
          <w:szCs w:val="22"/>
        </w:rPr>
        <w:t xml:space="preserve"> ontology alignment tools or machine learning algorithms </w:t>
      </w:r>
      <w:r w:rsidR="001E77D9" w:rsidRPr="001F19C0">
        <w:rPr>
          <w:sz w:val="22"/>
          <w:szCs w:val="22"/>
        </w:rPr>
        <w:t>is</w:t>
      </w:r>
      <w:r w:rsidR="00E1743C" w:rsidRPr="001F19C0">
        <w:rPr>
          <w:sz w:val="22"/>
          <w:szCs w:val="22"/>
        </w:rPr>
        <w:t xml:space="preserve"> recommended for</w:t>
      </w:r>
      <w:r w:rsidRPr="001F19C0">
        <w:rPr>
          <w:sz w:val="22"/>
          <w:szCs w:val="22"/>
        </w:rPr>
        <w:t xml:space="preserve"> automated mapping between DPPs and </w:t>
      </w:r>
      <w:r w:rsidR="0066350B" w:rsidRPr="001F19C0">
        <w:rPr>
          <w:sz w:val="22"/>
          <w:szCs w:val="22"/>
        </w:rPr>
        <w:t xml:space="preserve">the </w:t>
      </w:r>
      <w:r w:rsidRPr="001F19C0">
        <w:rPr>
          <w:sz w:val="22"/>
          <w:szCs w:val="22"/>
        </w:rPr>
        <w:t xml:space="preserve">EAM system. </w:t>
      </w:r>
      <w:r w:rsidR="00076EFB" w:rsidRPr="001F19C0">
        <w:rPr>
          <w:sz w:val="22"/>
          <w:szCs w:val="22"/>
        </w:rPr>
        <w:t>By combining the findings</w:t>
      </w:r>
      <w:r w:rsidR="00603A65" w:rsidRPr="001F19C0">
        <w:rPr>
          <w:sz w:val="22"/>
          <w:szCs w:val="22"/>
        </w:rPr>
        <w:t>, limitations</w:t>
      </w:r>
      <w:r w:rsidR="0066350B" w:rsidRPr="001F19C0">
        <w:rPr>
          <w:sz w:val="22"/>
          <w:szCs w:val="22"/>
        </w:rPr>
        <w:t>,</w:t>
      </w:r>
      <w:r w:rsidR="00603A65" w:rsidRPr="001F19C0">
        <w:rPr>
          <w:sz w:val="22"/>
          <w:szCs w:val="22"/>
        </w:rPr>
        <w:t xml:space="preserve"> and research suggestions</w:t>
      </w:r>
      <w:r w:rsidR="00AA0D51" w:rsidRPr="001F19C0">
        <w:rPr>
          <w:sz w:val="22"/>
          <w:szCs w:val="22"/>
        </w:rPr>
        <w:t xml:space="preserve">, this </w:t>
      </w:r>
      <w:r w:rsidR="001F21C2">
        <w:rPr>
          <w:sz w:val="22"/>
          <w:szCs w:val="22"/>
        </w:rPr>
        <w:t>paper</w:t>
      </w:r>
      <w:r w:rsidR="00AA0D51" w:rsidRPr="001F19C0">
        <w:rPr>
          <w:sz w:val="22"/>
          <w:szCs w:val="22"/>
        </w:rPr>
        <w:t xml:space="preserve"> lays the foundation </w:t>
      </w:r>
      <w:r w:rsidR="006865CC" w:rsidRPr="001F19C0">
        <w:rPr>
          <w:sz w:val="22"/>
          <w:szCs w:val="22"/>
        </w:rPr>
        <w:t xml:space="preserve">for </w:t>
      </w:r>
      <w:r w:rsidR="00F442A2" w:rsidRPr="001F19C0">
        <w:rPr>
          <w:sz w:val="22"/>
          <w:szCs w:val="22"/>
        </w:rPr>
        <w:t>practical</w:t>
      </w:r>
      <w:r w:rsidR="00E60766" w:rsidRPr="001F19C0">
        <w:rPr>
          <w:sz w:val="22"/>
          <w:szCs w:val="22"/>
        </w:rPr>
        <w:t xml:space="preserve"> seman</w:t>
      </w:r>
      <w:r w:rsidR="00793A95" w:rsidRPr="001F19C0">
        <w:rPr>
          <w:sz w:val="22"/>
          <w:szCs w:val="22"/>
        </w:rPr>
        <w:t>tic DPP-EAM related research</w:t>
      </w:r>
      <w:r w:rsidR="00F442A2" w:rsidRPr="001F19C0">
        <w:rPr>
          <w:sz w:val="22"/>
          <w:szCs w:val="22"/>
        </w:rPr>
        <w:t xml:space="preserve"> </w:t>
      </w:r>
      <w:r w:rsidR="00A42CAE" w:rsidRPr="001F19C0">
        <w:rPr>
          <w:sz w:val="22"/>
          <w:szCs w:val="22"/>
        </w:rPr>
        <w:t>contributing to a</w:t>
      </w:r>
      <w:r w:rsidR="00BA5576" w:rsidRPr="001F19C0">
        <w:rPr>
          <w:sz w:val="22"/>
          <w:szCs w:val="22"/>
        </w:rPr>
        <w:t xml:space="preserve"> reliable</w:t>
      </w:r>
      <w:r w:rsidR="00A42CAE" w:rsidRPr="001F19C0">
        <w:rPr>
          <w:sz w:val="22"/>
          <w:szCs w:val="22"/>
        </w:rPr>
        <w:t>, transpar</w:t>
      </w:r>
      <w:r w:rsidR="00E31B31" w:rsidRPr="001F19C0">
        <w:rPr>
          <w:sz w:val="22"/>
          <w:szCs w:val="22"/>
        </w:rPr>
        <w:t>ent</w:t>
      </w:r>
      <w:r w:rsidR="00135B02" w:rsidRPr="001F19C0">
        <w:rPr>
          <w:sz w:val="22"/>
          <w:szCs w:val="22"/>
        </w:rPr>
        <w:t xml:space="preserve">, </w:t>
      </w:r>
      <w:r w:rsidR="00E31B31" w:rsidRPr="001F19C0">
        <w:rPr>
          <w:sz w:val="22"/>
          <w:szCs w:val="22"/>
        </w:rPr>
        <w:t>sustainable</w:t>
      </w:r>
      <w:r w:rsidR="0066350B" w:rsidRPr="001F19C0">
        <w:rPr>
          <w:sz w:val="22"/>
          <w:szCs w:val="22"/>
        </w:rPr>
        <w:t>,</w:t>
      </w:r>
      <w:r w:rsidR="00135B02" w:rsidRPr="001F19C0">
        <w:rPr>
          <w:sz w:val="22"/>
          <w:szCs w:val="22"/>
        </w:rPr>
        <w:t xml:space="preserve"> and future-proof</w:t>
      </w:r>
      <w:r w:rsidR="00E31B31" w:rsidRPr="001F19C0">
        <w:rPr>
          <w:sz w:val="22"/>
          <w:szCs w:val="22"/>
        </w:rPr>
        <w:t xml:space="preserve"> asset management practices. </w:t>
      </w:r>
    </w:p>
    <w:p w14:paraId="7E4C4CA1" w14:textId="516FA310" w:rsidR="00625184" w:rsidRPr="001F19C0" w:rsidRDefault="00625184" w:rsidP="00625184">
      <w:pPr>
        <w:pStyle w:val="Heading1"/>
      </w:pPr>
      <w:r w:rsidRPr="001F19C0">
        <w:t xml:space="preserve">Conclusions </w:t>
      </w:r>
    </w:p>
    <w:p w14:paraId="4A7E1E8C" w14:textId="77777777" w:rsidR="00E37044" w:rsidRDefault="00E37044" w:rsidP="00E37044">
      <w:pPr>
        <w:spacing w:after="0"/>
        <w:ind w:firstLine="0"/>
        <w:jc w:val="both"/>
        <w:rPr>
          <w:sz w:val="22"/>
          <w:szCs w:val="22"/>
        </w:rPr>
      </w:pPr>
      <w:r w:rsidRPr="001F19C0">
        <w:rPr>
          <w:sz w:val="22"/>
          <w:szCs w:val="22"/>
        </w:rPr>
        <w:t xml:space="preserve">This </w:t>
      </w:r>
      <w:r>
        <w:rPr>
          <w:sz w:val="22"/>
          <w:szCs w:val="22"/>
        </w:rPr>
        <w:t>paper</w:t>
      </w:r>
      <w:r w:rsidRPr="001F19C0">
        <w:rPr>
          <w:sz w:val="22"/>
          <w:szCs w:val="22"/>
        </w:rPr>
        <w:t xml:space="preserve"> demonstrated the development of a modular ontology-based integration framework, introducing a novel contribution by linking DPP data with EAM systems. An enriched EAM system with additional lifecycle and product information from the DPPs provides improved sustainability reporting, future regulatory compliance, and better decision-making. The developments provide operational value for asset-intensive organizations while simultaneously bridging two research areas (DPP and EAM) that have evolved in parallel. It lays the foundation for future DPP-EAM integration research for implementing predictive maintenance with IoT gateways to give feedback loops in real time. </w:t>
      </w:r>
      <w:r>
        <w:rPr>
          <w:sz w:val="22"/>
          <w:szCs w:val="22"/>
        </w:rPr>
        <w:t>The research</w:t>
      </w:r>
      <w:r w:rsidRPr="001F19C0">
        <w:rPr>
          <w:sz w:val="22"/>
          <w:szCs w:val="22"/>
        </w:rPr>
        <w:t xml:space="preserve"> contributes to the broader challenge of shifting the built environment towards a circular sector. As this study was based on prototyping modelling and was not deployed in a real environment, the findings should be interpreted </w:t>
      </w:r>
      <w:r>
        <w:rPr>
          <w:sz w:val="22"/>
          <w:szCs w:val="22"/>
        </w:rPr>
        <w:t xml:space="preserve">as </w:t>
      </w:r>
      <w:r w:rsidRPr="001F19C0">
        <w:rPr>
          <w:sz w:val="22"/>
          <w:szCs w:val="22"/>
        </w:rPr>
        <w:t>preliminary.</w:t>
      </w:r>
    </w:p>
    <w:p w14:paraId="594D6C8C" w14:textId="02552281" w:rsidR="00CE2758" w:rsidRPr="00980878" w:rsidRDefault="00D861D9" w:rsidP="00980878">
      <w:pPr>
        <w:pStyle w:val="Heading1"/>
        <w:numPr>
          <w:ilvl w:val="0"/>
          <w:numId w:val="0"/>
        </w:numPr>
        <w:spacing w:after="0"/>
        <w:ind w:left="432" w:hanging="432"/>
      </w:pPr>
      <w:r w:rsidRPr="00BC1ECA">
        <w:lastRenderedPageBreak/>
        <w:t xml:space="preserve">Data </w:t>
      </w:r>
      <w:r w:rsidR="00DA6882" w:rsidRPr="00BC1ECA">
        <w:t>A</w:t>
      </w:r>
      <w:r w:rsidRPr="00BC1ECA">
        <w:t>vailability</w:t>
      </w:r>
    </w:p>
    <w:p w14:paraId="632281DB" w14:textId="472FEF66" w:rsidR="00F04D28" w:rsidRPr="00BC1ECA" w:rsidRDefault="00AC75CB" w:rsidP="005A24F5">
      <w:pPr>
        <w:spacing w:after="0"/>
        <w:ind w:firstLine="0"/>
        <w:jc w:val="both"/>
        <w:rPr>
          <w:sz w:val="22"/>
          <w:szCs w:val="22"/>
        </w:rPr>
      </w:pPr>
      <w:r>
        <w:rPr>
          <w:sz w:val="22"/>
          <w:szCs w:val="22"/>
        </w:rPr>
        <w:t>Supplementary</w:t>
      </w:r>
      <w:r w:rsidR="00E7214E" w:rsidRPr="00BC1ECA">
        <w:rPr>
          <w:sz w:val="22"/>
          <w:szCs w:val="22"/>
        </w:rPr>
        <w:t xml:space="preserve"> data </w:t>
      </w:r>
      <w:r w:rsidR="007A3859">
        <w:rPr>
          <w:sz w:val="22"/>
          <w:szCs w:val="22"/>
        </w:rPr>
        <w:t>of</w:t>
      </w:r>
      <w:r w:rsidR="003B1384" w:rsidRPr="00BC1ECA">
        <w:rPr>
          <w:sz w:val="22"/>
          <w:szCs w:val="22"/>
        </w:rPr>
        <w:t xml:space="preserve"> this study is available </w:t>
      </w:r>
      <w:r w:rsidR="000D4A0B" w:rsidRPr="00BC1ECA">
        <w:rPr>
          <w:sz w:val="22"/>
          <w:szCs w:val="22"/>
        </w:rPr>
        <w:t>at</w:t>
      </w:r>
      <w:r w:rsidR="00236ECE" w:rsidRPr="00BC1ECA">
        <w:rPr>
          <w:sz w:val="22"/>
          <w:szCs w:val="22"/>
        </w:rPr>
        <w:t xml:space="preserve"> the</w:t>
      </w:r>
      <w:r w:rsidR="000D4A0B" w:rsidRPr="00BC1ECA">
        <w:rPr>
          <w:sz w:val="22"/>
          <w:szCs w:val="22"/>
        </w:rPr>
        <w:t xml:space="preserve"> </w:t>
      </w:r>
      <w:r w:rsidR="00236ECE" w:rsidRPr="00BC1ECA">
        <w:rPr>
          <w:sz w:val="22"/>
          <w:szCs w:val="22"/>
        </w:rPr>
        <w:t xml:space="preserve">GitHub </w:t>
      </w:r>
      <w:r w:rsidR="005D05F3" w:rsidRPr="00BC1ECA">
        <w:rPr>
          <w:sz w:val="22"/>
          <w:szCs w:val="22"/>
        </w:rPr>
        <w:t>r</w:t>
      </w:r>
      <w:r w:rsidR="00236ECE" w:rsidRPr="00BC1ECA">
        <w:rPr>
          <w:sz w:val="22"/>
          <w:szCs w:val="22"/>
        </w:rPr>
        <w:t>eposi</w:t>
      </w:r>
      <w:r w:rsidR="00226308" w:rsidRPr="00BC1ECA">
        <w:rPr>
          <w:sz w:val="22"/>
          <w:szCs w:val="22"/>
        </w:rPr>
        <w:t>tory</w:t>
      </w:r>
      <w:r w:rsidR="00907D7D" w:rsidRPr="001F1070">
        <w:rPr>
          <w:rStyle w:val="FootnoteReference"/>
        </w:rPr>
        <w:footnoteReference w:id="5"/>
      </w:r>
      <w:r w:rsidR="00907D7D" w:rsidRPr="00BC1ECA">
        <w:rPr>
          <w:sz w:val="22"/>
          <w:szCs w:val="22"/>
        </w:rPr>
        <w:t>.</w:t>
      </w:r>
    </w:p>
    <w:p w14:paraId="60A90439" w14:textId="28E9F5C7" w:rsidR="00FD45DA" w:rsidRPr="00BC1ECA" w:rsidRDefault="00252CC2" w:rsidP="00D861D9">
      <w:pPr>
        <w:pStyle w:val="Heading1"/>
        <w:numPr>
          <w:ilvl w:val="0"/>
          <w:numId w:val="0"/>
        </w:numPr>
      </w:pPr>
      <w:r w:rsidRPr="00BC1ECA">
        <w:t>Acknowledgements</w:t>
      </w:r>
    </w:p>
    <w:p w14:paraId="707A4BC9" w14:textId="28BFE67A" w:rsidR="00C56C09" w:rsidRPr="00A95A08" w:rsidRDefault="00386A44" w:rsidP="00A95A08">
      <w:pPr>
        <w:ind w:firstLine="0"/>
        <w:jc w:val="both"/>
        <w:rPr>
          <w:sz w:val="22"/>
          <w:szCs w:val="22"/>
        </w:rPr>
      </w:pPr>
      <w:r w:rsidRPr="00BC1ECA">
        <w:rPr>
          <w:sz w:val="22"/>
          <w:szCs w:val="22"/>
        </w:rPr>
        <w:t>This thesis was cond</w:t>
      </w:r>
      <w:r w:rsidR="004445AF" w:rsidRPr="00BC1ECA">
        <w:rPr>
          <w:sz w:val="22"/>
          <w:szCs w:val="22"/>
        </w:rPr>
        <w:t>ucted as a</w:t>
      </w:r>
      <w:r w:rsidR="00D7447E" w:rsidRPr="00BC1ECA">
        <w:rPr>
          <w:sz w:val="22"/>
          <w:szCs w:val="22"/>
        </w:rPr>
        <w:t xml:space="preserve"> </w:t>
      </w:r>
      <w:r w:rsidR="004445AF" w:rsidRPr="00BC1ECA">
        <w:rPr>
          <w:sz w:val="22"/>
          <w:szCs w:val="22"/>
        </w:rPr>
        <w:t xml:space="preserve">part of the </w:t>
      </w:r>
      <w:r w:rsidR="00D7447E" w:rsidRPr="00BC1ECA">
        <w:rPr>
          <w:sz w:val="22"/>
          <w:szCs w:val="22"/>
        </w:rPr>
        <w:t>Digital Product Passport Systems for Sustainability (Pass4Sustainablity)</w:t>
      </w:r>
      <w:r w:rsidR="00B9514A" w:rsidRPr="00BC1ECA">
        <w:rPr>
          <w:sz w:val="22"/>
          <w:szCs w:val="22"/>
        </w:rPr>
        <w:t>.</w:t>
      </w:r>
      <w:r w:rsidR="00D7447E" w:rsidRPr="00BC1ECA">
        <w:rPr>
          <w:sz w:val="22"/>
          <w:szCs w:val="22"/>
        </w:rPr>
        <w:t xml:space="preserve"> </w:t>
      </w:r>
      <w:r w:rsidR="00996A17" w:rsidRPr="00BC1ECA">
        <w:rPr>
          <w:sz w:val="22"/>
          <w:szCs w:val="22"/>
        </w:rPr>
        <w:t>We would like to thank our supervisors, industry participants</w:t>
      </w:r>
      <w:r w:rsidR="00D973BE" w:rsidRPr="00BC1ECA">
        <w:rPr>
          <w:sz w:val="22"/>
          <w:szCs w:val="22"/>
        </w:rPr>
        <w:t>,</w:t>
      </w:r>
      <w:r w:rsidR="00D54DB8" w:rsidRPr="00BC1ECA">
        <w:rPr>
          <w:sz w:val="22"/>
          <w:szCs w:val="22"/>
        </w:rPr>
        <w:t xml:space="preserve"> for their valuable support and insights throughout </w:t>
      </w:r>
      <w:r w:rsidRPr="00BC1ECA">
        <w:rPr>
          <w:sz w:val="22"/>
          <w:szCs w:val="22"/>
        </w:rPr>
        <w:t xml:space="preserve">this thesis. Special thanks </w:t>
      </w:r>
      <w:r w:rsidR="005B54FB" w:rsidRPr="00BC1ECA">
        <w:rPr>
          <w:sz w:val="22"/>
          <w:szCs w:val="22"/>
        </w:rPr>
        <w:t>to Jönköping University for providing the academic platform</w:t>
      </w:r>
      <w:r w:rsidR="00682340" w:rsidRPr="00BC1ECA">
        <w:rPr>
          <w:sz w:val="22"/>
          <w:szCs w:val="22"/>
        </w:rPr>
        <w:t>, and to WSP for their professional input and indus</w:t>
      </w:r>
      <w:r w:rsidR="005A6EDC" w:rsidRPr="00BC1ECA">
        <w:rPr>
          <w:sz w:val="22"/>
          <w:szCs w:val="22"/>
        </w:rPr>
        <w:t xml:space="preserve">try perspective which greatly enrich this </w:t>
      </w:r>
      <w:r w:rsidR="00AB79D4" w:rsidRPr="00BC1ECA">
        <w:rPr>
          <w:sz w:val="22"/>
          <w:szCs w:val="22"/>
        </w:rPr>
        <w:t>research</w:t>
      </w:r>
      <w:r w:rsidR="005A6EDC" w:rsidRPr="00BC1ECA">
        <w:rPr>
          <w:sz w:val="22"/>
          <w:szCs w:val="22"/>
        </w:rPr>
        <w:t>.</w:t>
      </w:r>
    </w:p>
    <w:p w14:paraId="216F7A89" w14:textId="2F1AC84C" w:rsidR="00A1528D" w:rsidRPr="00BC1ECA" w:rsidRDefault="00B3423D" w:rsidP="00B3423D">
      <w:pPr>
        <w:pStyle w:val="Heading1"/>
        <w:numPr>
          <w:ilvl w:val="0"/>
          <w:numId w:val="0"/>
        </w:numPr>
        <w:ind w:left="432" w:hanging="432"/>
      </w:pPr>
      <w:r w:rsidRPr="00BC1ECA">
        <w:t>References</w:t>
      </w:r>
    </w:p>
    <w:p w14:paraId="5DE06E5E" w14:textId="77777777" w:rsidR="004F7FE9" w:rsidRPr="00BC1ECA" w:rsidRDefault="003F3113" w:rsidP="004F7FE9">
      <w:pPr>
        <w:pStyle w:val="Bibliography"/>
        <w:rPr>
          <w:sz w:val="22"/>
        </w:rPr>
      </w:pPr>
      <w:r w:rsidRPr="00BC1ECA">
        <w:rPr>
          <w:sz w:val="22"/>
          <w:szCs w:val="22"/>
        </w:rPr>
        <w:fldChar w:fldCharType="begin"/>
      </w:r>
      <w:r w:rsidR="004F7FE9" w:rsidRPr="00BC1ECA">
        <w:rPr>
          <w:sz w:val="22"/>
          <w:szCs w:val="22"/>
        </w:rPr>
        <w:instrText xml:space="preserve"> ADDIN ZOTERO_BIBL {"uncited":[],"omitted":[],"custom":[]} CSL_BIBLIOGRAPHY </w:instrText>
      </w:r>
      <w:r w:rsidRPr="00BC1ECA">
        <w:rPr>
          <w:sz w:val="22"/>
          <w:szCs w:val="22"/>
        </w:rPr>
        <w:fldChar w:fldCharType="separate"/>
      </w:r>
      <w:r w:rsidR="004F7FE9" w:rsidRPr="00BC1ECA">
        <w:rPr>
          <w:sz w:val="22"/>
        </w:rPr>
        <w:t xml:space="preserve">Booth, A., Papaioannou, D., and Sutton, A., 2012. </w:t>
      </w:r>
      <w:r w:rsidR="004F7FE9" w:rsidRPr="00BC1ECA">
        <w:rPr>
          <w:i/>
          <w:iCs/>
          <w:sz w:val="22"/>
        </w:rPr>
        <w:t>Systematic Approaches to a Successful Literature Review</w:t>
      </w:r>
      <w:r w:rsidR="004F7FE9" w:rsidRPr="00BC1ECA">
        <w:rPr>
          <w:sz w:val="22"/>
        </w:rPr>
        <w:t>.</w:t>
      </w:r>
    </w:p>
    <w:p w14:paraId="05F6E697" w14:textId="77777777" w:rsidR="004F7FE9" w:rsidRPr="00BC1ECA" w:rsidRDefault="004F7FE9" w:rsidP="004F7FE9">
      <w:pPr>
        <w:pStyle w:val="Bibliography"/>
        <w:rPr>
          <w:sz w:val="22"/>
        </w:rPr>
      </w:pPr>
      <w:r w:rsidRPr="00BC1ECA">
        <w:rPr>
          <w:sz w:val="22"/>
        </w:rPr>
        <w:t xml:space="preserve">Chaudhuri, A., Wæhrens, B.V., Treiblmaier, H., and Jensen, S.F., 2024. Impact pathways: digital product passport for embedding circularity in electronics supply chains. </w:t>
      </w:r>
      <w:r w:rsidRPr="00BC1ECA">
        <w:rPr>
          <w:i/>
          <w:iCs/>
          <w:sz w:val="22"/>
        </w:rPr>
        <w:t>International Journal of Operations and Production Management</w:t>
      </w:r>
      <w:r w:rsidRPr="00BC1ECA">
        <w:rPr>
          <w:sz w:val="22"/>
        </w:rPr>
        <w:t>.</w:t>
      </w:r>
    </w:p>
    <w:p w14:paraId="6BF8EB8C" w14:textId="77777777" w:rsidR="004F7FE9" w:rsidRPr="00BC1ECA" w:rsidRDefault="004F7FE9" w:rsidP="004F7FE9">
      <w:pPr>
        <w:pStyle w:val="Bibliography"/>
        <w:rPr>
          <w:sz w:val="22"/>
        </w:rPr>
      </w:pPr>
      <w:r w:rsidRPr="00BC1ECA">
        <w:rPr>
          <w:sz w:val="22"/>
        </w:rPr>
        <w:t xml:space="preserve">Chen, Y. and Chen, G., 2022. Optimization of the Intelligent Asset Management System Based on WSN and RFID Technology. </w:t>
      </w:r>
      <w:r w:rsidRPr="00BC1ECA">
        <w:rPr>
          <w:i/>
          <w:iCs/>
          <w:sz w:val="22"/>
        </w:rPr>
        <w:t>Journal of Sensors</w:t>
      </w:r>
      <w:r w:rsidRPr="00BC1ECA">
        <w:rPr>
          <w:sz w:val="22"/>
        </w:rPr>
        <w:t>, 2022.</w:t>
      </w:r>
    </w:p>
    <w:p w14:paraId="477138A5" w14:textId="77777777" w:rsidR="004F7FE9" w:rsidRPr="00BC1ECA" w:rsidRDefault="004F7FE9" w:rsidP="004F7FE9">
      <w:pPr>
        <w:pStyle w:val="Bibliography"/>
        <w:rPr>
          <w:sz w:val="22"/>
        </w:rPr>
      </w:pPr>
      <w:r w:rsidRPr="00BC1ECA">
        <w:rPr>
          <w:sz w:val="22"/>
        </w:rPr>
        <w:t xml:space="preserve">D’Cruze, R.S., Ahmed, M.U., Bengtsson, M., Ur Rehman, A., Funk, P., and Sohlberg, R., 2024. A Case Study on Ontology Development for AI Based Decision Systems in Industry. </w:t>
      </w:r>
      <w:r w:rsidRPr="00BC1ECA">
        <w:rPr>
          <w:i/>
          <w:iCs/>
          <w:sz w:val="22"/>
        </w:rPr>
        <w:t>In</w:t>
      </w:r>
      <w:r w:rsidRPr="00BC1ECA">
        <w:rPr>
          <w:sz w:val="22"/>
        </w:rPr>
        <w:t xml:space="preserve">: Kumar U., Karim R., Galar D., and Kour R., eds. </w:t>
      </w:r>
      <w:r w:rsidRPr="00BC1ECA">
        <w:rPr>
          <w:i/>
          <w:iCs/>
          <w:sz w:val="22"/>
        </w:rPr>
        <w:t>Lect. Notes Mech. Eng.</w:t>
      </w:r>
      <w:r w:rsidRPr="00BC1ECA">
        <w:rPr>
          <w:sz w:val="22"/>
        </w:rPr>
        <w:t xml:space="preserve"> Presented at the Lecture Notes in Mechanical Engineering, Springer Science and Business Media Deutschland GmbH, 693–706.</w:t>
      </w:r>
    </w:p>
    <w:p w14:paraId="5D96E33D" w14:textId="77777777" w:rsidR="004F7FE9" w:rsidRPr="00BC1ECA" w:rsidRDefault="004F7FE9" w:rsidP="004F7FE9">
      <w:pPr>
        <w:pStyle w:val="Bibliography"/>
        <w:rPr>
          <w:sz w:val="22"/>
        </w:rPr>
      </w:pPr>
      <w:r w:rsidRPr="00BC1ECA">
        <w:rPr>
          <w:sz w:val="22"/>
        </w:rPr>
        <w:t xml:space="preserve">Eickhoff, T., Eiden, A., Göbel, J.C., and Eigner, M., 2020. A Metadata Repository for Semantic Product Lifecycle Management. </w:t>
      </w:r>
      <w:r w:rsidRPr="00BC1ECA">
        <w:rPr>
          <w:i/>
          <w:iCs/>
          <w:sz w:val="22"/>
        </w:rPr>
        <w:t>Procedia CIRP</w:t>
      </w:r>
      <w:r w:rsidRPr="00BC1ECA">
        <w:rPr>
          <w:sz w:val="22"/>
        </w:rPr>
        <w:t>, 91, 249–254.</w:t>
      </w:r>
    </w:p>
    <w:p w14:paraId="00987813" w14:textId="77777777" w:rsidR="004F7FE9" w:rsidRPr="00BC1ECA" w:rsidRDefault="004F7FE9" w:rsidP="004F7FE9">
      <w:pPr>
        <w:pStyle w:val="Bibliography"/>
        <w:rPr>
          <w:sz w:val="22"/>
        </w:rPr>
      </w:pPr>
      <w:r w:rsidRPr="00BC1ECA">
        <w:rPr>
          <w:sz w:val="22"/>
        </w:rPr>
        <w:t>European Commission, 2020. Circular economy action plan [online]. Available from: https://environment.ec.europa.eu/strategy/circular-economy-action-plan_en [Accessed 31 Jan 2025].</w:t>
      </w:r>
    </w:p>
    <w:p w14:paraId="74432D5E" w14:textId="77777777" w:rsidR="004F7FE9" w:rsidRPr="00BC1ECA" w:rsidRDefault="004F7FE9" w:rsidP="004F7FE9">
      <w:pPr>
        <w:pStyle w:val="Bibliography"/>
        <w:rPr>
          <w:sz w:val="22"/>
        </w:rPr>
      </w:pPr>
      <w:r w:rsidRPr="00BC1ECA">
        <w:rPr>
          <w:sz w:val="22"/>
        </w:rPr>
        <w:t>European Commission, 2021. Delivering the European Green Deal [online]. Available from: https://commission.europa.eu/strategy-and-policy/priorities-2019-2024/european-green-deal/delivering-european-green-deal_en [Accessed 30 Jan 2025].</w:t>
      </w:r>
    </w:p>
    <w:p w14:paraId="50305F64" w14:textId="77777777" w:rsidR="004F7FE9" w:rsidRPr="00BC1ECA" w:rsidRDefault="004F7FE9" w:rsidP="004F7FE9">
      <w:pPr>
        <w:pStyle w:val="Bibliography"/>
        <w:rPr>
          <w:sz w:val="22"/>
        </w:rPr>
      </w:pPr>
      <w:r w:rsidRPr="00BC1ECA">
        <w:rPr>
          <w:sz w:val="22"/>
        </w:rPr>
        <w:t>European Commission, 2025. Ecodesign for Sustainable Products Regulation [online]. Available from: https://commission.europa.eu/energy-climate-change-environment/standards-tools-and-labels/products-labelling-rules-and-requirements/ecodesign-sustainable-products-regulation_en [Accessed 31 Jan 2025].</w:t>
      </w:r>
    </w:p>
    <w:p w14:paraId="6AC86873" w14:textId="77777777" w:rsidR="004F7FE9" w:rsidRPr="00BC1ECA" w:rsidRDefault="004F7FE9" w:rsidP="004F7FE9">
      <w:pPr>
        <w:pStyle w:val="Bibliography"/>
        <w:rPr>
          <w:sz w:val="22"/>
        </w:rPr>
      </w:pPr>
      <w:r w:rsidRPr="00BC1ECA">
        <w:rPr>
          <w:sz w:val="22"/>
        </w:rPr>
        <w:t>European Union, 2024. EU’s Digital Product Passport: Advancing transparency and sustainability | data.europa.eu [online]. Available from: https://data.europa.eu/en/news-events/news/eus-digital-product-passport-advancing-transparency-and-sustainability [Accessed 8 Feb 2025].</w:t>
      </w:r>
    </w:p>
    <w:p w14:paraId="255BFDEA" w14:textId="77777777" w:rsidR="004F7FE9" w:rsidRPr="00BC1ECA" w:rsidRDefault="004F7FE9" w:rsidP="004F7FE9">
      <w:pPr>
        <w:pStyle w:val="Bibliography"/>
        <w:rPr>
          <w:sz w:val="22"/>
        </w:rPr>
      </w:pPr>
      <w:r w:rsidRPr="00C469F6">
        <w:rPr>
          <w:sz w:val="22"/>
          <w:lang w:val="sv-SE"/>
        </w:rPr>
        <w:t xml:space="preserve">Gligoric, N., Krco, S., Hakola, L., Vehmas, K., De, S., Moessner, K., Jansson, K., Polenz, I., and van Kranenburg, R., 2019. </w:t>
      </w:r>
      <w:r w:rsidRPr="00BC1ECA">
        <w:rPr>
          <w:sz w:val="22"/>
        </w:rPr>
        <w:t xml:space="preserve">SmartTags: IoT Product Passport for Circular Economy Based on Printed Sensors and Unique Item-Level Identifiers. </w:t>
      </w:r>
      <w:r w:rsidRPr="00BC1ECA">
        <w:rPr>
          <w:i/>
          <w:iCs/>
          <w:sz w:val="22"/>
        </w:rPr>
        <w:t>Sensors</w:t>
      </w:r>
      <w:r w:rsidRPr="00BC1ECA">
        <w:rPr>
          <w:sz w:val="22"/>
        </w:rPr>
        <w:t>, 19 (3), 586.</w:t>
      </w:r>
    </w:p>
    <w:p w14:paraId="5528B07B" w14:textId="77777777" w:rsidR="004F7FE9" w:rsidRPr="00BC1ECA" w:rsidRDefault="004F7FE9" w:rsidP="004F7FE9">
      <w:pPr>
        <w:pStyle w:val="Bibliography"/>
        <w:rPr>
          <w:sz w:val="22"/>
        </w:rPr>
      </w:pPr>
      <w:r w:rsidRPr="00BC1ECA">
        <w:rPr>
          <w:sz w:val="22"/>
        </w:rPr>
        <w:t xml:space="preserve">Gorski, E.G., Loures, E.D.F.R., Santos, E.A.P., Kondo, R.E., and Martins, G.R.D.N., 2022. Towards a smart workflow in CMMS/EAM systems: An approach based on ML and MCDM. </w:t>
      </w:r>
      <w:r w:rsidRPr="00BC1ECA">
        <w:rPr>
          <w:i/>
          <w:iCs/>
          <w:sz w:val="22"/>
        </w:rPr>
        <w:t>Journal of Industrial Information Integration</w:t>
      </w:r>
      <w:r w:rsidRPr="00BC1ECA">
        <w:rPr>
          <w:sz w:val="22"/>
        </w:rPr>
        <w:t>, 26, 100278.</w:t>
      </w:r>
    </w:p>
    <w:p w14:paraId="15073A8C" w14:textId="77777777" w:rsidR="004F7FE9" w:rsidRPr="00BC1ECA" w:rsidRDefault="004F7FE9" w:rsidP="004F7FE9">
      <w:pPr>
        <w:pStyle w:val="Bibliography"/>
        <w:rPr>
          <w:sz w:val="22"/>
        </w:rPr>
      </w:pPr>
      <w:r w:rsidRPr="00BC1ECA">
        <w:rPr>
          <w:sz w:val="22"/>
        </w:rPr>
        <w:t>Götz, T., Berg, H., Jansen, M., Adisorn, T., Cembrero, D., Markkanen, S., and Chowdhury, T., 2022. Digital Product Passport: the ticket to achieving a climate neutral and circular European economy?</w:t>
      </w:r>
    </w:p>
    <w:p w14:paraId="515DDADC" w14:textId="77777777" w:rsidR="004F7FE9" w:rsidRPr="00BC1ECA" w:rsidRDefault="004F7FE9" w:rsidP="004F7FE9">
      <w:pPr>
        <w:pStyle w:val="Bibliography"/>
        <w:rPr>
          <w:sz w:val="22"/>
        </w:rPr>
      </w:pPr>
      <w:r w:rsidRPr="00BC1ECA">
        <w:rPr>
          <w:sz w:val="22"/>
        </w:rPr>
        <w:t xml:space="preserve">Haghighatkhah, A., Banijamali, A., Pakanen, O.-P., Oivo, M., and Kuvaja, P., 2017. Automotive software engineering: A systematic mapping study. </w:t>
      </w:r>
      <w:r w:rsidRPr="00BC1ECA">
        <w:rPr>
          <w:i/>
          <w:iCs/>
          <w:sz w:val="22"/>
        </w:rPr>
        <w:t>Journal of Systems and Software</w:t>
      </w:r>
      <w:r w:rsidRPr="00BC1ECA">
        <w:rPr>
          <w:sz w:val="22"/>
        </w:rPr>
        <w:t>, 128, 25–55.</w:t>
      </w:r>
    </w:p>
    <w:p w14:paraId="18A20723" w14:textId="77777777" w:rsidR="004F7FE9" w:rsidRPr="00BC1ECA" w:rsidRDefault="004F7FE9" w:rsidP="004F7FE9">
      <w:pPr>
        <w:pStyle w:val="Bibliography"/>
        <w:rPr>
          <w:sz w:val="22"/>
        </w:rPr>
      </w:pPr>
      <w:r w:rsidRPr="00BC1ECA">
        <w:rPr>
          <w:sz w:val="22"/>
        </w:rPr>
        <w:t xml:space="preserve">Jansen, M., Meisen, T., Plociennik, C., Berg, H., Pomp, A., and Windholz, W., 2023. Stop Guessing in the Dark: Identified Requirements for Digital Product Passport Systems. </w:t>
      </w:r>
      <w:r w:rsidRPr="00BC1ECA">
        <w:rPr>
          <w:i/>
          <w:iCs/>
          <w:sz w:val="22"/>
        </w:rPr>
        <w:t>SYSTEMS</w:t>
      </w:r>
      <w:r w:rsidRPr="00BC1ECA">
        <w:rPr>
          <w:sz w:val="22"/>
        </w:rPr>
        <w:t>, 11 (3).</w:t>
      </w:r>
    </w:p>
    <w:p w14:paraId="1AF87BB2" w14:textId="77777777" w:rsidR="004F7FE9" w:rsidRPr="00BC1ECA" w:rsidRDefault="004F7FE9" w:rsidP="004F7FE9">
      <w:pPr>
        <w:pStyle w:val="Bibliography"/>
        <w:rPr>
          <w:sz w:val="22"/>
        </w:rPr>
      </w:pPr>
      <w:r w:rsidRPr="00BC1ECA">
        <w:rPr>
          <w:sz w:val="22"/>
        </w:rPr>
        <w:t xml:space="preserve">Kebede, R., Moscati, A., Tan, H., and Johansson, P., 2022. Integration of manufacturers’ product data in BIM platforms using semantic web technologies. </w:t>
      </w:r>
      <w:r w:rsidRPr="00BC1ECA">
        <w:rPr>
          <w:i/>
          <w:iCs/>
          <w:sz w:val="22"/>
        </w:rPr>
        <w:t>Automation in Construction</w:t>
      </w:r>
      <w:r w:rsidRPr="00BC1ECA">
        <w:rPr>
          <w:sz w:val="22"/>
        </w:rPr>
        <w:t>, 144, 104630.</w:t>
      </w:r>
    </w:p>
    <w:p w14:paraId="49AE150F" w14:textId="77777777" w:rsidR="004F7FE9" w:rsidRPr="00BC1ECA" w:rsidRDefault="004F7FE9" w:rsidP="004F7FE9">
      <w:pPr>
        <w:pStyle w:val="Bibliography"/>
        <w:rPr>
          <w:sz w:val="22"/>
        </w:rPr>
      </w:pPr>
      <w:r w:rsidRPr="00BC1ECA">
        <w:rPr>
          <w:sz w:val="22"/>
        </w:rPr>
        <w:lastRenderedPageBreak/>
        <w:t>Kebede, R., Moscati, A., Tan, H., and Johansson, P., 2023. Circular economy in the built environment: A framework for implementing digital product passports with knowledge graphs. Presented at the 2023 European Conference on Computing in Construction and the 40th International CIB W78 Conference.</w:t>
      </w:r>
    </w:p>
    <w:p w14:paraId="366ABF89" w14:textId="77777777" w:rsidR="004F7FE9" w:rsidRPr="00BC1ECA" w:rsidRDefault="004F7FE9" w:rsidP="004F7FE9">
      <w:pPr>
        <w:pStyle w:val="Bibliography"/>
        <w:rPr>
          <w:sz w:val="22"/>
        </w:rPr>
      </w:pPr>
      <w:r w:rsidRPr="00BC1ECA">
        <w:rPr>
          <w:sz w:val="22"/>
        </w:rPr>
        <w:t xml:space="preserve">Kebede, R., Moscati, A., Tan, H., and Johansson, P., 2024. A modular ontology modeling approach to developing digital product passports to promote circular economy in the built environment. </w:t>
      </w:r>
      <w:r w:rsidRPr="00BC1ECA">
        <w:rPr>
          <w:i/>
          <w:iCs/>
          <w:sz w:val="22"/>
        </w:rPr>
        <w:t>Sustainable Production and Consumption</w:t>
      </w:r>
      <w:r w:rsidRPr="00BC1ECA">
        <w:rPr>
          <w:sz w:val="22"/>
        </w:rPr>
        <w:t>, 48, 248–268.</w:t>
      </w:r>
    </w:p>
    <w:p w14:paraId="3842B181" w14:textId="77777777" w:rsidR="004F7FE9" w:rsidRPr="00BC1ECA" w:rsidRDefault="004F7FE9" w:rsidP="004F7FE9">
      <w:pPr>
        <w:pStyle w:val="Bibliography"/>
        <w:rPr>
          <w:sz w:val="22"/>
        </w:rPr>
      </w:pPr>
      <w:r w:rsidRPr="00BC1ECA">
        <w:rPr>
          <w:sz w:val="22"/>
        </w:rPr>
        <w:t xml:space="preserve">Kedir, F., Hall, D.M., Brantvall, S., Lessing, J., Hollberg, A., and Soman, R.K., 2023. Circular information flows in industrialized housing construction: the case of a multi-family housing product platform in Sweden. </w:t>
      </w:r>
      <w:r w:rsidRPr="00BC1ECA">
        <w:rPr>
          <w:i/>
          <w:iCs/>
          <w:sz w:val="22"/>
        </w:rPr>
        <w:t>Construction Innovation</w:t>
      </w:r>
      <w:r w:rsidRPr="00BC1ECA">
        <w:rPr>
          <w:sz w:val="22"/>
        </w:rPr>
        <w:t>, 24 (5), 1354–1379.</w:t>
      </w:r>
    </w:p>
    <w:p w14:paraId="71A06752" w14:textId="77777777" w:rsidR="004F7FE9" w:rsidRPr="00BC1ECA" w:rsidRDefault="004F7FE9" w:rsidP="004F7FE9">
      <w:pPr>
        <w:pStyle w:val="Bibliography"/>
        <w:rPr>
          <w:sz w:val="22"/>
        </w:rPr>
      </w:pPr>
      <w:r w:rsidRPr="00BC1ECA">
        <w:rPr>
          <w:sz w:val="22"/>
        </w:rPr>
        <w:t xml:space="preserve">King, M.R.N., Timms, P.D., and Mountney, S., 2023. A proposed universal definition of a Digital Product Passport Ecosystem (DPPE): Worldviews, discrete capabilities, stakeholder requirements and concerns. </w:t>
      </w:r>
      <w:r w:rsidRPr="00BC1ECA">
        <w:rPr>
          <w:i/>
          <w:iCs/>
          <w:sz w:val="22"/>
        </w:rPr>
        <w:t>Journal of Cleaner Production</w:t>
      </w:r>
      <w:r w:rsidRPr="00BC1ECA">
        <w:rPr>
          <w:sz w:val="22"/>
        </w:rPr>
        <w:t>, 384.</w:t>
      </w:r>
    </w:p>
    <w:p w14:paraId="31A89D3E" w14:textId="77777777" w:rsidR="004F7FE9" w:rsidRPr="00BC1ECA" w:rsidRDefault="004F7FE9" w:rsidP="004F7FE9">
      <w:pPr>
        <w:pStyle w:val="Bibliography"/>
        <w:rPr>
          <w:sz w:val="22"/>
        </w:rPr>
      </w:pPr>
      <w:r w:rsidRPr="00BC1ECA">
        <w:rPr>
          <w:sz w:val="22"/>
        </w:rPr>
        <w:t xml:space="preserve">Koppelaar, R., Pamidi, S., Hajosi, E., Herreras, L., Leroy, P., Jung, H., Concheso, A., Daniel, R., Francisco, F., Parrado, C., Dell’Ambrogio, S., Guggiari, F., Leone, D., and Fontana, A., 2023. A Digital Product Passport for Critical Raw Materials Reuse and Recycling. </w:t>
      </w:r>
      <w:r w:rsidRPr="00BC1ECA">
        <w:rPr>
          <w:i/>
          <w:iCs/>
          <w:sz w:val="22"/>
        </w:rPr>
        <w:t>SUSTAINABILITY</w:t>
      </w:r>
      <w:r w:rsidRPr="00BC1ECA">
        <w:rPr>
          <w:sz w:val="22"/>
        </w:rPr>
        <w:t>, 15 (2).</w:t>
      </w:r>
    </w:p>
    <w:p w14:paraId="2CA50F18" w14:textId="77777777" w:rsidR="004F7FE9" w:rsidRPr="00BC1ECA" w:rsidRDefault="004F7FE9" w:rsidP="004F7FE9">
      <w:pPr>
        <w:pStyle w:val="Bibliography"/>
        <w:rPr>
          <w:sz w:val="22"/>
        </w:rPr>
      </w:pPr>
      <w:r w:rsidRPr="00BC1ECA">
        <w:rPr>
          <w:sz w:val="22"/>
        </w:rPr>
        <w:t xml:space="preserve">Magas, M. and Kiritsis, D., 2022. Industry Commons: an ecosystem approach to horizontal enablers for sustainable cross-domain industrial innovation (a positioning paper). </w:t>
      </w:r>
      <w:r w:rsidRPr="00BC1ECA">
        <w:rPr>
          <w:i/>
          <w:iCs/>
          <w:sz w:val="22"/>
        </w:rPr>
        <w:t>International Journal of Production Research</w:t>
      </w:r>
      <w:r w:rsidRPr="00BC1ECA">
        <w:rPr>
          <w:sz w:val="22"/>
        </w:rPr>
        <w:t>, 60 (2), 479–492.</w:t>
      </w:r>
    </w:p>
    <w:p w14:paraId="5340CEB4" w14:textId="77777777" w:rsidR="004F7FE9" w:rsidRPr="00BC1ECA" w:rsidRDefault="004F7FE9" w:rsidP="004F7FE9">
      <w:pPr>
        <w:pStyle w:val="Bibliography"/>
        <w:rPr>
          <w:sz w:val="22"/>
        </w:rPr>
      </w:pPr>
      <w:r w:rsidRPr="00BC1ECA">
        <w:rPr>
          <w:sz w:val="22"/>
        </w:rPr>
        <w:t xml:space="preserve">Mongeon, P. and Paul-Hus, A., 2015. The journal coverage of Web of Science and Scopus: a comparative analysis. </w:t>
      </w:r>
      <w:r w:rsidRPr="00BC1ECA">
        <w:rPr>
          <w:i/>
          <w:iCs/>
          <w:sz w:val="22"/>
        </w:rPr>
        <w:t>Scientometrics</w:t>
      </w:r>
      <w:r w:rsidRPr="00BC1ECA">
        <w:rPr>
          <w:sz w:val="22"/>
        </w:rPr>
        <w:t>, 106 (1), 213–228.</w:t>
      </w:r>
    </w:p>
    <w:p w14:paraId="7846B810" w14:textId="77777777" w:rsidR="004F7FE9" w:rsidRPr="00BC1ECA" w:rsidRDefault="004F7FE9" w:rsidP="004F7FE9">
      <w:pPr>
        <w:pStyle w:val="Bibliography"/>
        <w:rPr>
          <w:sz w:val="22"/>
        </w:rPr>
      </w:pPr>
      <w:r w:rsidRPr="00BC1ECA">
        <w:rPr>
          <w:sz w:val="22"/>
        </w:rPr>
        <w:t xml:space="preserve">Montero Jiménez, J.J., Vingerhoeds, R., Grabot, B., and Schwartz, S., 2023. An ontology model for maintenance strategy selection and assessment. </w:t>
      </w:r>
      <w:r w:rsidRPr="00BC1ECA">
        <w:rPr>
          <w:i/>
          <w:iCs/>
          <w:sz w:val="22"/>
        </w:rPr>
        <w:t>Journal of Intelligent Manufacturing</w:t>
      </w:r>
      <w:r w:rsidRPr="00BC1ECA">
        <w:rPr>
          <w:sz w:val="22"/>
        </w:rPr>
        <w:t>, 34 (3), 1369–1387.</w:t>
      </w:r>
    </w:p>
    <w:p w14:paraId="4C103480" w14:textId="77777777" w:rsidR="004F7FE9" w:rsidRPr="00BC1ECA" w:rsidRDefault="004F7FE9" w:rsidP="004F7FE9">
      <w:pPr>
        <w:pStyle w:val="Bibliography"/>
        <w:rPr>
          <w:sz w:val="22"/>
        </w:rPr>
      </w:pPr>
      <w:r w:rsidRPr="00BC1ECA">
        <w:rPr>
          <w:sz w:val="22"/>
        </w:rPr>
        <w:t xml:space="preserve">Palm, D., Kuenster, N., Dorka, F., and Buecheler, M., 2024. Architectures And Systems For Identifying Assets In Circular Supply Chains using Digital Product Passports and the Asset Administration Shell. </w:t>
      </w:r>
      <w:r w:rsidRPr="00BC1ECA">
        <w:rPr>
          <w:i/>
          <w:iCs/>
          <w:sz w:val="22"/>
        </w:rPr>
        <w:t>In</w:t>
      </w:r>
      <w:r w:rsidRPr="00BC1ECA">
        <w:rPr>
          <w:sz w:val="22"/>
        </w:rPr>
        <w:t>: D. Herberger and M. Hubner, eds. Presented at the PROCEEDINGS OF THE CONFERENCE ON PRODUCTION SYSTEMS AND LOGISTICS, CPSL 2024, 898–905.</w:t>
      </w:r>
    </w:p>
    <w:p w14:paraId="24BAE18D" w14:textId="77777777" w:rsidR="004F7FE9" w:rsidRPr="00BC1ECA" w:rsidRDefault="004F7FE9" w:rsidP="004F7FE9">
      <w:pPr>
        <w:pStyle w:val="Bibliography"/>
        <w:rPr>
          <w:sz w:val="22"/>
        </w:rPr>
      </w:pPr>
      <w:r w:rsidRPr="00BC1ECA">
        <w:rPr>
          <w:sz w:val="22"/>
        </w:rPr>
        <w:t>Pauwels, P., 2015. EXPRESS to OWL for construction industry: Towards a recommendable and usable ifcOWL ontology.</w:t>
      </w:r>
    </w:p>
    <w:p w14:paraId="306BA9E7" w14:textId="77777777" w:rsidR="004F7FE9" w:rsidRPr="00BC1ECA" w:rsidRDefault="004F7FE9" w:rsidP="004F7FE9">
      <w:pPr>
        <w:pStyle w:val="Bibliography"/>
        <w:rPr>
          <w:sz w:val="22"/>
        </w:rPr>
      </w:pPr>
      <w:r w:rsidRPr="00BC1ECA">
        <w:rPr>
          <w:sz w:val="22"/>
        </w:rPr>
        <w:t xml:space="preserve">Pauwels, P., Zhang, S., and Lee, Y.-C., 2017. Semantic web technologies in AEC industry: A literature overview. </w:t>
      </w:r>
      <w:r w:rsidRPr="00BC1ECA">
        <w:rPr>
          <w:i/>
          <w:iCs/>
          <w:sz w:val="22"/>
        </w:rPr>
        <w:t>Automation in Construction</w:t>
      </w:r>
      <w:r w:rsidRPr="00BC1ECA">
        <w:rPr>
          <w:sz w:val="22"/>
        </w:rPr>
        <w:t>, 73, 145–165.</w:t>
      </w:r>
    </w:p>
    <w:p w14:paraId="2D61C7EE" w14:textId="77777777" w:rsidR="004F7FE9" w:rsidRPr="00BC1ECA" w:rsidRDefault="004F7FE9" w:rsidP="004F7FE9">
      <w:pPr>
        <w:pStyle w:val="Bibliography"/>
        <w:rPr>
          <w:sz w:val="22"/>
        </w:rPr>
      </w:pPr>
      <w:r w:rsidRPr="00BC1ECA">
        <w:rPr>
          <w:sz w:val="22"/>
        </w:rPr>
        <w:t>Plociennik, C., Pourjafarian, M., Saleh, S., Hagedorn, T., Carmo Precci Lopes, A. do, Vogelgesang, M., Baehr, J., Kellerer, B., Jansen, M., Berg, H., Ruskowski, M., Schebek, L., and Ciroth, A., 2022. Requirements for a Digital Product Passport to Boost the Circular Economy.</w:t>
      </w:r>
    </w:p>
    <w:p w14:paraId="1B3FB41B" w14:textId="77777777" w:rsidR="004F7FE9" w:rsidRPr="00BC1ECA" w:rsidRDefault="004F7FE9" w:rsidP="004F7FE9">
      <w:pPr>
        <w:pStyle w:val="Bibliography"/>
        <w:rPr>
          <w:sz w:val="22"/>
        </w:rPr>
      </w:pPr>
      <w:r w:rsidRPr="00BC1ECA">
        <w:rPr>
          <w:sz w:val="22"/>
        </w:rPr>
        <w:t xml:space="preserve">Polenghi, A., Acerbi, F., Roda, I., Macchi, M., and Taisch, M., 2021. Enterprise information systems interoperability for asset lifecycle management to enhance circular manufacturing. </w:t>
      </w:r>
      <w:r w:rsidRPr="00BC1ECA">
        <w:rPr>
          <w:i/>
          <w:iCs/>
          <w:sz w:val="22"/>
        </w:rPr>
        <w:t>In</w:t>
      </w:r>
      <w:r w:rsidRPr="00BC1ECA">
        <w:rPr>
          <w:sz w:val="22"/>
        </w:rPr>
        <w:t xml:space="preserve">: </w:t>
      </w:r>
      <w:r w:rsidRPr="00BC1ECA">
        <w:rPr>
          <w:i/>
          <w:iCs/>
          <w:sz w:val="22"/>
        </w:rPr>
        <w:t>IFAC-PapersOnLine</w:t>
      </w:r>
      <w:r w:rsidRPr="00BC1ECA">
        <w:rPr>
          <w:sz w:val="22"/>
        </w:rPr>
        <w:t>. Presented at the IFAC-PapersOnLine, Elsevier B.V., 361–366.</w:t>
      </w:r>
    </w:p>
    <w:p w14:paraId="75ED1D96" w14:textId="77777777" w:rsidR="004F7FE9" w:rsidRPr="00BC1ECA" w:rsidRDefault="004F7FE9" w:rsidP="004F7FE9">
      <w:pPr>
        <w:pStyle w:val="Bibliography"/>
        <w:rPr>
          <w:sz w:val="22"/>
        </w:rPr>
      </w:pPr>
      <w:r w:rsidRPr="00BC1ECA">
        <w:rPr>
          <w:sz w:val="22"/>
        </w:rPr>
        <w:t xml:space="preserve">Pourjafarian, M., Plociennik, C., Rimaz, M.H., Stein, P., Vogelgesang, M., Li, C., Knetsch, S., Bergweiler, S., and Ruskowski, M., 2023. A Multi-Stakeholder Digital Product Passport Based on the Asset Administration Shell. </w:t>
      </w:r>
      <w:r w:rsidRPr="00BC1ECA">
        <w:rPr>
          <w:i/>
          <w:iCs/>
          <w:sz w:val="22"/>
        </w:rPr>
        <w:t>In</w:t>
      </w:r>
      <w:r w:rsidRPr="00BC1ECA">
        <w:rPr>
          <w:sz w:val="22"/>
        </w:rPr>
        <w:t xml:space="preserve">: </w:t>
      </w:r>
      <w:r w:rsidRPr="00BC1ECA">
        <w:rPr>
          <w:i/>
          <w:iCs/>
          <w:sz w:val="22"/>
        </w:rPr>
        <w:t>2023 IEEE 28th International Conference on Emerging Technologies and Factory Automation (ETFA)</w:t>
      </w:r>
      <w:r w:rsidRPr="00BC1ECA">
        <w:rPr>
          <w:sz w:val="22"/>
        </w:rPr>
        <w:t>. Presented at the 2023 IEEE 28th International Conference on Emerging Technologies and Factory Automation (ETFA), 1–8.</w:t>
      </w:r>
    </w:p>
    <w:p w14:paraId="24950306" w14:textId="77777777" w:rsidR="004F7FE9" w:rsidRPr="00BC1ECA" w:rsidRDefault="004F7FE9" w:rsidP="004F7FE9">
      <w:pPr>
        <w:pStyle w:val="Bibliography"/>
        <w:rPr>
          <w:sz w:val="22"/>
        </w:rPr>
      </w:pPr>
      <w:r w:rsidRPr="00BC1ECA">
        <w:rPr>
          <w:sz w:val="22"/>
        </w:rPr>
        <w:t xml:space="preserve">Regulation (EU) 2024/1781, 2024. </w:t>
      </w:r>
      <w:r w:rsidRPr="00BC1ECA">
        <w:rPr>
          <w:i/>
          <w:iCs/>
          <w:sz w:val="22"/>
        </w:rPr>
        <w:t>Regulation (EU) 2024/1781 of the European Parliament and of the Council of 13 June 2024 establishing a framework for the setting of ecodesign requirements for sustainable products, amending Directive (EU) 2020/1828 and Regulation (EU) 2023/1542 and repealing Directive 2009/125/EC (Text with EEA relevance)</w:t>
      </w:r>
      <w:r w:rsidRPr="00BC1ECA">
        <w:rPr>
          <w:sz w:val="22"/>
        </w:rPr>
        <w:t>.</w:t>
      </w:r>
    </w:p>
    <w:p w14:paraId="03A1B6A7" w14:textId="77777777" w:rsidR="004F7FE9" w:rsidRPr="00BC1ECA" w:rsidRDefault="004F7FE9" w:rsidP="004F7FE9">
      <w:pPr>
        <w:pStyle w:val="Bibliography"/>
        <w:rPr>
          <w:sz w:val="22"/>
        </w:rPr>
      </w:pPr>
      <w:r w:rsidRPr="00BC1ECA">
        <w:rPr>
          <w:sz w:val="22"/>
        </w:rPr>
        <w:t xml:space="preserve">Sauter, E., Lemmens, R., and Pauwels, P., 2019. CEO and CAMO ontologies : a circulation medium for materials in the construction industry. </w:t>
      </w:r>
      <w:r w:rsidRPr="00BC1ECA">
        <w:rPr>
          <w:i/>
          <w:iCs/>
          <w:sz w:val="22"/>
        </w:rPr>
        <w:t>In</w:t>
      </w:r>
      <w:r w:rsidRPr="00BC1ECA">
        <w:rPr>
          <w:sz w:val="22"/>
        </w:rPr>
        <w:t xml:space="preserve">: </w:t>
      </w:r>
      <w:r w:rsidRPr="00BC1ECA">
        <w:rPr>
          <w:i/>
          <w:iCs/>
          <w:sz w:val="22"/>
        </w:rPr>
        <w:t>LIFE-CYCLE ANALYSIS AND ASSESSMENT IN CIVIL ENGINEERING : TOWARDS AN INTEGRATED VISION</w:t>
      </w:r>
      <w:r w:rsidRPr="00BC1ECA">
        <w:rPr>
          <w:sz w:val="22"/>
        </w:rPr>
        <w:t>. Presented at the 6th International Symposium on Life-Cycle Civil Engineering (IALCCE), CRC Press, 1645–1652.</w:t>
      </w:r>
    </w:p>
    <w:p w14:paraId="6DE8E45B" w14:textId="77777777" w:rsidR="004F7FE9" w:rsidRPr="00BC1ECA" w:rsidRDefault="004F7FE9" w:rsidP="004F7FE9">
      <w:pPr>
        <w:pStyle w:val="Bibliography"/>
        <w:rPr>
          <w:sz w:val="22"/>
        </w:rPr>
      </w:pPr>
      <w:r w:rsidRPr="00BC1ECA">
        <w:rPr>
          <w:sz w:val="22"/>
        </w:rPr>
        <w:t xml:space="preserve">Shi, Z., Xie, Y., Xue, W., Chen, Y., Fu, L., and Xu, X., 2020. Smart factory in Industry 4.0. </w:t>
      </w:r>
      <w:r w:rsidRPr="00BC1ECA">
        <w:rPr>
          <w:i/>
          <w:iCs/>
          <w:sz w:val="22"/>
        </w:rPr>
        <w:t>Systems Research and Behavioral Science</w:t>
      </w:r>
      <w:r w:rsidRPr="00BC1ECA">
        <w:rPr>
          <w:sz w:val="22"/>
        </w:rPr>
        <w:t>, 37 (4), 607–617.</w:t>
      </w:r>
    </w:p>
    <w:p w14:paraId="1A8D6009" w14:textId="77777777" w:rsidR="004F7FE9" w:rsidRPr="00BC1ECA" w:rsidRDefault="004F7FE9" w:rsidP="004F7FE9">
      <w:pPr>
        <w:pStyle w:val="Bibliography"/>
        <w:rPr>
          <w:sz w:val="22"/>
        </w:rPr>
      </w:pPr>
      <w:r w:rsidRPr="00BC1ECA">
        <w:rPr>
          <w:sz w:val="22"/>
        </w:rPr>
        <w:t xml:space="preserve">Shimizu, C., Hammar, K., and Hitzler, P., 2023. Modular ontology modeling. </w:t>
      </w:r>
      <w:r w:rsidRPr="00BC1ECA">
        <w:rPr>
          <w:i/>
          <w:iCs/>
          <w:sz w:val="22"/>
        </w:rPr>
        <w:t>Semantic Web</w:t>
      </w:r>
      <w:r w:rsidRPr="00BC1ECA">
        <w:rPr>
          <w:sz w:val="22"/>
        </w:rPr>
        <w:t>, 14 (3), 459–489.</w:t>
      </w:r>
    </w:p>
    <w:p w14:paraId="3CA9FF2E" w14:textId="77777777" w:rsidR="004F7FE9" w:rsidRPr="00BC1ECA" w:rsidRDefault="004F7FE9" w:rsidP="004F7FE9">
      <w:pPr>
        <w:pStyle w:val="Bibliography"/>
        <w:rPr>
          <w:sz w:val="22"/>
        </w:rPr>
      </w:pPr>
      <w:r w:rsidRPr="00BC1ECA">
        <w:rPr>
          <w:sz w:val="22"/>
        </w:rPr>
        <w:t xml:space="preserve">Singh, C. and Pekkola, S., 2023. Reasons for customizing packaged enterprise systems: a case study on an enterprise asset management system. </w:t>
      </w:r>
      <w:r w:rsidRPr="00BC1ECA">
        <w:rPr>
          <w:i/>
          <w:iCs/>
          <w:sz w:val="22"/>
        </w:rPr>
        <w:t>Journal of Information Technology Case and Application Research</w:t>
      </w:r>
      <w:r w:rsidRPr="00BC1ECA">
        <w:rPr>
          <w:sz w:val="22"/>
        </w:rPr>
        <w:t>, 25 (2), 159–186.</w:t>
      </w:r>
    </w:p>
    <w:p w14:paraId="60AF4D3E" w14:textId="77777777" w:rsidR="004F7FE9" w:rsidRPr="00BC1ECA" w:rsidRDefault="004F7FE9" w:rsidP="004F7FE9">
      <w:pPr>
        <w:pStyle w:val="Bibliography"/>
        <w:rPr>
          <w:sz w:val="22"/>
        </w:rPr>
      </w:pPr>
      <w:r w:rsidRPr="00BC1ECA">
        <w:rPr>
          <w:sz w:val="22"/>
        </w:rPr>
        <w:lastRenderedPageBreak/>
        <w:t xml:space="preserve">Spiss, M., Berninger, S., Perau, M., Janssen, J., Boos, W., and Schröer, T., 2024. Bidirectional Integration of Digital Product Passports into Information Systems of Production Planning and Control. </w:t>
      </w:r>
      <w:r w:rsidRPr="00BC1ECA">
        <w:rPr>
          <w:i/>
          <w:iCs/>
          <w:sz w:val="22"/>
        </w:rPr>
        <w:t>In</w:t>
      </w:r>
      <w:r w:rsidRPr="00BC1ECA">
        <w:rPr>
          <w:sz w:val="22"/>
        </w:rPr>
        <w:t>: L. Camarinha-Matos, A. Ortiz, X. Boucher, and A. Barthe-Delanoe, eds. Presented at the NAVIGATING UNPREDICTABILITY: COLLABORATIVE NETWORKS IN NON-LINEAR WORLDS, PRO-VE 2024, PT II, 179–193.</w:t>
      </w:r>
    </w:p>
    <w:p w14:paraId="403332F1" w14:textId="77777777" w:rsidR="004F7FE9" w:rsidRPr="00BC1ECA" w:rsidRDefault="004F7FE9" w:rsidP="004F7FE9">
      <w:pPr>
        <w:pStyle w:val="Bibliography"/>
        <w:rPr>
          <w:sz w:val="22"/>
        </w:rPr>
      </w:pPr>
      <w:r w:rsidRPr="00BC1ECA">
        <w:rPr>
          <w:sz w:val="22"/>
        </w:rPr>
        <w:t>Taherdoost, H., 2018. How to Design and Create an Effective Survey/Questionnaire; A Step by Step Guide.</w:t>
      </w:r>
    </w:p>
    <w:p w14:paraId="07362537" w14:textId="77777777" w:rsidR="004F7FE9" w:rsidRPr="00BC1ECA" w:rsidRDefault="004F7FE9" w:rsidP="004F7FE9">
      <w:pPr>
        <w:pStyle w:val="Bibliography"/>
        <w:rPr>
          <w:sz w:val="22"/>
        </w:rPr>
      </w:pPr>
      <w:r w:rsidRPr="00BC1ECA">
        <w:rPr>
          <w:sz w:val="22"/>
        </w:rPr>
        <w:t xml:space="preserve">Tian, L., Zhou, X., Wu, Y.-P., Zhou, W.-T., Zhang, J.-H., and Zhang, T.-S., 2022. Knowledge graph and knowledge reasoning: A systematic review. </w:t>
      </w:r>
      <w:r w:rsidRPr="00BC1ECA">
        <w:rPr>
          <w:i/>
          <w:iCs/>
          <w:sz w:val="22"/>
        </w:rPr>
        <w:t>Journal of Electronic Science and Technology</w:t>
      </w:r>
      <w:r w:rsidRPr="00BC1ECA">
        <w:rPr>
          <w:sz w:val="22"/>
        </w:rPr>
        <w:t>, 20 (2), 100159.</w:t>
      </w:r>
    </w:p>
    <w:p w14:paraId="433E6468" w14:textId="77777777" w:rsidR="004F7FE9" w:rsidRPr="00BC1ECA" w:rsidRDefault="004F7FE9" w:rsidP="004F7FE9">
      <w:pPr>
        <w:pStyle w:val="Bibliography"/>
        <w:rPr>
          <w:sz w:val="22"/>
        </w:rPr>
      </w:pPr>
      <w:r w:rsidRPr="00BC1ECA">
        <w:rPr>
          <w:sz w:val="22"/>
        </w:rPr>
        <w:t>Wagner, A. and Rüppel, U., 2019. BPO: The Building Product Ontology for Assembled Products.</w:t>
      </w:r>
    </w:p>
    <w:p w14:paraId="4B9EB0D0" w14:textId="77777777" w:rsidR="004F7FE9" w:rsidRPr="00BC1ECA" w:rsidRDefault="004F7FE9" w:rsidP="004F7FE9">
      <w:pPr>
        <w:pStyle w:val="Bibliography"/>
        <w:rPr>
          <w:sz w:val="22"/>
        </w:rPr>
      </w:pPr>
      <w:r w:rsidRPr="00BC1ECA">
        <w:rPr>
          <w:sz w:val="22"/>
        </w:rPr>
        <w:t>Walshe, R., Gayko, J., Helfritz, B., Farell, S., Guth-Orlowski, S., Rossetti, M., Schrundner, R., Poggiali, F., Roedding, T., Heemskerk, G., Olsson, S., and Clark, J., 2023. Report of TWG on DDP: Landscape of Digital Product Passport Standards.</w:t>
      </w:r>
    </w:p>
    <w:p w14:paraId="21F1FCE6" w14:textId="77777777" w:rsidR="004F7FE9" w:rsidRPr="00BC1ECA" w:rsidRDefault="004F7FE9" w:rsidP="004F7FE9">
      <w:pPr>
        <w:pStyle w:val="Bibliography"/>
        <w:rPr>
          <w:sz w:val="22"/>
        </w:rPr>
      </w:pPr>
      <w:r w:rsidRPr="00BC1ECA">
        <w:rPr>
          <w:sz w:val="22"/>
        </w:rPr>
        <w:t xml:space="preserve">Wan, P.K.F. and Jiang, S., 2025. Enabling a dynamic information flow in digital product passports during product use phase: A literature review and proposed framework. </w:t>
      </w:r>
      <w:r w:rsidRPr="00BC1ECA">
        <w:rPr>
          <w:i/>
          <w:iCs/>
          <w:sz w:val="22"/>
        </w:rPr>
        <w:t>Sustainable Production and Consumption</w:t>
      </w:r>
      <w:r w:rsidRPr="00BC1ECA">
        <w:rPr>
          <w:sz w:val="22"/>
        </w:rPr>
        <w:t>, 54, 362–374.</w:t>
      </w:r>
    </w:p>
    <w:p w14:paraId="5B7FB528" w14:textId="77777777" w:rsidR="004F7FE9" w:rsidRPr="00BC1ECA" w:rsidRDefault="004F7FE9" w:rsidP="004F7FE9">
      <w:pPr>
        <w:pStyle w:val="Bibliography"/>
        <w:rPr>
          <w:sz w:val="22"/>
        </w:rPr>
      </w:pPr>
      <w:r w:rsidRPr="00BC1ECA">
        <w:rPr>
          <w:sz w:val="22"/>
        </w:rPr>
        <w:t xml:space="preserve">Werbińska-Wojciechowska, S. and Winiarska, K., 2023. Maintenance Performance in the Age of Industry 4.0: A Bibliometric Performance Analysis and a Systematic Literature Review. </w:t>
      </w:r>
      <w:r w:rsidRPr="00BC1ECA">
        <w:rPr>
          <w:i/>
          <w:iCs/>
          <w:sz w:val="22"/>
        </w:rPr>
        <w:t>Sensors</w:t>
      </w:r>
      <w:r w:rsidRPr="00BC1ECA">
        <w:rPr>
          <w:sz w:val="22"/>
        </w:rPr>
        <w:t>, 23 (3).</w:t>
      </w:r>
    </w:p>
    <w:p w14:paraId="4D55A2D0" w14:textId="77777777" w:rsidR="004F7FE9" w:rsidRPr="00BC1ECA" w:rsidRDefault="004F7FE9" w:rsidP="004F7FE9">
      <w:pPr>
        <w:pStyle w:val="Bibliography"/>
        <w:rPr>
          <w:sz w:val="22"/>
        </w:rPr>
      </w:pPr>
      <w:r w:rsidRPr="00BC1ECA">
        <w:rPr>
          <w:sz w:val="22"/>
        </w:rPr>
        <w:t xml:space="preserve">Wijewickrama, M.K.C.S., Chileshe, N., Rameezdeen, R., and Ochoa, J.J., 2021. Information sharing in reverse logistics supply chain of demolition waste: A systematic literature review. </w:t>
      </w:r>
      <w:r w:rsidRPr="00BC1ECA">
        <w:rPr>
          <w:i/>
          <w:iCs/>
          <w:sz w:val="22"/>
        </w:rPr>
        <w:t>Journal of Cleaner Production</w:t>
      </w:r>
      <w:r w:rsidRPr="00BC1ECA">
        <w:rPr>
          <w:sz w:val="22"/>
        </w:rPr>
        <w:t>, 280, 124359.</w:t>
      </w:r>
    </w:p>
    <w:p w14:paraId="6953D2E3" w14:textId="77777777" w:rsidR="004F7FE9" w:rsidRPr="00BC1ECA" w:rsidRDefault="004F7FE9" w:rsidP="004F7FE9">
      <w:pPr>
        <w:pStyle w:val="Bibliography"/>
        <w:rPr>
          <w:sz w:val="22"/>
        </w:rPr>
      </w:pPr>
      <w:r w:rsidRPr="00BC1ECA">
        <w:rPr>
          <w:sz w:val="22"/>
        </w:rPr>
        <w:t xml:space="preserve">Wilcke, X., Bloem, P., and de Boer, V., 2017. The knowledge graph as the default data model for learning on heterogeneous knowledge. </w:t>
      </w:r>
      <w:r w:rsidRPr="00BC1ECA">
        <w:rPr>
          <w:i/>
          <w:iCs/>
          <w:sz w:val="22"/>
        </w:rPr>
        <w:t>Data Science</w:t>
      </w:r>
      <w:r w:rsidRPr="00BC1ECA">
        <w:rPr>
          <w:sz w:val="22"/>
        </w:rPr>
        <w:t>, 1 (1–2), 39–57.</w:t>
      </w:r>
    </w:p>
    <w:p w14:paraId="4FCE39B0" w14:textId="77777777" w:rsidR="004F7FE9" w:rsidRPr="00BC1ECA" w:rsidRDefault="004F7FE9" w:rsidP="004F7FE9">
      <w:pPr>
        <w:pStyle w:val="Bibliography"/>
        <w:rPr>
          <w:sz w:val="22"/>
        </w:rPr>
      </w:pPr>
      <w:r w:rsidRPr="00BC1ECA">
        <w:rPr>
          <w:sz w:val="22"/>
        </w:rPr>
        <w:t xml:space="preserve">Yu, Y., Yazan, D.M., Van Den Berg, M., Firdausy, D.R., Junjan, V., and Iacob, M.-E., 2023. Circularity information platform for the built environment. </w:t>
      </w:r>
      <w:r w:rsidRPr="00BC1ECA">
        <w:rPr>
          <w:i/>
          <w:iCs/>
          <w:sz w:val="22"/>
        </w:rPr>
        <w:t>Automation in Construction</w:t>
      </w:r>
      <w:r w:rsidRPr="00BC1ECA">
        <w:rPr>
          <w:sz w:val="22"/>
        </w:rPr>
        <w:t>, 152, 104933.</w:t>
      </w:r>
    </w:p>
    <w:p w14:paraId="3587EC01" w14:textId="77777777" w:rsidR="004F7FE9" w:rsidRPr="00BC1ECA" w:rsidRDefault="004F7FE9" w:rsidP="004F7FE9">
      <w:pPr>
        <w:pStyle w:val="Bibliography"/>
        <w:rPr>
          <w:sz w:val="22"/>
        </w:rPr>
      </w:pPr>
      <w:r w:rsidRPr="00BC1ECA">
        <w:rPr>
          <w:sz w:val="22"/>
        </w:rPr>
        <w:t xml:space="preserve">Zhang, A. and Seuring, S., 2024. Digital product passport for sustainable and circular supply chain management: a structured review of use cases. </w:t>
      </w:r>
      <w:r w:rsidRPr="00BC1ECA">
        <w:rPr>
          <w:i/>
          <w:iCs/>
          <w:sz w:val="22"/>
        </w:rPr>
        <w:t>INTERNATIONAL JOURNAL OF LOGISTICS-RESEARCH AND APPLICATIONS</w:t>
      </w:r>
      <w:r w:rsidRPr="00BC1ECA">
        <w:rPr>
          <w:sz w:val="22"/>
        </w:rPr>
        <w:t>, 27 (12), 2513–2540.</w:t>
      </w:r>
    </w:p>
    <w:p w14:paraId="02C659B3" w14:textId="76F333D7" w:rsidR="00D559D6" w:rsidRPr="00BC1ECA" w:rsidRDefault="003F3113" w:rsidP="00A95A08">
      <w:pPr>
        <w:pStyle w:val="papertext"/>
        <w:spacing w:after="0"/>
        <w:ind w:firstLine="0"/>
        <w:jc w:val="left"/>
        <w:rPr>
          <w:noProof w:val="0"/>
        </w:rPr>
      </w:pPr>
      <w:r w:rsidRPr="00BC1ECA">
        <w:rPr>
          <w:noProof w:val="0"/>
        </w:rPr>
        <w:fldChar w:fldCharType="end"/>
      </w:r>
    </w:p>
    <w:p w14:paraId="7578DE1C" w14:textId="77777777" w:rsidR="00A95A08" w:rsidRDefault="00A95A08" w:rsidP="00ED1D42">
      <w:pPr>
        <w:pStyle w:val="Heading1"/>
        <w:numPr>
          <w:ilvl w:val="0"/>
          <w:numId w:val="0"/>
        </w:numPr>
        <w:spacing w:after="0"/>
        <w:ind w:left="432" w:hanging="432"/>
      </w:pPr>
      <w:r w:rsidRPr="00BC1ECA">
        <w:t>Appendix</w:t>
      </w:r>
    </w:p>
    <w:p w14:paraId="11DE46DF" w14:textId="77777777" w:rsidR="00F96F3D" w:rsidRPr="00F96F3D" w:rsidRDefault="00F96F3D" w:rsidP="00F96F3D"/>
    <w:p w14:paraId="38EDC352" w14:textId="2822C0F4" w:rsidR="00A95A08" w:rsidRDefault="00A95A08" w:rsidP="00A95A08">
      <w:pPr>
        <w:pStyle w:val="papertext"/>
        <w:spacing w:after="0"/>
        <w:ind w:firstLine="0"/>
        <w:rPr>
          <w:noProof w:val="0"/>
          <w:sz w:val="24"/>
          <w:szCs w:val="24"/>
        </w:rPr>
      </w:pPr>
      <w:r w:rsidRPr="00BC1ECA">
        <w:rPr>
          <w:b/>
          <w:bCs/>
          <w:noProof w:val="0"/>
        </w:rPr>
        <w:t>Tables</w:t>
      </w:r>
      <w:r w:rsidRPr="00BC1ECA">
        <w:rPr>
          <w:noProof w:val="0"/>
          <w:sz w:val="24"/>
          <w:szCs w:val="24"/>
        </w:rPr>
        <w:t xml:space="preserve">: </w:t>
      </w:r>
    </w:p>
    <w:p w14:paraId="78BBEB44" w14:textId="77777777" w:rsidR="00527E9A" w:rsidRPr="00BC1ECA" w:rsidRDefault="00527E9A" w:rsidP="00A95A08">
      <w:pPr>
        <w:pStyle w:val="papertext"/>
        <w:spacing w:after="0"/>
        <w:ind w:firstLine="0"/>
        <w:rPr>
          <w:noProof w:val="0"/>
          <w:sz w:val="24"/>
          <w:szCs w:val="24"/>
        </w:rPr>
      </w:pPr>
    </w:p>
    <w:p w14:paraId="146AF10A" w14:textId="77777777" w:rsidR="00A95A08" w:rsidRPr="00BC1ECA" w:rsidRDefault="00A95A08" w:rsidP="00A95A08">
      <w:pPr>
        <w:pStyle w:val="Caption"/>
        <w:keepNext/>
        <w:ind w:firstLine="0"/>
        <w:jc w:val="center"/>
        <w:rPr>
          <w:b w:val="0"/>
          <w:bCs w:val="0"/>
        </w:rPr>
      </w:pPr>
      <w:r w:rsidRPr="00BC1ECA">
        <w:t xml:space="preserve">Table A1. </w:t>
      </w:r>
      <w:r w:rsidRPr="00BC1ECA">
        <w:rPr>
          <w:b w:val="0"/>
          <w:bCs w:val="0"/>
        </w:rPr>
        <w:t>PICOC framework</w:t>
      </w:r>
    </w:p>
    <w:tbl>
      <w:tblPr>
        <w:tblpPr w:leftFromText="180" w:rightFromText="180" w:vertAnchor="text" w:tblpY="1"/>
        <w:tblOverlap w:val="never"/>
        <w:tblW w:w="9723" w:type="dxa"/>
        <w:tblBorders>
          <w:top w:val="single" w:sz="12" w:space="0" w:color="000000"/>
          <w:bottom w:val="single" w:sz="12" w:space="0" w:color="000000"/>
          <w:insideH w:val="single" w:sz="4" w:space="0" w:color="auto"/>
        </w:tblBorders>
        <w:tblLayout w:type="fixed"/>
        <w:tblCellMar>
          <w:left w:w="70" w:type="dxa"/>
          <w:right w:w="70" w:type="dxa"/>
        </w:tblCellMar>
        <w:tblLook w:val="0000" w:firstRow="0" w:lastRow="0" w:firstColumn="0" w:lastColumn="0" w:noHBand="0" w:noVBand="0"/>
      </w:tblPr>
      <w:tblGrid>
        <w:gridCol w:w="3593"/>
        <w:gridCol w:w="6130"/>
      </w:tblGrid>
      <w:tr w:rsidR="00A95A08" w:rsidRPr="00BC1ECA" w14:paraId="489CCECA" w14:textId="77777777">
        <w:trPr>
          <w:trHeight w:val="193"/>
        </w:trPr>
        <w:tc>
          <w:tcPr>
            <w:tcW w:w="3593" w:type="dxa"/>
          </w:tcPr>
          <w:p w14:paraId="65ADD4B6" w14:textId="77777777" w:rsidR="00A95A08" w:rsidRPr="00BC1ECA" w:rsidRDefault="00A95A08">
            <w:pPr>
              <w:jc w:val="center"/>
              <w:rPr>
                <w:b/>
                <w:bCs/>
                <w:sz w:val="18"/>
                <w:szCs w:val="18"/>
              </w:rPr>
            </w:pPr>
            <w:r w:rsidRPr="00BC1ECA">
              <w:rPr>
                <w:sz w:val="18"/>
                <w:szCs w:val="18"/>
              </w:rPr>
              <w:t>Population (P)</w:t>
            </w:r>
          </w:p>
        </w:tc>
        <w:tc>
          <w:tcPr>
            <w:tcW w:w="6130" w:type="dxa"/>
          </w:tcPr>
          <w:p w14:paraId="58C64047" w14:textId="77777777" w:rsidR="00A95A08" w:rsidRPr="00BC1ECA" w:rsidRDefault="00A95A08">
            <w:pPr>
              <w:ind w:firstLine="0"/>
              <w:rPr>
                <w:b/>
                <w:bCs/>
                <w:sz w:val="18"/>
                <w:szCs w:val="18"/>
              </w:rPr>
            </w:pPr>
            <w:r w:rsidRPr="00BC1ECA">
              <w:rPr>
                <w:sz w:val="18"/>
                <w:szCs w:val="18"/>
              </w:rPr>
              <w:t>Organizations utilizing Enterprise Asset Management (EAM) systems.</w:t>
            </w:r>
          </w:p>
        </w:tc>
      </w:tr>
      <w:tr w:rsidR="00A95A08" w:rsidRPr="00BC1ECA" w14:paraId="0D2D3E33" w14:textId="77777777">
        <w:trPr>
          <w:trHeight w:val="271"/>
        </w:trPr>
        <w:tc>
          <w:tcPr>
            <w:tcW w:w="3593" w:type="dxa"/>
            <w:vAlign w:val="center"/>
          </w:tcPr>
          <w:p w14:paraId="42B603E8" w14:textId="77777777" w:rsidR="00A95A08" w:rsidRPr="00BC1ECA" w:rsidRDefault="00A95A08">
            <w:pPr>
              <w:jc w:val="center"/>
              <w:rPr>
                <w:sz w:val="18"/>
                <w:szCs w:val="18"/>
              </w:rPr>
            </w:pPr>
            <w:r w:rsidRPr="00BC1ECA">
              <w:rPr>
                <w:sz w:val="18"/>
                <w:szCs w:val="18"/>
              </w:rPr>
              <w:t>Intervention (I)</w:t>
            </w:r>
          </w:p>
        </w:tc>
        <w:tc>
          <w:tcPr>
            <w:tcW w:w="6130" w:type="dxa"/>
            <w:vAlign w:val="center"/>
          </w:tcPr>
          <w:p w14:paraId="5BC0C408" w14:textId="77777777" w:rsidR="00A95A08" w:rsidRPr="00BC1ECA" w:rsidRDefault="00A95A08">
            <w:pPr>
              <w:ind w:firstLine="0"/>
              <w:rPr>
                <w:sz w:val="18"/>
                <w:szCs w:val="18"/>
              </w:rPr>
            </w:pPr>
            <w:r w:rsidRPr="00BC1ECA">
              <w:rPr>
                <w:sz w:val="18"/>
                <w:szCs w:val="18"/>
              </w:rPr>
              <w:t>Integration of Digital Product Passport (DPP) data using semantic technologies and linked data principles.</w:t>
            </w:r>
          </w:p>
        </w:tc>
      </w:tr>
      <w:tr w:rsidR="00A95A08" w:rsidRPr="00BC1ECA" w14:paraId="53EF1070" w14:textId="77777777">
        <w:trPr>
          <w:trHeight w:val="271"/>
        </w:trPr>
        <w:tc>
          <w:tcPr>
            <w:tcW w:w="3593" w:type="dxa"/>
            <w:vAlign w:val="center"/>
          </w:tcPr>
          <w:p w14:paraId="1BB7F575" w14:textId="77777777" w:rsidR="00A95A08" w:rsidRPr="00BC1ECA" w:rsidRDefault="00A95A08">
            <w:pPr>
              <w:jc w:val="center"/>
              <w:rPr>
                <w:sz w:val="18"/>
                <w:szCs w:val="18"/>
              </w:rPr>
            </w:pPr>
            <w:r w:rsidRPr="00BC1ECA">
              <w:rPr>
                <w:sz w:val="18"/>
                <w:szCs w:val="18"/>
              </w:rPr>
              <w:t>Comparison (C)</w:t>
            </w:r>
          </w:p>
        </w:tc>
        <w:tc>
          <w:tcPr>
            <w:tcW w:w="6130" w:type="dxa"/>
            <w:vAlign w:val="center"/>
          </w:tcPr>
          <w:p w14:paraId="7B50558E" w14:textId="77777777" w:rsidR="00A95A08" w:rsidRPr="00BC1ECA" w:rsidRDefault="00A95A08">
            <w:pPr>
              <w:ind w:firstLine="0"/>
              <w:rPr>
                <w:sz w:val="18"/>
                <w:szCs w:val="18"/>
              </w:rPr>
            </w:pPr>
            <w:r w:rsidRPr="00BC1ECA">
              <w:rPr>
                <w:sz w:val="18"/>
                <w:szCs w:val="18"/>
              </w:rPr>
              <w:t>Existing data management practices in asset management, manual file-based systems.</w:t>
            </w:r>
          </w:p>
        </w:tc>
      </w:tr>
      <w:tr w:rsidR="00A95A08" w:rsidRPr="00BC1ECA" w14:paraId="14DFD96E" w14:textId="77777777">
        <w:trPr>
          <w:trHeight w:val="271"/>
        </w:trPr>
        <w:tc>
          <w:tcPr>
            <w:tcW w:w="3593" w:type="dxa"/>
            <w:vAlign w:val="center"/>
          </w:tcPr>
          <w:p w14:paraId="1556693D" w14:textId="77777777" w:rsidR="00A95A08" w:rsidRPr="00BC1ECA" w:rsidRDefault="00A95A08">
            <w:pPr>
              <w:jc w:val="center"/>
              <w:rPr>
                <w:sz w:val="18"/>
                <w:szCs w:val="18"/>
              </w:rPr>
            </w:pPr>
            <w:r w:rsidRPr="00BC1ECA">
              <w:rPr>
                <w:sz w:val="18"/>
                <w:szCs w:val="18"/>
              </w:rPr>
              <w:t>Outcome (O)</w:t>
            </w:r>
          </w:p>
        </w:tc>
        <w:tc>
          <w:tcPr>
            <w:tcW w:w="6130" w:type="dxa"/>
            <w:vAlign w:val="center"/>
          </w:tcPr>
          <w:p w14:paraId="2F1006C1" w14:textId="77777777" w:rsidR="00A95A08" w:rsidRPr="00BC1ECA" w:rsidRDefault="00A95A08">
            <w:pPr>
              <w:ind w:firstLine="0"/>
              <w:rPr>
                <w:sz w:val="18"/>
                <w:szCs w:val="18"/>
              </w:rPr>
            </w:pPr>
            <w:r w:rsidRPr="00BC1ECA">
              <w:rPr>
                <w:sz w:val="18"/>
                <w:szCs w:val="18"/>
              </w:rPr>
              <w:t>Improved asset traceability, data-driven decision-making, optimized life cycle management and asset management through DPP integration.</w:t>
            </w:r>
          </w:p>
        </w:tc>
      </w:tr>
      <w:tr w:rsidR="00A95A08" w:rsidRPr="00BC1ECA" w14:paraId="27B8B797" w14:textId="77777777">
        <w:trPr>
          <w:trHeight w:val="101"/>
        </w:trPr>
        <w:tc>
          <w:tcPr>
            <w:tcW w:w="3593" w:type="dxa"/>
            <w:vAlign w:val="center"/>
          </w:tcPr>
          <w:p w14:paraId="6AA51717" w14:textId="77777777" w:rsidR="00A95A08" w:rsidRPr="00BC1ECA" w:rsidRDefault="00A95A08">
            <w:pPr>
              <w:jc w:val="center"/>
              <w:rPr>
                <w:sz w:val="18"/>
                <w:szCs w:val="18"/>
              </w:rPr>
            </w:pPr>
            <w:r w:rsidRPr="00BC1ECA">
              <w:rPr>
                <w:sz w:val="18"/>
                <w:szCs w:val="18"/>
              </w:rPr>
              <w:t>Context (C)</w:t>
            </w:r>
          </w:p>
        </w:tc>
        <w:tc>
          <w:tcPr>
            <w:tcW w:w="6130" w:type="dxa"/>
            <w:vAlign w:val="center"/>
          </w:tcPr>
          <w:p w14:paraId="5A73CE28" w14:textId="77777777" w:rsidR="00A95A08" w:rsidRPr="00BC1ECA" w:rsidRDefault="00A95A08">
            <w:pPr>
              <w:ind w:firstLine="0"/>
              <w:rPr>
                <w:sz w:val="18"/>
                <w:szCs w:val="18"/>
              </w:rPr>
            </w:pPr>
            <w:r w:rsidRPr="00BC1ECA">
              <w:rPr>
                <w:sz w:val="18"/>
                <w:szCs w:val="18"/>
              </w:rPr>
              <w:t>Organizations effected by the ESPR framework and are implementing DPP data in EAM – system.</w:t>
            </w:r>
          </w:p>
        </w:tc>
      </w:tr>
    </w:tbl>
    <w:p w14:paraId="219A375C" w14:textId="77777777" w:rsidR="00272481" w:rsidRDefault="00272481" w:rsidP="00A95A08">
      <w:pPr>
        <w:pStyle w:val="papertext"/>
        <w:ind w:firstLine="0"/>
        <w:rPr>
          <w:noProof w:val="0"/>
        </w:rPr>
      </w:pPr>
    </w:p>
    <w:p w14:paraId="06DE8027" w14:textId="77777777" w:rsidR="00752521" w:rsidRDefault="00752521" w:rsidP="00A95A08">
      <w:pPr>
        <w:pStyle w:val="papertext"/>
        <w:ind w:firstLine="0"/>
        <w:rPr>
          <w:noProof w:val="0"/>
        </w:rPr>
      </w:pPr>
    </w:p>
    <w:p w14:paraId="5AF00807" w14:textId="77777777" w:rsidR="00752521" w:rsidRDefault="00752521" w:rsidP="00A95A08">
      <w:pPr>
        <w:pStyle w:val="papertext"/>
        <w:ind w:firstLine="0"/>
        <w:rPr>
          <w:noProof w:val="0"/>
        </w:rPr>
      </w:pPr>
    </w:p>
    <w:p w14:paraId="12BEA1E2" w14:textId="77777777" w:rsidR="00752521" w:rsidRDefault="00752521" w:rsidP="00A95A08">
      <w:pPr>
        <w:pStyle w:val="papertext"/>
        <w:ind w:firstLine="0"/>
        <w:rPr>
          <w:noProof w:val="0"/>
        </w:rPr>
      </w:pPr>
    </w:p>
    <w:p w14:paraId="76F222E2" w14:textId="77777777" w:rsidR="00752521" w:rsidRDefault="00752521" w:rsidP="00A95A08">
      <w:pPr>
        <w:pStyle w:val="papertext"/>
        <w:ind w:firstLine="0"/>
        <w:rPr>
          <w:noProof w:val="0"/>
        </w:rPr>
      </w:pPr>
    </w:p>
    <w:p w14:paraId="76358F7A" w14:textId="77777777" w:rsidR="00752521" w:rsidRDefault="00752521" w:rsidP="00A95A08">
      <w:pPr>
        <w:pStyle w:val="papertext"/>
        <w:ind w:firstLine="0"/>
        <w:rPr>
          <w:noProof w:val="0"/>
        </w:rPr>
      </w:pPr>
    </w:p>
    <w:p w14:paraId="22225FA5" w14:textId="77777777" w:rsidR="00752521" w:rsidRDefault="00752521" w:rsidP="00A95A08">
      <w:pPr>
        <w:pStyle w:val="papertext"/>
        <w:ind w:firstLine="0"/>
        <w:rPr>
          <w:noProof w:val="0"/>
        </w:rPr>
      </w:pPr>
    </w:p>
    <w:p w14:paraId="26C051DC" w14:textId="77777777" w:rsidR="00752521" w:rsidRPr="00BC1ECA" w:rsidRDefault="00752521" w:rsidP="00A95A08">
      <w:pPr>
        <w:pStyle w:val="papertext"/>
        <w:ind w:firstLine="0"/>
        <w:rPr>
          <w:noProof w:val="0"/>
        </w:rPr>
      </w:pPr>
    </w:p>
    <w:p w14:paraId="4E477904" w14:textId="77777777" w:rsidR="00A95A08" w:rsidRPr="00BC1ECA" w:rsidRDefault="00A95A08" w:rsidP="00A95A08">
      <w:pPr>
        <w:pStyle w:val="Caption"/>
        <w:keepNext/>
        <w:ind w:firstLine="0"/>
        <w:jc w:val="center"/>
      </w:pPr>
      <w:r w:rsidRPr="00BC1ECA">
        <w:t xml:space="preserve">Table A2. </w:t>
      </w:r>
      <w:r w:rsidRPr="00BC1ECA">
        <w:rPr>
          <w:b w:val="0"/>
          <w:bCs w:val="0"/>
        </w:rPr>
        <w:t>Search Strategy, database, search field and search results/hits.</w:t>
      </w:r>
    </w:p>
    <w:tbl>
      <w:tblPr>
        <w:tblpPr w:leftFromText="180" w:rightFromText="180" w:vertAnchor="text" w:tblpY="1"/>
        <w:tblOverlap w:val="never"/>
        <w:tblW w:w="9722" w:type="dxa"/>
        <w:tblBorders>
          <w:top w:val="single" w:sz="12" w:space="0" w:color="000000"/>
          <w:bottom w:val="single" w:sz="12" w:space="0" w:color="000000"/>
          <w:insideH w:val="single" w:sz="4" w:space="0" w:color="auto"/>
        </w:tblBorders>
        <w:tblLayout w:type="fixed"/>
        <w:tblCellMar>
          <w:left w:w="70" w:type="dxa"/>
          <w:right w:w="70" w:type="dxa"/>
        </w:tblCellMar>
        <w:tblLook w:val="0000" w:firstRow="0" w:lastRow="0" w:firstColumn="0" w:lastColumn="0" w:noHBand="0" w:noVBand="0"/>
      </w:tblPr>
      <w:tblGrid>
        <w:gridCol w:w="2770"/>
        <w:gridCol w:w="1919"/>
        <w:gridCol w:w="2429"/>
        <w:gridCol w:w="2604"/>
      </w:tblGrid>
      <w:tr w:rsidR="00A95A08" w:rsidRPr="00BC1ECA" w14:paraId="10F0C19D" w14:textId="77777777">
        <w:trPr>
          <w:trHeight w:val="90"/>
        </w:trPr>
        <w:tc>
          <w:tcPr>
            <w:tcW w:w="2770" w:type="dxa"/>
            <w:tcBorders>
              <w:bottom w:val="single" w:sz="4" w:space="0" w:color="auto"/>
            </w:tcBorders>
          </w:tcPr>
          <w:p w14:paraId="26FA6466" w14:textId="77777777" w:rsidR="00A95A08" w:rsidRPr="00BC1ECA" w:rsidRDefault="00A95A08">
            <w:pPr>
              <w:spacing w:after="0" w:line="276" w:lineRule="auto"/>
              <w:ind w:firstLine="0"/>
              <w:jc w:val="center"/>
              <w:rPr>
                <w:b/>
                <w:bCs/>
                <w:sz w:val="20"/>
                <w:szCs w:val="20"/>
              </w:rPr>
            </w:pPr>
            <w:r w:rsidRPr="00BC1ECA">
              <w:rPr>
                <w:b/>
                <w:bCs/>
                <w:sz w:val="20"/>
                <w:szCs w:val="20"/>
              </w:rPr>
              <w:t>Search strategy</w:t>
            </w:r>
          </w:p>
        </w:tc>
        <w:tc>
          <w:tcPr>
            <w:tcW w:w="1919" w:type="dxa"/>
            <w:tcBorders>
              <w:bottom w:val="single" w:sz="4" w:space="0" w:color="auto"/>
            </w:tcBorders>
          </w:tcPr>
          <w:p w14:paraId="6EEA5DA4" w14:textId="77777777" w:rsidR="00A95A08" w:rsidRPr="00BC1ECA" w:rsidRDefault="00A95A08">
            <w:pPr>
              <w:spacing w:after="0" w:line="276" w:lineRule="auto"/>
              <w:ind w:firstLine="0"/>
              <w:jc w:val="center"/>
              <w:rPr>
                <w:b/>
                <w:bCs/>
                <w:sz w:val="20"/>
                <w:szCs w:val="20"/>
              </w:rPr>
            </w:pPr>
            <w:r w:rsidRPr="00BC1ECA">
              <w:rPr>
                <w:b/>
                <w:bCs/>
                <w:sz w:val="20"/>
                <w:szCs w:val="20"/>
              </w:rPr>
              <w:t>Database</w:t>
            </w:r>
          </w:p>
        </w:tc>
        <w:tc>
          <w:tcPr>
            <w:tcW w:w="2429" w:type="dxa"/>
            <w:tcBorders>
              <w:bottom w:val="single" w:sz="4" w:space="0" w:color="auto"/>
            </w:tcBorders>
          </w:tcPr>
          <w:p w14:paraId="30174C73" w14:textId="77777777" w:rsidR="00A95A08" w:rsidRPr="00BC1ECA" w:rsidRDefault="00A95A08">
            <w:pPr>
              <w:spacing w:after="0" w:line="276" w:lineRule="auto"/>
              <w:ind w:firstLine="0"/>
              <w:jc w:val="center"/>
              <w:rPr>
                <w:b/>
                <w:bCs/>
                <w:sz w:val="20"/>
                <w:szCs w:val="20"/>
              </w:rPr>
            </w:pPr>
            <w:r w:rsidRPr="00BC1ECA">
              <w:rPr>
                <w:b/>
                <w:bCs/>
                <w:sz w:val="20"/>
                <w:szCs w:val="20"/>
              </w:rPr>
              <w:t>Search field</w:t>
            </w:r>
          </w:p>
        </w:tc>
        <w:tc>
          <w:tcPr>
            <w:tcW w:w="2604" w:type="dxa"/>
            <w:tcBorders>
              <w:bottom w:val="single" w:sz="4" w:space="0" w:color="auto"/>
            </w:tcBorders>
          </w:tcPr>
          <w:p w14:paraId="08DC929A" w14:textId="77777777" w:rsidR="00A95A08" w:rsidRPr="00BC1ECA" w:rsidRDefault="00A95A08">
            <w:pPr>
              <w:spacing w:after="0" w:line="276" w:lineRule="auto"/>
              <w:ind w:firstLine="0"/>
              <w:jc w:val="center"/>
              <w:rPr>
                <w:b/>
                <w:bCs/>
                <w:sz w:val="20"/>
                <w:szCs w:val="20"/>
              </w:rPr>
            </w:pPr>
            <w:r w:rsidRPr="00BC1ECA">
              <w:rPr>
                <w:b/>
                <w:bCs/>
                <w:sz w:val="20"/>
                <w:szCs w:val="20"/>
              </w:rPr>
              <w:t>Search Results / Hits</w:t>
            </w:r>
          </w:p>
        </w:tc>
      </w:tr>
      <w:tr w:rsidR="00A95A08" w:rsidRPr="00BC1ECA" w14:paraId="59C4D483" w14:textId="77777777">
        <w:trPr>
          <w:trHeight w:val="127"/>
        </w:trPr>
        <w:tc>
          <w:tcPr>
            <w:tcW w:w="2770" w:type="dxa"/>
            <w:tcBorders>
              <w:top w:val="single" w:sz="4" w:space="0" w:color="auto"/>
              <w:bottom w:val="nil"/>
            </w:tcBorders>
            <w:vAlign w:val="center"/>
          </w:tcPr>
          <w:p w14:paraId="7F406931" w14:textId="77777777" w:rsidR="00A95A08" w:rsidRPr="00BC1ECA" w:rsidRDefault="00A95A08">
            <w:pPr>
              <w:spacing w:after="0" w:line="276" w:lineRule="auto"/>
              <w:ind w:firstLine="0"/>
              <w:jc w:val="both"/>
              <w:rPr>
                <w:sz w:val="18"/>
                <w:szCs w:val="18"/>
              </w:rPr>
            </w:pPr>
            <w:r w:rsidRPr="00BC1ECA">
              <w:rPr>
                <w:sz w:val="18"/>
                <w:szCs w:val="18"/>
              </w:rPr>
              <w:t>C1 AND C2</w:t>
            </w:r>
          </w:p>
        </w:tc>
        <w:tc>
          <w:tcPr>
            <w:tcW w:w="1919" w:type="dxa"/>
            <w:tcBorders>
              <w:top w:val="single" w:sz="4" w:space="0" w:color="auto"/>
              <w:bottom w:val="nil"/>
            </w:tcBorders>
            <w:vAlign w:val="center"/>
          </w:tcPr>
          <w:p w14:paraId="65106FBD" w14:textId="77777777" w:rsidR="00A95A08" w:rsidRPr="00BC1ECA" w:rsidRDefault="00A95A08">
            <w:pPr>
              <w:spacing w:after="0" w:line="276" w:lineRule="auto"/>
              <w:ind w:firstLine="0"/>
              <w:jc w:val="center"/>
              <w:rPr>
                <w:sz w:val="18"/>
                <w:szCs w:val="18"/>
              </w:rPr>
            </w:pPr>
            <w:r w:rsidRPr="00BC1ECA">
              <w:rPr>
                <w:sz w:val="18"/>
                <w:szCs w:val="18"/>
              </w:rPr>
              <w:t>Scopus</w:t>
            </w:r>
          </w:p>
        </w:tc>
        <w:tc>
          <w:tcPr>
            <w:tcW w:w="2429" w:type="dxa"/>
            <w:tcBorders>
              <w:top w:val="single" w:sz="4" w:space="0" w:color="auto"/>
              <w:bottom w:val="nil"/>
            </w:tcBorders>
            <w:vAlign w:val="center"/>
          </w:tcPr>
          <w:p w14:paraId="429B9813" w14:textId="77777777" w:rsidR="00A95A08" w:rsidRPr="00BC1ECA" w:rsidRDefault="00A95A08">
            <w:pPr>
              <w:spacing w:after="0" w:line="276" w:lineRule="auto"/>
              <w:ind w:firstLine="0"/>
              <w:jc w:val="center"/>
              <w:rPr>
                <w:sz w:val="18"/>
                <w:szCs w:val="18"/>
              </w:rPr>
            </w:pPr>
            <w:r w:rsidRPr="00BC1ECA">
              <w:rPr>
                <w:sz w:val="18"/>
                <w:szCs w:val="18"/>
              </w:rPr>
              <w:t>Advanced Search</w:t>
            </w:r>
          </w:p>
        </w:tc>
        <w:tc>
          <w:tcPr>
            <w:tcW w:w="2604" w:type="dxa"/>
            <w:tcBorders>
              <w:top w:val="single" w:sz="4" w:space="0" w:color="auto"/>
              <w:bottom w:val="nil"/>
            </w:tcBorders>
            <w:vAlign w:val="center"/>
          </w:tcPr>
          <w:p w14:paraId="6625F8C0" w14:textId="77777777" w:rsidR="00A95A08" w:rsidRPr="00BC1ECA" w:rsidRDefault="00A95A08">
            <w:pPr>
              <w:spacing w:after="0" w:line="276" w:lineRule="auto"/>
              <w:ind w:firstLine="0"/>
              <w:jc w:val="center"/>
              <w:rPr>
                <w:sz w:val="18"/>
                <w:szCs w:val="18"/>
              </w:rPr>
            </w:pPr>
            <w:r w:rsidRPr="00BC1ECA">
              <w:rPr>
                <w:sz w:val="18"/>
                <w:szCs w:val="18"/>
              </w:rPr>
              <w:t>142</w:t>
            </w:r>
          </w:p>
        </w:tc>
      </w:tr>
      <w:tr w:rsidR="00A95A08" w:rsidRPr="00BC1ECA" w14:paraId="27661B94" w14:textId="77777777">
        <w:trPr>
          <w:trHeight w:val="127"/>
        </w:trPr>
        <w:tc>
          <w:tcPr>
            <w:tcW w:w="2770" w:type="dxa"/>
            <w:tcBorders>
              <w:top w:val="nil"/>
              <w:bottom w:val="nil"/>
            </w:tcBorders>
            <w:vAlign w:val="center"/>
          </w:tcPr>
          <w:p w14:paraId="6F197B9B" w14:textId="77777777" w:rsidR="00A95A08" w:rsidRPr="00BC1ECA" w:rsidRDefault="00A95A08">
            <w:pPr>
              <w:spacing w:after="0" w:line="276" w:lineRule="auto"/>
              <w:ind w:firstLine="0"/>
              <w:jc w:val="both"/>
              <w:rPr>
                <w:sz w:val="18"/>
                <w:szCs w:val="18"/>
              </w:rPr>
            </w:pPr>
            <w:r w:rsidRPr="00BC1ECA">
              <w:rPr>
                <w:sz w:val="18"/>
                <w:szCs w:val="18"/>
              </w:rPr>
              <w:t>C1 AND C2 AND C3</w:t>
            </w:r>
          </w:p>
        </w:tc>
        <w:tc>
          <w:tcPr>
            <w:tcW w:w="1919" w:type="dxa"/>
            <w:tcBorders>
              <w:top w:val="nil"/>
              <w:bottom w:val="nil"/>
            </w:tcBorders>
            <w:vAlign w:val="center"/>
          </w:tcPr>
          <w:p w14:paraId="3FA7D73B" w14:textId="77777777" w:rsidR="00A95A08" w:rsidRPr="00BC1ECA" w:rsidRDefault="00A95A08">
            <w:pPr>
              <w:spacing w:after="0" w:line="276" w:lineRule="auto"/>
              <w:ind w:firstLine="0"/>
              <w:jc w:val="center"/>
              <w:rPr>
                <w:sz w:val="18"/>
                <w:szCs w:val="18"/>
              </w:rPr>
            </w:pPr>
            <w:r w:rsidRPr="00BC1ECA">
              <w:rPr>
                <w:sz w:val="18"/>
                <w:szCs w:val="18"/>
              </w:rPr>
              <w:t>Scopus</w:t>
            </w:r>
          </w:p>
        </w:tc>
        <w:tc>
          <w:tcPr>
            <w:tcW w:w="2429" w:type="dxa"/>
            <w:tcBorders>
              <w:top w:val="nil"/>
              <w:bottom w:val="nil"/>
            </w:tcBorders>
            <w:vAlign w:val="center"/>
          </w:tcPr>
          <w:p w14:paraId="24F8B7E5" w14:textId="77777777" w:rsidR="00A95A08" w:rsidRPr="00BC1ECA" w:rsidRDefault="00A95A08">
            <w:pPr>
              <w:spacing w:after="0" w:line="276" w:lineRule="auto"/>
              <w:ind w:firstLine="0"/>
              <w:jc w:val="center"/>
              <w:rPr>
                <w:sz w:val="18"/>
                <w:szCs w:val="18"/>
              </w:rPr>
            </w:pPr>
            <w:r w:rsidRPr="00BC1ECA">
              <w:rPr>
                <w:sz w:val="18"/>
                <w:szCs w:val="18"/>
              </w:rPr>
              <w:t>Advanced Search</w:t>
            </w:r>
          </w:p>
        </w:tc>
        <w:tc>
          <w:tcPr>
            <w:tcW w:w="2604" w:type="dxa"/>
            <w:tcBorders>
              <w:top w:val="nil"/>
              <w:bottom w:val="nil"/>
            </w:tcBorders>
            <w:vAlign w:val="center"/>
          </w:tcPr>
          <w:p w14:paraId="74B38E46" w14:textId="77777777" w:rsidR="00A95A08" w:rsidRPr="00BC1ECA" w:rsidRDefault="00A95A08">
            <w:pPr>
              <w:spacing w:after="0" w:line="276" w:lineRule="auto"/>
              <w:ind w:firstLine="0"/>
              <w:jc w:val="center"/>
              <w:rPr>
                <w:sz w:val="18"/>
                <w:szCs w:val="18"/>
              </w:rPr>
            </w:pPr>
            <w:r w:rsidRPr="00BC1ECA">
              <w:rPr>
                <w:sz w:val="18"/>
                <w:szCs w:val="18"/>
              </w:rPr>
              <w:t>125</w:t>
            </w:r>
          </w:p>
        </w:tc>
      </w:tr>
      <w:tr w:rsidR="00A95A08" w:rsidRPr="00BC1ECA" w14:paraId="485BA595" w14:textId="77777777">
        <w:trPr>
          <w:trHeight w:val="127"/>
        </w:trPr>
        <w:tc>
          <w:tcPr>
            <w:tcW w:w="2770" w:type="dxa"/>
            <w:tcBorders>
              <w:top w:val="nil"/>
              <w:bottom w:val="nil"/>
            </w:tcBorders>
            <w:vAlign w:val="center"/>
          </w:tcPr>
          <w:p w14:paraId="133CB1E5" w14:textId="77777777" w:rsidR="00A95A08" w:rsidRPr="00BC1ECA" w:rsidRDefault="00A95A08">
            <w:pPr>
              <w:spacing w:after="0"/>
              <w:ind w:firstLine="0"/>
              <w:jc w:val="both"/>
              <w:rPr>
                <w:sz w:val="18"/>
                <w:szCs w:val="18"/>
              </w:rPr>
            </w:pPr>
            <w:r w:rsidRPr="00BC1ECA">
              <w:rPr>
                <w:sz w:val="18"/>
                <w:szCs w:val="18"/>
              </w:rPr>
              <w:t>C1 AND C2 AND C3 AND C4</w:t>
            </w:r>
          </w:p>
        </w:tc>
        <w:tc>
          <w:tcPr>
            <w:tcW w:w="1919" w:type="dxa"/>
            <w:tcBorders>
              <w:top w:val="nil"/>
              <w:bottom w:val="nil"/>
            </w:tcBorders>
            <w:vAlign w:val="center"/>
          </w:tcPr>
          <w:p w14:paraId="1A81495A" w14:textId="77777777" w:rsidR="00A95A08" w:rsidRPr="00BC1ECA" w:rsidRDefault="00A95A08">
            <w:pPr>
              <w:spacing w:after="0"/>
              <w:ind w:firstLine="0"/>
              <w:jc w:val="center"/>
              <w:rPr>
                <w:sz w:val="18"/>
                <w:szCs w:val="18"/>
              </w:rPr>
            </w:pPr>
            <w:r w:rsidRPr="00BC1ECA">
              <w:rPr>
                <w:sz w:val="18"/>
                <w:szCs w:val="18"/>
              </w:rPr>
              <w:t>Scopus</w:t>
            </w:r>
          </w:p>
        </w:tc>
        <w:tc>
          <w:tcPr>
            <w:tcW w:w="2429" w:type="dxa"/>
            <w:tcBorders>
              <w:top w:val="nil"/>
              <w:bottom w:val="nil"/>
            </w:tcBorders>
            <w:vAlign w:val="center"/>
          </w:tcPr>
          <w:p w14:paraId="6CE7CD25" w14:textId="77777777" w:rsidR="00A95A08" w:rsidRPr="00BC1ECA" w:rsidRDefault="00A95A08">
            <w:pPr>
              <w:spacing w:after="0"/>
              <w:ind w:firstLine="0"/>
              <w:jc w:val="center"/>
              <w:rPr>
                <w:sz w:val="18"/>
                <w:szCs w:val="18"/>
              </w:rPr>
            </w:pPr>
            <w:r w:rsidRPr="00BC1ECA">
              <w:rPr>
                <w:sz w:val="18"/>
                <w:szCs w:val="18"/>
              </w:rPr>
              <w:t>Advanced Search</w:t>
            </w:r>
          </w:p>
        </w:tc>
        <w:tc>
          <w:tcPr>
            <w:tcW w:w="2604" w:type="dxa"/>
            <w:tcBorders>
              <w:top w:val="nil"/>
              <w:bottom w:val="nil"/>
            </w:tcBorders>
            <w:vAlign w:val="center"/>
          </w:tcPr>
          <w:p w14:paraId="13B60146" w14:textId="77777777" w:rsidR="00A95A08" w:rsidRPr="00BC1ECA" w:rsidRDefault="00A95A08">
            <w:pPr>
              <w:spacing w:after="0"/>
              <w:ind w:firstLine="0"/>
              <w:jc w:val="center"/>
              <w:rPr>
                <w:sz w:val="18"/>
                <w:szCs w:val="18"/>
              </w:rPr>
            </w:pPr>
            <w:r w:rsidRPr="00BC1ECA">
              <w:rPr>
                <w:sz w:val="18"/>
                <w:szCs w:val="18"/>
              </w:rPr>
              <w:t>77</w:t>
            </w:r>
          </w:p>
        </w:tc>
      </w:tr>
      <w:tr w:rsidR="00A95A08" w:rsidRPr="00BC1ECA" w14:paraId="3E85B51D" w14:textId="77777777">
        <w:trPr>
          <w:trHeight w:val="127"/>
        </w:trPr>
        <w:tc>
          <w:tcPr>
            <w:tcW w:w="2770" w:type="dxa"/>
            <w:tcBorders>
              <w:top w:val="nil"/>
              <w:bottom w:val="nil"/>
            </w:tcBorders>
            <w:vAlign w:val="center"/>
          </w:tcPr>
          <w:p w14:paraId="7EEC2615" w14:textId="77777777" w:rsidR="00A95A08" w:rsidRPr="00BC1ECA" w:rsidRDefault="00A95A08">
            <w:pPr>
              <w:spacing w:after="0"/>
              <w:ind w:firstLine="0"/>
              <w:jc w:val="both"/>
              <w:rPr>
                <w:sz w:val="18"/>
                <w:szCs w:val="18"/>
              </w:rPr>
            </w:pPr>
            <w:r w:rsidRPr="00BC1ECA">
              <w:rPr>
                <w:sz w:val="18"/>
                <w:szCs w:val="18"/>
              </w:rPr>
              <w:t>C1 AND C2 AND C3 AND C6</w:t>
            </w:r>
          </w:p>
        </w:tc>
        <w:tc>
          <w:tcPr>
            <w:tcW w:w="1919" w:type="dxa"/>
            <w:tcBorders>
              <w:top w:val="nil"/>
              <w:bottom w:val="nil"/>
            </w:tcBorders>
            <w:vAlign w:val="center"/>
          </w:tcPr>
          <w:p w14:paraId="447DF57B" w14:textId="77777777" w:rsidR="00A95A08" w:rsidRPr="00BC1ECA" w:rsidRDefault="00A95A08">
            <w:pPr>
              <w:spacing w:after="0"/>
              <w:ind w:firstLine="0"/>
              <w:jc w:val="center"/>
              <w:rPr>
                <w:sz w:val="18"/>
                <w:szCs w:val="18"/>
              </w:rPr>
            </w:pPr>
            <w:r w:rsidRPr="00BC1ECA">
              <w:rPr>
                <w:sz w:val="18"/>
                <w:szCs w:val="18"/>
              </w:rPr>
              <w:t>Scopus</w:t>
            </w:r>
          </w:p>
        </w:tc>
        <w:tc>
          <w:tcPr>
            <w:tcW w:w="2429" w:type="dxa"/>
            <w:tcBorders>
              <w:top w:val="nil"/>
              <w:bottom w:val="nil"/>
            </w:tcBorders>
            <w:vAlign w:val="center"/>
          </w:tcPr>
          <w:p w14:paraId="2F3F4148" w14:textId="77777777" w:rsidR="00A95A08" w:rsidRPr="00BC1ECA" w:rsidRDefault="00A95A08">
            <w:pPr>
              <w:spacing w:after="0"/>
              <w:ind w:firstLine="0"/>
              <w:jc w:val="center"/>
              <w:rPr>
                <w:sz w:val="18"/>
                <w:szCs w:val="18"/>
              </w:rPr>
            </w:pPr>
            <w:r w:rsidRPr="00BC1ECA">
              <w:rPr>
                <w:sz w:val="18"/>
                <w:szCs w:val="18"/>
              </w:rPr>
              <w:t>Advanced Search</w:t>
            </w:r>
          </w:p>
        </w:tc>
        <w:tc>
          <w:tcPr>
            <w:tcW w:w="2604" w:type="dxa"/>
            <w:tcBorders>
              <w:top w:val="nil"/>
              <w:bottom w:val="nil"/>
            </w:tcBorders>
            <w:vAlign w:val="center"/>
          </w:tcPr>
          <w:p w14:paraId="28B83994" w14:textId="77777777" w:rsidR="00A95A08" w:rsidRPr="00BC1ECA" w:rsidRDefault="00A95A08">
            <w:pPr>
              <w:spacing w:after="0"/>
              <w:ind w:firstLine="0"/>
              <w:jc w:val="center"/>
              <w:rPr>
                <w:sz w:val="18"/>
                <w:szCs w:val="18"/>
              </w:rPr>
            </w:pPr>
            <w:r w:rsidRPr="00BC1ECA">
              <w:rPr>
                <w:sz w:val="18"/>
                <w:szCs w:val="18"/>
              </w:rPr>
              <w:t>45</w:t>
            </w:r>
          </w:p>
        </w:tc>
      </w:tr>
      <w:tr w:rsidR="00A95A08" w:rsidRPr="00BC1ECA" w14:paraId="3A1541EF" w14:textId="77777777">
        <w:trPr>
          <w:trHeight w:val="127"/>
        </w:trPr>
        <w:tc>
          <w:tcPr>
            <w:tcW w:w="2770" w:type="dxa"/>
            <w:tcBorders>
              <w:top w:val="nil"/>
              <w:bottom w:val="nil"/>
            </w:tcBorders>
            <w:vAlign w:val="center"/>
          </w:tcPr>
          <w:p w14:paraId="2A81E4EA" w14:textId="77777777" w:rsidR="00A95A08" w:rsidRPr="00BC1ECA" w:rsidRDefault="00A95A08">
            <w:pPr>
              <w:spacing w:after="0"/>
              <w:ind w:firstLine="0"/>
              <w:jc w:val="both"/>
              <w:rPr>
                <w:sz w:val="18"/>
                <w:szCs w:val="18"/>
              </w:rPr>
            </w:pPr>
            <w:r w:rsidRPr="00BC1ECA">
              <w:rPr>
                <w:sz w:val="18"/>
                <w:szCs w:val="18"/>
              </w:rPr>
              <w:t>C1 AND C2 AND C3 AND C4 AND C6</w:t>
            </w:r>
          </w:p>
        </w:tc>
        <w:tc>
          <w:tcPr>
            <w:tcW w:w="1919" w:type="dxa"/>
            <w:tcBorders>
              <w:top w:val="nil"/>
              <w:bottom w:val="nil"/>
            </w:tcBorders>
            <w:vAlign w:val="center"/>
          </w:tcPr>
          <w:p w14:paraId="5437B481" w14:textId="77777777" w:rsidR="00A95A08" w:rsidRPr="00BC1ECA" w:rsidRDefault="00A95A08">
            <w:pPr>
              <w:spacing w:after="0"/>
              <w:ind w:firstLine="0"/>
              <w:jc w:val="center"/>
              <w:rPr>
                <w:sz w:val="18"/>
                <w:szCs w:val="18"/>
              </w:rPr>
            </w:pPr>
            <w:r w:rsidRPr="00BC1ECA">
              <w:rPr>
                <w:sz w:val="18"/>
                <w:szCs w:val="18"/>
              </w:rPr>
              <w:t>Scopus</w:t>
            </w:r>
          </w:p>
        </w:tc>
        <w:tc>
          <w:tcPr>
            <w:tcW w:w="2429" w:type="dxa"/>
            <w:tcBorders>
              <w:top w:val="nil"/>
              <w:bottom w:val="nil"/>
            </w:tcBorders>
            <w:vAlign w:val="center"/>
          </w:tcPr>
          <w:p w14:paraId="7814AE59" w14:textId="77777777" w:rsidR="00A95A08" w:rsidRPr="00BC1ECA" w:rsidRDefault="00A95A08">
            <w:pPr>
              <w:spacing w:after="0"/>
              <w:ind w:firstLine="0"/>
              <w:jc w:val="center"/>
              <w:rPr>
                <w:sz w:val="18"/>
                <w:szCs w:val="18"/>
              </w:rPr>
            </w:pPr>
            <w:r w:rsidRPr="00BC1ECA">
              <w:rPr>
                <w:sz w:val="18"/>
                <w:szCs w:val="18"/>
              </w:rPr>
              <w:t>Advanced Search</w:t>
            </w:r>
          </w:p>
        </w:tc>
        <w:tc>
          <w:tcPr>
            <w:tcW w:w="2604" w:type="dxa"/>
            <w:tcBorders>
              <w:top w:val="nil"/>
              <w:bottom w:val="nil"/>
            </w:tcBorders>
            <w:vAlign w:val="center"/>
          </w:tcPr>
          <w:p w14:paraId="4C718557" w14:textId="77777777" w:rsidR="00A95A08" w:rsidRPr="00BC1ECA" w:rsidRDefault="00A95A08">
            <w:pPr>
              <w:spacing w:after="0"/>
              <w:ind w:firstLine="0"/>
              <w:jc w:val="center"/>
              <w:rPr>
                <w:sz w:val="18"/>
                <w:szCs w:val="18"/>
              </w:rPr>
            </w:pPr>
            <w:r w:rsidRPr="00BC1ECA">
              <w:rPr>
                <w:sz w:val="18"/>
                <w:szCs w:val="18"/>
              </w:rPr>
              <w:t>30</w:t>
            </w:r>
          </w:p>
        </w:tc>
      </w:tr>
      <w:tr w:rsidR="00A95A08" w:rsidRPr="00BC1ECA" w14:paraId="34E445C7" w14:textId="77777777">
        <w:trPr>
          <w:trHeight w:val="127"/>
        </w:trPr>
        <w:tc>
          <w:tcPr>
            <w:tcW w:w="2770" w:type="dxa"/>
            <w:tcBorders>
              <w:top w:val="nil"/>
              <w:bottom w:val="nil"/>
            </w:tcBorders>
            <w:vAlign w:val="center"/>
          </w:tcPr>
          <w:p w14:paraId="5C8F33CE" w14:textId="77777777" w:rsidR="00A95A08" w:rsidRPr="00BC1ECA" w:rsidRDefault="00A95A08">
            <w:pPr>
              <w:spacing w:after="0"/>
              <w:ind w:firstLine="0"/>
              <w:jc w:val="both"/>
              <w:rPr>
                <w:sz w:val="18"/>
                <w:szCs w:val="18"/>
              </w:rPr>
            </w:pPr>
            <w:r w:rsidRPr="00BC1ECA">
              <w:rPr>
                <w:sz w:val="18"/>
                <w:szCs w:val="18"/>
              </w:rPr>
              <w:t>C1 AND C2 AND C3 AND C4 AND C5</w:t>
            </w:r>
          </w:p>
        </w:tc>
        <w:tc>
          <w:tcPr>
            <w:tcW w:w="1919" w:type="dxa"/>
            <w:tcBorders>
              <w:top w:val="nil"/>
              <w:bottom w:val="nil"/>
            </w:tcBorders>
            <w:vAlign w:val="center"/>
          </w:tcPr>
          <w:p w14:paraId="7CC358B3" w14:textId="77777777" w:rsidR="00A95A08" w:rsidRPr="00BC1ECA" w:rsidRDefault="00A95A08">
            <w:pPr>
              <w:spacing w:after="0"/>
              <w:ind w:firstLine="0"/>
              <w:jc w:val="center"/>
              <w:rPr>
                <w:sz w:val="18"/>
                <w:szCs w:val="18"/>
              </w:rPr>
            </w:pPr>
            <w:r w:rsidRPr="00BC1ECA">
              <w:rPr>
                <w:sz w:val="18"/>
                <w:szCs w:val="18"/>
              </w:rPr>
              <w:t>Scopus</w:t>
            </w:r>
          </w:p>
        </w:tc>
        <w:tc>
          <w:tcPr>
            <w:tcW w:w="2429" w:type="dxa"/>
            <w:tcBorders>
              <w:top w:val="nil"/>
              <w:bottom w:val="nil"/>
            </w:tcBorders>
            <w:vAlign w:val="center"/>
          </w:tcPr>
          <w:p w14:paraId="6D2EB652" w14:textId="77777777" w:rsidR="00A95A08" w:rsidRPr="00BC1ECA" w:rsidRDefault="00A95A08">
            <w:pPr>
              <w:spacing w:after="0"/>
              <w:ind w:firstLine="0"/>
              <w:jc w:val="center"/>
              <w:rPr>
                <w:sz w:val="18"/>
                <w:szCs w:val="18"/>
              </w:rPr>
            </w:pPr>
            <w:r w:rsidRPr="00BC1ECA">
              <w:rPr>
                <w:sz w:val="18"/>
                <w:szCs w:val="18"/>
              </w:rPr>
              <w:t>Advanced Search</w:t>
            </w:r>
          </w:p>
        </w:tc>
        <w:tc>
          <w:tcPr>
            <w:tcW w:w="2604" w:type="dxa"/>
            <w:tcBorders>
              <w:top w:val="nil"/>
              <w:bottom w:val="nil"/>
            </w:tcBorders>
            <w:vAlign w:val="center"/>
          </w:tcPr>
          <w:p w14:paraId="34156C30" w14:textId="77777777" w:rsidR="00A95A08" w:rsidRPr="00BC1ECA" w:rsidRDefault="00A95A08">
            <w:pPr>
              <w:spacing w:after="0"/>
              <w:ind w:firstLine="0"/>
              <w:jc w:val="center"/>
              <w:rPr>
                <w:sz w:val="18"/>
                <w:szCs w:val="18"/>
              </w:rPr>
            </w:pPr>
            <w:r w:rsidRPr="00BC1ECA">
              <w:rPr>
                <w:sz w:val="18"/>
                <w:szCs w:val="18"/>
              </w:rPr>
              <w:t>13</w:t>
            </w:r>
          </w:p>
        </w:tc>
      </w:tr>
      <w:tr w:rsidR="00A95A08" w:rsidRPr="00BC1ECA" w14:paraId="4E4BAB17" w14:textId="77777777">
        <w:trPr>
          <w:trHeight w:val="127"/>
        </w:trPr>
        <w:tc>
          <w:tcPr>
            <w:tcW w:w="2770" w:type="dxa"/>
            <w:tcBorders>
              <w:top w:val="nil"/>
              <w:bottom w:val="single" w:sz="12" w:space="0" w:color="000000"/>
            </w:tcBorders>
            <w:vAlign w:val="center"/>
          </w:tcPr>
          <w:p w14:paraId="3455C30D" w14:textId="77777777" w:rsidR="00A95A08" w:rsidRPr="00BC1ECA" w:rsidRDefault="00A95A08">
            <w:pPr>
              <w:spacing w:after="0"/>
              <w:ind w:firstLine="0"/>
              <w:jc w:val="both"/>
              <w:rPr>
                <w:sz w:val="18"/>
                <w:szCs w:val="18"/>
              </w:rPr>
            </w:pPr>
            <w:r w:rsidRPr="00BC1ECA">
              <w:rPr>
                <w:sz w:val="18"/>
                <w:szCs w:val="18"/>
              </w:rPr>
              <w:t>C1 AND C2 AND C3 AND C4 AND C5 AND C6</w:t>
            </w:r>
          </w:p>
        </w:tc>
        <w:tc>
          <w:tcPr>
            <w:tcW w:w="1919" w:type="dxa"/>
            <w:tcBorders>
              <w:top w:val="nil"/>
              <w:bottom w:val="single" w:sz="12" w:space="0" w:color="000000"/>
            </w:tcBorders>
            <w:vAlign w:val="center"/>
          </w:tcPr>
          <w:p w14:paraId="5928A8CE" w14:textId="77777777" w:rsidR="00A95A08" w:rsidRPr="00BC1ECA" w:rsidRDefault="00A95A08">
            <w:pPr>
              <w:spacing w:after="0"/>
              <w:ind w:firstLine="0"/>
              <w:jc w:val="center"/>
              <w:rPr>
                <w:sz w:val="18"/>
                <w:szCs w:val="18"/>
              </w:rPr>
            </w:pPr>
            <w:r w:rsidRPr="00BC1ECA">
              <w:rPr>
                <w:sz w:val="18"/>
                <w:szCs w:val="18"/>
              </w:rPr>
              <w:t>Scopus</w:t>
            </w:r>
          </w:p>
        </w:tc>
        <w:tc>
          <w:tcPr>
            <w:tcW w:w="2429" w:type="dxa"/>
            <w:tcBorders>
              <w:top w:val="nil"/>
              <w:bottom w:val="single" w:sz="12" w:space="0" w:color="000000"/>
            </w:tcBorders>
            <w:vAlign w:val="center"/>
          </w:tcPr>
          <w:p w14:paraId="07E0D3EF" w14:textId="77777777" w:rsidR="00A95A08" w:rsidRPr="00BC1ECA" w:rsidRDefault="00A95A08">
            <w:pPr>
              <w:spacing w:after="0"/>
              <w:ind w:firstLine="0"/>
              <w:jc w:val="center"/>
              <w:rPr>
                <w:sz w:val="18"/>
                <w:szCs w:val="18"/>
              </w:rPr>
            </w:pPr>
            <w:r w:rsidRPr="00BC1ECA">
              <w:rPr>
                <w:sz w:val="18"/>
                <w:szCs w:val="18"/>
              </w:rPr>
              <w:t>Advanced Search</w:t>
            </w:r>
          </w:p>
        </w:tc>
        <w:tc>
          <w:tcPr>
            <w:tcW w:w="2604" w:type="dxa"/>
            <w:tcBorders>
              <w:top w:val="nil"/>
              <w:bottom w:val="single" w:sz="12" w:space="0" w:color="000000"/>
            </w:tcBorders>
          </w:tcPr>
          <w:p w14:paraId="572F3D48" w14:textId="77777777" w:rsidR="00A95A08" w:rsidRPr="00BC1ECA" w:rsidRDefault="00A95A08">
            <w:pPr>
              <w:spacing w:after="0"/>
              <w:ind w:firstLine="0"/>
              <w:jc w:val="center"/>
              <w:rPr>
                <w:sz w:val="18"/>
                <w:szCs w:val="18"/>
              </w:rPr>
            </w:pPr>
            <w:r w:rsidRPr="00BC1ECA">
              <w:rPr>
                <w:sz w:val="18"/>
                <w:szCs w:val="18"/>
              </w:rPr>
              <w:t>5</w:t>
            </w:r>
          </w:p>
          <w:p w14:paraId="4A4EDB9B" w14:textId="77777777" w:rsidR="00A95A08" w:rsidRPr="00BC1ECA" w:rsidRDefault="00A95A08">
            <w:pPr>
              <w:spacing w:after="0"/>
              <w:ind w:firstLine="0"/>
              <w:jc w:val="center"/>
              <w:rPr>
                <w:sz w:val="18"/>
                <w:szCs w:val="18"/>
              </w:rPr>
            </w:pPr>
          </w:p>
        </w:tc>
      </w:tr>
    </w:tbl>
    <w:p w14:paraId="47EF6CC5" w14:textId="77777777" w:rsidR="00A95A08" w:rsidRPr="00BC1ECA" w:rsidRDefault="00A95A08" w:rsidP="00A95A08">
      <w:pPr>
        <w:pStyle w:val="papertext"/>
        <w:ind w:firstLine="0"/>
        <w:rPr>
          <w:noProof w:val="0"/>
        </w:rPr>
      </w:pPr>
    </w:p>
    <w:p w14:paraId="472C8C1F" w14:textId="77777777" w:rsidR="00A95A08" w:rsidRPr="00BC1ECA" w:rsidRDefault="00A95A08" w:rsidP="00A95A08">
      <w:pPr>
        <w:pStyle w:val="Caption"/>
        <w:keepNext/>
        <w:jc w:val="center"/>
      </w:pPr>
      <w:r w:rsidRPr="00BC1ECA">
        <w:t xml:space="preserve">Table A3. </w:t>
      </w:r>
      <w:r w:rsidRPr="00BC1ECA">
        <w:rPr>
          <w:b w:val="0"/>
          <w:bCs w:val="0"/>
        </w:rPr>
        <w:t>Interview participants summary</w:t>
      </w:r>
    </w:p>
    <w:tbl>
      <w:tblPr>
        <w:tblpPr w:leftFromText="180" w:rightFromText="180" w:vertAnchor="text" w:tblpXSpec="center" w:tblpY="1"/>
        <w:tblOverlap w:val="never"/>
        <w:tblW w:w="9709" w:type="dxa"/>
        <w:tblBorders>
          <w:top w:val="single" w:sz="12" w:space="0" w:color="000000" w:themeColor="text1"/>
          <w:bottom w:val="single" w:sz="12" w:space="0" w:color="000000" w:themeColor="text1"/>
        </w:tblBorders>
        <w:tblLayout w:type="fixed"/>
        <w:tblCellMar>
          <w:left w:w="70" w:type="dxa"/>
          <w:right w:w="70" w:type="dxa"/>
        </w:tblCellMar>
        <w:tblLook w:val="0000" w:firstRow="0" w:lastRow="0" w:firstColumn="0" w:lastColumn="0" w:noHBand="0" w:noVBand="0"/>
      </w:tblPr>
      <w:tblGrid>
        <w:gridCol w:w="1290"/>
        <w:gridCol w:w="1781"/>
        <w:gridCol w:w="2592"/>
        <w:gridCol w:w="2266"/>
        <w:gridCol w:w="1780"/>
      </w:tblGrid>
      <w:tr w:rsidR="00A95A08" w:rsidRPr="00BC1ECA" w14:paraId="65F195E4" w14:textId="77777777">
        <w:trPr>
          <w:trHeight w:val="16"/>
        </w:trPr>
        <w:tc>
          <w:tcPr>
            <w:tcW w:w="1290" w:type="dxa"/>
            <w:tcBorders>
              <w:top w:val="single" w:sz="12" w:space="0" w:color="000000" w:themeColor="text1"/>
              <w:bottom w:val="single" w:sz="4" w:space="0" w:color="000000" w:themeColor="text1"/>
            </w:tcBorders>
          </w:tcPr>
          <w:p w14:paraId="130850D7" w14:textId="77777777" w:rsidR="00A95A08" w:rsidRPr="00BC1ECA" w:rsidRDefault="00A95A08">
            <w:pPr>
              <w:spacing w:after="0" w:line="276" w:lineRule="auto"/>
              <w:ind w:firstLine="0"/>
              <w:jc w:val="center"/>
              <w:rPr>
                <w:b/>
                <w:bCs/>
                <w:sz w:val="20"/>
                <w:szCs w:val="20"/>
              </w:rPr>
            </w:pPr>
            <w:r w:rsidRPr="00BC1ECA">
              <w:rPr>
                <w:b/>
                <w:bCs/>
                <w:sz w:val="20"/>
                <w:szCs w:val="20"/>
              </w:rPr>
              <w:t>Interview participant</w:t>
            </w:r>
          </w:p>
        </w:tc>
        <w:tc>
          <w:tcPr>
            <w:tcW w:w="1781" w:type="dxa"/>
            <w:tcBorders>
              <w:top w:val="single" w:sz="12" w:space="0" w:color="000000" w:themeColor="text1"/>
              <w:bottom w:val="single" w:sz="4" w:space="0" w:color="000000" w:themeColor="text1"/>
            </w:tcBorders>
          </w:tcPr>
          <w:p w14:paraId="4111F7D6" w14:textId="77777777" w:rsidR="00A95A08" w:rsidRPr="00BC1ECA" w:rsidRDefault="00A95A08">
            <w:pPr>
              <w:spacing w:after="0" w:line="276" w:lineRule="auto"/>
              <w:ind w:firstLine="0"/>
              <w:jc w:val="center"/>
              <w:rPr>
                <w:b/>
                <w:bCs/>
                <w:sz w:val="20"/>
                <w:szCs w:val="20"/>
              </w:rPr>
            </w:pPr>
            <w:r w:rsidRPr="00BC1ECA">
              <w:rPr>
                <w:b/>
                <w:bCs/>
                <w:sz w:val="20"/>
                <w:szCs w:val="20"/>
              </w:rPr>
              <w:t>Experience (Y)</w:t>
            </w:r>
          </w:p>
        </w:tc>
        <w:tc>
          <w:tcPr>
            <w:tcW w:w="2592" w:type="dxa"/>
            <w:tcBorders>
              <w:top w:val="single" w:sz="12" w:space="0" w:color="000000" w:themeColor="text1"/>
              <w:bottom w:val="single" w:sz="4" w:space="0" w:color="000000" w:themeColor="text1"/>
            </w:tcBorders>
          </w:tcPr>
          <w:p w14:paraId="695D9B44" w14:textId="77777777" w:rsidR="00A95A08" w:rsidRPr="00BC1ECA" w:rsidRDefault="00A95A08">
            <w:pPr>
              <w:spacing w:after="0" w:line="276" w:lineRule="auto"/>
              <w:ind w:firstLine="0"/>
              <w:jc w:val="center"/>
              <w:rPr>
                <w:b/>
                <w:bCs/>
                <w:sz w:val="20"/>
                <w:szCs w:val="20"/>
              </w:rPr>
            </w:pPr>
            <w:r w:rsidRPr="00BC1ECA">
              <w:rPr>
                <w:b/>
                <w:bCs/>
                <w:sz w:val="20"/>
                <w:szCs w:val="20"/>
              </w:rPr>
              <w:t>Role/Position</w:t>
            </w:r>
          </w:p>
        </w:tc>
        <w:tc>
          <w:tcPr>
            <w:tcW w:w="2266" w:type="dxa"/>
            <w:tcBorders>
              <w:top w:val="single" w:sz="12" w:space="0" w:color="000000" w:themeColor="text1"/>
              <w:bottom w:val="single" w:sz="4" w:space="0" w:color="000000" w:themeColor="text1"/>
            </w:tcBorders>
          </w:tcPr>
          <w:p w14:paraId="471A6754" w14:textId="77777777" w:rsidR="00A95A08" w:rsidRPr="00BC1ECA" w:rsidRDefault="00A95A08">
            <w:pPr>
              <w:spacing w:after="0" w:line="276" w:lineRule="auto"/>
              <w:ind w:firstLine="0"/>
              <w:jc w:val="center"/>
              <w:rPr>
                <w:b/>
                <w:bCs/>
                <w:sz w:val="20"/>
                <w:szCs w:val="20"/>
              </w:rPr>
            </w:pPr>
            <w:r w:rsidRPr="00BC1ECA">
              <w:rPr>
                <w:b/>
                <w:bCs/>
                <w:sz w:val="20"/>
                <w:szCs w:val="20"/>
              </w:rPr>
              <w:t>Company Type</w:t>
            </w:r>
          </w:p>
        </w:tc>
        <w:tc>
          <w:tcPr>
            <w:tcW w:w="1780" w:type="dxa"/>
            <w:tcBorders>
              <w:top w:val="single" w:sz="12" w:space="0" w:color="000000" w:themeColor="text1"/>
              <w:bottom w:val="single" w:sz="4" w:space="0" w:color="000000" w:themeColor="text1"/>
            </w:tcBorders>
          </w:tcPr>
          <w:p w14:paraId="5AFAE35F" w14:textId="77777777" w:rsidR="00A95A08" w:rsidRPr="00BC1ECA" w:rsidRDefault="00A95A08">
            <w:pPr>
              <w:spacing w:after="0" w:line="276" w:lineRule="auto"/>
              <w:ind w:firstLine="0"/>
              <w:jc w:val="center"/>
              <w:rPr>
                <w:b/>
                <w:bCs/>
                <w:sz w:val="20"/>
                <w:szCs w:val="20"/>
              </w:rPr>
            </w:pPr>
            <w:r w:rsidRPr="00BC1ECA">
              <w:rPr>
                <w:b/>
                <w:bCs/>
                <w:sz w:val="20"/>
                <w:szCs w:val="20"/>
              </w:rPr>
              <w:t>Company Size</w:t>
            </w:r>
          </w:p>
        </w:tc>
      </w:tr>
      <w:tr w:rsidR="00A95A08" w:rsidRPr="00BC1ECA" w14:paraId="5BE2B23F" w14:textId="77777777" w:rsidTr="00322CC2">
        <w:trPr>
          <w:trHeight w:val="24"/>
        </w:trPr>
        <w:tc>
          <w:tcPr>
            <w:tcW w:w="1290" w:type="dxa"/>
            <w:tcBorders>
              <w:top w:val="single" w:sz="4" w:space="0" w:color="000000" w:themeColor="text1"/>
            </w:tcBorders>
            <w:vAlign w:val="center"/>
          </w:tcPr>
          <w:p w14:paraId="001038A1" w14:textId="77777777" w:rsidR="00A95A08" w:rsidRPr="00BC1ECA" w:rsidRDefault="00A95A08">
            <w:pPr>
              <w:spacing w:after="0"/>
              <w:ind w:firstLine="0"/>
              <w:jc w:val="center"/>
              <w:rPr>
                <w:sz w:val="18"/>
                <w:szCs w:val="18"/>
              </w:rPr>
            </w:pPr>
            <w:r w:rsidRPr="00BC1ECA">
              <w:rPr>
                <w:sz w:val="18"/>
                <w:szCs w:val="18"/>
              </w:rPr>
              <w:t>A</w:t>
            </w:r>
          </w:p>
        </w:tc>
        <w:tc>
          <w:tcPr>
            <w:tcW w:w="1781" w:type="dxa"/>
            <w:tcBorders>
              <w:top w:val="single" w:sz="4" w:space="0" w:color="000000" w:themeColor="text1"/>
            </w:tcBorders>
            <w:vAlign w:val="center"/>
          </w:tcPr>
          <w:p w14:paraId="09592214" w14:textId="77777777" w:rsidR="00A95A08" w:rsidRPr="00BC1ECA" w:rsidRDefault="00A95A08">
            <w:pPr>
              <w:spacing w:after="0"/>
              <w:ind w:firstLine="0"/>
              <w:jc w:val="center"/>
              <w:rPr>
                <w:sz w:val="18"/>
                <w:szCs w:val="18"/>
              </w:rPr>
            </w:pPr>
            <w:r w:rsidRPr="00BC1ECA">
              <w:rPr>
                <w:sz w:val="18"/>
                <w:szCs w:val="18"/>
              </w:rPr>
              <w:t>9+ Years</w:t>
            </w:r>
          </w:p>
        </w:tc>
        <w:tc>
          <w:tcPr>
            <w:tcW w:w="2592" w:type="dxa"/>
            <w:tcBorders>
              <w:top w:val="single" w:sz="4" w:space="0" w:color="000000" w:themeColor="text1"/>
            </w:tcBorders>
            <w:vAlign w:val="center"/>
          </w:tcPr>
          <w:p w14:paraId="3B7D057A" w14:textId="77777777" w:rsidR="00A95A08" w:rsidRPr="00BC1ECA" w:rsidRDefault="00A95A08">
            <w:pPr>
              <w:spacing w:after="0"/>
              <w:ind w:firstLine="0"/>
              <w:rPr>
                <w:sz w:val="18"/>
                <w:szCs w:val="18"/>
              </w:rPr>
            </w:pPr>
            <w:r w:rsidRPr="00BC1ECA">
              <w:rPr>
                <w:sz w:val="18"/>
                <w:szCs w:val="18"/>
              </w:rPr>
              <w:t>Project Manager / Asset Manager</w:t>
            </w:r>
          </w:p>
        </w:tc>
        <w:tc>
          <w:tcPr>
            <w:tcW w:w="2266" w:type="dxa"/>
            <w:tcBorders>
              <w:top w:val="single" w:sz="4" w:space="0" w:color="000000" w:themeColor="text1"/>
            </w:tcBorders>
            <w:vAlign w:val="center"/>
          </w:tcPr>
          <w:p w14:paraId="4647E0E5" w14:textId="77777777" w:rsidR="00A95A08" w:rsidRPr="00BC1ECA" w:rsidRDefault="00A95A08">
            <w:pPr>
              <w:spacing w:after="0"/>
              <w:ind w:firstLine="0"/>
              <w:rPr>
                <w:sz w:val="18"/>
                <w:szCs w:val="18"/>
              </w:rPr>
            </w:pPr>
            <w:r w:rsidRPr="00BC1ECA">
              <w:rPr>
                <w:sz w:val="18"/>
                <w:szCs w:val="18"/>
              </w:rPr>
              <w:t>IT Consultancy</w:t>
            </w:r>
          </w:p>
        </w:tc>
        <w:tc>
          <w:tcPr>
            <w:tcW w:w="1780" w:type="dxa"/>
            <w:tcBorders>
              <w:top w:val="single" w:sz="4" w:space="0" w:color="000000" w:themeColor="text1"/>
            </w:tcBorders>
            <w:vAlign w:val="center"/>
          </w:tcPr>
          <w:p w14:paraId="4E8B9512" w14:textId="77777777" w:rsidR="00A95A08" w:rsidRPr="00BC1ECA" w:rsidRDefault="00A95A08">
            <w:pPr>
              <w:spacing w:after="0"/>
              <w:ind w:firstLine="0"/>
              <w:jc w:val="center"/>
              <w:rPr>
                <w:sz w:val="18"/>
                <w:szCs w:val="18"/>
              </w:rPr>
            </w:pPr>
            <w:r w:rsidRPr="00BC1ECA">
              <w:rPr>
                <w:sz w:val="18"/>
                <w:szCs w:val="18"/>
              </w:rPr>
              <w:t>Small</w:t>
            </w:r>
          </w:p>
        </w:tc>
      </w:tr>
      <w:tr w:rsidR="00A95A08" w:rsidRPr="00BC1ECA" w14:paraId="717EA7C2" w14:textId="77777777">
        <w:trPr>
          <w:trHeight w:val="24"/>
        </w:trPr>
        <w:tc>
          <w:tcPr>
            <w:tcW w:w="1290" w:type="dxa"/>
            <w:vAlign w:val="center"/>
          </w:tcPr>
          <w:p w14:paraId="22DD0B82" w14:textId="77777777" w:rsidR="00A95A08" w:rsidRPr="00BC1ECA" w:rsidRDefault="00A95A08">
            <w:pPr>
              <w:spacing w:after="0"/>
              <w:ind w:firstLine="0"/>
              <w:jc w:val="center"/>
              <w:rPr>
                <w:sz w:val="18"/>
                <w:szCs w:val="18"/>
              </w:rPr>
            </w:pPr>
            <w:r w:rsidRPr="00BC1ECA">
              <w:rPr>
                <w:sz w:val="18"/>
                <w:szCs w:val="18"/>
              </w:rPr>
              <w:t>B</w:t>
            </w:r>
          </w:p>
        </w:tc>
        <w:tc>
          <w:tcPr>
            <w:tcW w:w="1781" w:type="dxa"/>
            <w:vAlign w:val="center"/>
          </w:tcPr>
          <w:p w14:paraId="150F2DEE" w14:textId="77777777" w:rsidR="00A95A08" w:rsidRPr="00BC1ECA" w:rsidRDefault="00A95A08">
            <w:pPr>
              <w:spacing w:after="0"/>
              <w:ind w:firstLine="0"/>
              <w:jc w:val="center"/>
              <w:rPr>
                <w:sz w:val="18"/>
                <w:szCs w:val="18"/>
              </w:rPr>
            </w:pPr>
            <w:r w:rsidRPr="00BC1ECA">
              <w:rPr>
                <w:sz w:val="18"/>
                <w:szCs w:val="18"/>
              </w:rPr>
              <w:t>35+ Years</w:t>
            </w:r>
          </w:p>
        </w:tc>
        <w:tc>
          <w:tcPr>
            <w:tcW w:w="2592" w:type="dxa"/>
            <w:vAlign w:val="center"/>
          </w:tcPr>
          <w:p w14:paraId="0261C3AE" w14:textId="77777777" w:rsidR="00A95A08" w:rsidRPr="00BC1ECA" w:rsidRDefault="00A95A08">
            <w:pPr>
              <w:spacing w:after="0"/>
              <w:ind w:firstLine="0"/>
              <w:rPr>
                <w:sz w:val="18"/>
                <w:szCs w:val="18"/>
              </w:rPr>
            </w:pPr>
            <w:r w:rsidRPr="00BC1ECA">
              <w:rPr>
                <w:sz w:val="18"/>
                <w:szCs w:val="18"/>
              </w:rPr>
              <w:t>Electrical Power and Lighting Maintenance Engineer</w:t>
            </w:r>
          </w:p>
        </w:tc>
        <w:tc>
          <w:tcPr>
            <w:tcW w:w="2266" w:type="dxa"/>
          </w:tcPr>
          <w:p w14:paraId="7B9C90DF" w14:textId="77777777" w:rsidR="00A95A08" w:rsidRPr="00BC1ECA" w:rsidRDefault="00A95A08">
            <w:pPr>
              <w:spacing w:after="0"/>
              <w:ind w:firstLine="0"/>
              <w:rPr>
                <w:sz w:val="18"/>
                <w:szCs w:val="18"/>
              </w:rPr>
            </w:pPr>
            <w:r w:rsidRPr="00BC1ECA">
              <w:rPr>
                <w:sz w:val="18"/>
                <w:szCs w:val="18"/>
              </w:rPr>
              <w:t>Government Agency</w:t>
            </w:r>
          </w:p>
        </w:tc>
        <w:tc>
          <w:tcPr>
            <w:tcW w:w="1780" w:type="dxa"/>
          </w:tcPr>
          <w:p w14:paraId="406EB0BA" w14:textId="77777777" w:rsidR="00A95A08" w:rsidRPr="00BC1ECA" w:rsidRDefault="00A95A08">
            <w:pPr>
              <w:spacing w:after="0"/>
              <w:ind w:firstLine="0"/>
              <w:jc w:val="center"/>
              <w:rPr>
                <w:sz w:val="18"/>
                <w:szCs w:val="18"/>
              </w:rPr>
            </w:pPr>
            <w:r w:rsidRPr="00BC1ECA">
              <w:rPr>
                <w:sz w:val="18"/>
                <w:szCs w:val="18"/>
              </w:rPr>
              <w:t>Large</w:t>
            </w:r>
          </w:p>
        </w:tc>
      </w:tr>
      <w:tr w:rsidR="00A95A08" w:rsidRPr="00BC1ECA" w14:paraId="232833E3" w14:textId="77777777">
        <w:trPr>
          <w:trHeight w:val="24"/>
        </w:trPr>
        <w:tc>
          <w:tcPr>
            <w:tcW w:w="1290" w:type="dxa"/>
            <w:vAlign w:val="center"/>
          </w:tcPr>
          <w:p w14:paraId="22F6B5AA" w14:textId="77777777" w:rsidR="00A95A08" w:rsidRPr="00BC1ECA" w:rsidRDefault="00A95A08">
            <w:pPr>
              <w:spacing w:after="0"/>
              <w:ind w:firstLine="0"/>
              <w:jc w:val="center"/>
              <w:rPr>
                <w:sz w:val="18"/>
                <w:szCs w:val="18"/>
              </w:rPr>
            </w:pPr>
            <w:r w:rsidRPr="00BC1ECA">
              <w:rPr>
                <w:sz w:val="18"/>
                <w:szCs w:val="18"/>
              </w:rPr>
              <w:t>C</w:t>
            </w:r>
          </w:p>
        </w:tc>
        <w:tc>
          <w:tcPr>
            <w:tcW w:w="1781" w:type="dxa"/>
            <w:vAlign w:val="center"/>
          </w:tcPr>
          <w:p w14:paraId="6DA3FBB8" w14:textId="77777777" w:rsidR="00A95A08" w:rsidRPr="00BC1ECA" w:rsidRDefault="00A95A08">
            <w:pPr>
              <w:spacing w:after="0"/>
              <w:ind w:firstLine="0"/>
              <w:jc w:val="center"/>
              <w:rPr>
                <w:sz w:val="18"/>
                <w:szCs w:val="18"/>
              </w:rPr>
            </w:pPr>
            <w:r w:rsidRPr="00BC1ECA">
              <w:rPr>
                <w:sz w:val="18"/>
                <w:szCs w:val="18"/>
              </w:rPr>
              <w:t>29+ Years</w:t>
            </w:r>
          </w:p>
        </w:tc>
        <w:tc>
          <w:tcPr>
            <w:tcW w:w="2592" w:type="dxa"/>
            <w:vAlign w:val="center"/>
          </w:tcPr>
          <w:p w14:paraId="46FCAE31" w14:textId="77777777" w:rsidR="00A95A08" w:rsidRPr="00BC1ECA" w:rsidRDefault="00A95A08">
            <w:pPr>
              <w:spacing w:after="0"/>
              <w:ind w:firstLine="0"/>
              <w:rPr>
                <w:sz w:val="18"/>
                <w:szCs w:val="18"/>
              </w:rPr>
            </w:pPr>
            <w:r w:rsidRPr="00BC1ECA">
              <w:rPr>
                <w:sz w:val="18"/>
                <w:szCs w:val="18"/>
              </w:rPr>
              <w:t>Digital Aviation Director</w:t>
            </w:r>
          </w:p>
        </w:tc>
        <w:tc>
          <w:tcPr>
            <w:tcW w:w="2266" w:type="dxa"/>
          </w:tcPr>
          <w:p w14:paraId="66B35A73" w14:textId="77777777" w:rsidR="00A95A08" w:rsidRPr="00BC1ECA" w:rsidRDefault="00A95A08">
            <w:pPr>
              <w:spacing w:after="0"/>
              <w:ind w:firstLine="0"/>
              <w:rPr>
                <w:sz w:val="18"/>
                <w:szCs w:val="18"/>
              </w:rPr>
            </w:pPr>
            <w:r w:rsidRPr="00BC1ECA">
              <w:rPr>
                <w:sz w:val="18"/>
                <w:szCs w:val="18"/>
              </w:rPr>
              <w:t>Engineering, Advisory, and Consulting Services</w:t>
            </w:r>
          </w:p>
        </w:tc>
        <w:tc>
          <w:tcPr>
            <w:tcW w:w="1780" w:type="dxa"/>
          </w:tcPr>
          <w:p w14:paraId="09A1E704" w14:textId="77777777" w:rsidR="00A95A08" w:rsidRPr="00BC1ECA" w:rsidRDefault="00A95A08">
            <w:pPr>
              <w:spacing w:after="0"/>
              <w:ind w:firstLine="0"/>
              <w:jc w:val="center"/>
              <w:rPr>
                <w:sz w:val="18"/>
                <w:szCs w:val="18"/>
              </w:rPr>
            </w:pPr>
            <w:r w:rsidRPr="00BC1ECA">
              <w:rPr>
                <w:sz w:val="18"/>
                <w:szCs w:val="18"/>
              </w:rPr>
              <w:t>Large</w:t>
            </w:r>
          </w:p>
        </w:tc>
      </w:tr>
      <w:tr w:rsidR="00A95A08" w:rsidRPr="00BC1ECA" w14:paraId="0877619D" w14:textId="77777777">
        <w:trPr>
          <w:trHeight w:val="24"/>
        </w:trPr>
        <w:tc>
          <w:tcPr>
            <w:tcW w:w="1290" w:type="dxa"/>
            <w:tcBorders>
              <w:top w:val="nil"/>
              <w:bottom w:val="nil"/>
            </w:tcBorders>
            <w:vAlign w:val="center"/>
          </w:tcPr>
          <w:p w14:paraId="585B3E1D" w14:textId="77777777" w:rsidR="00A95A08" w:rsidRPr="00BC1ECA" w:rsidRDefault="00A95A08">
            <w:pPr>
              <w:spacing w:after="0"/>
              <w:ind w:firstLine="0"/>
              <w:jc w:val="center"/>
              <w:rPr>
                <w:sz w:val="18"/>
                <w:szCs w:val="18"/>
                <w:highlight w:val="yellow"/>
              </w:rPr>
            </w:pPr>
            <w:r w:rsidRPr="00BC1ECA">
              <w:rPr>
                <w:sz w:val="18"/>
                <w:szCs w:val="18"/>
              </w:rPr>
              <w:t>D</w:t>
            </w:r>
          </w:p>
        </w:tc>
        <w:tc>
          <w:tcPr>
            <w:tcW w:w="1781" w:type="dxa"/>
            <w:tcBorders>
              <w:top w:val="nil"/>
              <w:bottom w:val="nil"/>
            </w:tcBorders>
            <w:vAlign w:val="center"/>
          </w:tcPr>
          <w:p w14:paraId="3F6AD6A5" w14:textId="77777777" w:rsidR="00A95A08" w:rsidRPr="00BC1ECA" w:rsidRDefault="00A95A08">
            <w:pPr>
              <w:spacing w:after="0"/>
              <w:ind w:firstLine="0"/>
              <w:jc w:val="center"/>
              <w:rPr>
                <w:sz w:val="18"/>
                <w:szCs w:val="18"/>
                <w:highlight w:val="yellow"/>
              </w:rPr>
            </w:pPr>
            <w:r w:rsidRPr="00BC1ECA">
              <w:rPr>
                <w:sz w:val="18"/>
                <w:szCs w:val="18"/>
              </w:rPr>
              <w:t>7+ Years</w:t>
            </w:r>
          </w:p>
        </w:tc>
        <w:tc>
          <w:tcPr>
            <w:tcW w:w="2592" w:type="dxa"/>
            <w:tcBorders>
              <w:top w:val="nil"/>
              <w:bottom w:val="nil"/>
            </w:tcBorders>
            <w:vAlign w:val="center"/>
          </w:tcPr>
          <w:p w14:paraId="00B9584E" w14:textId="77777777" w:rsidR="00A95A08" w:rsidRPr="00BC1ECA" w:rsidRDefault="00A95A08">
            <w:pPr>
              <w:spacing w:after="0"/>
              <w:ind w:firstLine="0"/>
              <w:rPr>
                <w:sz w:val="18"/>
                <w:szCs w:val="18"/>
                <w:highlight w:val="yellow"/>
              </w:rPr>
            </w:pPr>
            <w:r w:rsidRPr="00BC1ECA">
              <w:rPr>
                <w:sz w:val="18"/>
                <w:szCs w:val="18"/>
              </w:rPr>
              <w:t>HVAC &amp; Maintenance Utility Engineer</w:t>
            </w:r>
          </w:p>
        </w:tc>
        <w:tc>
          <w:tcPr>
            <w:tcW w:w="2266" w:type="dxa"/>
            <w:tcBorders>
              <w:top w:val="nil"/>
              <w:bottom w:val="nil"/>
            </w:tcBorders>
          </w:tcPr>
          <w:p w14:paraId="617D4C13" w14:textId="77777777" w:rsidR="00A95A08" w:rsidRPr="00BC1ECA" w:rsidRDefault="00A95A08">
            <w:pPr>
              <w:spacing w:after="0"/>
              <w:ind w:firstLine="0"/>
              <w:rPr>
                <w:sz w:val="18"/>
                <w:szCs w:val="18"/>
                <w:highlight w:val="yellow"/>
              </w:rPr>
            </w:pPr>
            <w:r w:rsidRPr="00BC1ECA">
              <w:rPr>
                <w:sz w:val="18"/>
                <w:szCs w:val="18"/>
              </w:rPr>
              <w:t>Engineering, Advisory, and Consulting Services</w:t>
            </w:r>
          </w:p>
        </w:tc>
        <w:tc>
          <w:tcPr>
            <w:tcW w:w="1780" w:type="dxa"/>
            <w:tcBorders>
              <w:top w:val="nil"/>
              <w:bottom w:val="nil"/>
            </w:tcBorders>
          </w:tcPr>
          <w:p w14:paraId="1EDC6765" w14:textId="77777777" w:rsidR="00A95A08" w:rsidRPr="00BC1ECA" w:rsidRDefault="00A95A08">
            <w:pPr>
              <w:spacing w:after="0"/>
              <w:ind w:firstLine="0"/>
              <w:jc w:val="center"/>
              <w:rPr>
                <w:sz w:val="18"/>
                <w:szCs w:val="18"/>
                <w:highlight w:val="yellow"/>
              </w:rPr>
            </w:pPr>
            <w:r w:rsidRPr="00BC1ECA">
              <w:rPr>
                <w:sz w:val="18"/>
                <w:szCs w:val="18"/>
              </w:rPr>
              <w:t>Large</w:t>
            </w:r>
          </w:p>
        </w:tc>
      </w:tr>
      <w:tr w:rsidR="00A95A08" w:rsidRPr="00BC1ECA" w14:paraId="3550B091" w14:textId="77777777">
        <w:trPr>
          <w:trHeight w:val="24"/>
        </w:trPr>
        <w:tc>
          <w:tcPr>
            <w:tcW w:w="1290" w:type="dxa"/>
            <w:tcBorders>
              <w:top w:val="nil"/>
              <w:bottom w:val="single" w:sz="12" w:space="0" w:color="000000" w:themeColor="text1"/>
            </w:tcBorders>
            <w:vAlign w:val="center"/>
          </w:tcPr>
          <w:p w14:paraId="66E8884B" w14:textId="77777777" w:rsidR="00A95A08" w:rsidRPr="00BC1ECA" w:rsidRDefault="00A95A08">
            <w:pPr>
              <w:spacing w:after="0"/>
              <w:ind w:firstLine="0"/>
              <w:jc w:val="center"/>
              <w:rPr>
                <w:sz w:val="18"/>
                <w:szCs w:val="18"/>
              </w:rPr>
            </w:pPr>
            <w:r w:rsidRPr="00BC1ECA">
              <w:rPr>
                <w:sz w:val="18"/>
                <w:szCs w:val="18"/>
              </w:rPr>
              <w:t>E</w:t>
            </w:r>
          </w:p>
        </w:tc>
        <w:tc>
          <w:tcPr>
            <w:tcW w:w="1781" w:type="dxa"/>
            <w:tcBorders>
              <w:top w:val="nil"/>
              <w:bottom w:val="single" w:sz="12" w:space="0" w:color="000000" w:themeColor="text1"/>
            </w:tcBorders>
            <w:vAlign w:val="center"/>
          </w:tcPr>
          <w:p w14:paraId="01C1914C" w14:textId="77777777" w:rsidR="00A95A08" w:rsidRPr="00BC1ECA" w:rsidRDefault="00A95A08">
            <w:pPr>
              <w:spacing w:after="0"/>
              <w:ind w:firstLine="0"/>
              <w:jc w:val="center"/>
              <w:rPr>
                <w:sz w:val="18"/>
                <w:szCs w:val="18"/>
              </w:rPr>
            </w:pPr>
            <w:r w:rsidRPr="00BC1ECA">
              <w:rPr>
                <w:sz w:val="18"/>
                <w:szCs w:val="18"/>
              </w:rPr>
              <w:t>4+ Years</w:t>
            </w:r>
          </w:p>
        </w:tc>
        <w:tc>
          <w:tcPr>
            <w:tcW w:w="2592" w:type="dxa"/>
            <w:tcBorders>
              <w:top w:val="nil"/>
              <w:bottom w:val="single" w:sz="12" w:space="0" w:color="000000" w:themeColor="text1"/>
            </w:tcBorders>
            <w:vAlign w:val="center"/>
          </w:tcPr>
          <w:p w14:paraId="79EFC13C" w14:textId="77777777" w:rsidR="00A95A08" w:rsidRPr="00BC1ECA" w:rsidRDefault="00A95A08">
            <w:pPr>
              <w:spacing w:after="0"/>
              <w:ind w:firstLine="0"/>
              <w:rPr>
                <w:sz w:val="18"/>
                <w:szCs w:val="18"/>
              </w:rPr>
            </w:pPr>
            <w:r w:rsidRPr="00BC1ECA">
              <w:rPr>
                <w:sz w:val="18"/>
                <w:szCs w:val="18"/>
              </w:rPr>
              <w:t>Data Manager</w:t>
            </w:r>
          </w:p>
        </w:tc>
        <w:tc>
          <w:tcPr>
            <w:tcW w:w="2266" w:type="dxa"/>
            <w:tcBorders>
              <w:top w:val="nil"/>
              <w:bottom w:val="single" w:sz="12" w:space="0" w:color="000000" w:themeColor="text1"/>
            </w:tcBorders>
          </w:tcPr>
          <w:p w14:paraId="7DD51694" w14:textId="77777777" w:rsidR="00A95A08" w:rsidRPr="00BC1ECA" w:rsidRDefault="00A95A08">
            <w:pPr>
              <w:spacing w:after="0"/>
              <w:ind w:firstLine="0"/>
              <w:rPr>
                <w:sz w:val="18"/>
                <w:szCs w:val="18"/>
              </w:rPr>
            </w:pPr>
            <w:r w:rsidRPr="00BC1ECA">
              <w:rPr>
                <w:sz w:val="18"/>
                <w:szCs w:val="18"/>
              </w:rPr>
              <w:t>Engineering, Advisory, and Consulting Services</w:t>
            </w:r>
          </w:p>
        </w:tc>
        <w:tc>
          <w:tcPr>
            <w:tcW w:w="1780" w:type="dxa"/>
            <w:tcBorders>
              <w:top w:val="nil"/>
              <w:bottom w:val="single" w:sz="12" w:space="0" w:color="000000" w:themeColor="text1"/>
            </w:tcBorders>
          </w:tcPr>
          <w:p w14:paraId="72D01F61" w14:textId="77777777" w:rsidR="00A95A08" w:rsidRPr="00BC1ECA" w:rsidRDefault="00A95A08">
            <w:pPr>
              <w:spacing w:after="0"/>
              <w:ind w:firstLine="0"/>
              <w:jc w:val="center"/>
              <w:rPr>
                <w:sz w:val="18"/>
                <w:szCs w:val="18"/>
              </w:rPr>
            </w:pPr>
            <w:r w:rsidRPr="00BC1ECA">
              <w:rPr>
                <w:sz w:val="18"/>
                <w:szCs w:val="18"/>
              </w:rPr>
              <w:t>Large</w:t>
            </w:r>
          </w:p>
        </w:tc>
      </w:tr>
    </w:tbl>
    <w:p w14:paraId="2D67F4D1" w14:textId="57DFF077" w:rsidR="00A82CC1" w:rsidRDefault="00A82CC1" w:rsidP="00A95A08">
      <w:pPr>
        <w:pStyle w:val="papertext"/>
        <w:ind w:firstLine="0"/>
        <w:rPr>
          <w:noProof w:val="0"/>
        </w:rPr>
      </w:pPr>
      <w:r>
        <w:rPr>
          <w:noProof w:val="0"/>
        </w:rPr>
        <w:t>In this study c</w:t>
      </w:r>
      <w:r w:rsidR="00FC6A26">
        <w:rPr>
          <w:noProof w:val="0"/>
        </w:rPr>
        <w:t xml:space="preserve">ompany size </w:t>
      </w:r>
      <w:r w:rsidR="00E81B2D">
        <w:rPr>
          <w:noProof w:val="0"/>
        </w:rPr>
        <w:t>is</w:t>
      </w:r>
      <w:r w:rsidR="00FC6A26">
        <w:rPr>
          <w:noProof w:val="0"/>
        </w:rPr>
        <w:t xml:space="preserve"> </w:t>
      </w:r>
      <w:r w:rsidR="00166262">
        <w:rPr>
          <w:noProof w:val="0"/>
        </w:rPr>
        <w:t xml:space="preserve">measured by the total </w:t>
      </w:r>
      <w:r>
        <w:rPr>
          <w:noProof w:val="0"/>
        </w:rPr>
        <w:t>number</w:t>
      </w:r>
      <w:r w:rsidR="00166262">
        <w:rPr>
          <w:noProof w:val="0"/>
        </w:rPr>
        <w:t xml:space="preserve"> of </w:t>
      </w:r>
      <w:r>
        <w:rPr>
          <w:noProof w:val="0"/>
        </w:rPr>
        <w:t xml:space="preserve">employees. </w:t>
      </w:r>
    </w:p>
    <w:p w14:paraId="6C05C7C3" w14:textId="3DBBA041" w:rsidR="00363019" w:rsidRDefault="00DF37F7" w:rsidP="00A95A08">
      <w:pPr>
        <w:pStyle w:val="papertext"/>
        <w:ind w:firstLine="0"/>
        <w:rPr>
          <w:noProof w:val="0"/>
        </w:rPr>
      </w:pPr>
      <w:r>
        <w:rPr>
          <w:noProof w:val="0"/>
        </w:rPr>
        <w:t xml:space="preserve">Small company = </w:t>
      </w:r>
      <w:r w:rsidR="00E63577">
        <w:rPr>
          <w:noProof w:val="0"/>
        </w:rPr>
        <w:t xml:space="preserve">10 </w:t>
      </w:r>
      <w:r w:rsidR="00F373D8">
        <w:rPr>
          <w:noProof w:val="0"/>
        </w:rPr>
        <w:t>to</w:t>
      </w:r>
      <w:r w:rsidR="00E63577">
        <w:rPr>
          <w:noProof w:val="0"/>
        </w:rPr>
        <w:t xml:space="preserve"> </w:t>
      </w:r>
      <w:r w:rsidR="00834A72">
        <w:rPr>
          <w:noProof w:val="0"/>
        </w:rPr>
        <w:t>49 employees.</w:t>
      </w:r>
    </w:p>
    <w:p w14:paraId="376B5279" w14:textId="508252B6" w:rsidR="00834A72" w:rsidRDefault="00834A72" w:rsidP="00A95A08">
      <w:pPr>
        <w:pStyle w:val="papertext"/>
        <w:ind w:firstLine="0"/>
        <w:rPr>
          <w:noProof w:val="0"/>
        </w:rPr>
      </w:pPr>
      <w:r>
        <w:rPr>
          <w:noProof w:val="0"/>
        </w:rPr>
        <w:t xml:space="preserve">Large company = </w:t>
      </w:r>
      <w:r w:rsidR="00D11537">
        <w:rPr>
          <w:noProof w:val="0"/>
        </w:rPr>
        <w:t>1000</w:t>
      </w:r>
      <w:r w:rsidR="00775A07">
        <w:rPr>
          <w:noProof w:val="0"/>
        </w:rPr>
        <w:t xml:space="preserve"> </w:t>
      </w:r>
      <w:r w:rsidR="00A1069A">
        <w:rPr>
          <w:noProof w:val="0"/>
        </w:rPr>
        <w:t>plus</w:t>
      </w:r>
      <w:r w:rsidR="00775A07">
        <w:rPr>
          <w:noProof w:val="0"/>
        </w:rPr>
        <w:t xml:space="preserve"> employees </w:t>
      </w:r>
    </w:p>
    <w:p w14:paraId="27AA26F2" w14:textId="77777777" w:rsidR="00272481" w:rsidRPr="00BC1ECA" w:rsidRDefault="00272481" w:rsidP="00A95A08">
      <w:pPr>
        <w:pStyle w:val="papertext"/>
        <w:ind w:firstLine="0"/>
        <w:rPr>
          <w:noProof w:val="0"/>
        </w:rPr>
      </w:pPr>
    </w:p>
    <w:p w14:paraId="58347F24" w14:textId="0CBDAA4D" w:rsidR="00A95A08" w:rsidRPr="00BC1ECA" w:rsidRDefault="00A95A08" w:rsidP="00A95A08">
      <w:pPr>
        <w:pStyle w:val="papertext"/>
        <w:ind w:firstLine="0"/>
        <w:rPr>
          <w:noProof w:val="0"/>
        </w:rPr>
      </w:pPr>
      <w:r w:rsidRPr="00BC1ECA">
        <w:rPr>
          <w:b/>
          <w:bCs/>
          <w:noProof w:val="0"/>
        </w:rPr>
        <w:t>Figures</w:t>
      </w:r>
      <w:r w:rsidRPr="00BC1ECA">
        <w:rPr>
          <w:noProof w:val="0"/>
        </w:rPr>
        <w:t>:</w:t>
      </w:r>
    </w:p>
    <w:p w14:paraId="70FE606A" w14:textId="77777777" w:rsidR="00A95A08" w:rsidRPr="00BC1ECA" w:rsidRDefault="00A95A08" w:rsidP="00A95A08">
      <w:pPr>
        <w:pStyle w:val="papertext"/>
        <w:ind w:firstLine="0"/>
        <w:jc w:val="center"/>
        <w:rPr>
          <w:b/>
          <w:bCs/>
          <w:noProof w:val="0"/>
        </w:rPr>
      </w:pPr>
      <w:r w:rsidRPr="00BC1ECA">
        <w:drawing>
          <wp:inline distT="0" distB="0" distL="0" distR="0" wp14:anchorId="63AEA7B8" wp14:editId="47A29037">
            <wp:extent cx="2849264" cy="3120827"/>
            <wp:effectExtent l="0" t="0" r="8255" b="3810"/>
            <wp:docPr id="95551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18229"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849264" cy="3120827"/>
                    </a:xfrm>
                    <a:prstGeom prst="rect">
                      <a:avLst/>
                    </a:prstGeom>
                  </pic:spPr>
                </pic:pic>
              </a:graphicData>
            </a:graphic>
          </wp:inline>
        </w:drawing>
      </w:r>
    </w:p>
    <w:p w14:paraId="29A4C257" w14:textId="73713EB4" w:rsidR="005A0EE1" w:rsidRPr="005A0EE1" w:rsidRDefault="00A95A08" w:rsidP="00F83D35">
      <w:pPr>
        <w:pStyle w:val="Caption"/>
        <w:jc w:val="center"/>
      </w:pPr>
      <w:r w:rsidRPr="00BC1ECA">
        <w:t>Fig.</w:t>
      </w:r>
      <w:r>
        <w:t>A</w:t>
      </w:r>
      <w:r w:rsidRPr="00BC1ECA">
        <w:t xml:space="preserve">1. </w:t>
      </w:r>
      <w:r w:rsidRPr="00BC1ECA">
        <w:rPr>
          <w:b w:val="0"/>
          <w:bCs w:val="0"/>
        </w:rPr>
        <w:t xml:space="preserve">Prisma flowchart </w:t>
      </w:r>
    </w:p>
    <w:sectPr w:rsidR="005A0EE1" w:rsidRPr="005A0EE1" w:rsidSect="00B1167B">
      <w:headerReference w:type="default" r:id="rId23"/>
      <w:footerReference w:type="default" r:id="rId24"/>
      <w:footerReference w:type="first" r:id="rId25"/>
      <w:pgSz w:w="11907" w:h="16840" w:code="9"/>
      <w:pgMar w:top="851" w:right="1080" w:bottom="1440" w:left="1080" w:header="680"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14BB6" w14:textId="77777777" w:rsidR="0009109B" w:rsidRPr="00BC1ECA" w:rsidRDefault="0009109B" w:rsidP="00D7593D">
      <w:r w:rsidRPr="00BC1ECA">
        <w:separator/>
      </w:r>
    </w:p>
  </w:endnote>
  <w:endnote w:type="continuationSeparator" w:id="0">
    <w:p w14:paraId="6593C58C" w14:textId="77777777" w:rsidR="0009109B" w:rsidRPr="00BC1ECA" w:rsidRDefault="0009109B" w:rsidP="00D7593D">
      <w:r w:rsidRPr="00BC1ECA">
        <w:continuationSeparator/>
      </w:r>
    </w:p>
  </w:endnote>
  <w:endnote w:type="continuationNotice" w:id="1">
    <w:p w14:paraId="55231EDD" w14:textId="77777777" w:rsidR="0009109B" w:rsidRDefault="0009109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O">
    <w:altName w:val="Cambria"/>
    <w:panose1 w:val="00000000000000000000"/>
    <w:charset w:val="00"/>
    <w:family w:val="modern"/>
    <w:notTrueType/>
    <w:pitch w:val="variable"/>
    <w:sig w:usb0="E0000AFF" w:usb1="5200E5FB" w:usb2="02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Roboto Black">
    <w:charset w:val="00"/>
    <w:family w:val="auto"/>
    <w:pitch w:val="variable"/>
    <w:sig w:usb0="E0000AFF" w:usb1="5000217F" w:usb2="00000021" w:usb3="00000000" w:csb0="0000019F" w:csb1="00000000"/>
  </w:font>
  <w:font w:name="Linux Biolinum O">
    <w:altName w:val="Calibri"/>
    <w:panose1 w:val="00000000000000000000"/>
    <w:charset w:val="00"/>
    <w:family w:val="modern"/>
    <w:notTrueType/>
    <w:pitch w:val="variable"/>
    <w:sig w:usb0="E0000AFF" w:usb1="5000E5FB" w:usb2="00000020" w:usb3="00000000" w:csb0="000001B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DejaVu Sans Mono">
    <w:altName w:val="Sylfaen"/>
    <w:charset w:val="00"/>
    <w:family w:val="modern"/>
    <w:pitch w:val="fixed"/>
    <w:sig w:usb0="E60026FF" w:usb1="D000F1FB" w:usb2="00000028" w:usb3="00000000" w:csb0="000001DF" w:csb1="00000000"/>
  </w:font>
  <w:font w:name="Aptos">
    <w:charset w:val="00"/>
    <w:family w:val="swiss"/>
    <w:pitch w:val="variable"/>
    <w:sig w:usb0="20000287" w:usb1="00000003" w:usb2="00000000" w:usb3="00000000" w:csb0="0000019F" w:csb1="00000000"/>
  </w:font>
  <w:font w:name="BentonSans Light">
    <w:altName w:val="Calibri"/>
    <w:panose1 w:val="00000000000000000000"/>
    <w:charset w:val="00"/>
    <w:family w:val="modern"/>
    <w:notTrueType/>
    <w:pitch w:val="variable"/>
    <w:sig w:usb0="800000AF" w:usb1="5000204A" w:usb2="00000000" w:usb3="00000000" w:csb0="00000001" w:csb1="00000000"/>
  </w:font>
  <w:font w:name="BentonSans Bold">
    <w:altName w:val="Calibri"/>
    <w:panose1 w:val="00000000000000000000"/>
    <w:charset w:val="00"/>
    <w:family w:val="modern"/>
    <w:notTrueType/>
    <w:pitch w:val="variable"/>
    <w:sig w:usb0="800000AF" w:usb1="5000204A" w:usb2="00000000" w:usb3="00000000" w:csb0="00000001" w:csb1="00000000"/>
  </w:font>
  <w:font w:name="ScalaOT-Ita">
    <w:altName w:val="Calibri"/>
    <w:panose1 w:val="00000000000000000000"/>
    <w:charset w:val="00"/>
    <w:family w:val="modern"/>
    <w:notTrueType/>
    <w:pitch w:val="variable"/>
    <w:sig w:usb0="800000EF" w:usb1="5000E05B" w:usb2="00000000" w:usb3="00000000" w:csb0="0000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3065B" w14:textId="51F53D6F" w:rsidR="00D7593D" w:rsidRPr="00BC1ECA" w:rsidRDefault="00D7593D" w:rsidP="003F58E1">
    <w:pPr>
      <w:pStyle w:val="W78Footer"/>
      <w:tabs>
        <w:tab w:val="clear" w:pos="9360"/>
        <w:tab w:val="right" w:pos="8460"/>
      </w:tabs>
      <w:jc w:val="center"/>
      <w:rPr>
        <w:rFonts w:ascii="Times New Roman" w:hAnsi="Times New Roman"/>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0FA65" w14:textId="6DD522E4" w:rsidR="003F58E1" w:rsidRPr="00BC1ECA" w:rsidRDefault="003F58E1" w:rsidP="003F58E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741600"/>
      <w:docPartObj>
        <w:docPartGallery w:val="Page Numbers (Bottom of Page)"/>
        <w:docPartUnique/>
      </w:docPartObj>
    </w:sdtPr>
    <w:sdtContent>
      <w:p w14:paraId="27C6E252" w14:textId="77777777" w:rsidR="00203DEA" w:rsidRPr="00BC1ECA" w:rsidRDefault="00203DEA" w:rsidP="003F58E1">
        <w:pPr>
          <w:pStyle w:val="Footer"/>
          <w:jc w:val="center"/>
        </w:pPr>
        <w:r w:rsidRPr="00BC1ECA">
          <w:fldChar w:fldCharType="begin"/>
        </w:r>
        <w:r w:rsidRPr="00BC1ECA">
          <w:instrText>PAGE   \* MERGEFORMAT</w:instrText>
        </w:r>
        <w:r w:rsidRPr="00BC1ECA">
          <w:fldChar w:fldCharType="separate"/>
        </w:r>
        <w:r w:rsidRPr="00BC1ECA">
          <w:t>2</w:t>
        </w:r>
        <w:r w:rsidRPr="00BC1ECA">
          <w:fldChar w:fldCharType="end"/>
        </w:r>
      </w:p>
    </w:sdtContent>
  </w:sdt>
  <w:p w14:paraId="13E5225B" w14:textId="77777777" w:rsidR="00203DEA" w:rsidRPr="00BC1ECA" w:rsidRDefault="00203DEA" w:rsidP="003F58E1">
    <w:pPr>
      <w:pStyle w:val="W78Footer"/>
      <w:tabs>
        <w:tab w:val="clear" w:pos="9360"/>
        <w:tab w:val="right" w:pos="8460"/>
      </w:tabs>
      <w:jc w:val="center"/>
      <w:rPr>
        <w:rFonts w:ascii="Times New Roman" w:hAnsi="Times New Roman"/>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608857"/>
      <w:docPartObj>
        <w:docPartGallery w:val="Page Numbers (Bottom of Page)"/>
        <w:docPartUnique/>
      </w:docPartObj>
    </w:sdtPr>
    <w:sdtContent>
      <w:p w14:paraId="7C48C3CA" w14:textId="77777777" w:rsidR="00203DEA" w:rsidRPr="00BC1ECA" w:rsidRDefault="00203DEA">
        <w:pPr>
          <w:pStyle w:val="Footer"/>
          <w:jc w:val="center"/>
        </w:pPr>
        <w:r w:rsidRPr="00BC1ECA">
          <w:fldChar w:fldCharType="begin"/>
        </w:r>
        <w:r w:rsidRPr="00BC1ECA">
          <w:instrText xml:space="preserve"> PAGE   \* MERGEFORMAT </w:instrText>
        </w:r>
        <w:r w:rsidRPr="00BC1ECA">
          <w:fldChar w:fldCharType="separate"/>
        </w:r>
        <w:r w:rsidRPr="00BC1ECA">
          <w:t>2</w:t>
        </w:r>
        <w:r w:rsidRPr="00BC1ECA">
          <w:fldChar w:fldCharType="end"/>
        </w:r>
      </w:p>
    </w:sdtContent>
  </w:sdt>
  <w:p w14:paraId="0E8C2210" w14:textId="77777777" w:rsidR="00203DEA" w:rsidRPr="00BC1ECA" w:rsidRDefault="00203DEA" w:rsidP="003F58E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3C68C" w14:textId="77777777" w:rsidR="0009109B" w:rsidRPr="00BC1ECA" w:rsidRDefault="0009109B" w:rsidP="00D7593D">
      <w:r w:rsidRPr="00BC1ECA">
        <w:separator/>
      </w:r>
    </w:p>
  </w:footnote>
  <w:footnote w:type="continuationSeparator" w:id="0">
    <w:p w14:paraId="5AF222D6" w14:textId="77777777" w:rsidR="0009109B" w:rsidRPr="00BC1ECA" w:rsidRDefault="0009109B" w:rsidP="00D7593D">
      <w:r w:rsidRPr="00BC1ECA">
        <w:continuationSeparator/>
      </w:r>
    </w:p>
  </w:footnote>
  <w:footnote w:type="continuationNotice" w:id="1">
    <w:p w14:paraId="30FFDA9C" w14:textId="77777777" w:rsidR="0009109B" w:rsidRDefault="0009109B">
      <w:pPr>
        <w:spacing w:after="0"/>
      </w:pPr>
    </w:p>
  </w:footnote>
  <w:footnote w:id="2">
    <w:p w14:paraId="10D83AC5" w14:textId="19C2AC34" w:rsidR="00783C4A" w:rsidRPr="00BC1ECA" w:rsidRDefault="00783C4A">
      <w:pPr>
        <w:pStyle w:val="FootnoteText"/>
      </w:pPr>
      <w:r w:rsidRPr="001F1070">
        <w:rPr>
          <w:rStyle w:val="FootnoteReference"/>
        </w:rPr>
        <w:footnoteRef/>
      </w:r>
      <w:r w:rsidRPr="00BC1ECA">
        <w:t xml:space="preserve"> </w:t>
      </w:r>
      <w:hyperlink r:id="rId1" w:history="1">
        <w:proofErr w:type="spellStart"/>
        <w:r w:rsidR="00236ECE" w:rsidRPr="00BC1ECA">
          <w:rPr>
            <w:rStyle w:val="Hyperlink"/>
          </w:rPr>
          <w:t>MOMo</w:t>
        </w:r>
        <w:proofErr w:type="spellEnd"/>
        <w:r w:rsidR="00236ECE" w:rsidRPr="00BC1ECA">
          <w:rPr>
            <w:rStyle w:val="Hyperlink"/>
          </w:rPr>
          <w:t xml:space="preserve"> Methodology Documentation</w:t>
        </w:r>
      </w:hyperlink>
      <w:r w:rsidR="00056CCA" w:rsidRPr="00BC1ECA">
        <w:t xml:space="preserve"> </w:t>
      </w:r>
    </w:p>
  </w:footnote>
  <w:footnote w:id="3">
    <w:p w14:paraId="0CBBC63B" w14:textId="422A0AEE" w:rsidR="00022AA9" w:rsidRPr="0004726C" w:rsidRDefault="00022AA9">
      <w:pPr>
        <w:pStyle w:val="FootnoteText"/>
      </w:pPr>
      <w:r w:rsidRPr="001F1070">
        <w:rPr>
          <w:rStyle w:val="FootnoteReference"/>
        </w:rPr>
        <w:footnoteRef/>
      </w:r>
      <w:r>
        <w:t xml:space="preserve"> </w:t>
      </w:r>
      <w:hyperlink r:id="rId2" w:history="1">
        <w:r w:rsidR="0004726C" w:rsidRPr="00524384">
          <w:rPr>
            <w:rStyle w:val="Hyperlink"/>
          </w:rPr>
          <w:t>Complete Survey Results</w:t>
        </w:r>
      </w:hyperlink>
    </w:p>
  </w:footnote>
  <w:footnote w:id="4">
    <w:p w14:paraId="5CC1F8AA" w14:textId="3D77D678" w:rsidR="00A915A6" w:rsidRPr="00A915A6" w:rsidRDefault="00A915A6">
      <w:pPr>
        <w:pStyle w:val="FootnoteText"/>
      </w:pPr>
      <w:r>
        <w:rPr>
          <w:rStyle w:val="FootnoteReference"/>
        </w:rPr>
        <w:footnoteRef/>
      </w:r>
      <w:r>
        <w:t xml:space="preserve"> </w:t>
      </w:r>
      <w:hyperlink r:id="rId3" w:history="1">
        <w:r>
          <w:rPr>
            <w:rStyle w:val="Hyperlink"/>
          </w:rPr>
          <w:t>Ontology Modules</w:t>
        </w:r>
      </w:hyperlink>
      <w:r>
        <w:t xml:space="preserve"> </w:t>
      </w:r>
    </w:p>
  </w:footnote>
  <w:footnote w:id="5">
    <w:p w14:paraId="5AF8E66C" w14:textId="692C0C6F" w:rsidR="00907D7D" w:rsidRPr="0078714D" w:rsidRDefault="00907D7D" w:rsidP="00D733FD">
      <w:pPr>
        <w:pStyle w:val="FootnoteText"/>
        <w:ind w:left="357" w:firstLine="0"/>
      </w:pPr>
      <w:r w:rsidRPr="001F1070">
        <w:rPr>
          <w:rStyle w:val="FootnoteReference"/>
        </w:rPr>
        <w:footnoteRef/>
      </w:r>
      <w:r w:rsidRPr="00BC1ECA">
        <w:t xml:space="preserve"> </w:t>
      </w:r>
      <w:hyperlink r:id="rId4" w:history="1">
        <w:r w:rsidRPr="00BC1ECA">
          <w:rPr>
            <w:rStyle w:val="Hyperlink"/>
          </w:rPr>
          <w:t>GitHub repository, Ontology-Based Approach to Integrating Digital Product Passport Data into Enterprise Asset Management Systems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37564" w14:textId="77777777" w:rsidR="006E2B37" w:rsidRDefault="006E2B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1E249F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EE05E1"/>
    <w:multiLevelType w:val="multilevel"/>
    <w:tmpl w:val="0B8AF2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7C274B"/>
    <w:multiLevelType w:val="multilevel"/>
    <w:tmpl w:val="7570E4F0"/>
    <w:lvl w:ilvl="0">
      <w:start w:val="1"/>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BB20323"/>
    <w:multiLevelType w:val="multilevel"/>
    <w:tmpl w:val="DBEEF21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3B5A241D"/>
    <w:multiLevelType w:val="hybridMultilevel"/>
    <w:tmpl w:val="EAD209A2"/>
    <w:lvl w:ilvl="0" w:tplc="795652E8">
      <w:start w:val="3"/>
      <w:numFmt w:val="decimal"/>
      <w:lvlText w:val="%1."/>
      <w:lvlJc w:val="left"/>
      <w:pPr>
        <w:tabs>
          <w:tab w:val="num" w:pos="1110"/>
        </w:tabs>
        <w:ind w:left="1110" w:hanging="7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927A8D"/>
    <w:multiLevelType w:val="multilevel"/>
    <w:tmpl w:val="271CC968"/>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6" w15:restartNumberingAfterBreak="0">
    <w:nsid w:val="3F9459E2"/>
    <w:multiLevelType w:val="hybridMultilevel"/>
    <w:tmpl w:val="EE4EA7A6"/>
    <w:lvl w:ilvl="0" w:tplc="047684EE">
      <w:start w:val="1"/>
      <w:numFmt w:val="bullet"/>
      <w:lvlText w:val=""/>
      <w:lvlJc w:val="left"/>
      <w:pPr>
        <w:ind w:left="1080" w:hanging="360"/>
      </w:pPr>
      <w:rPr>
        <w:rFonts w:ascii="Symbol" w:hAnsi="Symbol"/>
      </w:rPr>
    </w:lvl>
    <w:lvl w:ilvl="1" w:tplc="1A12A73E">
      <w:start w:val="1"/>
      <w:numFmt w:val="bullet"/>
      <w:lvlText w:val=""/>
      <w:lvlJc w:val="left"/>
      <w:pPr>
        <w:ind w:left="1080" w:hanging="360"/>
      </w:pPr>
      <w:rPr>
        <w:rFonts w:ascii="Symbol" w:hAnsi="Symbol"/>
      </w:rPr>
    </w:lvl>
    <w:lvl w:ilvl="2" w:tplc="7C1CBAB6">
      <w:start w:val="1"/>
      <w:numFmt w:val="bullet"/>
      <w:lvlText w:val=""/>
      <w:lvlJc w:val="left"/>
      <w:pPr>
        <w:ind w:left="1080" w:hanging="360"/>
      </w:pPr>
      <w:rPr>
        <w:rFonts w:ascii="Symbol" w:hAnsi="Symbol"/>
      </w:rPr>
    </w:lvl>
    <w:lvl w:ilvl="3" w:tplc="571068CE">
      <w:start w:val="1"/>
      <w:numFmt w:val="bullet"/>
      <w:lvlText w:val=""/>
      <w:lvlJc w:val="left"/>
      <w:pPr>
        <w:ind w:left="1080" w:hanging="360"/>
      </w:pPr>
      <w:rPr>
        <w:rFonts w:ascii="Symbol" w:hAnsi="Symbol"/>
      </w:rPr>
    </w:lvl>
    <w:lvl w:ilvl="4" w:tplc="37DC44C0">
      <w:start w:val="1"/>
      <w:numFmt w:val="bullet"/>
      <w:lvlText w:val=""/>
      <w:lvlJc w:val="left"/>
      <w:pPr>
        <w:ind w:left="1080" w:hanging="360"/>
      </w:pPr>
      <w:rPr>
        <w:rFonts w:ascii="Symbol" w:hAnsi="Symbol"/>
      </w:rPr>
    </w:lvl>
    <w:lvl w:ilvl="5" w:tplc="D4B817D4">
      <w:start w:val="1"/>
      <w:numFmt w:val="bullet"/>
      <w:lvlText w:val=""/>
      <w:lvlJc w:val="left"/>
      <w:pPr>
        <w:ind w:left="1080" w:hanging="360"/>
      </w:pPr>
      <w:rPr>
        <w:rFonts w:ascii="Symbol" w:hAnsi="Symbol"/>
      </w:rPr>
    </w:lvl>
    <w:lvl w:ilvl="6" w:tplc="6F8A7A6C">
      <w:start w:val="1"/>
      <w:numFmt w:val="bullet"/>
      <w:lvlText w:val=""/>
      <w:lvlJc w:val="left"/>
      <w:pPr>
        <w:ind w:left="1080" w:hanging="360"/>
      </w:pPr>
      <w:rPr>
        <w:rFonts w:ascii="Symbol" w:hAnsi="Symbol"/>
      </w:rPr>
    </w:lvl>
    <w:lvl w:ilvl="7" w:tplc="F796FA1A">
      <w:start w:val="1"/>
      <w:numFmt w:val="bullet"/>
      <w:lvlText w:val=""/>
      <w:lvlJc w:val="left"/>
      <w:pPr>
        <w:ind w:left="1080" w:hanging="360"/>
      </w:pPr>
      <w:rPr>
        <w:rFonts w:ascii="Symbol" w:hAnsi="Symbol"/>
      </w:rPr>
    </w:lvl>
    <w:lvl w:ilvl="8" w:tplc="6FB27380">
      <w:start w:val="1"/>
      <w:numFmt w:val="bullet"/>
      <w:lvlText w:val=""/>
      <w:lvlJc w:val="left"/>
      <w:pPr>
        <w:ind w:left="1080" w:hanging="360"/>
      </w:pPr>
      <w:rPr>
        <w:rFonts w:ascii="Symbol" w:hAnsi="Symbol"/>
      </w:rPr>
    </w:lvl>
  </w:abstractNum>
  <w:abstractNum w:abstractNumId="7" w15:restartNumberingAfterBreak="0">
    <w:nsid w:val="57D000EC"/>
    <w:multiLevelType w:val="multilevel"/>
    <w:tmpl w:val="BF0242F4"/>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5B127FE8"/>
    <w:multiLevelType w:val="hybridMultilevel"/>
    <w:tmpl w:val="29CC02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634DD7"/>
    <w:multiLevelType w:val="hybridMultilevel"/>
    <w:tmpl w:val="CCF682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3A100D"/>
    <w:multiLevelType w:val="multilevel"/>
    <w:tmpl w:val="964201C6"/>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1" w15:restartNumberingAfterBreak="0">
    <w:nsid w:val="63F039AD"/>
    <w:multiLevelType w:val="multilevel"/>
    <w:tmpl w:val="7570E4F0"/>
    <w:lvl w:ilvl="0">
      <w:start w:val="1"/>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4444C29"/>
    <w:multiLevelType w:val="hybridMultilevel"/>
    <w:tmpl w:val="B8C61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529D9"/>
    <w:multiLevelType w:val="multilevel"/>
    <w:tmpl w:val="EA1A6AB0"/>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738779A"/>
    <w:multiLevelType w:val="multilevel"/>
    <w:tmpl w:val="087CE14A"/>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2553"/>
        </w:tabs>
        <w:ind w:left="2553"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22729801">
    <w:abstractNumId w:val="8"/>
  </w:num>
  <w:num w:numId="2" w16cid:durableId="1743143354">
    <w:abstractNumId w:val="7"/>
  </w:num>
  <w:num w:numId="3" w16cid:durableId="1895584783">
    <w:abstractNumId w:val="3"/>
  </w:num>
  <w:num w:numId="4" w16cid:durableId="237521571">
    <w:abstractNumId w:val="5"/>
  </w:num>
  <w:num w:numId="5" w16cid:durableId="1848015083">
    <w:abstractNumId w:val="10"/>
  </w:num>
  <w:num w:numId="6" w16cid:durableId="262109778">
    <w:abstractNumId w:val="13"/>
  </w:num>
  <w:num w:numId="7" w16cid:durableId="700519241">
    <w:abstractNumId w:val="1"/>
  </w:num>
  <w:num w:numId="8" w16cid:durableId="908929846">
    <w:abstractNumId w:val="2"/>
  </w:num>
  <w:num w:numId="9" w16cid:durableId="808743055">
    <w:abstractNumId w:val="11"/>
  </w:num>
  <w:num w:numId="10" w16cid:durableId="1310204350">
    <w:abstractNumId w:val="9"/>
  </w:num>
  <w:num w:numId="11" w16cid:durableId="316037853">
    <w:abstractNumId w:val="4"/>
  </w:num>
  <w:num w:numId="12" w16cid:durableId="1193149950">
    <w:abstractNumId w:val="0"/>
  </w:num>
  <w:num w:numId="13" w16cid:durableId="1549681190">
    <w:abstractNumId w:val="12"/>
  </w:num>
  <w:num w:numId="14" w16cid:durableId="2058897602">
    <w:abstractNumId w:val="14"/>
    <w:lvlOverride w:ilvl="1">
      <w:lvl w:ilvl="1">
        <w:start w:val="1"/>
        <w:numFmt w:val="decimal"/>
        <w:pStyle w:val="heading20"/>
        <w:lvlText w:val="%1.%2"/>
        <w:lvlJc w:val="left"/>
        <w:pPr>
          <w:tabs>
            <w:tab w:val="num" w:pos="2553"/>
          </w:tabs>
          <w:ind w:left="2553" w:hanging="567"/>
        </w:pPr>
      </w:lvl>
    </w:lvlOverride>
  </w:num>
  <w:num w:numId="15" w16cid:durableId="603999194">
    <w:abstractNumId w:val="14"/>
  </w:num>
  <w:num w:numId="16" w16cid:durableId="1246307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SyMDayNDEzMLQwtDBQ0lEKTi0uzszPAykwqgUAspm9jCwAAAA="/>
  </w:docVars>
  <w:rsids>
    <w:rsidRoot w:val="00217D33"/>
    <w:rsid w:val="000000F7"/>
    <w:rsid w:val="0000012F"/>
    <w:rsid w:val="0000014A"/>
    <w:rsid w:val="00000673"/>
    <w:rsid w:val="00000FD2"/>
    <w:rsid w:val="000011CC"/>
    <w:rsid w:val="000012A2"/>
    <w:rsid w:val="00001380"/>
    <w:rsid w:val="0000138C"/>
    <w:rsid w:val="00001449"/>
    <w:rsid w:val="00001465"/>
    <w:rsid w:val="00001530"/>
    <w:rsid w:val="000015BF"/>
    <w:rsid w:val="0000172A"/>
    <w:rsid w:val="0000180B"/>
    <w:rsid w:val="00001B46"/>
    <w:rsid w:val="00001E32"/>
    <w:rsid w:val="00002A8E"/>
    <w:rsid w:val="00002F32"/>
    <w:rsid w:val="000033E9"/>
    <w:rsid w:val="00004125"/>
    <w:rsid w:val="00004729"/>
    <w:rsid w:val="00004B9E"/>
    <w:rsid w:val="0000542B"/>
    <w:rsid w:val="00005910"/>
    <w:rsid w:val="00005985"/>
    <w:rsid w:val="00005DF7"/>
    <w:rsid w:val="0000696F"/>
    <w:rsid w:val="000069C1"/>
    <w:rsid w:val="00006EDB"/>
    <w:rsid w:val="0000709C"/>
    <w:rsid w:val="000070AE"/>
    <w:rsid w:val="000070B3"/>
    <w:rsid w:val="000076EC"/>
    <w:rsid w:val="00007B2B"/>
    <w:rsid w:val="00010050"/>
    <w:rsid w:val="00010455"/>
    <w:rsid w:val="00010661"/>
    <w:rsid w:val="0001077A"/>
    <w:rsid w:val="000109F0"/>
    <w:rsid w:val="0001117C"/>
    <w:rsid w:val="00011AA6"/>
    <w:rsid w:val="00011ED9"/>
    <w:rsid w:val="000120A4"/>
    <w:rsid w:val="000121BF"/>
    <w:rsid w:val="00012438"/>
    <w:rsid w:val="00012555"/>
    <w:rsid w:val="00012BE3"/>
    <w:rsid w:val="0001303F"/>
    <w:rsid w:val="000130F7"/>
    <w:rsid w:val="000139F9"/>
    <w:rsid w:val="00013D04"/>
    <w:rsid w:val="00014183"/>
    <w:rsid w:val="000146B3"/>
    <w:rsid w:val="00014943"/>
    <w:rsid w:val="000151AE"/>
    <w:rsid w:val="000151C9"/>
    <w:rsid w:val="00015357"/>
    <w:rsid w:val="000153EA"/>
    <w:rsid w:val="0001561F"/>
    <w:rsid w:val="0001636D"/>
    <w:rsid w:val="000164CA"/>
    <w:rsid w:val="0001667B"/>
    <w:rsid w:val="00016930"/>
    <w:rsid w:val="00016D5F"/>
    <w:rsid w:val="00016E20"/>
    <w:rsid w:val="00017770"/>
    <w:rsid w:val="000179F9"/>
    <w:rsid w:val="0002037E"/>
    <w:rsid w:val="000203D0"/>
    <w:rsid w:val="00020589"/>
    <w:rsid w:val="00020D7C"/>
    <w:rsid w:val="0002119A"/>
    <w:rsid w:val="000212BB"/>
    <w:rsid w:val="0002148F"/>
    <w:rsid w:val="00021CD8"/>
    <w:rsid w:val="00021E79"/>
    <w:rsid w:val="000221C8"/>
    <w:rsid w:val="00022983"/>
    <w:rsid w:val="00022AA9"/>
    <w:rsid w:val="0002350F"/>
    <w:rsid w:val="00023954"/>
    <w:rsid w:val="00023BAC"/>
    <w:rsid w:val="00024028"/>
    <w:rsid w:val="00025004"/>
    <w:rsid w:val="000250E8"/>
    <w:rsid w:val="00025289"/>
    <w:rsid w:val="00025462"/>
    <w:rsid w:val="000255AB"/>
    <w:rsid w:val="000262E9"/>
    <w:rsid w:val="00026314"/>
    <w:rsid w:val="0002694B"/>
    <w:rsid w:val="00026C6D"/>
    <w:rsid w:val="0002732C"/>
    <w:rsid w:val="00027663"/>
    <w:rsid w:val="000277C7"/>
    <w:rsid w:val="00027F01"/>
    <w:rsid w:val="00030042"/>
    <w:rsid w:val="00030046"/>
    <w:rsid w:val="000300C1"/>
    <w:rsid w:val="0003025C"/>
    <w:rsid w:val="000303DF"/>
    <w:rsid w:val="000307CB"/>
    <w:rsid w:val="00030A61"/>
    <w:rsid w:val="00030B07"/>
    <w:rsid w:val="00031245"/>
    <w:rsid w:val="00031281"/>
    <w:rsid w:val="000315D4"/>
    <w:rsid w:val="000316FD"/>
    <w:rsid w:val="000317A8"/>
    <w:rsid w:val="000319EC"/>
    <w:rsid w:val="00031A0A"/>
    <w:rsid w:val="0003220A"/>
    <w:rsid w:val="0003232F"/>
    <w:rsid w:val="00032F48"/>
    <w:rsid w:val="00033127"/>
    <w:rsid w:val="0003352E"/>
    <w:rsid w:val="00033807"/>
    <w:rsid w:val="00033925"/>
    <w:rsid w:val="00033FAA"/>
    <w:rsid w:val="0003475E"/>
    <w:rsid w:val="00034771"/>
    <w:rsid w:val="00034BB4"/>
    <w:rsid w:val="00034DB8"/>
    <w:rsid w:val="0003508F"/>
    <w:rsid w:val="000358D3"/>
    <w:rsid w:val="00035E90"/>
    <w:rsid w:val="00036083"/>
    <w:rsid w:val="000367E1"/>
    <w:rsid w:val="00036D3E"/>
    <w:rsid w:val="00036FA0"/>
    <w:rsid w:val="000372A3"/>
    <w:rsid w:val="0003762B"/>
    <w:rsid w:val="000378EB"/>
    <w:rsid w:val="0003796C"/>
    <w:rsid w:val="00037B9D"/>
    <w:rsid w:val="00037C45"/>
    <w:rsid w:val="00037D18"/>
    <w:rsid w:val="000404E7"/>
    <w:rsid w:val="00040679"/>
    <w:rsid w:val="000406AE"/>
    <w:rsid w:val="00040880"/>
    <w:rsid w:val="0004092E"/>
    <w:rsid w:val="00040E5B"/>
    <w:rsid w:val="00040FEA"/>
    <w:rsid w:val="000412D4"/>
    <w:rsid w:val="000417F2"/>
    <w:rsid w:val="00041BAF"/>
    <w:rsid w:val="00041BB5"/>
    <w:rsid w:val="00041ECF"/>
    <w:rsid w:val="00042203"/>
    <w:rsid w:val="000423B8"/>
    <w:rsid w:val="000424FA"/>
    <w:rsid w:val="00042688"/>
    <w:rsid w:val="0004273F"/>
    <w:rsid w:val="0004289C"/>
    <w:rsid w:val="000439B9"/>
    <w:rsid w:val="00043A15"/>
    <w:rsid w:val="00043F15"/>
    <w:rsid w:val="00044549"/>
    <w:rsid w:val="000446DC"/>
    <w:rsid w:val="00044703"/>
    <w:rsid w:val="0004495A"/>
    <w:rsid w:val="000449D8"/>
    <w:rsid w:val="00044D1F"/>
    <w:rsid w:val="00044D5B"/>
    <w:rsid w:val="00044F8C"/>
    <w:rsid w:val="000451FD"/>
    <w:rsid w:val="000454DE"/>
    <w:rsid w:val="00045A64"/>
    <w:rsid w:val="00045C06"/>
    <w:rsid w:val="00046137"/>
    <w:rsid w:val="00046138"/>
    <w:rsid w:val="000465B4"/>
    <w:rsid w:val="00046763"/>
    <w:rsid w:val="0004689A"/>
    <w:rsid w:val="000469FB"/>
    <w:rsid w:val="00046B11"/>
    <w:rsid w:val="00046F0F"/>
    <w:rsid w:val="00046F16"/>
    <w:rsid w:val="0004726C"/>
    <w:rsid w:val="00047493"/>
    <w:rsid w:val="00047539"/>
    <w:rsid w:val="00047728"/>
    <w:rsid w:val="00047B49"/>
    <w:rsid w:val="0005050F"/>
    <w:rsid w:val="00050988"/>
    <w:rsid w:val="0005099C"/>
    <w:rsid w:val="00050EDC"/>
    <w:rsid w:val="0005114A"/>
    <w:rsid w:val="000512CD"/>
    <w:rsid w:val="0005132F"/>
    <w:rsid w:val="00051632"/>
    <w:rsid w:val="0005209D"/>
    <w:rsid w:val="0005253F"/>
    <w:rsid w:val="000525B4"/>
    <w:rsid w:val="000527EC"/>
    <w:rsid w:val="00052A22"/>
    <w:rsid w:val="00052E51"/>
    <w:rsid w:val="00053936"/>
    <w:rsid w:val="00053BF0"/>
    <w:rsid w:val="00053C14"/>
    <w:rsid w:val="00053FCB"/>
    <w:rsid w:val="00054016"/>
    <w:rsid w:val="00054195"/>
    <w:rsid w:val="00054591"/>
    <w:rsid w:val="00054613"/>
    <w:rsid w:val="00054853"/>
    <w:rsid w:val="00054954"/>
    <w:rsid w:val="00055059"/>
    <w:rsid w:val="000550C4"/>
    <w:rsid w:val="00055BC3"/>
    <w:rsid w:val="00055D39"/>
    <w:rsid w:val="0005607F"/>
    <w:rsid w:val="0005626A"/>
    <w:rsid w:val="0005647E"/>
    <w:rsid w:val="00056ADF"/>
    <w:rsid w:val="00056C08"/>
    <w:rsid w:val="00056CCA"/>
    <w:rsid w:val="00056EB9"/>
    <w:rsid w:val="000573BA"/>
    <w:rsid w:val="00057608"/>
    <w:rsid w:val="00057D41"/>
    <w:rsid w:val="00057D8B"/>
    <w:rsid w:val="00060038"/>
    <w:rsid w:val="00060242"/>
    <w:rsid w:val="000607B0"/>
    <w:rsid w:val="00060903"/>
    <w:rsid w:val="00060C4E"/>
    <w:rsid w:val="00060E0D"/>
    <w:rsid w:val="00060EFD"/>
    <w:rsid w:val="00060F57"/>
    <w:rsid w:val="000610C9"/>
    <w:rsid w:val="0006144D"/>
    <w:rsid w:val="00061482"/>
    <w:rsid w:val="000614DE"/>
    <w:rsid w:val="000615A8"/>
    <w:rsid w:val="000615FB"/>
    <w:rsid w:val="00061678"/>
    <w:rsid w:val="00061AC3"/>
    <w:rsid w:val="00061C5F"/>
    <w:rsid w:val="00061F92"/>
    <w:rsid w:val="0006289E"/>
    <w:rsid w:val="0006292D"/>
    <w:rsid w:val="00062F77"/>
    <w:rsid w:val="00063238"/>
    <w:rsid w:val="00063B2A"/>
    <w:rsid w:val="00063C53"/>
    <w:rsid w:val="0006413F"/>
    <w:rsid w:val="00064201"/>
    <w:rsid w:val="000644F2"/>
    <w:rsid w:val="000647E0"/>
    <w:rsid w:val="000648E0"/>
    <w:rsid w:val="00064AC7"/>
    <w:rsid w:val="00064B58"/>
    <w:rsid w:val="00065023"/>
    <w:rsid w:val="0006513F"/>
    <w:rsid w:val="0006554C"/>
    <w:rsid w:val="000657F8"/>
    <w:rsid w:val="00065C68"/>
    <w:rsid w:val="000664DF"/>
    <w:rsid w:val="00066670"/>
    <w:rsid w:val="00066A65"/>
    <w:rsid w:val="00066B83"/>
    <w:rsid w:val="00066F0E"/>
    <w:rsid w:val="00067152"/>
    <w:rsid w:val="000676EE"/>
    <w:rsid w:val="00067A4D"/>
    <w:rsid w:val="00070AF4"/>
    <w:rsid w:val="00070EB2"/>
    <w:rsid w:val="00071099"/>
    <w:rsid w:val="0007142E"/>
    <w:rsid w:val="00071E62"/>
    <w:rsid w:val="00071EB0"/>
    <w:rsid w:val="00071F4C"/>
    <w:rsid w:val="00072AEA"/>
    <w:rsid w:val="0007309E"/>
    <w:rsid w:val="00073484"/>
    <w:rsid w:val="000734D6"/>
    <w:rsid w:val="00073534"/>
    <w:rsid w:val="000735FC"/>
    <w:rsid w:val="00073782"/>
    <w:rsid w:val="00073C5B"/>
    <w:rsid w:val="0007468B"/>
    <w:rsid w:val="00074701"/>
    <w:rsid w:val="0007493F"/>
    <w:rsid w:val="00074BD5"/>
    <w:rsid w:val="00075015"/>
    <w:rsid w:val="00075227"/>
    <w:rsid w:val="00075645"/>
    <w:rsid w:val="000759F5"/>
    <w:rsid w:val="000765BB"/>
    <w:rsid w:val="000767CF"/>
    <w:rsid w:val="000767F3"/>
    <w:rsid w:val="00076CC2"/>
    <w:rsid w:val="00076EFB"/>
    <w:rsid w:val="00077970"/>
    <w:rsid w:val="00077A94"/>
    <w:rsid w:val="00077D18"/>
    <w:rsid w:val="000804AF"/>
    <w:rsid w:val="000809CB"/>
    <w:rsid w:val="00080EB8"/>
    <w:rsid w:val="00080EBA"/>
    <w:rsid w:val="0008162D"/>
    <w:rsid w:val="0008178A"/>
    <w:rsid w:val="000817AE"/>
    <w:rsid w:val="00081F05"/>
    <w:rsid w:val="00082171"/>
    <w:rsid w:val="0008255A"/>
    <w:rsid w:val="00082738"/>
    <w:rsid w:val="0008288B"/>
    <w:rsid w:val="00082A25"/>
    <w:rsid w:val="00082DBB"/>
    <w:rsid w:val="00083898"/>
    <w:rsid w:val="000838D6"/>
    <w:rsid w:val="00083C7F"/>
    <w:rsid w:val="00083D4C"/>
    <w:rsid w:val="0008415F"/>
    <w:rsid w:val="00084B62"/>
    <w:rsid w:val="00084D58"/>
    <w:rsid w:val="0008517C"/>
    <w:rsid w:val="00085401"/>
    <w:rsid w:val="000854DD"/>
    <w:rsid w:val="000854E9"/>
    <w:rsid w:val="00085EA5"/>
    <w:rsid w:val="000864CB"/>
    <w:rsid w:val="0008652A"/>
    <w:rsid w:val="00086E58"/>
    <w:rsid w:val="00086E94"/>
    <w:rsid w:val="000871D6"/>
    <w:rsid w:val="00087437"/>
    <w:rsid w:val="00087524"/>
    <w:rsid w:val="00087A63"/>
    <w:rsid w:val="00087A96"/>
    <w:rsid w:val="00087B8A"/>
    <w:rsid w:val="00087C4C"/>
    <w:rsid w:val="00087C6A"/>
    <w:rsid w:val="00087DC9"/>
    <w:rsid w:val="0009000F"/>
    <w:rsid w:val="000902C7"/>
    <w:rsid w:val="00090A49"/>
    <w:rsid w:val="00090A74"/>
    <w:rsid w:val="00090E15"/>
    <w:rsid w:val="0009106D"/>
    <w:rsid w:val="00091077"/>
    <w:rsid w:val="0009109B"/>
    <w:rsid w:val="00091891"/>
    <w:rsid w:val="00091B1E"/>
    <w:rsid w:val="00092466"/>
    <w:rsid w:val="0009255D"/>
    <w:rsid w:val="000926D1"/>
    <w:rsid w:val="00092722"/>
    <w:rsid w:val="00092E1F"/>
    <w:rsid w:val="00092E78"/>
    <w:rsid w:val="00093059"/>
    <w:rsid w:val="0009325F"/>
    <w:rsid w:val="000937A7"/>
    <w:rsid w:val="00093883"/>
    <w:rsid w:val="00093948"/>
    <w:rsid w:val="00093A1F"/>
    <w:rsid w:val="00093AD1"/>
    <w:rsid w:val="00093CA5"/>
    <w:rsid w:val="0009420F"/>
    <w:rsid w:val="00094603"/>
    <w:rsid w:val="0009468D"/>
    <w:rsid w:val="00094F05"/>
    <w:rsid w:val="0009570D"/>
    <w:rsid w:val="000959B3"/>
    <w:rsid w:val="00095B17"/>
    <w:rsid w:val="00095CEF"/>
    <w:rsid w:val="00095DC4"/>
    <w:rsid w:val="00096424"/>
    <w:rsid w:val="00096713"/>
    <w:rsid w:val="00096800"/>
    <w:rsid w:val="00096A6A"/>
    <w:rsid w:val="00096E75"/>
    <w:rsid w:val="0009706C"/>
    <w:rsid w:val="000971E4"/>
    <w:rsid w:val="00097437"/>
    <w:rsid w:val="00097847"/>
    <w:rsid w:val="000979A8"/>
    <w:rsid w:val="000979E0"/>
    <w:rsid w:val="000A01F8"/>
    <w:rsid w:val="000A09CC"/>
    <w:rsid w:val="000A113E"/>
    <w:rsid w:val="000A1402"/>
    <w:rsid w:val="000A1692"/>
    <w:rsid w:val="000A1E34"/>
    <w:rsid w:val="000A1E92"/>
    <w:rsid w:val="000A20AD"/>
    <w:rsid w:val="000A2189"/>
    <w:rsid w:val="000A226E"/>
    <w:rsid w:val="000A23C8"/>
    <w:rsid w:val="000A2498"/>
    <w:rsid w:val="000A2BA7"/>
    <w:rsid w:val="000A2D76"/>
    <w:rsid w:val="000A2F88"/>
    <w:rsid w:val="000A34A4"/>
    <w:rsid w:val="000A378C"/>
    <w:rsid w:val="000A3E76"/>
    <w:rsid w:val="000A4358"/>
    <w:rsid w:val="000A4612"/>
    <w:rsid w:val="000A489C"/>
    <w:rsid w:val="000A498D"/>
    <w:rsid w:val="000A55C3"/>
    <w:rsid w:val="000A57C6"/>
    <w:rsid w:val="000A57CB"/>
    <w:rsid w:val="000A5C2C"/>
    <w:rsid w:val="000A5C50"/>
    <w:rsid w:val="000A5E39"/>
    <w:rsid w:val="000A5E58"/>
    <w:rsid w:val="000A60E7"/>
    <w:rsid w:val="000A6B9A"/>
    <w:rsid w:val="000A6C69"/>
    <w:rsid w:val="000A704E"/>
    <w:rsid w:val="000A706A"/>
    <w:rsid w:val="000A746F"/>
    <w:rsid w:val="000A7BED"/>
    <w:rsid w:val="000A7C93"/>
    <w:rsid w:val="000A7D1C"/>
    <w:rsid w:val="000A7DC7"/>
    <w:rsid w:val="000A7DD0"/>
    <w:rsid w:val="000B024E"/>
    <w:rsid w:val="000B0370"/>
    <w:rsid w:val="000B0728"/>
    <w:rsid w:val="000B09CE"/>
    <w:rsid w:val="000B0FD5"/>
    <w:rsid w:val="000B1267"/>
    <w:rsid w:val="000B1479"/>
    <w:rsid w:val="000B1F2B"/>
    <w:rsid w:val="000B282B"/>
    <w:rsid w:val="000B2A26"/>
    <w:rsid w:val="000B2F28"/>
    <w:rsid w:val="000B3F7C"/>
    <w:rsid w:val="000B4173"/>
    <w:rsid w:val="000B4AE8"/>
    <w:rsid w:val="000B4DCF"/>
    <w:rsid w:val="000B4F0E"/>
    <w:rsid w:val="000B4F79"/>
    <w:rsid w:val="000B5828"/>
    <w:rsid w:val="000B5F10"/>
    <w:rsid w:val="000B6524"/>
    <w:rsid w:val="000B68C5"/>
    <w:rsid w:val="000B6AF3"/>
    <w:rsid w:val="000B6E66"/>
    <w:rsid w:val="000B6F8B"/>
    <w:rsid w:val="000B7356"/>
    <w:rsid w:val="000B772F"/>
    <w:rsid w:val="000B7947"/>
    <w:rsid w:val="000B7981"/>
    <w:rsid w:val="000B7E2F"/>
    <w:rsid w:val="000B7FBF"/>
    <w:rsid w:val="000C0195"/>
    <w:rsid w:val="000C037B"/>
    <w:rsid w:val="000C09C4"/>
    <w:rsid w:val="000C0F52"/>
    <w:rsid w:val="000C16B4"/>
    <w:rsid w:val="000C1830"/>
    <w:rsid w:val="000C1D92"/>
    <w:rsid w:val="000C1F36"/>
    <w:rsid w:val="000C20C4"/>
    <w:rsid w:val="000C2726"/>
    <w:rsid w:val="000C28E2"/>
    <w:rsid w:val="000C3F9C"/>
    <w:rsid w:val="000C42B5"/>
    <w:rsid w:val="000C48D2"/>
    <w:rsid w:val="000C4965"/>
    <w:rsid w:val="000C4968"/>
    <w:rsid w:val="000C5109"/>
    <w:rsid w:val="000C54A7"/>
    <w:rsid w:val="000C564E"/>
    <w:rsid w:val="000C59D4"/>
    <w:rsid w:val="000C62C0"/>
    <w:rsid w:val="000C62EE"/>
    <w:rsid w:val="000C7475"/>
    <w:rsid w:val="000C795C"/>
    <w:rsid w:val="000C7C20"/>
    <w:rsid w:val="000C7C56"/>
    <w:rsid w:val="000C7C81"/>
    <w:rsid w:val="000D00EE"/>
    <w:rsid w:val="000D0127"/>
    <w:rsid w:val="000D0329"/>
    <w:rsid w:val="000D114C"/>
    <w:rsid w:val="000D1196"/>
    <w:rsid w:val="000D132E"/>
    <w:rsid w:val="000D18B1"/>
    <w:rsid w:val="000D18F5"/>
    <w:rsid w:val="000D19A0"/>
    <w:rsid w:val="000D1B59"/>
    <w:rsid w:val="000D2865"/>
    <w:rsid w:val="000D29E9"/>
    <w:rsid w:val="000D2CF0"/>
    <w:rsid w:val="000D2E70"/>
    <w:rsid w:val="000D31F6"/>
    <w:rsid w:val="000D32EC"/>
    <w:rsid w:val="000D3C0F"/>
    <w:rsid w:val="000D409A"/>
    <w:rsid w:val="000D41A0"/>
    <w:rsid w:val="000D41A3"/>
    <w:rsid w:val="000D4A0B"/>
    <w:rsid w:val="000D4A68"/>
    <w:rsid w:val="000D4D19"/>
    <w:rsid w:val="000D516C"/>
    <w:rsid w:val="000D51B7"/>
    <w:rsid w:val="000D522B"/>
    <w:rsid w:val="000D56C6"/>
    <w:rsid w:val="000D5BE9"/>
    <w:rsid w:val="000D7008"/>
    <w:rsid w:val="000D70B8"/>
    <w:rsid w:val="000D7680"/>
    <w:rsid w:val="000D7919"/>
    <w:rsid w:val="000D7ED2"/>
    <w:rsid w:val="000E02EB"/>
    <w:rsid w:val="000E07A6"/>
    <w:rsid w:val="000E07D6"/>
    <w:rsid w:val="000E09DF"/>
    <w:rsid w:val="000E0B56"/>
    <w:rsid w:val="000E0D61"/>
    <w:rsid w:val="000E1599"/>
    <w:rsid w:val="000E1710"/>
    <w:rsid w:val="000E171A"/>
    <w:rsid w:val="000E1A04"/>
    <w:rsid w:val="000E1EEE"/>
    <w:rsid w:val="000E2152"/>
    <w:rsid w:val="000E2482"/>
    <w:rsid w:val="000E28BD"/>
    <w:rsid w:val="000E2BCC"/>
    <w:rsid w:val="000E2F2B"/>
    <w:rsid w:val="000E2F39"/>
    <w:rsid w:val="000E312E"/>
    <w:rsid w:val="000E3310"/>
    <w:rsid w:val="000E348C"/>
    <w:rsid w:val="000E3820"/>
    <w:rsid w:val="000E40C4"/>
    <w:rsid w:val="000E41EA"/>
    <w:rsid w:val="000E4362"/>
    <w:rsid w:val="000E49AF"/>
    <w:rsid w:val="000E4B97"/>
    <w:rsid w:val="000E4F3F"/>
    <w:rsid w:val="000E4FCB"/>
    <w:rsid w:val="000E50D5"/>
    <w:rsid w:val="000E58EF"/>
    <w:rsid w:val="000E5A11"/>
    <w:rsid w:val="000E5B53"/>
    <w:rsid w:val="000E65E8"/>
    <w:rsid w:val="000E6673"/>
    <w:rsid w:val="000E66F4"/>
    <w:rsid w:val="000E6720"/>
    <w:rsid w:val="000E6D86"/>
    <w:rsid w:val="000E7838"/>
    <w:rsid w:val="000E796F"/>
    <w:rsid w:val="000E79AF"/>
    <w:rsid w:val="000E7BA4"/>
    <w:rsid w:val="000F0017"/>
    <w:rsid w:val="000F0DEE"/>
    <w:rsid w:val="000F0E27"/>
    <w:rsid w:val="000F11C5"/>
    <w:rsid w:val="000F1401"/>
    <w:rsid w:val="000F17C2"/>
    <w:rsid w:val="000F1A71"/>
    <w:rsid w:val="000F1B52"/>
    <w:rsid w:val="000F1DC4"/>
    <w:rsid w:val="000F23C4"/>
    <w:rsid w:val="000F279A"/>
    <w:rsid w:val="000F2C9E"/>
    <w:rsid w:val="000F2E6C"/>
    <w:rsid w:val="000F3A74"/>
    <w:rsid w:val="000F3C73"/>
    <w:rsid w:val="000F3D2C"/>
    <w:rsid w:val="000F3F6A"/>
    <w:rsid w:val="000F471F"/>
    <w:rsid w:val="000F4746"/>
    <w:rsid w:val="000F4DFD"/>
    <w:rsid w:val="000F4F4B"/>
    <w:rsid w:val="000F4F5A"/>
    <w:rsid w:val="000F508F"/>
    <w:rsid w:val="000F5108"/>
    <w:rsid w:val="000F56EC"/>
    <w:rsid w:val="000F5C49"/>
    <w:rsid w:val="000F5D52"/>
    <w:rsid w:val="000F5E64"/>
    <w:rsid w:val="000F5F1D"/>
    <w:rsid w:val="000F6019"/>
    <w:rsid w:val="000F6347"/>
    <w:rsid w:val="000F6767"/>
    <w:rsid w:val="000F67A5"/>
    <w:rsid w:val="000F6A25"/>
    <w:rsid w:val="000F6BC8"/>
    <w:rsid w:val="000F6BE1"/>
    <w:rsid w:val="000F6C6A"/>
    <w:rsid w:val="000F7684"/>
    <w:rsid w:val="0010045C"/>
    <w:rsid w:val="001006B5"/>
    <w:rsid w:val="00100B06"/>
    <w:rsid w:val="00100C11"/>
    <w:rsid w:val="00100CAC"/>
    <w:rsid w:val="00100CB0"/>
    <w:rsid w:val="00100DAB"/>
    <w:rsid w:val="00101410"/>
    <w:rsid w:val="00101599"/>
    <w:rsid w:val="001017A4"/>
    <w:rsid w:val="00101894"/>
    <w:rsid w:val="00101A0D"/>
    <w:rsid w:val="00101A85"/>
    <w:rsid w:val="00101B0A"/>
    <w:rsid w:val="001025DC"/>
    <w:rsid w:val="00102852"/>
    <w:rsid w:val="00102DEF"/>
    <w:rsid w:val="00102F6A"/>
    <w:rsid w:val="00103265"/>
    <w:rsid w:val="00103321"/>
    <w:rsid w:val="00103659"/>
    <w:rsid w:val="0010373F"/>
    <w:rsid w:val="00103786"/>
    <w:rsid w:val="00103809"/>
    <w:rsid w:val="00103B6C"/>
    <w:rsid w:val="00103C13"/>
    <w:rsid w:val="00104262"/>
    <w:rsid w:val="00104748"/>
    <w:rsid w:val="00104791"/>
    <w:rsid w:val="001047BA"/>
    <w:rsid w:val="001047EE"/>
    <w:rsid w:val="00104916"/>
    <w:rsid w:val="00104B28"/>
    <w:rsid w:val="00104B66"/>
    <w:rsid w:val="00104C35"/>
    <w:rsid w:val="00104F18"/>
    <w:rsid w:val="00105F6C"/>
    <w:rsid w:val="001069BC"/>
    <w:rsid w:val="001071F3"/>
    <w:rsid w:val="00107487"/>
    <w:rsid w:val="001079F2"/>
    <w:rsid w:val="00107A25"/>
    <w:rsid w:val="00107CD1"/>
    <w:rsid w:val="001101A4"/>
    <w:rsid w:val="00110223"/>
    <w:rsid w:val="00110489"/>
    <w:rsid w:val="001115A1"/>
    <w:rsid w:val="00111CED"/>
    <w:rsid w:val="0011225E"/>
    <w:rsid w:val="00112A56"/>
    <w:rsid w:val="00112BC0"/>
    <w:rsid w:val="001130DB"/>
    <w:rsid w:val="0011344D"/>
    <w:rsid w:val="00113459"/>
    <w:rsid w:val="001135AE"/>
    <w:rsid w:val="00113F34"/>
    <w:rsid w:val="001140B4"/>
    <w:rsid w:val="00114329"/>
    <w:rsid w:val="001143C2"/>
    <w:rsid w:val="00114432"/>
    <w:rsid w:val="001145EC"/>
    <w:rsid w:val="001145F2"/>
    <w:rsid w:val="0011466D"/>
    <w:rsid w:val="001148D8"/>
    <w:rsid w:val="00114D0D"/>
    <w:rsid w:val="0011520F"/>
    <w:rsid w:val="0011545F"/>
    <w:rsid w:val="0011589D"/>
    <w:rsid w:val="00115991"/>
    <w:rsid w:val="00115A1B"/>
    <w:rsid w:val="00115A54"/>
    <w:rsid w:val="00116598"/>
    <w:rsid w:val="00116CD5"/>
    <w:rsid w:val="00116E3E"/>
    <w:rsid w:val="0011721B"/>
    <w:rsid w:val="0011729B"/>
    <w:rsid w:val="00117990"/>
    <w:rsid w:val="00117CF7"/>
    <w:rsid w:val="00117E73"/>
    <w:rsid w:val="00117FF3"/>
    <w:rsid w:val="00120141"/>
    <w:rsid w:val="00120366"/>
    <w:rsid w:val="00120377"/>
    <w:rsid w:val="0012161C"/>
    <w:rsid w:val="001219B6"/>
    <w:rsid w:val="00121C97"/>
    <w:rsid w:val="00121E7F"/>
    <w:rsid w:val="0012211F"/>
    <w:rsid w:val="00122455"/>
    <w:rsid w:val="00122BFD"/>
    <w:rsid w:val="00122C36"/>
    <w:rsid w:val="00122C55"/>
    <w:rsid w:val="00122E06"/>
    <w:rsid w:val="00122E11"/>
    <w:rsid w:val="0012307E"/>
    <w:rsid w:val="00123A97"/>
    <w:rsid w:val="00123AE2"/>
    <w:rsid w:val="00123C46"/>
    <w:rsid w:val="00124353"/>
    <w:rsid w:val="0012495E"/>
    <w:rsid w:val="001249F8"/>
    <w:rsid w:val="00124DB6"/>
    <w:rsid w:val="00124E74"/>
    <w:rsid w:val="0012529F"/>
    <w:rsid w:val="00125BC6"/>
    <w:rsid w:val="00125CE6"/>
    <w:rsid w:val="001262D9"/>
    <w:rsid w:val="001268B0"/>
    <w:rsid w:val="00126981"/>
    <w:rsid w:val="00126D4D"/>
    <w:rsid w:val="00127434"/>
    <w:rsid w:val="001274D8"/>
    <w:rsid w:val="00127739"/>
    <w:rsid w:val="00127951"/>
    <w:rsid w:val="00127BA0"/>
    <w:rsid w:val="001301BE"/>
    <w:rsid w:val="0013020D"/>
    <w:rsid w:val="0013022A"/>
    <w:rsid w:val="0013077E"/>
    <w:rsid w:val="00130CF5"/>
    <w:rsid w:val="00130D56"/>
    <w:rsid w:val="00130F46"/>
    <w:rsid w:val="001314FF"/>
    <w:rsid w:val="001317A1"/>
    <w:rsid w:val="001319ED"/>
    <w:rsid w:val="00131A34"/>
    <w:rsid w:val="00131EC9"/>
    <w:rsid w:val="00131FDE"/>
    <w:rsid w:val="00132476"/>
    <w:rsid w:val="00133009"/>
    <w:rsid w:val="00133047"/>
    <w:rsid w:val="001330DB"/>
    <w:rsid w:val="00133237"/>
    <w:rsid w:val="001334F9"/>
    <w:rsid w:val="00133D30"/>
    <w:rsid w:val="00133D54"/>
    <w:rsid w:val="001340BA"/>
    <w:rsid w:val="0013426D"/>
    <w:rsid w:val="00134352"/>
    <w:rsid w:val="0013447D"/>
    <w:rsid w:val="0013496C"/>
    <w:rsid w:val="001349ED"/>
    <w:rsid w:val="00134D7F"/>
    <w:rsid w:val="00134E15"/>
    <w:rsid w:val="001355C2"/>
    <w:rsid w:val="00135949"/>
    <w:rsid w:val="00135B02"/>
    <w:rsid w:val="00135FC0"/>
    <w:rsid w:val="0013622C"/>
    <w:rsid w:val="00136AD9"/>
    <w:rsid w:val="00136BD1"/>
    <w:rsid w:val="00136D4F"/>
    <w:rsid w:val="00137170"/>
    <w:rsid w:val="0013763F"/>
    <w:rsid w:val="00137653"/>
    <w:rsid w:val="00137739"/>
    <w:rsid w:val="00137A5A"/>
    <w:rsid w:val="00137EAA"/>
    <w:rsid w:val="00140283"/>
    <w:rsid w:val="00140393"/>
    <w:rsid w:val="001405F8"/>
    <w:rsid w:val="00140699"/>
    <w:rsid w:val="00140860"/>
    <w:rsid w:val="00140D0E"/>
    <w:rsid w:val="0014147A"/>
    <w:rsid w:val="001414A2"/>
    <w:rsid w:val="0014185B"/>
    <w:rsid w:val="001418AE"/>
    <w:rsid w:val="0014248F"/>
    <w:rsid w:val="00142874"/>
    <w:rsid w:val="00142A78"/>
    <w:rsid w:val="00142A9E"/>
    <w:rsid w:val="00142F08"/>
    <w:rsid w:val="00143045"/>
    <w:rsid w:val="001431E7"/>
    <w:rsid w:val="001433B1"/>
    <w:rsid w:val="00143496"/>
    <w:rsid w:val="00143709"/>
    <w:rsid w:val="001438E7"/>
    <w:rsid w:val="00143C01"/>
    <w:rsid w:val="00144836"/>
    <w:rsid w:val="00144A2D"/>
    <w:rsid w:val="00144B02"/>
    <w:rsid w:val="00144E68"/>
    <w:rsid w:val="00144EA8"/>
    <w:rsid w:val="00145735"/>
    <w:rsid w:val="00145E27"/>
    <w:rsid w:val="001460C0"/>
    <w:rsid w:val="00146387"/>
    <w:rsid w:val="00146395"/>
    <w:rsid w:val="00146425"/>
    <w:rsid w:val="001465D2"/>
    <w:rsid w:val="00146614"/>
    <w:rsid w:val="00146848"/>
    <w:rsid w:val="00146939"/>
    <w:rsid w:val="00146A6D"/>
    <w:rsid w:val="00146F98"/>
    <w:rsid w:val="0014721F"/>
    <w:rsid w:val="0014725D"/>
    <w:rsid w:val="00147A1A"/>
    <w:rsid w:val="00147BF9"/>
    <w:rsid w:val="00147EE2"/>
    <w:rsid w:val="0015018F"/>
    <w:rsid w:val="00150258"/>
    <w:rsid w:val="0015029B"/>
    <w:rsid w:val="00150453"/>
    <w:rsid w:val="001510C6"/>
    <w:rsid w:val="00151208"/>
    <w:rsid w:val="001512AF"/>
    <w:rsid w:val="00151350"/>
    <w:rsid w:val="0015242A"/>
    <w:rsid w:val="001528C4"/>
    <w:rsid w:val="001528DB"/>
    <w:rsid w:val="00152D24"/>
    <w:rsid w:val="00152E6A"/>
    <w:rsid w:val="00152E72"/>
    <w:rsid w:val="00152EEE"/>
    <w:rsid w:val="001540FC"/>
    <w:rsid w:val="001542F8"/>
    <w:rsid w:val="0015436A"/>
    <w:rsid w:val="0015438C"/>
    <w:rsid w:val="001545AC"/>
    <w:rsid w:val="00154AA7"/>
    <w:rsid w:val="00154DE1"/>
    <w:rsid w:val="00155420"/>
    <w:rsid w:val="00155A2F"/>
    <w:rsid w:val="00155B1E"/>
    <w:rsid w:val="00155F6E"/>
    <w:rsid w:val="001560E0"/>
    <w:rsid w:val="0015617A"/>
    <w:rsid w:val="00156281"/>
    <w:rsid w:val="001562C2"/>
    <w:rsid w:val="001566BB"/>
    <w:rsid w:val="00156F1E"/>
    <w:rsid w:val="00157184"/>
    <w:rsid w:val="00157599"/>
    <w:rsid w:val="001576B0"/>
    <w:rsid w:val="00157921"/>
    <w:rsid w:val="00157F29"/>
    <w:rsid w:val="0016023F"/>
    <w:rsid w:val="00160264"/>
    <w:rsid w:val="00160313"/>
    <w:rsid w:val="00160445"/>
    <w:rsid w:val="00160803"/>
    <w:rsid w:val="00160AAE"/>
    <w:rsid w:val="001612AD"/>
    <w:rsid w:val="0016160B"/>
    <w:rsid w:val="001616B6"/>
    <w:rsid w:val="00161B1C"/>
    <w:rsid w:val="00162C08"/>
    <w:rsid w:val="00162C2A"/>
    <w:rsid w:val="001636F0"/>
    <w:rsid w:val="00164D1D"/>
    <w:rsid w:val="00164E12"/>
    <w:rsid w:val="001650FE"/>
    <w:rsid w:val="001651AD"/>
    <w:rsid w:val="001652D6"/>
    <w:rsid w:val="001653D3"/>
    <w:rsid w:val="001653FC"/>
    <w:rsid w:val="0016566E"/>
    <w:rsid w:val="00165C2C"/>
    <w:rsid w:val="001660DB"/>
    <w:rsid w:val="00166262"/>
    <w:rsid w:val="001662B1"/>
    <w:rsid w:val="0016640E"/>
    <w:rsid w:val="001669B3"/>
    <w:rsid w:val="00167865"/>
    <w:rsid w:val="0016799E"/>
    <w:rsid w:val="001700AC"/>
    <w:rsid w:val="0017051F"/>
    <w:rsid w:val="00170D77"/>
    <w:rsid w:val="00170E63"/>
    <w:rsid w:val="001713E0"/>
    <w:rsid w:val="001714DF"/>
    <w:rsid w:val="0017153C"/>
    <w:rsid w:val="00171B51"/>
    <w:rsid w:val="00171DE1"/>
    <w:rsid w:val="00171F18"/>
    <w:rsid w:val="00171F8E"/>
    <w:rsid w:val="00172299"/>
    <w:rsid w:val="00172340"/>
    <w:rsid w:val="00172B8B"/>
    <w:rsid w:val="00172CBE"/>
    <w:rsid w:val="00172D53"/>
    <w:rsid w:val="00172F7D"/>
    <w:rsid w:val="001734B9"/>
    <w:rsid w:val="00173679"/>
    <w:rsid w:val="00173768"/>
    <w:rsid w:val="0017397C"/>
    <w:rsid w:val="00173B30"/>
    <w:rsid w:val="00173B3A"/>
    <w:rsid w:val="00173B79"/>
    <w:rsid w:val="0017431E"/>
    <w:rsid w:val="00174446"/>
    <w:rsid w:val="0017461C"/>
    <w:rsid w:val="00174638"/>
    <w:rsid w:val="001749A0"/>
    <w:rsid w:val="00174C77"/>
    <w:rsid w:val="00174E73"/>
    <w:rsid w:val="001752A7"/>
    <w:rsid w:val="00175750"/>
    <w:rsid w:val="00175B2F"/>
    <w:rsid w:val="00175C9C"/>
    <w:rsid w:val="00176D09"/>
    <w:rsid w:val="00177137"/>
    <w:rsid w:val="00177215"/>
    <w:rsid w:val="00177CC9"/>
    <w:rsid w:val="00177FFD"/>
    <w:rsid w:val="0018026B"/>
    <w:rsid w:val="0018057B"/>
    <w:rsid w:val="00180850"/>
    <w:rsid w:val="00180BC3"/>
    <w:rsid w:val="0018100C"/>
    <w:rsid w:val="00181079"/>
    <w:rsid w:val="00181202"/>
    <w:rsid w:val="00181420"/>
    <w:rsid w:val="00181522"/>
    <w:rsid w:val="001816CB"/>
    <w:rsid w:val="001823EF"/>
    <w:rsid w:val="00182667"/>
    <w:rsid w:val="0018291A"/>
    <w:rsid w:val="00182C8B"/>
    <w:rsid w:val="00182FD8"/>
    <w:rsid w:val="001831E2"/>
    <w:rsid w:val="001832AE"/>
    <w:rsid w:val="001834DE"/>
    <w:rsid w:val="00183820"/>
    <w:rsid w:val="00183DCB"/>
    <w:rsid w:val="00183E21"/>
    <w:rsid w:val="00184221"/>
    <w:rsid w:val="0018497E"/>
    <w:rsid w:val="00184D0C"/>
    <w:rsid w:val="00184F05"/>
    <w:rsid w:val="001850B5"/>
    <w:rsid w:val="001855C3"/>
    <w:rsid w:val="00185806"/>
    <w:rsid w:val="00185876"/>
    <w:rsid w:val="00185F6C"/>
    <w:rsid w:val="00186484"/>
    <w:rsid w:val="00186573"/>
    <w:rsid w:val="00186600"/>
    <w:rsid w:val="001866A1"/>
    <w:rsid w:val="001868C0"/>
    <w:rsid w:val="00186BFE"/>
    <w:rsid w:val="001875FB"/>
    <w:rsid w:val="001877D0"/>
    <w:rsid w:val="0018780B"/>
    <w:rsid w:val="00187D72"/>
    <w:rsid w:val="00187EB2"/>
    <w:rsid w:val="00187F4D"/>
    <w:rsid w:val="0019007A"/>
    <w:rsid w:val="00190195"/>
    <w:rsid w:val="001903D0"/>
    <w:rsid w:val="001908FD"/>
    <w:rsid w:val="00190C35"/>
    <w:rsid w:val="00190C65"/>
    <w:rsid w:val="00191849"/>
    <w:rsid w:val="00191C15"/>
    <w:rsid w:val="00191F56"/>
    <w:rsid w:val="0019242C"/>
    <w:rsid w:val="001924D4"/>
    <w:rsid w:val="001925E9"/>
    <w:rsid w:val="00192AB6"/>
    <w:rsid w:val="00192BFA"/>
    <w:rsid w:val="00192C6D"/>
    <w:rsid w:val="00192EE1"/>
    <w:rsid w:val="00192F64"/>
    <w:rsid w:val="0019344A"/>
    <w:rsid w:val="00193678"/>
    <w:rsid w:val="00193734"/>
    <w:rsid w:val="001937CF"/>
    <w:rsid w:val="00193BB3"/>
    <w:rsid w:val="00193CB0"/>
    <w:rsid w:val="00194040"/>
    <w:rsid w:val="001944A0"/>
    <w:rsid w:val="00194568"/>
    <w:rsid w:val="001947C7"/>
    <w:rsid w:val="00194827"/>
    <w:rsid w:val="00194D3A"/>
    <w:rsid w:val="00194F63"/>
    <w:rsid w:val="00195A9B"/>
    <w:rsid w:val="00195D91"/>
    <w:rsid w:val="0019612E"/>
    <w:rsid w:val="0019629E"/>
    <w:rsid w:val="001963D0"/>
    <w:rsid w:val="001976E5"/>
    <w:rsid w:val="001A00E0"/>
    <w:rsid w:val="001A0688"/>
    <w:rsid w:val="001A0694"/>
    <w:rsid w:val="001A14C9"/>
    <w:rsid w:val="001A15E9"/>
    <w:rsid w:val="001A1665"/>
    <w:rsid w:val="001A18D7"/>
    <w:rsid w:val="001A213B"/>
    <w:rsid w:val="001A22D8"/>
    <w:rsid w:val="001A25A0"/>
    <w:rsid w:val="001A3312"/>
    <w:rsid w:val="001A36BC"/>
    <w:rsid w:val="001A3B3D"/>
    <w:rsid w:val="001A42E0"/>
    <w:rsid w:val="001A49B3"/>
    <w:rsid w:val="001A4C23"/>
    <w:rsid w:val="001A4D44"/>
    <w:rsid w:val="001A5095"/>
    <w:rsid w:val="001A511B"/>
    <w:rsid w:val="001A5275"/>
    <w:rsid w:val="001A5DD5"/>
    <w:rsid w:val="001A6200"/>
    <w:rsid w:val="001A6E67"/>
    <w:rsid w:val="001A70E3"/>
    <w:rsid w:val="001A7B85"/>
    <w:rsid w:val="001A7C0A"/>
    <w:rsid w:val="001A7D5A"/>
    <w:rsid w:val="001A7DA8"/>
    <w:rsid w:val="001A7EA0"/>
    <w:rsid w:val="001A7F9D"/>
    <w:rsid w:val="001B0326"/>
    <w:rsid w:val="001B037A"/>
    <w:rsid w:val="001B0586"/>
    <w:rsid w:val="001B0CB0"/>
    <w:rsid w:val="001B0CE6"/>
    <w:rsid w:val="001B0D81"/>
    <w:rsid w:val="001B1196"/>
    <w:rsid w:val="001B1777"/>
    <w:rsid w:val="001B183A"/>
    <w:rsid w:val="001B1AA1"/>
    <w:rsid w:val="001B1B99"/>
    <w:rsid w:val="001B2387"/>
    <w:rsid w:val="001B29FC"/>
    <w:rsid w:val="001B2BAC"/>
    <w:rsid w:val="001B2C5D"/>
    <w:rsid w:val="001B2EF6"/>
    <w:rsid w:val="001B33AD"/>
    <w:rsid w:val="001B3652"/>
    <w:rsid w:val="001B3667"/>
    <w:rsid w:val="001B395C"/>
    <w:rsid w:val="001B456F"/>
    <w:rsid w:val="001B4BAB"/>
    <w:rsid w:val="001B4E04"/>
    <w:rsid w:val="001B5C67"/>
    <w:rsid w:val="001B6322"/>
    <w:rsid w:val="001B6337"/>
    <w:rsid w:val="001B6AA7"/>
    <w:rsid w:val="001B6CBB"/>
    <w:rsid w:val="001B6D7D"/>
    <w:rsid w:val="001B6FBF"/>
    <w:rsid w:val="001B7249"/>
    <w:rsid w:val="001B7A5F"/>
    <w:rsid w:val="001B7C6B"/>
    <w:rsid w:val="001C0602"/>
    <w:rsid w:val="001C062F"/>
    <w:rsid w:val="001C07ED"/>
    <w:rsid w:val="001C088C"/>
    <w:rsid w:val="001C0DF6"/>
    <w:rsid w:val="001C1852"/>
    <w:rsid w:val="001C1960"/>
    <w:rsid w:val="001C1B6E"/>
    <w:rsid w:val="001C1FF4"/>
    <w:rsid w:val="001C226C"/>
    <w:rsid w:val="001C23B2"/>
    <w:rsid w:val="001C2895"/>
    <w:rsid w:val="001C2A48"/>
    <w:rsid w:val="001C2CBD"/>
    <w:rsid w:val="001C2D1B"/>
    <w:rsid w:val="001C30AB"/>
    <w:rsid w:val="001C3102"/>
    <w:rsid w:val="001C31EF"/>
    <w:rsid w:val="001C35C6"/>
    <w:rsid w:val="001C366C"/>
    <w:rsid w:val="001C3690"/>
    <w:rsid w:val="001C392F"/>
    <w:rsid w:val="001C3E38"/>
    <w:rsid w:val="001C3E84"/>
    <w:rsid w:val="001C3EC6"/>
    <w:rsid w:val="001C3F79"/>
    <w:rsid w:val="001C3FAF"/>
    <w:rsid w:val="001C4017"/>
    <w:rsid w:val="001C4024"/>
    <w:rsid w:val="001C40BD"/>
    <w:rsid w:val="001C41D2"/>
    <w:rsid w:val="001C4286"/>
    <w:rsid w:val="001C44DF"/>
    <w:rsid w:val="001C47CD"/>
    <w:rsid w:val="001C4E60"/>
    <w:rsid w:val="001C50E9"/>
    <w:rsid w:val="001C5163"/>
    <w:rsid w:val="001C536E"/>
    <w:rsid w:val="001C5492"/>
    <w:rsid w:val="001C5975"/>
    <w:rsid w:val="001C598A"/>
    <w:rsid w:val="001C5DD8"/>
    <w:rsid w:val="001C5E02"/>
    <w:rsid w:val="001C6201"/>
    <w:rsid w:val="001C631B"/>
    <w:rsid w:val="001C64AE"/>
    <w:rsid w:val="001C6A4A"/>
    <w:rsid w:val="001C6D77"/>
    <w:rsid w:val="001C6DF5"/>
    <w:rsid w:val="001C71AA"/>
    <w:rsid w:val="001C757E"/>
    <w:rsid w:val="001C7B4E"/>
    <w:rsid w:val="001D02D0"/>
    <w:rsid w:val="001D0A3F"/>
    <w:rsid w:val="001D0D05"/>
    <w:rsid w:val="001D118E"/>
    <w:rsid w:val="001D15E4"/>
    <w:rsid w:val="001D1627"/>
    <w:rsid w:val="001D16CC"/>
    <w:rsid w:val="001D1E62"/>
    <w:rsid w:val="001D1F40"/>
    <w:rsid w:val="001D228C"/>
    <w:rsid w:val="001D27CF"/>
    <w:rsid w:val="001D2AEF"/>
    <w:rsid w:val="001D3398"/>
    <w:rsid w:val="001D34E0"/>
    <w:rsid w:val="001D3677"/>
    <w:rsid w:val="001D3ABE"/>
    <w:rsid w:val="001D3BA4"/>
    <w:rsid w:val="001D3EE1"/>
    <w:rsid w:val="001D3F11"/>
    <w:rsid w:val="001D3FFA"/>
    <w:rsid w:val="001D41B6"/>
    <w:rsid w:val="001D4438"/>
    <w:rsid w:val="001D4810"/>
    <w:rsid w:val="001D4E51"/>
    <w:rsid w:val="001D4FBF"/>
    <w:rsid w:val="001D59F5"/>
    <w:rsid w:val="001D5F3D"/>
    <w:rsid w:val="001D61AB"/>
    <w:rsid w:val="001D69A7"/>
    <w:rsid w:val="001D6E7E"/>
    <w:rsid w:val="001D7129"/>
    <w:rsid w:val="001D7595"/>
    <w:rsid w:val="001D79AF"/>
    <w:rsid w:val="001D7A0E"/>
    <w:rsid w:val="001E002D"/>
    <w:rsid w:val="001E0570"/>
    <w:rsid w:val="001E06A0"/>
    <w:rsid w:val="001E0BDF"/>
    <w:rsid w:val="001E0C6A"/>
    <w:rsid w:val="001E0FC5"/>
    <w:rsid w:val="001E101F"/>
    <w:rsid w:val="001E135F"/>
    <w:rsid w:val="001E1972"/>
    <w:rsid w:val="001E1A26"/>
    <w:rsid w:val="001E1F82"/>
    <w:rsid w:val="001E206F"/>
    <w:rsid w:val="001E20A3"/>
    <w:rsid w:val="001E2221"/>
    <w:rsid w:val="001E2488"/>
    <w:rsid w:val="001E260F"/>
    <w:rsid w:val="001E275C"/>
    <w:rsid w:val="001E2E6E"/>
    <w:rsid w:val="001E2F21"/>
    <w:rsid w:val="001E34B3"/>
    <w:rsid w:val="001E36F8"/>
    <w:rsid w:val="001E38EC"/>
    <w:rsid w:val="001E4131"/>
    <w:rsid w:val="001E4966"/>
    <w:rsid w:val="001E4B97"/>
    <w:rsid w:val="001E532E"/>
    <w:rsid w:val="001E5340"/>
    <w:rsid w:val="001E5656"/>
    <w:rsid w:val="001E5AA3"/>
    <w:rsid w:val="001E5B4C"/>
    <w:rsid w:val="001E5EB9"/>
    <w:rsid w:val="001E5F0F"/>
    <w:rsid w:val="001E6848"/>
    <w:rsid w:val="001E70E4"/>
    <w:rsid w:val="001E73D9"/>
    <w:rsid w:val="001E77D9"/>
    <w:rsid w:val="001E7997"/>
    <w:rsid w:val="001E7E14"/>
    <w:rsid w:val="001E7E72"/>
    <w:rsid w:val="001F07A7"/>
    <w:rsid w:val="001F093A"/>
    <w:rsid w:val="001F0976"/>
    <w:rsid w:val="001F0FCB"/>
    <w:rsid w:val="001F1070"/>
    <w:rsid w:val="001F138F"/>
    <w:rsid w:val="001F1558"/>
    <w:rsid w:val="001F15EB"/>
    <w:rsid w:val="001F19C0"/>
    <w:rsid w:val="001F1A11"/>
    <w:rsid w:val="001F21A1"/>
    <w:rsid w:val="001F21C2"/>
    <w:rsid w:val="001F2807"/>
    <w:rsid w:val="001F288A"/>
    <w:rsid w:val="001F2ACC"/>
    <w:rsid w:val="001F2D2C"/>
    <w:rsid w:val="001F3889"/>
    <w:rsid w:val="001F391D"/>
    <w:rsid w:val="001F3A3A"/>
    <w:rsid w:val="001F3B9B"/>
    <w:rsid w:val="001F40A6"/>
    <w:rsid w:val="001F42F7"/>
    <w:rsid w:val="001F43A8"/>
    <w:rsid w:val="001F43D3"/>
    <w:rsid w:val="001F44F8"/>
    <w:rsid w:val="001F46EE"/>
    <w:rsid w:val="001F494D"/>
    <w:rsid w:val="001F4E65"/>
    <w:rsid w:val="001F5683"/>
    <w:rsid w:val="001F5E89"/>
    <w:rsid w:val="001F615C"/>
    <w:rsid w:val="001F61DE"/>
    <w:rsid w:val="001F62B1"/>
    <w:rsid w:val="001F64A7"/>
    <w:rsid w:val="001F6D2C"/>
    <w:rsid w:val="001F7300"/>
    <w:rsid w:val="001F741C"/>
    <w:rsid w:val="001F7568"/>
    <w:rsid w:val="001F75A8"/>
    <w:rsid w:val="001F77AF"/>
    <w:rsid w:val="001F77DA"/>
    <w:rsid w:val="001F7897"/>
    <w:rsid w:val="001F7A77"/>
    <w:rsid w:val="001F7AD9"/>
    <w:rsid w:val="001F7B16"/>
    <w:rsid w:val="001F7D5B"/>
    <w:rsid w:val="001F7DFC"/>
    <w:rsid w:val="0020080C"/>
    <w:rsid w:val="002008C1"/>
    <w:rsid w:val="00200A43"/>
    <w:rsid w:val="0020100B"/>
    <w:rsid w:val="002010FF"/>
    <w:rsid w:val="0020129B"/>
    <w:rsid w:val="002012AB"/>
    <w:rsid w:val="002012C5"/>
    <w:rsid w:val="00201BAC"/>
    <w:rsid w:val="0020257B"/>
    <w:rsid w:val="00202600"/>
    <w:rsid w:val="00202985"/>
    <w:rsid w:val="00202F4B"/>
    <w:rsid w:val="00203566"/>
    <w:rsid w:val="00203CDB"/>
    <w:rsid w:val="00203DEA"/>
    <w:rsid w:val="00204705"/>
    <w:rsid w:val="00204C23"/>
    <w:rsid w:val="00204E49"/>
    <w:rsid w:val="002054CF"/>
    <w:rsid w:val="00205FC9"/>
    <w:rsid w:val="002067E9"/>
    <w:rsid w:val="00206AB6"/>
    <w:rsid w:val="00206C3D"/>
    <w:rsid w:val="00206CEC"/>
    <w:rsid w:val="00207233"/>
    <w:rsid w:val="00207472"/>
    <w:rsid w:val="00207687"/>
    <w:rsid w:val="00207D0B"/>
    <w:rsid w:val="0021023B"/>
    <w:rsid w:val="0021054E"/>
    <w:rsid w:val="002106E9"/>
    <w:rsid w:val="00210751"/>
    <w:rsid w:val="0021086C"/>
    <w:rsid w:val="00211617"/>
    <w:rsid w:val="00211C36"/>
    <w:rsid w:val="0021205C"/>
    <w:rsid w:val="0021212F"/>
    <w:rsid w:val="002123B7"/>
    <w:rsid w:val="00212522"/>
    <w:rsid w:val="0021260B"/>
    <w:rsid w:val="00212C25"/>
    <w:rsid w:val="00212D6E"/>
    <w:rsid w:val="002130DC"/>
    <w:rsid w:val="002131D6"/>
    <w:rsid w:val="002132D2"/>
    <w:rsid w:val="00213362"/>
    <w:rsid w:val="002138BD"/>
    <w:rsid w:val="002138FB"/>
    <w:rsid w:val="00213CF7"/>
    <w:rsid w:val="0021483B"/>
    <w:rsid w:val="00214D0A"/>
    <w:rsid w:val="00214D8F"/>
    <w:rsid w:val="00215E8A"/>
    <w:rsid w:val="00215FB9"/>
    <w:rsid w:val="0021601A"/>
    <w:rsid w:val="002163FF"/>
    <w:rsid w:val="00216798"/>
    <w:rsid w:val="002168DD"/>
    <w:rsid w:val="002169E9"/>
    <w:rsid w:val="00216CAE"/>
    <w:rsid w:val="00216F85"/>
    <w:rsid w:val="00217301"/>
    <w:rsid w:val="00217518"/>
    <w:rsid w:val="002175B4"/>
    <w:rsid w:val="00217932"/>
    <w:rsid w:val="00217D33"/>
    <w:rsid w:val="00217D95"/>
    <w:rsid w:val="00217E5F"/>
    <w:rsid w:val="002200CD"/>
    <w:rsid w:val="002200CE"/>
    <w:rsid w:val="00220747"/>
    <w:rsid w:val="00220862"/>
    <w:rsid w:val="00220E03"/>
    <w:rsid w:val="0022104B"/>
    <w:rsid w:val="00221416"/>
    <w:rsid w:val="002214F1"/>
    <w:rsid w:val="0022187F"/>
    <w:rsid w:val="0022216D"/>
    <w:rsid w:val="00222382"/>
    <w:rsid w:val="0022245D"/>
    <w:rsid w:val="002226BE"/>
    <w:rsid w:val="00222748"/>
    <w:rsid w:val="0022305F"/>
    <w:rsid w:val="00223157"/>
    <w:rsid w:val="002235C7"/>
    <w:rsid w:val="002238E9"/>
    <w:rsid w:val="00223991"/>
    <w:rsid w:val="00223BB5"/>
    <w:rsid w:val="00223D5E"/>
    <w:rsid w:val="00224051"/>
    <w:rsid w:val="00224380"/>
    <w:rsid w:val="002247B1"/>
    <w:rsid w:val="00225309"/>
    <w:rsid w:val="002253CD"/>
    <w:rsid w:val="00225801"/>
    <w:rsid w:val="00225F52"/>
    <w:rsid w:val="00225F5F"/>
    <w:rsid w:val="00226081"/>
    <w:rsid w:val="00226308"/>
    <w:rsid w:val="00226473"/>
    <w:rsid w:val="00226A85"/>
    <w:rsid w:val="00226D6A"/>
    <w:rsid w:val="0022708D"/>
    <w:rsid w:val="00227115"/>
    <w:rsid w:val="00227555"/>
    <w:rsid w:val="00230230"/>
    <w:rsid w:val="0023025E"/>
    <w:rsid w:val="002305EE"/>
    <w:rsid w:val="00230636"/>
    <w:rsid w:val="0023169D"/>
    <w:rsid w:val="00231855"/>
    <w:rsid w:val="00231D75"/>
    <w:rsid w:val="00231DC8"/>
    <w:rsid w:val="00231E95"/>
    <w:rsid w:val="00231FC4"/>
    <w:rsid w:val="00232235"/>
    <w:rsid w:val="00232782"/>
    <w:rsid w:val="00232CB3"/>
    <w:rsid w:val="00232CC6"/>
    <w:rsid w:val="00232DB0"/>
    <w:rsid w:val="0023354F"/>
    <w:rsid w:val="00233931"/>
    <w:rsid w:val="00234581"/>
    <w:rsid w:val="00234892"/>
    <w:rsid w:val="002349C1"/>
    <w:rsid w:val="00234E72"/>
    <w:rsid w:val="002352D6"/>
    <w:rsid w:val="002356FF"/>
    <w:rsid w:val="002359D0"/>
    <w:rsid w:val="00235EAC"/>
    <w:rsid w:val="00236079"/>
    <w:rsid w:val="00236432"/>
    <w:rsid w:val="0023696B"/>
    <w:rsid w:val="00236DD2"/>
    <w:rsid w:val="00236E0D"/>
    <w:rsid w:val="00236ECE"/>
    <w:rsid w:val="00236FAA"/>
    <w:rsid w:val="002371BF"/>
    <w:rsid w:val="002377D6"/>
    <w:rsid w:val="00237EC2"/>
    <w:rsid w:val="002402C2"/>
    <w:rsid w:val="0024038F"/>
    <w:rsid w:val="00240587"/>
    <w:rsid w:val="002411FF"/>
    <w:rsid w:val="002413F7"/>
    <w:rsid w:val="00241829"/>
    <w:rsid w:val="00242132"/>
    <w:rsid w:val="0024217F"/>
    <w:rsid w:val="00242731"/>
    <w:rsid w:val="00243387"/>
    <w:rsid w:val="0024352F"/>
    <w:rsid w:val="0024382E"/>
    <w:rsid w:val="00243C11"/>
    <w:rsid w:val="00243D19"/>
    <w:rsid w:val="00243DFC"/>
    <w:rsid w:val="00243E15"/>
    <w:rsid w:val="00243EA9"/>
    <w:rsid w:val="00244613"/>
    <w:rsid w:val="00244956"/>
    <w:rsid w:val="00244A46"/>
    <w:rsid w:val="00244B7B"/>
    <w:rsid w:val="00244E6E"/>
    <w:rsid w:val="00244F24"/>
    <w:rsid w:val="0024532D"/>
    <w:rsid w:val="00245635"/>
    <w:rsid w:val="00245688"/>
    <w:rsid w:val="00245847"/>
    <w:rsid w:val="00245BF5"/>
    <w:rsid w:val="00245CDF"/>
    <w:rsid w:val="00245D81"/>
    <w:rsid w:val="002464C0"/>
    <w:rsid w:val="002467E1"/>
    <w:rsid w:val="00246BCF"/>
    <w:rsid w:val="00246C4A"/>
    <w:rsid w:val="00246E74"/>
    <w:rsid w:val="0024768F"/>
    <w:rsid w:val="00247828"/>
    <w:rsid w:val="00247A00"/>
    <w:rsid w:val="00247BB8"/>
    <w:rsid w:val="00247DF8"/>
    <w:rsid w:val="00247ED8"/>
    <w:rsid w:val="00250AFB"/>
    <w:rsid w:val="00250CDA"/>
    <w:rsid w:val="00251081"/>
    <w:rsid w:val="002515FF"/>
    <w:rsid w:val="002517AC"/>
    <w:rsid w:val="002518E0"/>
    <w:rsid w:val="0025197D"/>
    <w:rsid w:val="00251B1F"/>
    <w:rsid w:val="00251DD0"/>
    <w:rsid w:val="00252193"/>
    <w:rsid w:val="00252334"/>
    <w:rsid w:val="002523F3"/>
    <w:rsid w:val="0025243A"/>
    <w:rsid w:val="00252576"/>
    <w:rsid w:val="00252818"/>
    <w:rsid w:val="00252CC2"/>
    <w:rsid w:val="00253361"/>
    <w:rsid w:val="00253393"/>
    <w:rsid w:val="002534AE"/>
    <w:rsid w:val="00253612"/>
    <w:rsid w:val="0025364C"/>
    <w:rsid w:val="002538EF"/>
    <w:rsid w:val="00254115"/>
    <w:rsid w:val="002544D3"/>
    <w:rsid w:val="00254865"/>
    <w:rsid w:val="00254DA9"/>
    <w:rsid w:val="00254E65"/>
    <w:rsid w:val="002558DF"/>
    <w:rsid w:val="00255A20"/>
    <w:rsid w:val="00255E12"/>
    <w:rsid w:val="00255ED2"/>
    <w:rsid w:val="002566BE"/>
    <w:rsid w:val="0025686B"/>
    <w:rsid w:val="002570CE"/>
    <w:rsid w:val="00257140"/>
    <w:rsid w:val="002571A6"/>
    <w:rsid w:val="002577B4"/>
    <w:rsid w:val="00257976"/>
    <w:rsid w:val="00260851"/>
    <w:rsid w:val="0026085C"/>
    <w:rsid w:val="002611CE"/>
    <w:rsid w:val="00261695"/>
    <w:rsid w:val="00261C09"/>
    <w:rsid w:val="00262433"/>
    <w:rsid w:val="00262796"/>
    <w:rsid w:val="00262827"/>
    <w:rsid w:val="002629B8"/>
    <w:rsid w:val="002631FB"/>
    <w:rsid w:val="0026321D"/>
    <w:rsid w:val="00263373"/>
    <w:rsid w:val="00263475"/>
    <w:rsid w:val="00263579"/>
    <w:rsid w:val="00263AEC"/>
    <w:rsid w:val="002643F9"/>
    <w:rsid w:val="00264B9C"/>
    <w:rsid w:val="0026528C"/>
    <w:rsid w:val="00265865"/>
    <w:rsid w:val="002658BF"/>
    <w:rsid w:val="00265B6C"/>
    <w:rsid w:val="00265B83"/>
    <w:rsid w:val="00265C33"/>
    <w:rsid w:val="00265F4E"/>
    <w:rsid w:val="0026611E"/>
    <w:rsid w:val="002668DA"/>
    <w:rsid w:val="002669D5"/>
    <w:rsid w:val="00266A92"/>
    <w:rsid w:val="00267103"/>
    <w:rsid w:val="002671F1"/>
    <w:rsid w:val="002672EB"/>
    <w:rsid w:val="0026745F"/>
    <w:rsid w:val="00267617"/>
    <w:rsid w:val="002677CD"/>
    <w:rsid w:val="00267D7F"/>
    <w:rsid w:val="00270075"/>
    <w:rsid w:val="00270253"/>
    <w:rsid w:val="00270A8B"/>
    <w:rsid w:val="00270F56"/>
    <w:rsid w:val="0027128D"/>
    <w:rsid w:val="0027173F"/>
    <w:rsid w:val="00271936"/>
    <w:rsid w:val="00271975"/>
    <w:rsid w:val="00271AB9"/>
    <w:rsid w:val="00271C39"/>
    <w:rsid w:val="00271E01"/>
    <w:rsid w:val="002723EF"/>
    <w:rsid w:val="00272481"/>
    <w:rsid w:val="0027251B"/>
    <w:rsid w:val="00272536"/>
    <w:rsid w:val="00272C00"/>
    <w:rsid w:val="00272DD6"/>
    <w:rsid w:val="002737D8"/>
    <w:rsid w:val="00273C6D"/>
    <w:rsid w:val="00274117"/>
    <w:rsid w:val="0027438C"/>
    <w:rsid w:val="00274441"/>
    <w:rsid w:val="00274510"/>
    <w:rsid w:val="00274A5D"/>
    <w:rsid w:val="00274BE0"/>
    <w:rsid w:val="00274E57"/>
    <w:rsid w:val="00275485"/>
    <w:rsid w:val="00275984"/>
    <w:rsid w:val="00275A49"/>
    <w:rsid w:val="00275DE2"/>
    <w:rsid w:val="0027618B"/>
    <w:rsid w:val="00276329"/>
    <w:rsid w:val="002763E3"/>
    <w:rsid w:val="0027642F"/>
    <w:rsid w:val="002767A7"/>
    <w:rsid w:val="002772C7"/>
    <w:rsid w:val="002777D7"/>
    <w:rsid w:val="0028029E"/>
    <w:rsid w:val="002802C4"/>
    <w:rsid w:val="00280346"/>
    <w:rsid w:val="002805A1"/>
    <w:rsid w:val="002805C8"/>
    <w:rsid w:val="0028083A"/>
    <w:rsid w:val="00280843"/>
    <w:rsid w:val="00280ECC"/>
    <w:rsid w:val="002811E9"/>
    <w:rsid w:val="00281440"/>
    <w:rsid w:val="00281523"/>
    <w:rsid w:val="00281816"/>
    <w:rsid w:val="002818BE"/>
    <w:rsid w:val="00281962"/>
    <w:rsid w:val="00281B44"/>
    <w:rsid w:val="00281C1E"/>
    <w:rsid w:val="00281C38"/>
    <w:rsid w:val="00281FE3"/>
    <w:rsid w:val="002824CD"/>
    <w:rsid w:val="00282718"/>
    <w:rsid w:val="0028271A"/>
    <w:rsid w:val="002827D7"/>
    <w:rsid w:val="00282A4D"/>
    <w:rsid w:val="00282DE4"/>
    <w:rsid w:val="00282EB7"/>
    <w:rsid w:val="00283752"/>
    <w:rsid w:val="00283766"/>
    <w:rsid w:val="0028391F"/>
    <w:rsid w:val="00283930"/>
    <w:rsid w:val="00283A03"/>
    <w:rsid w:val="00283FD1"/>
    <w:rsid w:val="00284495"/>
    <w:rsid w:val="0028480B"/>
    <w:rsid w:val="00284A94"/>
    <w:rsid w:val="00284BA7"/>
    <w:rsid w:val="002852F6"/>
    <w:rsid w:val="002858BC"/>
    <w:rsid w:val="002859A7"/>
    <w:rsid w:val="00286004"/>
    <w:rsid w:val="002866BC"/>
    <w:rsid w:val="00286D48"/>
    <w:rsid w:val="00286FFC"/>
    <w:rsid w:val="0028715C"/>
    <w:rsid w:val="0028750B"/>
    <w:rsid w:val="002875CE"/>
    <w:rsid w:val="00287BF8"/>
    <w:rsid w:val="00287D45"/>
    <w:rsid w:val="00287DE2"/>
    <w:rsid w:val="0029027D"/>
    <w:rsid w:val="002903EE"/>
    <w:rsid w:val="002906C0"/>
    <w:rsid w:val="00290AAA"/>
    <w:rsid w:val="00290B65"/>
    <w:rsid w:val="00291277"/>
    <w:rsid w:val="0029149A"/>
    <w:rsid w:val="00291645"/>
    <w:rsid w:val="00291941"/>
    <w:rsid w:val="00291D65"/>
    <w:rsid w:val="00292A35"/>
    <w:rsid w:val="00292A4B"/>
    <w:rsid w:val="00292CD5"/>
    <w:rsid w:val="00292F65"/>
    <w:rsid w:val="002930AD"/>
    <w:rsid w:val="002930AE"/>
    <w:rsid w:val="002934DC"/>
    <w:rsid w:val="0029398E"/>
    <w:rsid w:val="00293C09"/>
    <w:rsid w:val="00293FA9"/>
    <w:rsid w:val="002948AF"/>
    <w:rsid w:val="002948EE"/>
    <w:rsid w:val="00294D88"/>
    <w:rsid w:val="0029505D"/>
    <w:rsid w:val="002954A1"/>
    <w:rsid w:val="00295700"/>
    <w:rsid w:val="0029586E"/>
    <w:rsid w:val="00295F02"/>
    <w:rsid w:val="00295F4D"/>
    <w:rsid w:val="002963F3"/>
    <w:rsid w:val="00296836"/>
    <w:rsid w:val="00296BF1"/>
    <w:rsid w:val="00296CF4"/>
    <w:rsid w:val="00297055"/>
    <w:rsid w:val="0029755A"/>
    <w:rsid w:val="002976B8"/>
    <w:rsid w:val="0029775B"/>
    <w:rsid w:val="002979BC"/>
    <w:rsid w:val="00297A97"/>
    <w:rsid w:val="00297F33"/>
    <w:rsid w:val="002A013B"/>
    <w:rsid w:val="002A01E8"/>
    <w:rsid w:val="002A02B9"/>
    <w:rsid w:val="002A0A12"/>
    <w:rsid w:val="002A0E60"/>
    <w:rsid w:val="002A1B54"/>
    <w:rsid w:val="002A1D8D"/>
    <w:rsid w:val="002A2430"/>
    <w:rsid w:val="002A24A8"/>
    <w:rsid w:val="002A2668"/>
    <w:rsid w:val="002A26DF"/>
    <w:rsid w:val="002A2E4C"/>
    <w:rsid w:val="002A33E3"/>
    <w:rsid w:val="002A352A"/>
    <w:rsid w:val="002A3EAE"/>
    <w:rsid w:val="002A4073"/>
    <w:rsid w:val="002A4790"/>
    <w:rsid w:val="002A4C56"/>
    <w:rsid w:val="002A4DE8"/>
    <w:rsid w:val="002A5B5B"/>
    <w:rsid w:val="002A5DE0"/>
    <w:rsid w:val="002A5E20"/>
    <w:rsid w:val="002A643F"/>
    <w:rsid w:val="002A667E"/>
    <w:rsid w:val="002A6AFD"/>
    <w:rsid w:val="002A6BAD"/>
    <w:rsid w:val="002A6F74"/>
    <w:rsid w:val="002A76BA"/>
    <w:rsid w:val="002A7892"/>
    <w:rsid w:val="002A7922"/>
    <w:rsid w:val="002A7AF8"/>
    <w:rsid w:val="002A7D86"/>
    <w:rsid w:val="002B0027"/>
    <w:rsid w:val="002B046B"/>
    <w:rsid w:val="002B0A1A"/>
    <w:rsid w:val="002B0AD6"/>
    <w:rsid w:val="002B0BB5"/>
    <w:rsid w:val="002B0ECB"/>
    <w:rsid w:val="002B1C66"/>
    <w:rsid w:val="002B1F5C"/>
    <w:rsid w:val="002B2139"/>
    <w:rsid w:val="002B242B"/>
    <w:rsid w:val="002B269B"/>
    <w:rsid w:val="002B26C2"/>
    <w:rsid w:val="002B2CB2"/>
    <w:rsid w:val="002B2D55"/>
    <w:rsid w:val="002B2E67"/>
    <w:rsid w:val="002B2F4C"/>
    <w:rsid w:val="002B3B46"/>
    <w:rsid w:val="002B450D"/>
    <w:rsid w:val="002B4A71"/>
    <w:rsid w:val="002B4BBB"/>
    <w:rsid w:val="002B4F11"/>
    <w:rsid w:val="002B4F2B"/>
    <w:rsid w:val="002B5027"/>
    <w:rsid w:val="002B55BC"/>
    <w:rsid w:val="002B5BA0"/>
    <w:rsid w:val="002B5C76"/>
    <w:rsid w:val="002B5FD8"/>
    <w:rsid w:val="002B61CF"/>
    <w:rsid w:val="002B6272"/>
    <w:rsid w:val="002B62F0"/>
    <w:rsid w:val="002B6A50"/>
    <w:rsid w:val="002B704A"/>
    <w:rsid w:val="002B7095"/>
    <w:rsid w:val="002B7229"/>
    <w:rsid w:val="002B74D1"/>
    <w:rsid w:val="002B7736"/>
    <w:rsid w:val="002B7796"/>
    <w:rsid w:val="002B7843"/>
    <w:rsid w:val="002B7B31"/>
    <w:rsid w:val="002B7B44"/>
    <w:rsid w:val="002B7C34"/>
    <w:rsid w:val="002C0234"/>
    <w:rsid w:val="002C03A4"/>
    <w:rsid w:val="002C17CB"/>
    <w:rsid w:val="002C190B"/>
    <w:rsid w:val="002C1AE9"/>
    <w:rsid w:val="002C1C15"/>
    <w:rsid w:val="002C1DB3"/>
    <w:rsid w:val="002C1EED"/>
    <w:rsid w:val="002C20A0"/>
    <w:rsid w:val="002C21C8"/>
    <w:rsid w:val="002C25F2"/>
    <w:rsid w:val="002C27B8"/>
    <w:rsid w:val="002C2969"/>
    <w:rsid w:val="002C29BC"/>
    <w:rsid w:val="002C2D42"/>
    <w:rsid w:val="002C2E1B"/>
    <w:rsid w:val="002C2E64"/>
    <w:rsid w:val="002C2F19"/>
    <w:rsid w:val="002C3137"/>
    <w:rsid w:val="002C313C"/>
    <w:rsid w:val="002C321F"/>
    <w:rsid w:val="002C32FC"/>
    <w:rsid w:val="002C3477"/>
    <w:rsid w:val="002C35B2"/>
    <w:rsid w:val="002C35D7"/>
    <w:rsid w:val="002C3A29"/>
    <w:rsid w:val="002C3C80"/>
    <w:rsid w:val="002C3CB4"/>
    <w:rsid w:val="002C3D97"/>
    <w:rsid w:val="002C3E60"/>
    <w:rsid w:val="002C417D"/>
    <w:rsid w:val="002C43E8"/>
    <w:rsid w:val="002C4740"/>
    <w:rsid w:val="002C4866"/>
    <w:rsid w:val="002C4AC2"/>
    <w:rsid w:val="002C5086"/>
    <w:rsid w:val="002C61F6"/>
    <w:rsid w:val="002C6495"/>
    <w:rsid w:val="002C650B"/>
    <w:rsid w:val="002C663B"/>
    <w:rsid w:val="002C68A6"/>
    <w:rsid w:val="002C6F4F"/>
    <w:rsid w:val="002C7339"/>
    <w:rsid w:val="002C747B"/>
    <w:rsid w:val="002C7494"/>
    <w:rsid w:val="002C7699"/>
    <w:rsid w:val="002C7A82"/>
    <w:rsid w:val="002C7B5C"/>
    <w:rsid w:val="002C7CD4"/>
    <w:rsid w:val="002D0A2C"/>
    <w:rsid w:val="002D0A58"/>
    <w:rsid w:val="002D0A73"/>
    <w:rsid w:val="002D0B0F"/>
    <w:rsid w:val="002D1B00"/>
    <w:rsid w:val="002D2265"/>
    <w:rsid w:val="002D23F3"/>
    <w:rsid w:val="002D2582"/>
    <w:rsid w:val="002D29F1"/>
    <w:rsid w:val="002D2D9C"/>
    <w:rsid w:val="002D30A0"/>
    <w:rsid w:val="002D3237"/>
    <w:rsid w:val="002D3956"/>
    <w:rsid w:val="002D397E"/>
    <w:rsid w:val="002D39CF"/>
    <w:rsid w:val="002D4769"/>
    <w:rsid w:val="002D4D9D"/>
    <w:rsid w:val="002D54C3"/>
    <w:rsid w:val="002D5999"/>
    <w:rsid w:val="002D6C4E"/>
    <w:rsid w:val="002D6C55"/>
    <w:rsid w:val="002D6F46"/>
    <w:rsid w:val="002D7340"/>
    <w:rsid w:val="002D7376"/>
    <w:rsid w:val="002D775B"/>
    <w:rsid w:val="002D77FF"/>
    <w:rsid w:val="002D7C08"/>
    <w:rsid w:val="002D7C0C"/>
    <w:rsid w:val="002D7F75"/>
    <w:rsid w:val="002D7FA9"/>
    <w:rsid w:val="002E03D0"/>
    <w:rsid w:val="002E0455"/>
    <w:rsid w:val="002E052E"/>
    <w:rsid w:val="002E0576"/>
    <w:rsid w:val="002E05F6"/>
    <w:rsid w:val="002E0E35"/>
    <w:rsid w:val="002E0F98"/>
    <w:rsid w:val="002E1036"/>
    <w:rsid w:val="002E14CF"/>
    <w:rsid w:val="002E16C1"/>
    <w:rsid w:val="002E189D"/>
    <w:rsid w:val="002E1DA0"/>
    <w:rsid w:val="002E1E19"/>
    <w:rsid w:val="002E2657"/>
    <w:rsid w:val="002E33C4"/>
    <w:rsid w:val="002E35A6"/>
    <w:rsid w:val="002E39EB"/>
    <w:rsid w:val="002E3BD5"/>
    <w:rsid w:val="002E3CFA"/>
    <w:rsid w:val="002E466F"/>
    <w:rsid w:val="002E48E1"/>
    <w:rsid w:val="002E4C8C"/>
    <w:rsid w:val="002E4CE7"/>
    <w:rsid w:val="002E4EA4"/>
    <w:rsid w:val="002E50C7"/>
    <w:rsid w:val="002E563A"/>
    <w:rsid w:val="002E5D4D"/>
    <w:rsid w:val="002E5EBC"/>
    <w:rsid w:val="002E6118"/>
    <w:rsid w:val="002E6209"/>
    <w:rsid w:val="002E6E95"/>
    <w:rsid w:val="002E76C8"/>
    <w:rsid w:val="002E7D6B"/>
    <w:rsid w:val="002E7DFA"/>
    <w:rsid w:val="002E7E8F"/>
    <w:rsid w:val="002E7EB5"/>
    <w:rsid w:val="002F0146"/>
    <w:rsid w:val="002F0272"/>
    <w:rsid w:val="002F03FE"/>
    <w:rsid w:val="002F07A0"/>
    <w:rsid w:val="002F09AA"/>
    <w:rsid w:val="002F09E0"/>
    <w:rsid w:val="002F0A5A"/>
    <w:rsid w:val="002F0BC0"/>
    <w:rsid w:val="002F0E1F"/>
    <w:rsid w:val="002F1196"/>
    <w:rsid w:val="002F14AF"/>
    <w:rsid w:val="002F20B4"/>
    <w:rsid w:val="002F246D"/>
    <w:rsid w:val="002F2BCD"/>
    <w:rsid w:val="002F2C86"/>
    <w:rsid w:val="002F2F3A"/>
    <w:rsid w:val="002F4370"/>
    <w:rsid w:val="002F4A2E"/>
    <w:rsid w:val="002F4DB5"/>
    <w:rsid w:val="002F5278"/>
    <w:rsid w:val="002F592C"/>
    <w:rsid w:val="002F5A58"/>
    <w:rsid w:val="002F5D7E"/>
    <w:rsid w:val="002F652C"/>
    <w:rsid w:val="002F6630"/>
    <w:rsid w:val="002F66E3"/>
    <w:rsid w:val="002F6A5B"/>
    <w:rsid w:val="002F6A78"/>
    <w:rsid w:val="002F6EC1"/>
    <w:rsid w:val="002F6F19"/>
    <w:rsid w:val="002F6F53"/>
    <w:rsid w:val="002F7673"/>
    <w:rsid w:val="002F7D9C"/>
    <w:rsid w:val="0030002F"/>
    <w:rsid w:val="0030016A"/>
    <w:rsid w:val="0030022B"/>
    <w:rsid w:val="0030025B"/>
    <w:rsid w:val="00300A13"/>
    <w:rsid w:val="00300B16"/>
    <w:rsid w:val="0030126A"/>
    <w:rsid w:val="00301625"/>
    <w:rsid w:val="0030175F"/>
    <w:rsid w:val="0030183B"/>
    <w:rsid w:val="003018E8"/>
    <w:rsid w:val="00301C05"/>
    <w:rsid w:val="00301F5F"/>
    <w:rsid w:val="00302040"/>
    <w:rsid w:val="0030206B"/>
    <w:rsid w:val="00302CAA"/>
    <w:rsid w:val="00302F99"/>
    <w:rsid w:val="00303328"/>
    <w:rsid w:val="003036C3"/>
    <w:rsid w:val="003037A2"/>
    <w:rsid w:val="00303D1C"/>
    <w:rsid w:val="00303DFC"/>
    <w:rsid w:val="00304035"/>
    <w:rsid w:val="003043C7"/>
    <w:rsid w:val="003046E8"/>
    <w:rsid w:val="00304909"/>
    <w:rsid w:val="00304C46"/>
    <w:rsid w:val="00304E0E"/>
    <w:rsid w:val="003051C1"/>
    <w:rsid w:val="00305803"/>
    <w:rsid w:val="00305E1F"/>
    <w:rsid w:val="003064C2"/>
    <w:rsid w:val="00307202"/>
    <w:rsid w:val="00307279"/>
    <w:rsid w:val="003074CE"/>
    <w:rsid w:val="003076A3"/>
    <w:rsid w:val="003076AE"/>
    <w:rsid w:val="003077CA"/>
    <w:rsid w:val="0031004D"/>
    <w:rsid w:val="0031028E"/>
    <w:rsid w:val="0031074B"/>
    <w:rsid w:val="00310AFA"/>
    <w:rsid w:val="00310D0D"/>
    <w:rsid w:val="0031125D"/>
    <w:rsid w:val="0031194A"/>
    <w:rsid w:val="00311A7B"/>
    <w:rsid w:val="00311C73"/>
    <w:rsid w:val="00312F2C"/>
    <w:rsid w:val="00313085"/>
    <w:rsid w:val="00313820"/>
    <w:rsid w:val="003138E6"/>
    <w:rsid w:val="003139A5"/>
    <w:rsid w:val="00313DE4"/>
    <w:rsid w:val="0031437F"/>
    <w:rsid w:val="00314390"/>
    <w:rsid w:val="0031451A"/>
    <w:rsid w:val="00314B97"/>
    <w:rsid w:val="00314DB1"/>
    <w:rsid w:val="0031507B"/>
    <w:rsid w:val="00315099"/>
    <w:rsid w:val="003151CB"/>
    <w:rsid w:val="003151D8"/>
    <w:rsid w:val="0031539A"/>
    <w:rsid w:val="00315555"/>
    <w:rsid w:val="00315684"/>
    <w:rsid w:val="0031568D"/>
    <w:rsid w:val="00315799"/>
    <w:rsid w:val="00315B38"/>
    <w:rsid w:val="00315C8E"/>
    <w:rsid w:val="00315F4C"/>
    <w:rsid w:val="00316251"/>
    <w:rsid w:val="0031661A"/>
    <w:rsid w:val="00316727"/>
    <w:rsid w:val="0031678C"/>
    <w:rsid w:val="00316C48"/>
    <w:rsid w:val="003172B2"/>
    <w:rsid w:val="0031730B"/>
    <w:rsid w:val="0031740E"/>
    <w:rsid w:val="0031787D"/>
    <w:rsid w:val="00320333"/>
    <w:rsid w:val="00320608"/>
    <w:rsid w:val="00320C24"/>
    <w:rsid w:val="00321244"/>
    <w:rsid w:val="00321284"/>
    <w:rsid w:val="00321565"/>
    <w:rsid w:val="0032169A"/>
    <w:rsid w:val="0032183B"/>
    <w:rsid w:val="00321F36"/>
    <w:rsid w:val="003220BD"/>
    <w:rsid w:val="0032232E"/>
    <w:rsid w:val="0032248B"/>
    <w:rsid w:val="0032258D"/>
    <w:rsid w:val="0032284C"/>
    <w:rsid w:val="0032284F"/>
    <w:rsid w:val="00322BB5"/>
    <w:rsid w:val="00322C6A"/>
    <w:rsid w:val="00322CC2"/>
    <w:rsid w:val="00322D49"/>
    <w:rsid w:val="00322DAD"/>
    <w:rsid w:val="00322E5D"/>
    <w:rsid w:val="00322FB3"/>
    <w:rsid w:val="003230F2"/>
    <w:rsid w:val="003231C2"/>
    <w:rsid w:val="003232CA"/>
    <w:rsid w:val="00323427"/>
    <w:rsid w:val="003234E6"/>
    <w:rsid w:val="00323589"/>
    <w:rsid w:val="00323A51"/>
    <w:rsid w:val="00323B0F"/>
    <w:rsid w:val="00323B7F"/>
    <w:rsid w:val="003240F8"/>
    <w:rsid w:val="00324603"/>
    <w:rsid w:val="00324716"/>
    <w:rsid w:val="0032495C"/>
    <w:rsid w:val="00324B1C"/>
    <w:rsid w:val="00324E01"/>
    <w:rsid w:val="003252F1"/>
    <w:rsid w:val="00325BB5"/>
    <w:rsid w:val="00325BE0"/>
    <w:rsid w:val="003263EB"/>
    <w:rsid w:val="003263FD"/>
    <w:rsid w:val="0032678B"/>
    <w:rsid w:val="00326B69"/>
    <w:rsid w:val="00326DD5"/>
    <w:rsid w:val="00327CA8"/>
    <w:rsid w:val="00327D90"/>
    <w:rsid w:val="00327FC9"/>
    <w:rsid w:val="00330036"/>
    <w:rsid w:val="00330098"/>
    <w:rsid w:val="00330213"/>
    <w:rsid w:val="00330434"/>
    <w:rsid w:val="00330890"/>
    <w:rsid w:val="00331101"/>
    <w:rsid w:val="00331559"/>
    <w:rsid w:val="00331745"/>
    <w:rsid w:val="00331AFC"/>
    <w:rsid w:val="00331BC2"/>
    <w:rsid w:val="00331D93"/>
    <w:rsid w:val="00331FE7"/>
    <w:rsid w:val="003323B6"/>
    <w:rsid w:val="0033259F"/>
    <w:rsid w:val="00332AE5"/>
    <w:rsid w:val="00332EED"/>
    <w:rsid w:val="003331FC"/>
    <w:rsid w:val="003332D1"/>
    <w:rsid w:val="0033347F"/>
    <w:rsid w:val="0033348D"/>
    <w:rsid w:val="00333C00"/>
    <w:rsid w:val="003342C9"/>
    <w:rsid w:val="00334378"/>
    <w:rsid w:val="003344CA"/>
    <w:rsid w:val="00334786"/>
    <w:rsid w:val="00334C44"/>
    <w:rsid w:val="00334DF2"/>
    <w:rsid w:val="00335216"/>
    <w:rsid w:val="00335811"/>
    <w:rsid w:val="00335956"/>
    <w:rsid w:val="00335A4F"/>
    <w:rsid w:val="00335AB3"/>
    <w:rsid w:val="003360A7"/>
    <w:rsid w:val="003360CF"/>
    <w:rsid w:val="0033620E"/>
    <w:rsid w:val="003362B9"/>
    <w:rsid w:val="00336468"/>
    <w:rsid w:val="00336473"/>
    <w:rsid w:val="00336ECF"/>
    <w:rsid w:val="0033715F"/>
    <w:rsid w:val="003371B6"/>
    <w:rsid w:val="00337625"/>
    <w:rsid w:val="00337B38"/>
    <w:rsid w:val="00337B42"/>
    <w:rsid w:val="00337E96"/>
    <w:rsid w:val="003403D5"/>
    <w:rsid w:val="00340531"/>
    <w:rsid w:val="0034072A"/>
    <w:rsid w:val="0034090A"/>
    <w:rsid w:val="00340940"/>
    <w:rsid w:val="00340AFA"/>
    <w:rsid w:val="00340B69"/>
    <w:rsid w:val="00340F9D"/>
    <w:rsid w:val="00341CEA"/>
    <w:rsid w:val="00341DA6"/>
    <w:rsid w:val="00342258"/>
    <w:rsid w:val="003423B5"/>
    <w:rsid w:val="00342607"/>
    <w:rsid w:val="00342827"/>
    <w:rsid w:val="003429E4"/>
    <w:rsid w:val="0034326D"/>
    <w:rsid w:val="00343A9D"/>
    <w:rsid w:val="00343C8B"/>
    <w:rsid w:val="00343E9C"/>
    <w:rsid w:val="0034445B"/>
    <w:rsid w:val="003444B3"/>
    <w:rsid w:val="003448EE"/>
    <w:rsid w:val="00344AC0"/>
    <w:rsid w:val="00344BCC"/>
    <w:rsid w:val="003450C7"/>
    <w:rsid w:val="003451A7"/>
    <w:rsid w:val="003459CF"/>
    <w:rsid w:val="00345F4C"/>
    <w:rsid w:val="003460BB"/>
    <w:rsid w:val="003462B3"/>
    <w:rsid w:val="0034637E"/>
    <w:rsid w:val="00346402"/>
    <w:rsid w:val="00346465"/>
    <w:rsid w:val="00346C4F"/>
    <w:rsid w:val="00346CD6"/>
    <w:rsid w:val="00346E82"/>
    <w:rsid w:val="00347748"/>
    <w:rsid w:val="00347872"/>
    <w:rsid w:val="00347A45"/>
    <w:rsid w:val="0035022C"/>
    <w:rsid w:val="003506CE"/>
    <w:rsid w:val="0035073B"/>
    <w:rsid w:val="0035092F"/>
    <w:rsid w:val="00350CCB"/>
    <w:rsid w:val="00351063"/>
    <w:rsid w:val="00351A98"/>
    <w:rsid w:val="00351F89"/>
    <w:rsid w:val="0035217F"/>
    <w:rsid w:val="00352506"/>
    <w:rsid w:val="003525C2"/>
    <w:rsid w:val="00352768"/>
    <w:rsid w:val="0035283C"/>
    <w:rsid w:val="003528E2"/>
    <w:rsid w:val="0035294D"/>
    <w:rsid w:val="003530E9"/>
    <w:rsid w:val="00353B2D"/>
    <w:rsid w:val="00353BD7"/>
    <w:rsid w:val="00353F9B"/>
    <w:rsid w:val="00354208"/>
    <w:rsid w:val="003547F6"/>
    <w:rsid w:val="00354C10"/>
    <w:rsid w:val="00354F0F"/>
    <w:rsid w:val="00354F49"/>
    <w:rsid w:val="0035527B"/>
    <w:rsid w:val="00356165"/>
    <w:rsid w:val="00356607"/>
    <w:rsid w:val="00356B99"/>
    <w:rsid w:val="00360240"/>
    <w:rsid w:val="0036039D"/>
    <w:rsid w:val="00360734"/>
    <w:rsid w:val="003608E7"/>
    <w:rsid w:val="00360F1C"/>
    <w:rsid w:val="00361490"/>
    <w:rsid w:val="0036160A"/>
    <w:rsid w:val="0036161B"/>
    <w:rsid w:val="00361B79"/>
    <w:rsid w:val="00361E88"/>
    <w:rsid w:val="0036247F"/>
    <w:rsid w:val="00362C09"/>
    <w:rsid w:val="00362CA3"/>
    <w:rsid w:val="00362E88"/>
    <w:rsid w:val="00362E8C"/>
    <w:rsid w:val="00362E90"/>
    <w:rsid w:val="00363019"/>
    <w:rsid w:val="00363295"/>
    <w:rsid w:val="0036362B"/>
    <w:rsid w:val="00363A85"/>
    <w:rsid w:val="00363AAF"/>
    <w:rsid w:val="00363B6A"/>
    <w:rsid w:val="003644FA"/>
    <w:rsid w:val="0036473A"/>
    <w:rsid w:val="00364C30"/>
    <w:rsid w:val="00364C88"/>
    <w:rsid w:val="00364D23"/>
    <w:rsid w:val="00364E88"/>
    <w:rsid w:val="00364EE7"/>
    <w:rsid w:val="00365185"/>
    <w:rsid w:val="0036525C"/>
    <w:rsid w:val="003654FD"/>
    <w:rsid w:val="00365565"/>
    <w:rsid w:val="0036567D"/>
    <w:rsid w:val="003658A8"/>
    <w:rsid w:val="00365BBE"/>
    <w:rsid w:val="003660EF"/>
    <w:rsid w:val="00366181"/>
    <w:rsid w:val="003662AB"/>
    <w:rsid w:val="003664EC"/>
    <w:rsid w:val="003665C0"/>
    <w:rsid w:val="00366B97"/>
    <w:rsid w:val="00366C30"/>
    <w:rsid w:val="0037026B"/>
    <w:rsid w:val="0037047D"/>
    <w:rsid w:val="00370517"/>
    <w:rsid w:val="003705B5"/>
    <w:rsid w:val="0037061E"/>
    <w:rsid w:val="0037070C"/>
    <w:rsid w:val="003709B5"/>
    <w:rsid w:val="00370F4F"/>
    <w:rsid w:val="0037147E"/>
    <w:rsid w:val="00371562"/>
    <w:rsid w:val="003717B2"/>
    <w:rsid w:val="00371AF7"/>
    <w:rsid w:val="00371BC8"/>
    <w:rsid w:val="00371C0C"/>
    <w:rsid w:val="00371F7C"/>
    <w:rsid w:val="0037274C"/>
    <w:rsid w:val="003728FB"/>
    <w:rsid w:val="00372902"/>
    <w:rsid w:val="00372D02"/>
    <w:rsid w:val="0037304D"/>
    <w:rsid w:val="00373090"/>
    <w:rsid w:val="00373737"/>
    <w:rsid w:val="003738A1"/>
    <w:rsid w:val="00373FF1"/>
    <w:rsid w:val="0037406E"/>
    <w:rsid w:val="0037433D"/>
    <w:rsid w:val="003746A9"/>
    <w:rsid w:val="003748FD"/>
    <w:rsid w:val="00374CDE"/>
    <w:rsid w:val="00374D5D"/>
    <w:rsid w:val="00374F09"/>
    <w:rsid w:val="00375018"/>
    <w:rsid w:val="00375368"/>
    <w:rsid w:val="003753C3"/>
    <w:rsid w:val="00375498"/>
    <w:rsid w:val="00375E8F"/>
    <w:rsid w:val="00375EF2"/>
    <w:rsid w:val="00375F76"/>
    <w:rsid w:val="0037600B"/>
    <w:rsid w:val="003763E0"/>
    <w:rsid w:val="00376783"/>
    <w:rsid w:val="003767DF"/>
    <w:rsid w:val="00377398"/>
    <w:rsid w:val="003773F9"/>
    <w:rsid w:val="003778BB"/>
    <w:rsid w:val="00377E6C"/>
    <w:rsid w:val="00377F6F"/>
    <w:rsid w:val="003800A2"/>
    <w:rsid w:val="00380322"/>
    <w:rsid w:val="003804E1"/>
    <w:rsid w:val="0038086D"/>
    <w:rsid w:val="0038088C"/>
    <w:rsid w:val="00380D19"/>
    <w:rsid w:val="00380D27"/>
    <w:rsid w:val="0038159E"/>
    <w:rsid w:val="00381962"/>
    <w:rsid w:val="00382331"/>
    <w:rsid w:val="0038264A"/>
    <w:rsid w:val="00382C2A"/>
    <w:rsid w:val="00382CFB"/>
    <w:rsid w:val="00382F96"/>
    <w:rsid w:val="00382FE4"/>
    <w:rsid w:val="003836C7"/>
    <w:rsid w:val="00383749"/>
    <w:rsid w:val="00383869"/>
    <w:rsid w:val="00383D84"/>
    <w:rsid w:val="00384122"/>
    <w:rsid w:val="00384484"/>
    <w:rsid w:val="003844D6"/>
    <w:rsid w:val="003847D5"/>
    <w:rsid w:val="00384C24"/>
    <w:rsid w:val="00384CA5"/>
    <w:rsid w:val="00384D22"/>
    <w:rsid w:val="00384FAE"/>
    <w:rsid w:val="0038510F"/>
    <w:rsid w:val="00385242"/>
    <w:rsid w:val="00385290"/>
    <w:rsid w:val="00385708"/>
    <w:rsid w:val="00385CE7"/>
    <w:rsid w:val="00385E66"/>
    <w:rsid w:val="0038618A"/>
    <w:rsid w:val="00386470"/>
    <w:rsid w:val="0038655D"/>
    <w:rsid w:val="00386613"/>
    <w:rsid w:val="00386683"/>
    <w:rsid w:val="003866AD"/>
    <w:rsid w:val="003868EA"/>
    <w:rsid w:val="00386A44"/>
    <w:rsid w:val="003872F2"/>
    <w:rsid w:val="003874C6"/>
    <w:rsid w:val="003877A2"/>
    <w:rsid w:val="00387B00"/>
    <w:rsid w:val="00390D8B"/>
    <w:rsid w:val="00390EF1"/>
    <w:rsid w:val="003911FC"/>
    <w:rsid w:val="00391297"/>
    <w:rsid w:val="0039137E"/>
    <w:rsid w:val="0039167F"/>
    <w:rsid w:val="00391837"/>
    <w:rsid w:val="0039189C"/>
    <w:rsid w:val="00391B85"/>
    <w:rsid w:val="00392A5C"/>
    <w:rsid w:val="00392B28"/>
    <w:rsid w:val="00392F9E"/>
    <w:rsid w:val="003933A0"/>
    <w:rsid w:val="003934B3"/>
    <w:rsid w:val="003939B5"/>
    <w:rsid w:val="003939F3"/>
    <w:rsid w:val="00393A03"/>
    <w:rsid w:val="00393EA3"/>
    <w:rsid w:val="00394470"/>
    <w:rsid w:val="00394AC6"/>
    <w:rsid w:val="00394DED"/>
    <w:rsid w:val="00394F53"/>
    <w:rsid w:val="00395140"/>
    <w:rsid w:val="0039538D"/>
    <w:rsid w:val="00395C7E"/>
    <w:rsid w:val="00395D53"/>
    <w:rsid w:val="00396063"/>
    <w:rsid w:val="00397189"/>
    <w:rsid w:val="0039724B"/>
    <w:rsid w:val="00397370"/>
    <w:rsid w:val="0039794E"/>
    <w:rsid w:val="00397958"/>
    <w:rsid w:val="00397D91"/>
    <w:rsid w:val="00397E3B"/>
    <w:rsid w:val="003A01B1"/>
    <w:rsid w:val="003A0362"/>
    <w:rsid w:val="003A06C4"/>
    <w:rsid w:val="003A06D5"/>
    <w:rsid w:val="003A071C"/>
    <w:rsid w:val="003A07BF"/>
    <w:rsid w:val="003A092E"/>
    <w:rsid w:val="003A0E9A"/>
    <w:rsid w:val="003A10FB"/>
    <w:rsid w:val="003A11E3"/>
    <w:rsid w:val="003A11F8"/>
    <w:rsid w:val="003A1327"/>
    <w:rsid w:val="003A14B9"/>
    <w:rsid w:val="003A14CF"/>
    <w:rsid w:val="003A14FE"/>
    <w:rsid w:val="003A1644"/>
    <w:rsid w:val="003A1B13"/>
    <w:rsid w:val="003A1CF1"/>
    <w:rsid w:val="003A1FE7"/>
    <w:rsid w:val="003A2385"/>
    <w:rsid w:val="003A2423"/>
    <w:rsid w:val="003A25D3"/>
    <w:rsid w:val="003A261D"/>
    <w:rsid w:val="003A29B0"/>
    <w:rsid w:val="003A2FB8"/>
    <w:rsid w:val="003A37F1"/>
    <w:rsid w:val="003A3D31"/>
    <w:rsid w:val="003A4261"/>
    <w:rsid w:val="003A44B7"/>
    <w:rsid w:val="003A591C"/>
    <w:rsid w:val="003A5A99"/>
    <w:rsid w:val="003A5E71"/>
    <w:rsid w:val="003A5F4B"/>
    <w:rsid w:val="003A604A"/>
    <w:rsid w:val="003A62F6"/>
    <w:rsid w:val="003A65AA"/>
    <w:rsid w:val="003A667A"/>
    <w:rsid w:val="003A68D8"/>
    <w:rsid w:val="003A69AD"/>
    <w:rsid w:val="003A6CF4"/>
    <w:rsid w:val="003A6F3E"/>
    <w:rsid w:val="003A6F94"/>
    <w:rsid w:val="003A7792"/>
    <w:rsid w:val="003A7995"/>
    <w:rsid w:val="003B00BB"/>
    <w:rsid w:val="003B02DC"/>
    <w:rsid w:val="003B02F2"/>
    <w:rsid w:val="003B0A15"/>
    <w:rsid w:val="003B1095"/>
    <w:rsid w:val="003B1384"/>
    <w:rsid w:val="003B1559"/>
    <w:rsid w:val="003B1611"/>
    <w:rsid w:val="003B1877"/>
    <w:rsid w:val="003B2316"/>
    <w:rsid w:val="003B2BA3"/>
    <w:rsid w:val="003B2C6F"/>
    <w:rsid w:val="003B2FEE"/>
    <w:rsid w:val="003B3A11"/>
    <w:rsid w:val="003B3B47"/>
    <w:rsid w:val="003B3B96"/>
    <w:rsid w:val="003B3E95"/>
    <w:rsid w:val="003B41D4"/>
    <w:rsid w:val="003B4225"/>
    <w:rsid w:val="003B423B"/>
    <w:rsid w:val="003B4579"/>
    <w:rsid w:val="003B48DE"/>
    <w:rsid w:val="003B4AE4"/>
    <w:rsid w:val="003B4D2E"/>
    <w:rsid w:val="003B5195"/>
    <w:rsid w:val="003B554E"/>
    <w:rsid w:val="003B57B7"/>
    <w:rsid w:val="003B5BFA"/>
    <w:rsid w:val="003B5F61"/>
    <w:rsid w:val="003B651F"/>
    <w:rsid w:val="003B655C"/>
    <w:rsid w:val="003B677D"/>
    <w:rsid w:val="003B6CCF"/>
    <w:rsid w:val="003B6F03"/>
    <w:rsid w:val="003B74E8"/>
    <w:rsid w:val="003B77BB"/>
    <w:rsid w:val="003B7BED"/>
    <w:rsid w:val="003C0057"/>
    <w:rsid w:val="003C0452"/>
    <w:rsid w:val="003C053A"/>
    <w:rsid w:val="003C05C9"/>
    <w:rsid w:val="003C06BA"/>
    <w:rsid w:val="003C0850"/>
    <w:rsid w:val="003C0A8C"/>
    <w:rsid w:val="003C0FB1"/>
    <w:rsid w:val="003C1038"/>
    <w:rsid w:val="003C13E4"/>
    <w:rsid w:val="003C147C"/>
    <w:rsid w:val="003C179A"/>
    <w:rsid w:val="003C18CE"/>
    <w:rsid w:val="003C1A4E"/>
    <w:rsid w:val="003C1AC2"/>
    <w:rsid w:val="003C200E"/>
    <w:rsid w:val="003C23F3"/>
    <w:rsid w:val="003C25B3"/>
    <w:rsid w:val="003C27BB"/>
    <w:rsid w:val="003C285B"/>
    <w:rsid w:val="003C2ABC"/>
    <w:rsid w:val="003C326F"/>
    <w:rsid w:val="003C387C"/>
    <w:rsid w:val="003C38C9"/>
    <w:rsid w:val="003C3975"/>
    <w:rsid w:val="003C3DFF"/>
    <w:rsid w:val="003C3EDE"/>
    <w:rsid w:val="003C4538"/>
    <w:rsid w:val="003C454E"/>
    <w:rsid w:val="003C4745"/>
    <w:rsid w:val="003C47CF"/>
    <w:rsid w:val="003C4C2C"/>
    <w:rsid w:val="003C4C9D"/>
    <w:rsid w:val="003C4FA0"/>
    <w:rsid w:val="003C5790"/>
    <w:rsid w:val="003C5CF6"/>
    <w:rsid w:val="003C6824"/>
    <w:rsid w:val="003C690B"/>
    <w:rsid w:val="003C6A3D"/>
    <w:rsid w:val="003C6BBF"/>
    <w:rsid w:val="003C6C70"/>
    <w:rsid w:val="003C701A"/>
    <w:rsid w:val="003C7AB1"/>
    <w:rsid w:val="003C7D59"/>
    <w:rsid w:val="003C7DC2"/>
    <w:rsid w:val="003C7F94"/>
    <w:rsid w:val="003D041E"/>
    <w:rsid w:val="003D05F7"/>
    <w:rsid w:val="003D06E8"/>
    <w:rsid w:val="003D09F6"/>
    <w:rsid w:val="003D0C37"/>
    <w:rsid w:val="003D0D52"/>
    <w:rsid w:val="003D0EAA"/>
    <w:rsid w:val="003D1026"/>
    <w:rsid w:val="003D1345"/>
    <w:rsid w:val="003D1DFA"/>
    <w:rsid w:val="003D1EFE"/>
    <w:rsid w:val="003D22ED"/>
    <w:rsid w:val="003D24AD"/>
    <w:rsid w:val="003D2FB4"/>
    <w:rsid w:val="003D308B"/>
    <w:rsid w:val="003D34F2"/>
    <w:rsid w:val="003D3975"/>
    <w:rsid w:val="003D39C1"/>
    <w:rsid w:val="003D3A9B"/>
    <w:rsid w:val="003D3A9F"/>
    <w:rsid w:val="003D3AC9"/>
    <w:rsid w:val="003D3B8F"/>
    <w:rsid w:val="003D3CF2"/>
    <w:rsid w:val="003D3E3C"/>
    <w:rsid w:val="003D4484"/>
    <w:rsid w:val="003D5846"/>
    <w:rsid w:val="003D619D"/>
    <w:rsid w:val="003D6303"/>
    <w:rsid w:val="003D65DE"/>
    <w:rsid w:val="003D6A06"/>
    <w:rsid w:val="003D6CDA"/>
    <w:rsid w:val="003D725B"/>
    <w:rsid w:val="003D746B"/>
    <w:rsid w:val="003D74CA"/>
    <w:rsid w:val="003D7516"/>
    <w:rsid w:val="003D7A29"/>
    <w:rsid w:val="003D7E0A"/>
    <w:rsid w:val="003D7EE4"/>
    <w:rsid w:val="003E0269"/>
    <w:rsid w:val="003E0639"/>
    <w:rsid w:val="003E06FA"/>
    <w:rsid w:val="003E0A3D"/>
    <w:rsid w:val="003E0A86"/>
    <w:rsid w:val="003E0BC1"/>
    <w:rsid w:val="003E0BC4"/>
    <w:rsid w:val="003E115C"/>
    <w:rsid w:val="003E129A"/>
    <w:rsid w:val="003E1396"/>
    <w:rsid w:val="003E13DC"/>
    <w:rsid w:val="003E1A25"/>
    <w:rsid w:val="003E1B32"/>
    <w:rsid w:val="003E1E6B"/>
    <w:rsid w:val="003E1F41"/>
    <w:rsid w:val="003E21A9"/>
    <w:rsid w:val="003E281C"/>
    <w:rsid w:val="003E2971"/>
    <w:rsid w:val="003E2D97"/>
    <w:rsid w:val="003E3011"/>
    <w:rsid w:val="003E3441"/>
    <w:rsid w:val="003E36B0"/>
    <w:rsid w:val="003E3991"/>
    <w:rsid w:val="003E4271"/>
    <w:rsid w:val="003E440C"/>
    <w:rsid w:val="003E4764"/>
    <w:rsid w:val="003E486D"/>
    <w:rsid w:val="003E49FF"/>
    <w:rsid w:val="003E4A76"/>
    <w:rsid w:val="003E51F9"/>
    <w:rsid w:val="003E53EE"/>
    <w:rsid w:val="003E569C"/>
    <w:rsid w:val="003E56C2"/>
    <w:rsid w:val="003E56DC"/>
    <w:rsid w:val="003E580E"/>
    <w:rsid w:val="003E5C44"/>
    <w:rsid w:val="003E627E"/>
    <w:rsid w:val="003E651A"/>
    <w:rsid w:val="003E69E4"/>
    <w:rsid w:val="003E69F1"/>
    <w:rsid w:val="003E6A54"/>
    <w:rsid w:val="003E6BF9"/>
    <w:rsid w:val="003E6D76"/>
    <w:rsid w:val="003E6FE9"/>
    <w:rsid w:val="003E76B4"/>
    <w:rsid w:val="003E76D5"/>
    <w:rsid w:val="003E7781"/>
    <w:rsid w:val="003F0082"/>
    <w:rsid w:val="003F0BA0"/>
    <w:rsid w:val="003F0BC0"/>
    <w:rsid w:val="003F0BCD"/>
    <w:rsid w:val="003F0C0A"/>
    <w:rsid w:val="003F0EB7"/>
    <w:rsid w:val="003F15E6"/>
    <w:rsid w:val="003F1A75"/>
    <w:rsid w:val="003F1AAB"/>
    <w:rsid w:val="003F1C9B"/>
    <w:rsid w:val="003F1D4A"/>
    <w:rsid w:val="003F24B6"/>
    <w:rsid w:val="003F26D3"/>
    <w:rsid w:val="003F2830"/>
    <w:rsid w:val="003F28E9"/>
    <w:rsid w:val="003F2B63"/>
    <w:rsid w:val="003F2D1D"/>
    <w:rsid w:val="003F2D3C"/>
    <w:rsid w:val="003F3113"/>
    <w:rsid w:val="003F4409"/>
    <w:rsid w:val="003F443C"/>
    <w:rsid w:val="003F44AF"/>
    <w:rsid w:val="003F44E8"/>
    <w:rsid w:val="003F4646"/>
    <w:rsid w:val="003F48D0"/>
    <w:rsid w:val="003F48E8"/>
    <w:rsid w:val="003F4B0F"/>
    <w:rsid w:val="003F4DD0"/>
    <w:rsid w:val="003F4E37"/>
    <w:rsid w:val="003F4FB4"/>
    <w:rsid w:val="003F54E1"/>
    <w:rsid w:val="003F54F4"/>
    <w:rsid w:val="003F55BB"/>
    <w:rsid w:val="003F5755"/>
    <w:rsid w:val="003F58E1"/>
    <w:rsid w:val="003F5999"/>
    <w:rsid w:val="003F5C9F"/>
    <w:rsid w:val="003F5DA3"/>
    <w:rsid w:val="003F646A"/>
    <w:rsid w:val="003F650F"/>
    <w:rsid w:val="003F65EA"/>
    <w:rsid w:val="003F6812"/>
    <w:rsid w:val="003F6D5A"/>
    <w:rsid w:val="003F6F54"/>
    <w:rsid w:val="003F6F90"/>
    <w:rsid w:val="003F7156"/>
    <w:rsid w:val="003F7D7D"/>
    <w:rsid w:val="00400499"/>
    <w:rsid w:val="00400D04"/>
    <w:rsid w:val="00401621"/>
    <w:rsid w:val="004016E4"/>
    <w:rsid w:val="00401CF0"/>
    <w:rsid w:val="00401CFA"/>
    <w:rsid w:val="0040204C"/>
    <w:rsid w:val="00402967"/>
    <w:rsid w:val="00402B1D"/>
    <w:rsid w:val="00402C4E"/>
    <w:rsid w:val="00402C67"/>
    <w:rsid w:val="00402D17"/>
    <w:rsid w:val="0040303D"/>
    <w:rsid w:val="004030C4"/>
    <w:rsid w:val="004033E4"/>
    <w:rsid w:val="004034D9"/>
    <w:rsid w:val="00403560"/>
    <w:rsid w:val="0040357E"/>
    <w:rsid w:val="004035B0"/>
    <w:rsid w:val="0040375C"/>
    <w:rsid w:val="004042FC"/>
    <w:rsid w:val="004043E2"/>
    <w:rsid w:val="004048EA"/>
    <w:rsid w:val="00404A8A"/>
    <w:rsid w:val="00404A95"/>
    <w:rsid w:val="00404C01"/>
    <w:rsid w:val="00404F37"/>
    <w:rsid w:val="00404F70"/>
    <w:rsid w:val="00405165"/>
    <w:rsid w:val="0040522E"/>
    <w:rsid w:val="0040566C"/>
    <w:rsid w:val="00405DC6"/>
    <w:rsid w:val="004060EE"/>
    <w:rsid w:val="004064E0"/>
    <w:rsid w:val="0040652F"/>
    <w:rsid w:val="00407135"/>
    <w:rsid w:val="004072AE"/>
    <w:rsid w:val="00407CF2"/>
    <w:rsid w:val="00407D0E"/>
    <w:rsid w:val="00410103"/>
    <w:rsid w:val="0041024A"/>
    <w:rsid w:val="004103F2"/>
    <w:rsid w:val="00410968"/>
    <w:rsid w:val="00410C2E"/>
    <w:rsid w:val="00410D7B"/>
    <w:rsid w:val="00410F6F"/>
    <w:rsid w:val="004112F1"/>
    <w:rsid w:val="004117DC"/>
    <w:rsid w:val="00411BD1"/>
    <w:rsid w:val="00412847"/>
    <w:rsid w:val="00412ABD"/>
    <w:rsid w:val="00412F3B"/>
    <w:rsid w:val="004131AA"/>
    <w:rsid w:val="004135A2"/>
    <w:rsid w:val="00413609"/>
    <w:rsid w:val="00413C9C"/>
    <w:rsid w:val="00413D65"/>
    <w:rsid w:val="004141C3"/>
    <w:rsid w:val="004149D7"/>
    <w:rsid w:val="00414E73"/>
    <w:rsid w:val="004150C2"/>
    <w:rsid w:val="00415AA1"/>
    <w:rsid w:val="00415B04"/>
    <w:rsid w:val="00415B16"/>
    <w:rsid w:val="00415ED2"/>
    <w:rsid w:val="0041608A"/>
    <w:rsid w:val="00416209"/>
    <w:rsid w:val="00416349"/>
    <w:rsid w:val="00416B2F"/>
    <w:rsid w:val="00417A9D"/>
    <w:rsid w:val="00417F44"/>
    <w:rsid w:val="0042050B"/>
    <w:rsid w:val="00420863"/>
    <w:rsid w:val="004209B5"/>
    <w:rsid w:val="0042123F"/>
    <w:rsid w:val="00421289"/>
    <w:rsid w:val="0042160D"/>
    <w:rsid w:val="004216BE"/>
    <w:rsid w:val="00421B6B"/>
    <w:rsid w:val="00421FD9"/>
    <w:rsid w:val="0042244C"/>
    <w:rsid w:val="0042247C"/>
    <w:rsid w:val="004224F4"/>
    <w:rsid w:val="004228DE"/>
    <w:rsid w:val="00422E57"/>
    <w:rsid w:val="0042303C"/>
    <w:rsid w:val="00423119"/>
    <w:rsid w:val="004231CF"/>
    <w:rsid w:val="0042338B"/>
    <w:rsid w:val="00423E10"/>
    <w:rsid w:val="004248A8"/>
    <w:rsid w:val="00424AB9"/>
    <w:rsid w:val="00424C68"/>
    <w:rsid w:val="0042540A"/>
    <w:rsid w:val="00425451"/>
    <w:rsid w:val="00425609"/>
    <w:rsid w:val="00425854"/>
    <w:rsid w:val="004267EB"/>
    <w:rsid w:val="004272C9"/>
    <w:rsid w:val="0042742F"/>
    <w:rsid w:val="0042786F"/>
    <w:rsid w:val="0042795E"/>
    <w:rsid w:val="00427C32"/>
    <w:rsid w:val="00427DDB"/>
    <w:rsid w:val="00427FD8"/>
    <w:rsid w:val="00430168"/>
    <w:rsid w:val="00430306"/>
    <w:rsid w:val="0043084A"/>
    <w:rsid w:val="00430FF6"/>
    <w:rsid w:val="00431B2B"/>
    <w:rsid w:val="00431C9B"/>
    <w:rsid w:val="00431E49"/>
    <w:rsid w:val="00432064"/>
    <w:rsid w:val="00432088"/>
    <w:rsid w:val="004322D2"/>
    <w:rsid w:val="004328E4"/>
    <w:rsid w:val="00432915"/>
    <w:rsid w:val="00432F58"/>
    <w:rsid w:val="004337B6"/>
    <w:rsid w:val="00433B9F"/>
    <w:rsid w:val="004343DA"/>
    <w:rsid w:val="00434442"/>
    <w:rsid w:val="004344D5"/>
    <w:rsid w:val="00434A2B"/>
    <w:rsid w:val="00434DA2"/>
    <w:rsid w:val="00434E74"/>
    <w:rsid w:val="00435157"/>
    <w:rsid w:val="0043549A"/>
    <w:rsid w:val="00435833"/>
    <w:rsid w:val="00435B24"/>
    <w:rsid w:val="00435C69"/>
    <w:rsid w:val="00436319"/>
    <w:rsid w:val="00436701"/>
    <w:rsid w:val="00436980"/>
    <w:rsid w:val="00436B1A"/>
    <w:rsid w:val="00437E13"/>
    <w:rsid w:val="0044035E"/>
    <w:rsid w:val="004405B7"/>
    <w:rsid w:val="004406DE"/>
    <w:rsid w:val="004408CD"/>
    <w:rsid w:val="00440989"/>
    <w:rsid w:val="00441019"/>
    <w:rsid w:val="00441759"/>
    <w:rsid w:val="00441CCF"/>
    <w:rsid w:val="00441D1D"/>
    <w:rsid w:val="00441E2E"/>
    <w:rsid w:val="004421A1"/>
    <w:rsid w:val="00442323"/>
    <w:rsid w:val="004423E6"/>
    <w:rsid w:val="00442571"/>
    <w:rsid w:val="00442B73"/>
    <w:rsid w:val="00443038"/>
    <w:rsid w:val="004439A0"/>
    <w:rsid w:val="00444381"/>
    <w:rsid w:val="004445AF"/>
    <w:rsid w:val="0044479B"/>
    <w:rsid w:val="0044495F"/>
    <w:rsid w:val="00444AEF"/>
    <w:rsid w:val="00444C2A"/>
    <w:rsid w:val="00444DED"/>
    <w:rsid w:val="00444E5D"/>
    <w:rsid w:val="004453DD"/>
    <w:rsid w:val="004457F9"/>
    <w:rsid w:val="00446A3E"/>
    <w:rsid w:val="00446DFC"/>
    <w:rsid w:val="00447185"/>
    <w:rsid w:val="004473B5"/>
    <w:rsid w:val="00447C3E"/>
    <w:rsid w:val="00447D28"/>
    <w:rsid w:val="00447DA5"/>
    <w:rsid w:val="00447DF3"/>
    <w:rsid w:val="0045010C"/>
    <w:rsid w:val="004503BA"/>
    <w:rsid w:val="004505AC"/>
    <w:rsid w:val="00450BFD"/>
    <w:rsid w:val="00451247"/>
    <w:rsid w:val="0045150E"/>
    <w:rsid w:val="004516C3"/>
    <w:rsid w:val="004517DD"/>
    <w:rsid w:val="004518E4"/>
    <w:rsid w:val="00451999"/>
    <w:rsid w:val="004519C5"/>
    <w:rsid w:val="00451A47"/>
    <w:rsid w:val="00451B9A"/>
    <w:rsid w:val="00451C95"/>
    <w:rsid w:val="00452044"/>
    <w:rsid w:val="0045212A"/>
    <w:rsid w:val="004525A5"/>
    <w:rsid w:val="00452AC2"/>
    <w:rsid w:val="00452CA4"/>
    <w:rsid w:val="00452E14"/>
    <w:rsid w:val="00453689"/>
    <w:rsid w:val="00453B8E"/>
    <w:rsid w:val="00453F12"/>
    <w:rsid w:val="00454072"/>
    <w:rsid w:val="004541BA"/>
    <w:rsid w:val="0045449F"/>
    <w:rsid w:val="00454702"/>
    <w:rsid w:val="00455239"/>
    <w:rsid w:val="00455368"/>
    <w:rsid w:val="0045580A"/>
    <w:rsid w:val="00455CDB"/>
    <w:rsid w:val="00455E12"/>
    <w:rsid w:val="00455E2D"/>
    <w:rsid w:val="00456152"/>
    <w:rsid w:val="004562DA"/>
    <w:rsid w:val="00456459"/>
    <w:rsid w:val="00456CA2"/>
    <w:rsid w:val="004570FF"/>
    <w:rsid w:val="00457288"/>
    <w:rsid w:val="00457376"/>
    <w:rsid w:val="00457414"/>
    <w:rsid w:val="00457949"/>
    <w:rsid w:val="00457C40"/>
    <w:rsid w:val="00457CD3"/>
    <w:rsid w:val="00457DCA"/>
    <w:rsid w:val="00460277"/>
    <w:rsid w:val="004606D8"/>
    <w:rsid w:val="00460D84"/>
    <w:rsid w:val="0046103D"/>
    <w:rsid w:val="004617D2"/>
    <w:rsid w:val="00461902"/>
    <w:rsid w:val="00461BD4"/>
    <w:rsid w:val="00461EF6"/>
    <w:rsid w:val="004623C3"/>
    <w:rsid w:val="00462590"/>
    <w:rsid w:val="00462687"/>
    <w:rsid w:val="00462709"/>
    <w:rsid w:val="004630A2"/>
    <w:rsid w:val="004635C9"/>
    <w:rsid w:val="00463D0F"/>
    <w:rsid w:val="0046412C"/>
    <w:rsid w:val="00464260"/>
    <w:rsid w:val="00464814"/>
    <w:rsid w:val="00464ECD"/>
    <w:rsid w:val="004651E0"/>
    <w:rsid w:val="0046528A"/>
    <w:rsid w:val="00465342"/>
    <w:rsid w:val="00465923"/>
    <w:rsid w:val="00465A63"/>
    <w:rsid w:val="00466670"/>
    <w:rsid w:val="004669F8"/>
    <w:rsid w:val="00466CC4"/>
    <w:rsid w:val="00467B6E"/>
    <w:rsid w:val="00467D19"/>
    <w:rsid w:val="00467D33"/>
    <w:rsid w:val="00470A71"/>
    <w:rsid w:val="00470AFA"/>
    <w:rsid w:val="00470DC1"/>
    <w:rsid w:val="00470DCB"/>
    <w:rsid w:val="00471462"/>
    <w:rsid w:val="00471E24"/>
    <w:rsid w:val="0047279A"/>
    <w:rsid w:val="0047286C"/>
    <w:rsid w:val="00472A7A"/>
    <w:rsid w:val="00472C7A"/>
    <w:rsid w:val="0047338F"/>
    <w:rsid w:val="004734E8"/>
    <w:rsid w:val="0047352B"/>
    <w:rsid w:val="004737A7"/>
    <w:rsid w:val="004737B0"/>
    <w:rsid w:val="0047392D"/>
    <w:rsid w:val="00473959"/>
    <w:rsid w:val="00473E5D"/>
    <w:rsid w:val="004740FC"/>
    <w:rsid w:val="004742A7"/>
    <w:rsid w:val="00475422"/>
    <w:rsid w:val="00475730"/>
    <w:rsid w:val="00475811"/>
    <w:rsid w:val="00475E62"/>
    <w:rsid w:val="00475EEC"/>
    <w:rsid w:val="00475FF3"/>
    <w:rsid w:val="0047636D"/>
    <w:rsid w:val="00476528"/>
    <w:rsid w:val="004766AC"/>
    <w:rsid w:val="00476B04"/>
    <w:rsid w:val="004770DD"/>
    <w:rsid w:val="004778FD"/>
    <w:rsid w:val="00477A6D"/>
    <w:rsid w:val="00477D82"/>
    <w:rsid w:val="00477F39"/>
    <w:rsid w:val="004801FE"/>
    <w:rsid w:val="0048042E"/>
    <w:rsid w:val="00480973"/>
    <w:rsid w:val="00480B68"/>
    <w:rsid w:val="00480CB1"/>
    <w:rsid w:val="00480E64"/>
    <w:rsid w:val="004812D1"/>
    <w:rsid w:val="0048171F"/>
    <w:rsid w:val="00481811"/>
    <w:rsid w:val="004822E7"/>
    <w:rsid w:val="004827D1"/>
    <w:rsid w:val="00482926"/>
    <w:rsid w:val="00482AC4"/>
    <w:rsid w:val="00482B2F"/>
    <w:rsid w:val="00482F65"/>
    <w:rsid w:val="0048331E"/>
    <w:rsid w:val="004834DC"/>
    <w:rsid w:val="00483FA7"/>
    <w:rsid w:val="004845A8"/>
    <w:rsid w:val="00484B8F"/>
    <w:rsid w:val="00484D1B"/>
    <w:rsid w:val="00484FBE"/>
    <w:rsid w:val="00485224"/>
    <w:rsid w:val="00485891"/>
    <w:rsid w:val="00485A26"/>
    <w:rsid w:val="00485FF0"/>
    <w:rsid w:val="004862F3"/>
    <w:rsid w:val="0048659A"/>
    <w:rsid w:val="00486743"/>
    <w:rsid w:val="00486992"/>
    <w:rsid w:val="00486F54"/>
    <w:rsid w:val="00487219"/>
    <w:rsid w:val="004872E0"/>
    <w:rsid w:val="0048794C"/>
    <w:rsid w:val="00487A5B"/>
    <w:rsid w:val="00487B9D"/>
    <w:rsid w:val="00487FA0"/>
    <w:rsid w:val="00490632"/>
    <w:rsid w:val="00490737"/>
    <w:rsid w:val="004908F5"/>
    <w:rsid w:val="00490FF3"/>
    <w:rsid w:val="004914F8"/>
    <w:rsid w:val="00491667"/>
    <w:rsid w:val="00491A92"/>
    <w:rsid w:val="004924A2"/>
    <w:rsid w:val="0049263A"/>
    <w:rsid w:val="00492A02"/>
    <w:rsid w:val="00492F07"/>
    <w:rsid w:val="00493437"/>
    <w:rsid w:val="00493598"/>
    <w:rsid w:val="0049377D"/>
    <w:rsid w:val="00493DED"/>
    <w:rsid w:val="00494233"/>
    <w:rsid w:val="00494545"/>
    <w:rsid w:val="00494C03"/>
    <w:rsid w:val="004954C8"/>
    <w:rsid w:val="004959B5"/>
    <w:rsid w:val="00495C66"/>
    <w:rsid w:val="0049600E"/>
    <w:rsid w:val="00496400"/>
    <w:rsid w:val="00496444"/>
    <w:rsid w:val="004964D5"/>
    <w:rsid w:val="00497205"/>
    <w:rsid w:val="004974E6"/>
    <w:rsid w:val="00497927"/>
    <w:rsid w:val="004A044C"/>
    <w:rsid w:val="004A045F"/>
    <w:rsid w:val="004A0892"/>
    <w:rsid w:val="004A093E"/>
    <w:rsid w:val="004A0985"/>
    <w:rsid w:val="004A0EB9"/>
    <w:rsid w:val="004A1548"/>
    <w:rsid w:val="004A1F08"/>
    <w:rsid w:val="004A1F42"/>
    <w:rsid w:val="004A2035"/>
    <w:rsid w:val="004A204B"/>
    <w:rsid w:val="004A22FE"/>
    <w:rsid w:val="004A2331"/>
    <w:rsid w:val="004A263D"/>
    <w:rsid w:val="004A2825"/>
    <w:rsid w:val="004A2D6C"/>
    <w:rsid w:val="004A2DB3"/>
    <w:rsid w:val="004A35EE"/>
    <w:rsid w:val="004A38F4"/>
    <w:rsid w:val="004A3D72"/>
    <w:rsid w:val="004A3E44"/>
    <w:rsid w:val="004A3F6E"/>
    <w:rsid w:val="004A3FE6"/>
    <w:rsid w:val="004A4391"/>
    <w:rsid w:val="004A4DCC"/>
    <w:rsid w:val="004A5605"/>
    <w:rsid w:val="004A5694"/>
    <w:rsid w:val="004A57A6"/>
    <w:rsid w:val="004A5A73"/>
    <w:rsid w:val="004A5A9D"/>
    <w:rsid w:val="004A5AB0"/>
    <w:rsid w:val="004A5ABC"/>
    <w:rsid w:val="004A610C"/>
    <w:rsid w:val="004A69F8"/>
    <w:rsid w:val="004A6B1E"/>
    <w:rsid w:val="004A6C00"/>
    <w:rsid w:val="004A72BA"/>
    <w:rsid w:val="004A7544"/>
    <w:rsid w:val="004A75D5"/>
    <w:rsid w:val="004A7A46"/>
    <w:rsid w:val="004A7C33"/>
    <w:rsid w:val="004A7CD3"/>
    <w:rsid w:val="004B02C2"/>
    <w:rsid w:val="004B0427"/>
    <w:rsid w:val="004B0585"/>
    <w:rsid w:val="004B0C0D"/>
    <w:rsid w:val="004B0F8F"/>
    <w:rsid w:val="004B135B"/>
    <w:rsid w:val="004B168F"/>
    <w:rsid w:val="004B1994"/>
    <w:rsid w:val="004B27AF"/>
    <w:rsid w:val="004B2A67"/>
    <w:rsid w:val="004B2C75"/>
    <w:rsid w:val="004B2DB8"/>
    <w:rsid w:val="004B2E0F"/>
    <w:rsid w:val="004B3024"/>
    <w:rsid w:val="004B31B8"/>
    <w:rsid w:val="004B31FA"/>
    <w:rsid w:val="004B3592"/>
    <w:rsid w:val="004B3671"/>
    <w:rsid w:val="004B3A23"/>
    <w:rsid w:val="004B41F1"/>
    <w:rsid w:val="004B4654"/>
    <w:rsid w:val="004B484E"/>
    <w:rsid w:val="004B494E"/>
    <w:rsid w:val="004B4AAD"/>
    <w:rsid w:val="004B4B12"/>
    <w:rsid w:val="004B4B9E"/>
    <w:rsid w:val="004B4BC2"/>
    <w:rsid w:val="004B4C8C"/>
    <w:rsid w:val="004B4F3E"/>
    <w:rsid w:val="004B5417"/>
    <w:rsid w:val="004B5429"/>
    <w:rsid w:val="004B5921"/>
    <w:rsid w:val="004B6040"/>
    <w:rsid w:val="004B6174"/>
    <w:rsid w:val="004B62A7"/>
    <w:rsid w:val="004B6387"/>
    <w:rsid w:val="004B66F9"/>
    <w:rsid w:val="004B6883"/>
    <w:rsid w:val="004B6945"/>
    <w:rsid w:val="004B6C67"/>
    <w:rsid w:val="004B6D52"/>
    <w:rsid w:val="004B712E"/>
    <w:rsid w:val="004B71C8"/>
    <w:rsid w:val="004C0051"/>
    <w:rsid w:val="004C01E3"/>
    <w:rsid w:val="004C07C0"/>
    <w:rsid w:val="004C0928"/>
    <w:rsid w:val="004C0957"/>
    <w:rsid w:val="004C0C1E"/>
    <w:rsid w:val="004C0C42"/>
    <w:rsid w:val="004C0C7A"/>
    <w:rsid w:val="004C0D05"/>
    <w:rsid w:val="004C1104"/>
    <w:rsid w:val="004C13FC"/>
    <w:rsid w:val="004C15F2"/>
    <w:rsid w:val="004C16B5"/>
    <w:rsid w:val="004C1BD9"/>
    <w:rsid w:val="004C1D06"/>
    <w:rsid w:val="004C2048"/>
    <w:rsid w:val="004C2207"/>
    <w:rsid w:val="004C24EA"/>
    <w:rsid w:val="004C27BE"/>
    <w:rsid w:val="004C2A4A"/>
    <w:rsid w:val="004C2B74"/>
    <w:rsid w:val="004C2E84"/>
    <w:rsid w:val="004C3928"/>
    <w:rsid w:val="004C3952"/>
    <w:rsid w:val="004C3CBE"/>
    <w:rsid w:val="004C3CD9"/>
    <w:rsid w:val="004C402B"/>
    <w:rsid w:val="004C48C0"/>
    <w:rsid w:val="004C4949"/>
    <w:rsid w:val="004C4961"/>
    <w:rsid w:val="004C497F"/>
    <w:rsid w:val="004C5205"/>
    <w:rsid w:val="004C52BE"/>
    <w:rsid w:val="004C53C7"/>
    <w:rsid w:val="004C5F38"/>
    <w:rsid w:val="004C63A1"/>
    <w:rsid w:val="004C63BA"/>
    <w:rsid w:val="004C75DE"/>
    <w:rsid w:val="004C768D"/>
    <w:rsid w:val="004C77DB"/>
    <w:rsid w:val="004C793C"/>
    <w:rsid w:val="004C7EF3"/>
    <w:rsid w:val="004D003F"/>
    <w:rsid w:val="004D02E0"/>
    <w:rsid w:val="004D0474"/>
    <w:rsid w:val="004D0A32"/>
    <w:rsid w:val="004D0A3B"/>
    <w:rsid w:val="004D0FD1"/>
    <w:rsid w:val="004D11E9"/>
    <w:rsid w:val="004D1220"/>
    <w:rsid w:val="004D2038"/>
    <w:rsid w:val="004D2B0E"/>
    <w:rsid w:val="004D2F50"/>
    <w:rsid w:val="004D3566"/>
    <w:rsid w:val="004D37FC"/>
    <w:rsid w:val="004D38FB"/>
    <w:rsid w:val="004D3B34"/>
    <w:rsid w:val="004D3D79"/>
    <w:rsid w:val="004D4009"/>
    <w:rsid w:val="004D4068"/>
    <w:rsid w:val="004D47FA"/>
    <w:rsid w:val="004D4B0D"/>
    <w:rsid w:val="004D5065"/>
    <w:rsid w:val="004D52C9"/>
    <w:rsid w:val="004D54C3"/>
    <w:rsid w:val="004D56BA"/>
    <w:rsid w:val="004D66D6"/>
    <w:rsid w:val="004D6CFF"/>
    <w:rsid w:val="004D6D22"/>
    <w:rsid w:val="004D6EA8"/>
    <w:rsid w:val="004D76F3"/>
    <w:rsid w:val="004D7728"/>
    <w:rsid w:val="004D7A15"/>
    <w:rsid w:val="004D7C79"/>
    <w:rsid w:val="004E004D"/>
    <w:rsid w:val="004E03F0"/>
    <w:rsid w:val="004E0565"/>
    <w:rsid w:val="004E058B"/>
    <w:rsid w:val="004E058C"/>
    <w:rsid w:val="004E0644"/>
    <w:rsid w:val="004E0BC0"/>
    <w:rsid w:val="004E0C5D"/>
    <w:rsid w:val="004E0EC6"/>
    <w:rsid w:val="004E197F"/>
    <w:rsid w:val="004E1A31"/>
    <w:rsid w:val="004E1BDB"/>
    <w:rsid w:val="004E1CEE"/>
    <w:rsid w:val="004E2208"/>
    <w:rsid w:val="004E2225"/>
    <w:rsid w:val="004E22F8"/>
    <w:rsid w:val="004E25DA"/>
    <w:rsid w:val="004E26A4"/>
    <w:rsid w:val="004E2F18"/>
    <w:rsid w:val="004E306A"/>
    <w:rsid w:val="004E3175"/>
    <w:rsid w:val="004E3438"/>
    <w:rsid w:val="004E360B"/>
    <w:rsid w:val="004E394E"/>
    <w:rsid w:val="004E3F28"/>
    <w:rsid w:val="004E40B2"/>
    <w:rsid w:val="004E4974"/>
    <w:rsid w:val="004E49CE"/>
    <w:rsid w:val="004E4B80"/>
    <w:rsid w:val="004E5085"/>
    <w:rsid w:val="004E568B"/>
    <w:rsid w:val="004E5F88"/>
    <w:rsid w:val="004E63B8"/>
    <w:rsid w:val="004E6969"/>
    <w:rsid w:val="004E69C9"/>
    <w:rsid w:val="004E6A18"/>
    <w:rsid w:val="004E6D9B"/>
    <w:rsid w:val="004E70C8"/>
    <w:rsid w:val="004E7313"/>
    <w:rsid w:val="004E7600"/>
    <w:rsid w:val="004E786B"/>
    <w:rsid w:val="004E7FCE"/>
    <w:rsid w:val="004F0721"/>
    <w:rsid w:val="004F0771"/>
    <w:rsid w:val="004F0E65"/>
    <w:rsid w:val="004F0F1E"/>
    <w:rsid w:val="004F1A55"/>
    <w:rsid w:val="004F1C53"/>
    <w:rsid w:val="004F2023"/>
    <w:rsid w:val="004F2BFB"/>
    <w:rsid w:val="004F2DFE"/>
    <w:rsid w:val="004F2EA1"/>
    <w:rsid w:val="004F2FF6"/>
    <w:rsid w:val="004F3248"/>
    <w:rsid w:val="004F3518"/>
    <w:rsid w:val="004F3B24"/>
    <w:rsid w:val="004F3B50"/>
    <w:rsid w:val="004F3C83"/>
    <w:rsid w:val="004F3D9E"/>
    <w:rsid w:val="004F4030"/>
    <w:rsid w:val="004F44F9"/>
    <w:rsid w:val="004F45FF"/>
    <w:rsid w:val="004F48EB"/>
    <w:rsid w:val="004F51F7"/>
    <w:rsid w:val="004F5B35"/>
    <w:rsid w:val="004F5CF5"/>
    <w:rsid w:val="004F5D5C"/>
    <w:rsid w:val="004F5E6E"/>
    <w:rsid w:val="004F614D"/>
    <w:rsid w:val="004F63AB"/>
    <w:rsid w:val="004F682D"/>
    <w:rsid w:val="004F691B"/>
    <w:rsid w:val="004F6EED"/>
    <w:rsid w:val="004F6F5C"/>
    <w:rsid w:val="004F6F6F"/>
    <w:rsid w:val="004F705B"/>
    <w:rsid w:val="004F715B"/>
    <w:rsid w:val="004F7246"/>
    <w:rsid w:val="004F73E1"/>
    <w:rsid w:val="004F766D"/>
    <w:rsid w:val="004F7FE9"/>
    <w:rsid w:val="0050005D"/>
    <w:rsid w:val="00500C5B"/>
    <w:rsid w:val="005016D7"/>
    <w:rsid w:val="00501B0A"/>
    <w:rsid w:val="00501CD9"/>
    <w:rsid w:val="005020D3"/>
    <w:rsid w:val="00502237"/>
    <w:rsid w:val="005024A8"/>
    <w:rsid w:val="005024C7"/>
    <w:rsid w:val="00502845"/>
    <w:rsid w:val="005028D2"/>
    <w:rsid w:val="00503555"/>
    <w:rsid w:val="0050385F"/>
    <w:rsid w:val="00503A46"/>
    <w:rsid w:val="0050401E"/>
    <w:rsid w:val="0050426F"/>
    <w:rsid w:val="00504CEF"/>
    <w:rsid w:val="00505005"/>
    <w:rsid w:val="0050524E"/>
    <w:rsid w:val="00505495"/>
    <w:rsid w:val="0050553B"/>
    <w:rsid w:val="005055F9"/>
    <w:rsid w:val="005056E5"/>
    <w:rsid w:val="00505793"/>
    <w:rsid w:val="00505AAB"/>
    <w:rsid w:val="00506161"/>
    <w:rsid w:val="0050635D"/>
    <w:rsid w:val="005067D9"/>
    <w:rsid w:val="00506F86"/>
    <w:rsid w:val="00507F6C"/>
    <w:rsid w:val="005102C1"/>
    <w:rsid w:val="005105AD"/>
    <w:rsid w:val="00510B3B"/>
    <w:rsid w:val="00510BEB"/>
    <w:rsid w:val="00510CA9"/>
    <w:rsid w:val="00510D3E"/>
    <w:rsid w:val="00511037"/>
    <w:rsid w:val="005113FA"/>
    <w:rsid w:val="0051165F"/>
    <w:rsid w:val="005117DF"/>
    <w:rsid w:val="00512505"/>
    <w:rsid w:val="00512CD3"/>
    <w:rsid w:val="0051353C"/>
    <w:rsid w:val="005135B7"/>
    <w:rsid w:val="00513FB1"/>
    <w:rsid w:val="00514079"/>
    <w:rsid w:val="005141B5"/>
    <w:rsid w:val="005141DB"/>
    <w:rsid w:val="005147FD"/>
    <w:rsid w:val="00514D06"/>
    <w:rsid w:val="005150ED"/>
    <w:rsid w:val="00515439"/>
    <w:rsid w:val="005157F4"/>
    <w:rsid w:val="00515844"/>
    <w:rsid w:val="00515F2D"/>
    <w:rsid w:val="00515F2F"/>
    <w:rsid w:val="00516064"/>
    <w:rsid w:val="00516415"/>
    <w:rsid w:val="00516538"/>
    <w:rsid w:val="00516651"/>
    <w:rsid w:val="005169F4"/>
    <w:rsid w:val="00516AB4"/>
    <w:rsid w:val="00517140"/>
    <w:rsid w:val="00517946"/>
    <w:rsid w:val="00517B8B"/>
    <w:rsid w:val="00520004"/>
    <w:rsid w:val="005202CE"/>
    <w:rsid w:val="00520A1C"/>
    <w:rsid w:val="00520A93"/>
    <w:rsid w:val="00521025"/>
    <w:rsid w:val="005211E7"/>
    <w:rsid w:val="0052146F"/>
    <w:rsid w:val="00521BB2"/>
    <w:rsid w:val="00521C04"/>
    <w:rsid w:val="005228E4"/>
    <w:rsid w:val="00522DBE"/>
    <w:rsid w:val="005234F6"/>
    <w:rsid w:val="00523A31"/>
    <w:rsid w:val="00523AF0"/>
    <w:rsid w:val="00523FCC"/>
    <w:rsid w:val="00524348"/>
    <w:rsid w:val="00524384"/>
    <w:rsid w:val="00524464"/>
    <w:rsid w:val="005244C5"/>
    <w:rsid w:val="0052471C"/>
    <w:rsid w:val="0052484B"/>
    <w:rsid w:val="005249A5"/>
    <w:rsid w:val="00524BFF"/>
    <w:rsid w:val="005256AA"/>
    <w:rsid w:val="005257B5"/>
    <w:rsid w:val="00525ABE"/>
    <w:rsid w:val="00525C23"/>
    <w:rsid w:val="00525E26"/>
    <w:rsid w:val="00526018"/>
    <w:rsid w:val="005262CA"/>
    <w:rsid w:val="00526904"/>
    <w:rsid w:val="00526B20"/>
    <w:rsid w:val="00526B3C"/>
    <w:rsid w:val="00526C8B"/>
    <w:rsid w:val="00526C97"/>
    <w:rsid w:val="005278FE"/>
    <w:rsid w:val="00527E65"/>
    <w:rsid w:val="00527E9A"/>
    <w:rsid w:val="00527F6E"/>
    <w:rsid w:val="005301E1"/>
    <w:rsid w:val="00530348"/>
    <w:rsid w:val="005303EE"/>
    <w:rsid w:val="00530B12"/>
    <w:rsid w:val="00530CB3"/>
    <w:rsid w:val="00530E96"/>
    <w:rsid w:val="00530F7E"/>
    <w:rsid w:val="0053125F"/>
    <w:rsid w:val="005318ED"/>
    <w:rsid w:val="00531BE1"/>
    <w:rsid w:val="00532228"/>
    <w:rsid w:val="00532EDE"/>
    <w:rsid w:val="005330E0"/>
    <w:rsid w:val="00533793"/>
    <w:rsid w:val="00533AE9"/>
    <w:rsid w:val="00533C24"/>
    <w:rsid w:val="00534A40"/>
    <w:rsid w:val="005357BD"/>
    <w:rsid w:val="005361A7"/>
    <w:rsid w:val="005361D6"/>
    <w:rsid w:val="005368FA"/>
    <w:rsid w:val="005369EB"/>
    <w:rsid w:val="00536C0F"/>
    <w:rsid w:val="00536EB4"/>
    <w:rsid w:val="00536FB1"/>
    <w:rsid w:val="00537958"/>
    <w:rsid w:val="00537A6C"/>
    <w:rsid w:val="00537C5F"/>
    <w:rsid w:val="005400E4"/>
    <w:rsid w:val="005409BA"/>
    <w:rsid w:val="00540A0F"/>
    <w:rsid w:val="00540AC9"/>
    <w:rsid w:val="00540CA5"/>
    <w:rsid w:val="00540F98"/>
    <w:rsid w:val="00541722"/>
    <w:rsid w:val="00541B88"/>
    <w:rsid w:val="005422F4"/>
    <w:rsid w:val="00542755"/>
    <w:rsid w:val="00542846"/>
    <w:rsid w:val="00542B4A"/>
    <w:rsid w:val="0054307D"/>
    <w:rsid w:val="00543113"/>
    <w:rsid w:val="00543402"/>
    <w:rsid w:val="0054390E"/>
    <w:rsid w:val="00543ABC"/>
    <w:rsid w:val="00543CB4"/>
    <w:rsid w:val="005441AA"/>
    <w:rsid w:val="00544543"/>
    <w:rsid w:val="00545090"/>
    <w:rsid w:val="005452B6"/>
    <w:rsid w:val="00545F41"/>
    <w:rsid w:val="005463FD"/>
    <w:rsid w:val="00546DB6"/>
    <w:rsid w:val="00546FDF"/>
    <w:rsid w:val="005478DF"/>
    <w:rsid w:val="00547BAB"/>
    <w:rsid w:val="0055117B"/>
    <w:rsid w:val="00551588"/>
    <w:rsid w:val="0055161E"/>
    <w:rsid w:val="00551BC5"/>
    <w:rsid w:val="00551BCF"/>
    <w:rsid w:val="00551C72"/>
    <w:rsid w:val="00551CD6"/>
    <w:rsid w:val="00551D59"/>
    <w:rsid w:val="00551D79"/>
    <w:rsid w:val="005528DD"/>
    <w:rsid w:val="00553053"/>
    <w:rsid w:val="00553116"/>
    <w:rsid w:val="00553249"/>
    <w:rsid w:val="005532A3"/>
    <w:rsid w:val="005535BC"/>
    <w:rsid w:val="00553790"/>
    <w:rsid w:val="00553AA5"/>
    <w:rsid w:val="00553F8D"/>
    <w:rsid w:val="005544C3"/>
    <w:rsid w:val="00554B55"/>
    <w:rsid w:val="00554EF8"/>
    <w:rsid w:val="00555371"/>
    <w:rsid w:val="00555928"/>
    <w:rsid w:val="00555CB1"/>
    <w:rsid w:val="00555F84"/>
    <w:rsid w:val="00556098"/>
    <w:rsid w:val="005560DF"/>
    <w:rsid w:val="0055633B"/>
    <w:rsid w:val="00556567"/>
    <w:rsid w:val="00556758"/>
    <w:rsid w:val="005569A7"/>
    <w:rsid w:val="005569C7"/>
    <w:rsid w:val="00556A25"/>
    <w:rsid w:val="00556B9B"/>
    <w:rsid w:val="00556BC2"/>
    <w:rsid w:val="005571BD"/>
    <w:rsid w:val="0055723B"/>
    <w:rsid w:val="005573FD"/>
    <w:rsid w:val="00557F41"/>
    <w:rsid w:val="00560106"/>
    <w:rsid w:val="00560FA0"/>
    <w:rsid w:val="00561015"/>
    <w:rsid w:val="005614D7"/>
    <w:rsid w:val="0056174A"/>
    <w:rsid w:val="00561BBA"/>
    <w:rsid w:val="00561BE8"/>
    <w:rsid w:val="00561C8C"/>
    <w:rsid w:val="00561C92"/>
    <w:rsid w:val="00561F35"/>
    <w:rsid w:val="00562346"/>
    <w:rsid w:val="00562813"/>
    <w:rsid w:val="00562B7C"/>
    <w:rsid w:val="00562CE4"/>
    <w:rsid w:val="00563132"/>
    <w:rsid w:val="0056319A"/>
    <w:rsid w:val="0056359F"/>
    <w:rsid w:val="00563622"/>
    <w:rsid w:val="0056366A"/>
    <w:rsid w:val="00563819"/>
    <w:rsid w:val="00563CC0"/>
    <w:rsid w:val="00563EBC"/>
    <w:rsid w:val="00564283"/>
    <w:rsid w:val="00564594"/>
    <w:rsid w:val="0056463C"/>
    <w:rsid w:val="00564A71"/>
    <w:rsid w:val="00564B4E"/>
    <w:rsid w:val="00564C9A"/>
    <w:rsid w:val="00564CAE"/>
    <w:rsid w:val="00564D2D"/>
    <w:rsid w:val="00564E63"/>
    <w:rsid w:val="00564E7B"/>
    <w:rsid w:val="00565044"/>
    <w:rsid w:val="0056568D"/>
    <w:rsid w:val="00565826"/>
    <w:rsid w:val="005658DF"/>
    <w:rsid w:val="00565AA5"/>
    <w:rsid w:val="00565B9E"/>
    <w:rsid w:val="0056640A"/>
    <w:rsid w:val="005664F0"/>
    <w:rsid w:val="00566867"/>
    <w:rsid w:val="00566956"/>
    <w:rsid w:val="005669A9"/>
    <w:rsid w:val="00566A21"/>
    <w:rsid w:val="00566AEE"/>
    <w:rsid w:val="00566D10"/>
    <w:rsid w:val="00566DED"/>
    <w:rsid w:val="00566EDA"/>
    <w:rsid w:val="00567C1B"/>
    <w:rsid w:val="00567C27"/>
    <w:rsid w:val="00570382"/>
    <w:rsid w:val="00570BFF"/>
    <w:rsid w:val="00570F6A"/>
    <w:rsid w:val="00571013"/>
    <w:rsid w:val="00571199"/>
    <w:rsid w:val="00571225"/>
    <w:rsid w:val="005716E3"/>
    <w:rsid w:val="005718B9"/>
    <w:rsid w:val="00571B2F"/>
    <w:rsid w:val="005726BF"/>
    <w:rsid w:val="005727C4"/>
    <w:rsid w:val="00572D0D"/>
    <w:rsid w:val="00573083"/>
    <w:rsid w:val="00573447"/>
    <w:rsid w:val="00573D97"/>
    <w:rsid w:val="00573E6D"/>
    <w:rsid w:val="0057404E"/>
    <w:rsid w:val="00574224"/>
    <w:rsid w:val="00574328"/>
    <w:rsid w:val="005743BB"/>
    <w:rsid w:val="005743D8"/>
    <w:rsid w:val="00574559"/>
    <w:rsid w:val="00574745"/>
    <w:rsid w:val="00575202"/>
    <w:rsid w:val="00575690"/>
    <w:rsid w:val="00575728"/>
    <w:rsid w:val="00575837"/>
    <w:rsid w:val="00575CBA"/>
    <w:rsid w:val="00575FC3"/>
    <w:rsid w:val="00576061"/>
    <w:rsid w:val="005761F2"/>
    <w:rsid w:val="00576A7A"/>
    <w:rsid w:val="00576A89"/>
    <w:rsid w:val="00576FCA"/>
    <w:rsid w:val="005773EA"/>
    <w:rsid w:val="005776EB"/>
    <w:rsid w:val="00577F0F"/>
    <w:rsid w:val="0058007E"/>
    <w:rsid w:val="00580428"/>
    <w:rsid w:val="00580868"/>
    <w:rsid w:val="00580B59"/>
    <w:rsid w:val="00581057"/>
    <w:rsid w:val="005815FD"/>
    <w:rsid w:val="00581621"/>
    <w:rsid w:val="0058190D"/>
    <w:rsid w:val="005819F4"/>
    <w:rsid w:val="0058201B"/>
    <w:rsid w:val="005821DF"/>
    <w:rsid w:val="005823B6"/>
    <w:rsid w:val="0058268D"/>
    <w:rsid w:val="005828EC"/>
    <w:rsid w:val="00582A12"/>
    <w:rsid w:val="00582B11"/>
    <w:rsid w:val="00582E23"/>
    <w:rsid w:val="00582F57"/>
    <w:rsid w:val="00583534"/>
    <w:rsid w:val="00583683"/>
    <w:rsid w:val="005838B8"/>
    <w:rsid w:val="00583AC6"/>
    <w:rsid w:val="00583E82"/>
    <w:rsid w:val="00584384"/>
    <w:rsid w:val="00584F1C"/>
    <w:rsid w:val="0058508A"/>
    <w:rsid w:val="005852FF"/>
    <w:rsid w:val="00585360"/>
    <w:rsid w:val="00585469"/>
    <w:rsid w:val="005854B9"/>
    <w:rsid w:val="00585A10"/>
    <w:rsid w:val="00586734"/>
    <w:rsid w:val="00586775"/>
    <w:rsid w:val="00586805"/>
    <w:rsid w:val="00586B47"/>
    <w:rsid w:val="005879CA"/>
    <w:rsid w:val="00587B4E"/>
    <w:rsid w:val="00587D85"/>
    <w:rsid w:val="005902E5"/>
    <w:rsid w:val="005906AA"/>
    <w:rsid w:val="00590783"/>
    <w:rsid w:val="00590975"/>
    <w:rsid w:val="00591046"/>
    <w:rsid w:val="005910C3"/>
    <w:rsid w:val="005921ED"/>
    <w:rsid w:val="005926AA"/>
    <w:rsid w:val="00592797"/>
    <w:rsid w:val="00592AAF"/>
    <w:rsid w:val="00592B4F"/>
    <w:rsid w:val="00592E15"/>
    <w:rsid w:val="0059301A"/>
    <w:rsid w:val="005932B0"/>
    <w:rsid w:val="0059331E"/>
    <w:rsid w:val="00593412"/>
    <w:rsid w:val="005935F3"/>
    <w:rsid w:val="005936E7"/>
    <w:rsid w:val="00593D80"/>
    <w:rsid w:val="00593DE4"/>
    <w:rsid w:val="00594003"/>
    <w:rsid w:val="005941A5"/>
    <w:rsid w:val="005941CC"/>
    <w:rsid w:val="00594A72"/>
    <w:rsid w:val="00594D31"/>
    <w:rsid w:val="005950B7"/>
    <w:rsid w:val="00595CA3"/>
    <w:rsid w:val="00596178"/>
    <w:rsid w:val="005963CB"/>
    <w:rsid w:val="00596422"/>
    <w:rsid w:val="005964FE"/>
    <w:rsid w:val="00596669"/>
    <w:rsid w:val="0059667E"/>
    <w:rsid w:val="00596C34"/>
    <w:rsid w:val="0059726B"/>
    <w:rsid w:val="005974D2"/>
    <w:rsid w:val="005978BE"/>
    <w:rsid w:val="00597EE3"/>
    <w:rsid w:val="005A0341"/>
    <w:rsid w:val="005A05B3"/>
    <w:rsid w:val="005A08EA"/>
    <w:rsid w:val="005A0E34"/>
    <w:rsid w:val="005A0EE1"/>
    <w:rsid w:val="005A0EFA"/>
    <w:rsid w:val="005A193B"/>
    <w:rsid w:val="005A1AF4"/>
    <w:rsid w:val="005A1D06"/>
    <w:rsid w:val="005A1EC3"/>
    <w:rsid w:val="005A2130"/>
    <w:rsid w:val="005A2178"/>
    <w:rsid w:val="005A24F5"/>
    <w:rsid w:val="005A28AA"/>
    <w:rsid w:val="005A2A0E"/>
    <w:rsid w:val="005A2C5C"/>
    <w:rsid w:val="005A2D2E"/>
    <w:rsid w:val="005A2FAE"/>
    <w:rsid w:val="005A3414"/>
    <w:rsid w:val="005A34BD"/>
    <w:rsid w:val="005A4716"/>
    <w:rsid w:val="005A4D85"/>
    <w:rsid w:val="005A50D2"/>
    <w:rsid w:val="005A5496"/>
    <w:rsid w:val="005A572E"/>
    <w:rsid w:val="005A5812"/>
    <w:rsid w:val="005A586E"/>
    <w:rsid w:val="005A596C"/>
    <w:rsid w:val="005A5DA8"/>
    <w:rsid w:val="005A5E3C"/>
    <w:rsid w:val="005A5FA1"/>
    <w:rsid w:val="005A6025"/>
    <w:rsid w:val="005A63C2"/>
    <w:rsid w:val="005A64FF"/>
    <w:rsid w:val="005A6568"/>
    <w:rsid w:val="005A67D7"/>
    <w:rsid w:val="005A67EE"/>
    <w:rsid w:val="005A6948"/>
    <w:rsid w:val="005A6EDC"/>
    <w:rsid w:val="005A76F1"/>
    <w:rsid w:val="005A773A"/>
    <w:rsid w:val="005A78D4"/>
    <w:rsid w:val="005B0040"/>
    <w:rsid w:val="005B00E5"/>
    <w:rsid w:val="005B03F7"/>
    <w:rsid w:val="005B150E"/>
    <w:rsid w:val="005B1515"/>
    <w:rsid w:val="005B18BE"/>
    <w:rsid w:val="005B1B33"/>
    <w:rsid w:val="005B1C50"/>
    <w:rsid w:val="005B1E62"/>
    <w:rsid w:val="005B1FE2"/>
    <w:rsid w:val="005B25F4"/>
    <w:rsid w:val="005B2693"/>
    <w:rsid w:val="005B27B5"/>
    <w:rsid w:val="005B2E48"/>
    <w:rsid w:val="005B2ED0"/>
    <w:rsid w:val="005B2FD6"/>
    <w:rsid w:val="005B30EB"/>
    <w:rsid w:val="005B316D"/>
    <w:rsid w:val="005B34CD"/>
    <w:rsid w:val="005B36A0"/>
    <w:rsid w:val="005B3BFC"/>
    <w:rsid w:val="005B421C"/>
    <w:rsid w:val="005B437E"/>
    <w:rsid w:val="005B4D22"/>
    <w:rsid w:val="005B4E7C"/>
    <w:rsid w:val="005B54FB"/>
    <w:rsid w:val="005B56B4"/>
    <w:rsid w:val="005B56FC"/>
    <w:rsid w:val="005B596F"/>
    <w:rsid w:val="005B5A39"/>
    <w:rsid w:val="005B5A79"/>
    <w:rsid w:val="005B5D28"/>
    <w:rsid w:val="005B6793"/>
    <w:rsid w:val="005B6A46"/>
    <w:rsid w:val="005B7060"/>
    <w:rsid w:val="005B71CC"/>
    <w:rsid w:val="005B7430"/>
    <w:rsid w:val="005B75B2"/>
    <w:rsid w:val="005B78A9"/>
    <w:rsid w:val="005B7B29"/>
    <w:rsid w:val="005B7DC5"/>
    <w:rsid w:val="005C05F5"/>
    <w:rsid w:val="005C0B45"/>
    <w:rsid w:val="005C152E"/>
    <w:rsid w:val="005C1EB4"/>
    <w:rsid w:val="005C1ECA"/>
    <w:rsid w:val="005C201E"/>
    <w:rsid w:val="005C20DD"/>
    <w:rsid w:val="005C21F8"/>
    <w:rsid w:val="005C286F"/>
    <w:rsid w:val="005C2998"/>
    <w:rsid w:val="005C2CD6"/>
    <w:rsid w:val="005C329C"/>
    <w:rsid w:val="005C3356"/>
    <w:rsid w:val="005C3717"/>
    <w:rsid w:val="005C3C93"/>
    <w:rsid w:val="005C3DAF"/>
    <w:rsid w:val="005C3DC9"/>
    <w:rsid w:val="005C3F2B"/>
    <w:rsid w:val="005C3FB2"/>
    <w:rsid w:val="005C421C"/>
    <w:rsid w:val="005C4562"/>
    <w:rsid w:val="005C462B"/>
    <w:rsid w:val="005C4838"/>
    <w:rsid w:val="005C4894"/>
    <w:rsid w:val="005C4B51"/>
    <w:rsid w:val="005C54B3"/>
    <w:rsid w:val="005C552D"/>
    <w:rsid w:val="005C61CB"/>
    <w:rsid w:val="005C6622"/>
    <w:rsid w:val="005C6715"/>
    <w:rsid w:val="005C6AFD"/>
    <w:rsid w:val="005C73C0"/>
    <w:rsid w:val="005C7FB7"/>
    <w:rsid w:val="005C7FCC"/>
    <w:rsid w:val="005D01D0"/>
    <w:rsid w:val="005D05F3"/>
    <w:rsid w:val="005D0A83"/>
    <w:rsid w:val="005D0B70"/>
    <w:rsid w:val="005D0D59"/>
    <w:rsid w:val="005D0E6A"/>
    <w:rsid w:val="005D16C7"/>
    <w:rsid w:val="005D1965"/>
    <w:rsid w:val="005D21F0"/>
    <w:rsid w:val="005D251A"/>
    <w:rsid w:val="005D25C1"/>
    <w:rsid w:val="005D2E05"/>
    <w:rsid w:val="005D306B"/>
    <w:rsid w:val="005D340E"/>
    <w:rsid w:val="005D393A"/>
    <w:rsid w:val="005D3BE7"/>
    <w:rsid w:val="005D3D47"/>
    <w:rsid w:val="005D45DC"/>
    <w:rsid w:val="005D4B2F"/>
    <w:rsid w:val="005D4C5E"/>
    <w:rsid w:val="005D4D4A"/>
    <w:rsid w:val="005D514C"/>
    <w:rsid w:val="005D53D8"/>
    <w:rsid w:val="005D54B5"/>
    <w:rsid w:val="005D5B82"/>
    <w:rsid w:val="005D5DB2"/>
    <w:rsid w:val="005D5FA4"/>
    <w:rsid w:val="005D66DF"/>
    <w:rsid w:val="005D6A09"/>
    <w:rsid w:val="005D6D0C"/>
    <w:rsid w:val="005D6DBC"/>
    <w:rsid w:val="005D706B"/>
    <w:rsid w:val="005D76EF"/>
    <w:rsid w:val="005D7887"/>
    <w:rsid w:val="005D7F7B"/>
    <w:rsid w:val="005E02ED"/>
    <w:rsid w:val="005E03B3"/>
    <w:rsid w:val="005E058E"/>
    <w:rsid w:val="005E0849"/>
    <w:rsid w:val="005E0B3B"/>
    <w:rsid w:val="005E11B0"/>
    <w:rsid w:val="005E12A8"/>
    <w:rsid w:val="005E1537"/>
    <w:rsid w:val="005E18E7"/>
    <w:rsid w:val="005E1B14"/>
    <w:rsid w:val="005E1BFD"/>
    <w:rsid w:val="005E1F5F"/>
    <w:rsid w:val="005E1F7D"/>
    <w:rsid w:val="005E2282"/>
    <w:rsid w:val="005E2419"/>
    <w:rsid w:val="005E2633"/>
    <w:rsid w:val="005E2BBD"/>
    <w:rsid w:val="005E31CA"/>
    <w:rsid w:val="005E3758"/>
    <w:rsid w:val="005E37C4"/>
    <w:rsid w:val="005E3CB8"/>
    <w:rsid w:val="005E3D20"/>
    <w:rsid w:val="005E40D8"/>
    <w:rsid w:val="005E4AE1"/>
    <w:rsid w:val="005E521C"/>
    <w:rsid w:val="005E5B48"/>
    <w:rsid w:val="005E5E24"/>
    <w:rsid w:val="005E5F41"/>
    <w:rsid w:val="005E6BF3"/>
    <w:rsid w:val="005E6C1A"/>
    <w:rsid w:val="005E6DC4"/>
    <w:rsid w:val="005E7051"/>
    <w:rsid w:val="005E7443"/>
    <w:rsid w:val="005E7466"/>
    <w:rsid w:val="005F01C3"/>
    <w:rsid w:val="005F05DB"/>
    <w:rsid w:val="005F0BBE"/>
    <w:rsid w:val="005F0DCB"/>
    <w:rsid w:val="005F1EAF"/>
    <w:rsid w:val="005F21B4"/>
    <w:rsid w:val="005F2330"/>
    <w:rsid w:val="005F2606"/>
    <w:rsid w:val="005F2E29"/>
    <w:rsid w:val="005F3201"/>
    <w:rsid w:val="005F38F4"/>
    <w:rsid w:val="005F3A34"/>
    <w:rsid w:val="005F4132"/>
    <w:rsid w:val="005F41E7"/>
    <w:rsid w:val="005F44FD"/>
    <w:rsid w:val="005F4655"/>
    <w:rsid w:val="005F51C9"/>
    <w:rsid w:val="005F5357"/>
    <w:rsid w:val="005F5599"/>
    <w:rsid w:val="005F567E"/>
    <w:rsid w:val="005F58A6"/>
    <w:rsid w:val="005F5FB5"/>
    <w:rsid w:val="005F620A"/>
    <w:rsid w:val="005F6788"/>
    <w:rsid w:val="005F6EA1"/>
    <w:rsid w:val="005F6EE1"/>
    <w:rsid w:val="005F73A1"/>
    <w:rsid w:val="005F778B"/>
    <w:rsid w:val="005F7A9E"/>
    <w:rsid w:val="006001D7"/>
    <w:rsid w:val="0060034D"/>
    <w:rsid w:val="00600744"/>
    <w:rsid w:val="006007E2"/>
    <w:rsid w:val="00600957"/>
    <w:rsid w:val="006009FD"/>
    <w:rsid w:val="00601154"/>
    <w:rsid w:val="006014DF"/>
    <w:rsid w:val="006014F3"/>
    <w:rsid w:val="0060185A"/>
    <w:rsid w:val="00601BAB"/>
    <w:rsid w:val="00602AFC"/>
    <w:rsid w:val="00602B98"/>
    <w:rsid w:val="00602C52"/>
    <w:rsid w:val="00602DE8"/>
    <w:rsid w:val="006039D7"/>
    <w:rsid w:val="00603A65"/>
    <w:rsid w:val="0060434C"/>
    <w:rsid w:val="00604825"/>
    <w:rsid w:val="00604AB3"/>
    <w:rsid w:val="00604C6E"/>
    <w:rsid w:val="006050A6"/>
    <w:rsid w:val="00605131"/>
    <w:rsid w:val="006052F3"/>
    <w:rsid w:val="00605B97"/>
    <w:rsid w:val="00605ECF"/>
    <w:rsid w:val="00605FED"/>
    <w:rsid w:val="00606476"/>
    <w:rsid w:val="00606680"/>
    <w:rsid w:val="0060701A"/>
    <w:rsid w:val="0060733D"/>
    <w:rsid w:val="00607C5E"/>
    <w:rsid w:val="00607F7C"/>
    <w:rsid w:val="0061023C"/>
    <w:rsid w:val="006102CB"/>
    <w:rsid w:val="006103DA"/>
    <w:rsid w:val="00610769"/>
    <w:rsid w:val="00610F1A"/>
    <w:rsid w:val="00611981"/>
    <w:rsid w:val="00611CBF"/>
    <w:rsid w:val="00612018"/>
    <w:rsid w:val="0061271C"/>
    <w:rsid w:val="00612882"/>
    <w:rsid w:val="00612BE8"/>
    <w:rsid w:val="00612C63"/>
    <w:rsid w:val="00612D3A"/>
    <w:rsid w:val="00612E8C"/>
    <w:rsid w:val="00612F4B"/>
    <w:rsid w:val="00613170"/>
    <w:rsid w:val="00613B13"/>
    <w:rsid w:val="00613C37"/>
    <w:rsid w:val="006141B3"/>
    <w:rsid w:val="00614696"/>
    <w:rsid w:val="00614B33"/>
    <w:rsid w:val="00614BCF"/>
    <w:rsid w:val="0061527A"/>
    <w:rsid w:val="00615748"/>
    <w:rsid w:val="006157AF"/>
    <w:rsid w:val="0061582D"/>
    <w:rsid w:val="006159B1"/>
    <w:rsid w:val="00615BA4"/>
    <w:rsid w:val="00615C7D"/>
    <w:rsid w:val="00615E0A"/>
    <w:rsid w:val="006166C4"/>
    <w:rsid w:val="00616720"/>
    <w:rsid w:val="00616C30"/>
    <w:rsid w:val="00616F15"/>
    <w:rsid w:val="00617C70"/>
    <w:rsid w:val="00617C9B"/>
    <w:rsid w:val="00617FAA"/>
    <w:rsid w:val="006204D9"/>
    <w:rsid w:val="00620537"/>
    <w:rsid w:val="00620703"/>
    <w:rsid w:val="006209A4"/>
    <w:rsid w:val="00620E4C"/>
    <w:rsid w:val="00620FAF"/>
    <w:rsid w:val="00620FC6"/>
    <w:rsid w:val="006211EF"/>
    <w:rsid w:val="006212C1"/>
    <w:rsid w:val="0062168A"/>
    <w:rsid w:val="00621910"/>
    <w:rsid w:val="00622033"/>
    <w:rsid w:val="00622085"/>
    <w:rsid w:val="0062250D"/>
    <w:rsid w:val="006227B6"/>
    <w:rsid w:val="006228A3"/>
    <w:rsid w:val="00622BD4"/>
    <w:rsid w:val="00622BF6"/>
    <w:rsid w:val="00623023"/>
    <w:rsid w:val="006235C5"/>
    <w:rsid w:val="00623772"/>
    <w:rsid w:val="0062380F"/>
    <w:rsid w:val="00624116"/>
    <w:rsid w:val="00624550"/>
    <w:rsid w:val="006246F4"/>
    <w:rsid w:val="00624705"/>
    <w:rsid w:val="00624963"/>
    <w:rsid w:val="00624C47"/>
    <w:rsid w:val="00624FCC"/>
    <w:rsid w:val="00625184"/>
    <w:rsid w:val="006251FA"/>
    <w:rsid w:val="00625232"/>
    <w:rsid w:val="00625443"/>
    <w:rsid w:val="00625642"/>
    <w:rsid w:val="0062574C"/>
    <w:rsid w:val="00625A05"/>
    <w:rsid w:val="00625A7F"/>
    <w:rsid w:val="00625B71"/>
    <w:rsid w:val="00625C13"/>
    <w:rsid w:val="00625CCF"/>
    <w:rsid w:val="006270CF"/>
    <w:rsid w:val="00627A5F"/>
    <w:rsid w:val="00627BA5"/>
    <w:rsid w:val="00627FC7"/>
    <w:rsid w:val="00630640"/>
    <w:rsid w:val="006312A6"/>
    <w:rsid w:val="006313D4"/>
    <w:rsid w:val="00631451"/>
    <w:rsid w:val="006316F2"/>
    <w:rsid w:val="00631B2D"/>
    <w:rsid w:val="00631CA0"/>
    <w:rsid w:val="00631E09"/>
    <w:rsid w:val="00631EE3"/>
    <w:rsid w:val="00631F2C"/>
    <w:rsid w:val="00632415"/>
    <w:rsid w:val="00633799"/>
    <w:rsid w:val="00633EA0"/>
    <w:rsid w:val="00634097"/>
    <w:rsid w:val="006346DF"/>
    <w:rsid w:val="00634E11"/>
    <w:rsid w:val="00634F99"/>
    <w:rsid w:val="006351FA"/>
    <w:rsid w:val="0063522B"/>
    <w:rsid w:val="00635724"/>
    <w:rsid w:val="00635BA9"/>
    <w:rsid w:val="00635DCB"/>
    <w:rsid w:val="0063652C"/>
    <w:rsid w:val="006366C0"/>
    <w:rsid w:val="006367F3"/>
    <w:rsid w:val="00636AE3"/>
    <w:rsid w:val="0063705C"/>
    <w:rsid w:val="0063705E"/>
    <w:rsid w:val="0063728D"/>
    <w:rsid w:val="006372C6"/>
    <w:rsid w:val="00637325"/>
    <w:rsid w:val="0063734C"/>
    <w:rsid w:val="00637354"/>
    <w:rsid w:val="00637746"/>
    <w:rsid w:val="00640012"/>
    <w:rsid w:val="006400A5"/>
    <w:rsid w:val="00640284"/>
    <w:rsid w:val="0064066E"/>
    <w:rsid w:val="006408E6"/>
    <w:rsid w:val="00640E24"/>
    <w:rsid w:val="00641109"/>
    <w:rsid w:val="0064134E"/>
    <w:rsid w:val="0064143F"/>
    <w:rsid w:val="0064167C"/>
    <w:rsid w:val="006418A8"/>
    <w:rsid w:val="00641C61"/>
    <w:rsid w:val="00641CA4"/>
    <w:rsid w:val="00641CE9"/>
    <w:rsid w:val="00641D5B"/>
    <w:rsid w:val="00641E3B"/>
    <w:rsid w:val="00642444"/>
    <w:rsid w:val="00643051"/>
    <w:rsid w:val="0064321B"/>
    <w:rsid w:val="00643287"/>
    <w:rsid w:val="00643520"/>
    <w:rsid w:val="00643618"/>
    <w:rsid w:val="006438AE"/>
    <w:rsid w:val="00643B1D"/>
    <w:rsid w:val="00644A10"/>
    <w:rsid w:val="00644A7C"/>
    <w:rsid w:val="00645119"/>
    <w:rsid w:val="0064521C"/>
    <w:rsid w:val="006452A0"/>
    <w:rsid w:val="0064564A"/>
    <w:rsid w:val="0064598C"/>
    <w:rsid w:val="00645BF2"/>
    <w:rsid w:val="00645D5B"/>
    <w:rsid w:val="00645E84"/>
    <w:rsid w:val="006463C1"/>
    <w:rsid w:val="006463CF"/>
    <w:rsid w:val="006468FE"/>
    <w:rsid w:val="00646A38"/>
    <w:rsid w:val="00646BDE"/>
    <w:rsid w:val="00646E2C"/>
    <w:rsid w:val="00650491"/>
    <w:rsid w:val="00650A7F"/>
    <w:rsid w:val="00650ACF"/>
    <w:rsid w:val="00650CE1"/>
    <w:rsid w:val="00651011"/>
    <w:rsid w:val="006511B3"/>
    <w:rsid w:val="00651E17"/>
    <w:rsid w:val="006521F6"/>
    <w:rsid w:val="00652201"/>
    <w:rsid w:val="006525A8"/>
    <w:rsid w:val="006532AD"/>
    <w:rsid w:val="006533B5"/>
    <w:rsid w:val="006533E7"/>
    <w:rsid w:val="00653A96"/>
    <w:rsid w:val="00654232"/>
    <w:rsid w:val="006543DD"/>
    <w:rsid w:val="00654464"/>
    <w:rsid w:val="00654545"/>
    <w:rsid w:val="0065499B"/>
    <w:rsid w:val="00654B25"/>
    <w:rsid w:val="00654B73"/>
    <w:rsid w:val="0065522E"/>
    <w:rsid w:val="0065527B"/>
    <w:rsid w:val="00655362"/>
    <w:rsid w:val="006556E5"/>
    <w:rsid w:val="006557DE"/>
    <w:rsid w:val="006557F3"/>
    <w:rsid w:val="00655C4E"/>
    <w:rsid w:val="00655CE7"/>
    <w:rsid w:val="00655D4B"/>
    <w:rsid w:val="0065641B"/>
    <w:rsid w:val="006565BB"/>
    <w:rsid w:val="006567E2"/>
    <w:rsid w:val="00656943"/>
    <w:rsid w:val="00656DAB"/>
    <w:rsid w:val="00657446"/>
    <w:rsid w:val="00657478"/>
    <w:rsid w:val="006574D6"/>
    <w:rsid w:val="00657543"/>
    <w:rsid w:val="00657561"/>
    <w:rsid w:val="00657EE3"/>
    <w:rsid w:val="0066036F"/>
    <w:rsid w:val="0066074D"/>
    <w:rsid w:val="006609D7"/>
    <w:rsid w:val="00660A2B"/>
    <w:rsid w:val="00660C98"/>
    <w:rsid w:val="00660CEF"/>
    <w:rsid w:val="006611FF"/>
    <w:rsid w:val="006618FE"/>
    <w:rsid w:val="00661DFC"/>
    <w:rsid w:val="0066264D"/>
    <w:rsid w:val="00662AE3"/>
    <w:rsid w:val="00662AEA"/>
    <w:rsid w:val="00662AF1"/>
    <w:rsid w:val="00662E42"/>
    <w:rsid w:val="00663094"/>
    <w:rsid w:val="006634F8"/>
    <w:rsid w:val="0066350B"/>
    <w:rsid w:val="00663564"/>
    <w:rsid w:val="0066378A"/>
    <w:rsid w:val="006639B7"/>
    <w:rsid w:val="00663A97"/>
    <w:rsid w:val="00663C89"/>
    <w:rsid w:val="00663CE7"/>
    <w:rsid w:val="00663EC8"/>
    <w:rsid w:val="00664201"/>
    <w:rsid w:val="0066465E"/>
    <w:rsid w:val="00664842"/>
    <w:rsid w:val="00664869"/>
    <w:rsid w:val="0066498E"/>
    <w:rsid w:val="00664C10"/>
    <w:rsid w:val="00664E9D"/>
    <w:rsid w:val="0066524B"/>
    <w:rsid w:val="00665277"/>
    <w:rsid w:val="00665930"/>
    <w:rsid w:val="0066604E"/>
    <w:rsid w:val="006661CC"/>
    <w:rsid w:val="006666CE"/>
    <w:rsid w:val="00666796"/>
    <w:rsid w:val="0066688E"/>
    <w:rsid w:val="00666AB1"/>
    <w:rsid w:val="00666FE2"/>
    <w:rsid w:val="0066762E"/>
    <w:rsid w:val="00667B69"/>
    <w:rsid w:val="00667C5B"/>
    <w:rsid w:val="00667D58"/>
    <w:rsid w:val="006700FB"/>
    <w:rsid w:val="006701AC"/>
    <w:rsid w:val="006703DA"/>
    <w:rsid w:val="00670597"/>
    <w:rsid w:val="0067078D"/>
    <w:rsid w:val="0067092B"/>
    <w:rsid w:val="00670EE0"/>
    <w:rsid w:val="0067101F"/>
    <w:rsid w:val="00671997"/>
    <w:rsid w:val="00671BA0"/>
    <w:rsid w:val="00671C53"/>
    <w:rsid w:val="00671E41"/>
    <w:rsid w:val="00671F82"/>
    <w:rsid w:val="0067257B"/>
    <w:rsid w:val="00672C12"/>
    <w:rsid w:val="00672D82"/>
    <w:rsid w:val="0067320B"/>
    <w:rsid w:val="0067334C"/>
    <w:rsid w:val="006736BA"/>
    <w:rsid w:val="006738F6"/>
    <w:rsid w:val="00673BA3"/>
    <w:rsid w:val="00673F0B"/>
    <w:rsid w:val="00673FEC"/>
    <w:rsid w:val="00674C53"/>
    <w:rsid w:val="00674CFC"/>
    <w:rsid w:val="00674F99"/>
    <w:rsid w:val="00675142"/>
    <w:rsid w:val="00675158"/>
    <w:rsid w:val="0067559B"/>
    <w:rsid w:val="006756E9"/>
    <w:rsid w:val="006756F2"/>
    <w:rsid w:val="0067584F"/>
    <w:rsid w:val="00675E06"/>
    <w:rsid w:val="00675F53"/>
    <w:rsid w:val="00675F88"/>
    <w:rsid w:val="00676080"/>
    <w:rsid w:val="006760DB"/>
    <w:rsid w:val="00676448"/>
    <w:rsid w:val="00676471"/>
    <w:rsid w:val="00676784"/>
    <w:rsid w:val="0067697C"/>
    <w:rsid w:val="006769F3"/>
    <w:rsid w:val="00676F19"/>
    <w:rsid w:val="0067707D"/>
    <w:rsid w:val="00677434"/>
    <w:rsid w:val="006774C4"/>
    <w:rsid w:val="006779EB"/>
    <w:rsid w:val="00677A1F"/>
    <w:rsid w:val="00677A26"/>
    <w:rsid w:val="00677B27"/>
    <w:rsid w:val="00677C5D"/>
    <w:rsid w:val="00677C82"/>
    <w:rsid w:val="00677EFF"/>
    <w:rsid w:val="006801ED"/>
    <w:rsid w:val="00680821"/>
    <w:rsid w:val="00680892"/>
    <w:rsid w:val="00680CFE"/>
    <w:rsid w:val="00680EE2"/>
    <w:rsid w:val="006810A4"/>
    <w:rsid w:val="0068120D"/>
    <w:rsid w:val="006816A3"/>
    <w:rsid w:val="00681A7A"/>
    <w:rsid w:val="00681CF1"/>
    <w:rsid w:val="00681E85"/>
    <w:rsid w:val="006822EF"/>
    <w:rsid w:val="00682340"/>
    <w:rsid w:val="00682640"/>
    <w:rsid w:val="00682778"/>
    <w:rsid w:val="00683042"/>
    <w:rsid w:val="006830B1"/>
    <w:rsid w:val="006835E4"/>
    <w:rsid w:val="00683643"/>
    <w:rsid w:val="00683924"/>
    <w:rsid w:val="00683B57"/>
    <w:rsid w:val="006842D0"/>
    <w:rsid w:val="00684632"/>
    <w:rsid w:val="006848D3"/>
    <w:rsid w:val="0068499B"/>
    <w:rsid w:val="00684D63"/>
    <w:rsid w:val="00684D67"/>
    <w:rsid w:val="00684E3B"/>
    <w:rsid w:val="00685A08"/>
    <w:rsid w:val="00686371"/>
    <w:rsid w:val="0068658D"/>
    <w:rsid w:val="006865CC"/>
    <w:rsid w:val="0068661D"/>
    <w:rsid w:val="00686723"/>
    <w:rsid w:val="00686791"/>
    <w:rsid w:val="00686FE9"/>
    <w:rsid w:val="00687270"/>
    <w:rsid w:val="00687A12"/>
    <w:rsid w:val="00687BFA"/>
    <w:rsid w:val="00687E8C"/>
    <w:rsid w:val="006900CF"/>
    <w:rsid w:val="006907BA"/>
    <w:rsid w:val="006911C8"/>
    <w:rsid w:val="0069180E"/>
    <w:rsid w:val="00691DD1"/>
    <w:rsid w:val="006920C4"/>
    <w:rsid w:val="006924B8"/>
    <w:rsid w:val="00692675"/>
    <w:rsid w:val="00692A0D"/>
    <w:rsid w:val="00692A4E"/>
    <w:rsid w:val="00692C9A"/>
    <w:rsid w:val="00692D1E"/>
    <w:rsid w:val="00693145"/>
    <w:rsid w:val="0069343C"/>
    <w:rsid w:val="006935C2"/>
    <w:rsid w:val="0069360D"/>
    <w:rsid w:val="006936CB"/>
    <w:rsid w:val="00694115"/>
    <w:rsid w:val="006942B2"/>
    <w:rsid w:val="006948F6"/>
    <w:rsid w:val="00694B55"/>
    <w:rsid w:val="00695426"/>
    <w:rsid w:val="0069546E"/>
    <w:rsid w:val="0069580D"/>
    <w:rsid w:val="00695991"/>
    <w:rsid w:val="00695D0C"/>
    <w:rsid w:val="00695E56"/>
    <w:rsid w:val="0069609B"/>
    <w:rsid w:val="006963AC"/>
    <w:rsid w:val="00696646"/>
    <w:rsid w:val="0069671B"/>
    <w:rsid w:val="0069672A"/>
    <w:rsid w:val="00696C5F"/>
    <w:rsid w:val="006972E0"/>
    <w:rsid w:val="006973F8"/>
    <w:rsid w:val="00697431"/>
    <w:rsid w:val="00697FF7"/>
    <w:rsid w:val="006A0291"/>
    <w:rsid w:val="006A0721"/>
    <w:rsid w:val="006A0D74"/>
    <w:rsid w:val="006A0E52"/>
    <w:rsid w:val="006A0FA2"/>
    <w:rsid w:val="006A10E0"/>
    <w:rsid w:val="006A121D"/>
    <w:rsid w:val="006A1305"/>
    <w:rsid w:val="006A1672"/>
    <w:rsid w:val="006A18CB"/>
    <w:rsid w:val="006A19ED"/>
    <w:rsid w:val="006A1B70"/>
    <w:rsid w:val="006A2A29"/>
    <w:rsid w:val="006A2CC6"/>
    <w:rsid w:val="006A43B2"/>
    <w:rsid w:val="006A45C3"/>
    <w:rsid w:val="006A4848"/>
    <w:rsid w:val="006A493B"/>
    <w:rsid w:val="006A4EF9"/>
    <w:rsid w:val="006A5065"/>
    <w:rsid w:val="006A58CB"/>
    <w:rsid w:val="006A5B94"/>
    <w:rsid w:val="006A5CEA"/>
    <w:rsid w:val="006A5E1C"/>
    <w:rsid w:val="006A5FA6"/>
    <w:rsid w:val="006A6118"/>
    <w:rsid w:val="006A629F"/>
    <w:rsid w:val="006A7100"/>
    <w:rsid w:val="006A72E0"/>
    <w:rsid w:val="006A7AE5"/>
    <w:rsid w:val="006A7B05"/>
    <w:rsid w:val="006A7C13"/>
    <w:rsid w:val="006B02F6"/>
    <w:rsid w:val="006B04B1"/>
    <w:rsid w:val="006B0568"/>
    <w:rsid w:val="006B0C9B"/>
    <w:rsid w:val="006B0F86"/>
    <w:rsid w:val="006B15FD"/>
    <w:rsid w:val="006B16DA"/>
    <w:rsid w:val="006B1863"/>
    <w:rsid w:val="006B1895"/>
    <w:rsid w:val="006B19C6"/>
    <w:rsid w:val="006B1A95"/>
    <w:rsid w:val="006B2548"/>
    <w:rsid w:val="006B2A6A"/>
    <w:rsid w:val="006B2C09"/>
    <w:rsid w:val="006B2D02"/>
    <w:rsid w:val="006B35BE"/>
    <w:rsid w:val="006B3C5F"/>
    <w:rsid w:val="006B3D09"/>
    <w:rsid w:val="006B3DF1"/>
    <w:rsid w:val="006B40E5"/>
    <w:rsid w:val="006B41D4"/>
    <w:rsid w:val="006B4A92"/>
    <w:rsid w:val="006B4E7F"/>
    <w:rsid w:val="006B5282"/>
    <w:rsid w:val="006B55E1"/>
    <w:rsid w:val="006B5798"/>
    <w:rsid w:val="006B582D"/>
    <w:rsid w:val="006B586B"/>
    <w:rsid w:val="006B6182"/>
    <w:rsid w:val="006B6D3C"/>
    <w:rsid w:val="006B6E6C"/>
    <w:rsid w:val="006B6EDD"/>
    <w:rsid w:val="006B7447"/>
    <w:rsid w:val="006B755E"/>
    <w:rsid w:val="006B7B62"/>
    <w:rsid w:val="006B7CC0"/>
    <w:rsid w:val="006B7F3A"/>
    <w:rsid w:val="006B7FBA"/>
    <w:rsid w:val="006C043B"/>
    <w:rsid w:val="006C0A82"/>
    <w:rsid w:val="006C0CA1"/>
    <w:rsid w:val="006C0D9A"/>
    <w:rsid w:val="006C11A6"/>
    <w:rsid w:val="006C1310"/>
    <w:rsid w:val="006C136B"/>
    <w:rsid w:val="006C1BA2"/>
    <w:rsid w:val="006C1C8C"/>
    <w:rsid w:val="006C1CED"/>
    <w:rsid w:val="006C1D08"/>
    <w:rsid w:val="006C1D28"/>
    <w:rsid w:val="006C1DD8"/>
    <w:rsid w:val="006C2478"/>
    <w:rsid w:val="006C2741"/>
    <w:rsid w:val="006C2884"/>
    <w:rsid w:val="006C2F07"/>
    <w:rsid w:val="006C36A4"/>
    <w:rsid w:val="006C3787"/>
    <w:rsid w:val="006C3FD2"/>
    <w:rsid w:val="006C42CA"/>
    <w:rsid w:val="006C4703"/>
    <w:rsid w:val="006C4B62"/>
    <w:rsid w:val="006C4CE1"/>
    <w:rsid w:val="006C4E77"/>
    <w:rsid w:val="006C4E93"/>
    <w:rsid w:val="006C4F71"/>
    <w:rsid w:val="006C51C9"/>
    <w:rsid w:val="006C5212"/>
    <w:rsid w:val="006C69C7"/>
    <w:rsid w:val="006C7640"/>
    <w:rsid w:val="006C777B"/>
    <w:rsid w:val="006D051D"/>
    <w:rsid w:val="006D060E"/>
    <w:rsid w:val="006D07B8"/>
    <w:rsid w:val="006D0ED6"/>
    <w:rsid w:val="006D1019"/>
    <w:rsid w:val="006D10B2"/>
    <w:rsid w:val="006D1274"/>
    <w:rsid w:val="006D127E"/>
    <w:rsid w:val="006D14BF"/>
    <w:rsid w:val="006D185C"/>
    <w:rsid w:val="006D18ED"/>
    <w:rsid w:val="006D1955"/>
    <w:rsid w:val="006D2045"/>
    <w:rsid w:val="006D22C8"/>
    <w:rsid w:val="006D245F"/>
    <w:rsid w:val="006D2844"/>
    <w:rsid w:val="006D29AF"/>
    <w:rsid w:val="006D2A07"/>
    <w:rsid w:val="006D3551"/>
    <w:rsid w:val="006D3D2C"/>
    <w:rsid w:val="006D409C"/>
    <w:rsid w:val="006D44A8"/>
    <w:rsid w:val="006D4648"/>
    <w:rsid w:val="006D50D6"/>
    <w:rsid w:val="006D5960"/>
    <w:rsid w:val="006D5A07"/>
    <w:rsid w:val="006D5C59"/>
    <w:rsid w:val="006D5ED1"/>
    <w:rsid w:val="006D62CB"/>
    <w:rsid w:val="006D64F4"/>
    <w:rsid w:val="006D675F"/>
    <w:rsid w:val="006D67CE"/>
    <w:rsid w:val="006D740A"/>
    <w:rsid w:val="006D791C"/>
    <w:rsid w:val="006D7C0B"/>
    <w:rsid w:val="006D7D60"/>
    <w:rsid w:val="006D7E04"/>
    <w:rsid w:val="006D7E2F"/>
    <w:rsid w:val="006E0732"/>
    <w:rsid w:val="006E080B"/>
    <w:rsid w:val="006E08F7"/>
    <w:rsid w:val="006E0FF5"/>
    <w:rsid w:val="006E1217"/>
    <w:rsid w:val="006E1609"/>
    <w:rsid w:val="006E17C0"/>
    <w:rsid w:val="006E18CC"/>
    <w:rsid w:val="006E1B66"/>
    <w:rsid w:val="006E1ED7"/>
    <w:rsid w:val="006E1F57"/>
    <w:rsid w:val="006E2260"/>
    <w:rsid w:val="006E2311"/>
    <w:rsid w:val="006E2A46"/>
    <w:rsid w:val="006E2B37"/>
    <w:rsid w:val="006E30F9"/>
    <w:rsid w:val="006E3120"/>
    <w:rsid w:val="006E343F"/>
    <w:rsid w:val="006E36C8"/>
    <w:rsid w:val="006E3B75"/>
    <w:rsid w:val="006E404D"/>
    <w:rsid w:val="006E4480"/>
    <w:rsid w:val="006E4A4E"/>
    <w:rsid w:val="006E527D"/>
    <w:rsid w:val="006E546D"/>
    <w:rsid w:val="006E5706"/>
    <w:rsid w:val="006E5B62"/>
    <w:rsid w:val="006E5CAE"/>
    <w:rsid w:val="006E5F02"/>
    <w:rsid w:val="006E5F43"/>
    <w:rsid w:val="006E6238"/>
    <w:rsid w:val="006E6247"/>
    <w:rsid w:val="006E6248"/>
    <w:rsid w:val="006E63AE"/>
    <w:rsid w:val="006E64A3"/>
    <w:rsid w:val="006E6789"/>
    <w:rsid w:val="006E69C3"/>
    <w:rsid w:val="006E702A"/>
    <w:rsid w:val="006E7115"/>
    <w:rsid w:val="006E7394"/>
    <w:rsid w:val="006E7478"/>
    <w:rsid w:val="006E7945"/>
    <w:rsid w:val="006E79AD"/>
    <w:rsid w:val="006E7CD7"/>
    <w:rsid w:val="006F00C5"/>
    <w:rsid w:val="006F03A7"/>
    <w:rsid w:val="006F0AF1"/>
    <w:rsid w:val="006F0ED0"/>
    <w:rsid w:val="006F1746"/>
    <w:rsid w:val="006F1BD0"/>
    <w:rsid w:val="006F1D06"/>
    <w:rsid w:val="006F1DA8"/>
    <w:rsid w:val="006F1DD0"/>
    <w:rsid w:val="006F1FD6"/>
    <w:rsid w:val="006F20D1"/>
    <w:rsid w:val="006F2275"/>
    <w:rsid w:val="006F232A"/>
    <w:rsid w:val="006F252B"/>
    <w:rsid w:val="006F2A55"/>
    <w:rsid w:val="006F371C"/>
    <w:rsid w:val="006F39EC"/>
    <w:rsid w:val="006F41F8"/>
    <w:rsid w:val="006F445A"/>
    <w:rsid w:val="006F4669"/>
    <w:rsid w:val="006F46A1"/>
    <w:rsid w:val="006F4CC9"/>
    <w:rsid w:val="006F4F2D"/>
    <w:rsid w:val="006F59B0"/>
    <w:rsid w:val="006F735B"/>
    <w:rsid w:val="006F7547"/>
    <w:rsid w:val="006F794C"/>
    <w:rsid w:val="006F7AB1"/>
    <w:rsid w:val="006F7E24"/>
    <w:rsid w:val="0070003A"/>
    <w:rsid w:val="00700373"/>
    <w:rsid w:val="00700AA2"/>
    <w:rsid w:val="00700BB4"/>
    <w:rsid w:val="007010E8"/>
    <w:rsid w:val="00701181"/>
    <w:rsid w:val="007016EE"/>
    <w:rsid w:val="00701DF2"/>
    <w:rsid w:val="00702264"/>
    <w:rsid w:val="00702C55"/>
    <w:rsid w:val="00702D00"/>
    <w:rsid w:val="00702DB8"/>
    <w:rsid w:val="007030B2"/>
    <w:rsid w:val="00703302"/>
    <w:rsid w:val="00703399"/>
    <w:rsid w:val="00703A2D"/>
    <w:rsid w:val="00703C79"/>
    <w:rsid w:val="00704074"/>
    <w:rsid w:val="00704180"/>
    <w:rsid w:val="0070485A"/>
    <w:rsid w:val="007048CE"/>
    <w:rsid w:val="007048EB"/>
    <w:rsid w:val="007049A7"/>
    <w:rsid w:val="00704D1E"/>
    <w:rsid w:val="00704D2D"/>
    <w:rsid w:val="00704D5E"/>
    <w:rsid w:val="0070552B"/>
    <w:rsid w:val="00705BF6"/>
    <w:rsid w:val="00705FC9"/>
    <w:rsid w:val="00706304"/>
    <w:rsid w:val="007066EB"/>
    <w:rsid w:val="00706A6A"/>
    <w:rsid w:val="00706E72"/>
    <w:rsid w:val="00707348"/>
    <w:rsid w:val="007076F8"/>
    <w:rsid w:val="00707763"/>
    <w:rsid w:val="00707B4B"/>
    <w:rsid w:val="00707D81"/>
    <w:rsid w:val="007100B4"/>
    <w:rsid w:val="00710277"/>
    <w:rsid w:val="00710498"/>
    <w:rsid w:val="007118EB"/>
    <w:rsid w:val="0071299C"/>
    <w:rsid w:val="00712C87"/>
    <w:rsid w:val="00712D5C"/>
    <w:rsid w:val="00712DE1"/>
    <w:rsid w:val="0071314C"/>
    <w:rsid w:val="0071384F"/>
    <w:rsid w:val="00713B7A"/>
    <w:rsid w:val="00713DBA"/>
    <w:rsid w:val="0071459E"/>
    <w:rsid w:val="00714B95"/>
    <w:rsid w:val="00715406"/>
    <w:rsid w:val="007154F6"/>
    <w:rsid w:val="00715556"/>
    <w:rsid w:val="007157BC"/>
    <w:rsid w:val="00716507"/>
    <w:rsid w:val="0071692E"/>
    <w:rsid w:val="00716FF7"/>
    <w:rsid w:val="0071786D"/>
    <w:rsid w:val="00717A60"/>
    <w:rsid w:val="00717BB9"/>
    <w:rsid w:val="00720199"/>
    <w:rsid w:val="00720312"/>
    <w:rsid w:val="0072058F"/>
    <w:rsid w:val="007205BD"/>
    <w:rsid w:val="007206CE"/>
    <w:rsid w:val="00720B3A"/>
    <w:rsid w:val="00720DFE"/>
    <w:rsid w:val="00720F5E"/>
    <w:rsid w:val="00721108"/>
    <w:rsid w:val="0072163A"/>
    <w:rsid w:val="00721748"/>
    <w:rsid w:val="00721D9C"/>
    <w:rsid w:val="007226E3"/>
    <w:rsid w:val="00722A2B"/>
    <w:rsid w:val="00722F70"/>
    <w:rsid w:val="00723C93"/>
    <w:rsid w:val="00723DD5"/>
    <w:rsid w:val="00724154"/>
    <w:rsid w:val="007241A2"/>
    <w:rsid w:val="007241F5"/>
    <w:rsid w:val="00724461"/>
    <w:rsid w:val="007245D1"/>
    <w:rsid w:val="00724B3C"/>
    <w:rsid w:val="00724C09"/>
    <w:rsid w:val="00724F2A"/>
    <w:rsid w:val="007251B9"/>
    <w:rsid w:val="007253DD"/>
    <w:rsid w:val="007255F8"/>
    <w:rsid w:val="007256F1"/>
    <w:rsid w:val="00725770"/>
    <w:rsid w:val="00725E89"/>
    <w:rsid w:val="00725E8B"/>
    <w:rsid w:val="00726078"/>
    <w:rsid w:val="00726906"/>
    <w:rsid w:val="00726BB3"/>
    <w:rsid w:val="00726E2A"/>
    <w:rsid w:val="007273E1"/>
    <w:rsid w:val="007275CB"/>
    <w:rsid w:val="00727745"/>
    <w:rsid w:val="00727A10"/>
    <w:rsid w:val="007300D0"/>
    <w:rsid w:val="00730557"/>
    <w:rsid w:val="0073076D"/>
    <w:rsid w:val="007307C5"/>
    <w:rsid w:val="00730AF7"/>
    <w:rsid w:val="00730BFE"/>
    <w:rsid w:val="00730E95"/>
    <w:rsid w:val="0073192A"/>
    <w:rsid w:val="00731C61"/>
    <w:rsid w:val="00731FBA"/>
    <w:rsid w:val="00732138"/>
    <w:rsid w:val="007326E3"/>
    <w:rsid w:val="00732B7E"/>
    <w:rsid w:val="00732C7E"/>
    <w:rsid w:val="00732FD4"/>
    <w:rsid w:val="00733095"/>
    <w:rsid w:val="00733352"/>
    <w:rsid w:val="00733430"/>
    <w:rsid w:val="00733789"/>
    <w:rsid w:val="00733CD0"/>
    <w:rsid w:val="00734330"/>
    <w:rsid w:val="00734507"/>
    <w:rsid w:val="007347FF"/>
    <w:rsid w:val="00735411"/>
    <w:rsid w:val="00735684"/>
    <w:rsid w:val="0073587A"/>
    <w:rsid w:val="00735913"/>
    <w:rsid w:val="00735B16"/>
    <w:rsid w:val="00735CFE"/>
    <w:rsid w:val="00735F66"/>
    <w:rsid w:val="0073626E"/>
    <w:rsid w:val="007364EB"/>
    <w:rsid w:val="007367F0"/>
    <w:rsid w:val="00736C2F"/>
    <w:rsid w:val="00736F82"/>
    <w:rsid w:val="0073786B"/>
    <w:rsid w:val="007379A9"/>
    <w:rsid w:val="00737E8E"/>
    <w:rsid w:val="00737FB5"/>
    <w:rsid w:val="007401C6"/>
    <w:rsid w:val="007404AF"/>
    <w:rsid w:val="007412D0"/>
    <w:rsid w:val="00741551"/>
    <w:rsid w:val="00741803"/>
    <w:rsid w:val="0074185B"/>
    <w:rsid w:val="00741913"/>
    <w:rsid w:val="00741D29"/>
    <w:rsid w:val="00741DA8"/>
    <w:rsid w:val="0074244A"/>
    <w:rsid w:val="007426AA"/>
    <w:rsid w:val="00742A40"/>
    <w:rsid w:val="00742A4E"/>
    <w:rsid w:val="00743196"/>
    <w:rsid w:val="0074322D"/>
    <w:rsid w:val="00743831"/>
    <w:rsid w:val="00743B55"/>
    <w:rsid w:val="00743D67"/>
    <w:rsid w:val="00744449"/>
    <w:rsid w:val="007447A9"/>
    <w:rsid w:val="0074500E"/>
    <w:rsid w:val="007459C0"/>
    <w:rsid w:val="00745CBD"/>
    <w:rsid w:val="0074643F"/>
    <w:rsid w:val="00746780"/>
    <w:rsid w:val="00746BF0"/>
    <w:rsid w:val="00746DEE"/>
    <w:rsid w:val="00747993"/>
    <w:rsid w:val="00747DD8"/>
    <w:rsid w:val="007502B6"/>
    <w:rsid w:val="00750709"/>
    <w:rsid w:val="0075097D"/>
    <w:rsid w:val="00750EF2"/>
    <w:rsid w:val="00751041"/>
    <w:rsid w:val="007517A2"/>
    <w:rsid w:val="007519F8"/>
    <w:rsid w:val="00751A24"/>
    <w:rsid w:val="00751B7F"/>
    <w:rsid w:val="0075229F"/>
    <w:rsid w:val="00752455"/>
    <w:rsid w:val="00752521"/>
    <w:rsid w:val="007525D8"/>
    <w:rsid w:val="007526C5"/>
    <w:rsid w:val="00752C7E"/>
    <w:rsid w:val="00753119"/>
    <w:rsid w:val="007537B2"/>
    <w:rsid w:val="0075388B"/>
    <w:rsid w:val="007538A8"/>
    <w:rsid w:val="00753D33"/>
    <w:rsid w:val="007548BC"/>
    <w:rsid w:val="00754BEF"/>
    <w:rsid w:val="00754CF1"/>
    <w:rsid w:val="00755731"/>
    <w:rsid w:val="0075628E"/>
    <w:rsid w:val="0075640E"/>
    <w:rsid w:val="007565A6"/>
    <w:rsid w:val="00756711"/>
    <w:rsid w:val="00756C66"/>
    <w:rsid w:val="00757378"/>
    <w:rsid w:val="00757475"/>
    <w:rsid w:val="007577DB"/>
    <w:rsid w:val="00757A87"/>
    <w:rsid w:val="00757FED"/>
    <w:rsid w:val="0076026F"/>
    <w:rsid w:val="00760582"/>
    <w:rsid w:val="007606A2"/>
    <w:rsid w:val="00760EAC"/>
    <w:rsid w:val="00761159"/>
    <w:rsid w:val="0076115F"/>
    <w:rsid w:val="0076148A"/>
    <w:rsid w:val="007615A7"/>
    <w:rsid w:val="007617F5"/>
    <w:rsid w:val="0076199E"/>
    <w:rsid w:val="00762294"/>
    <w:rsid w:val="0076255C"/>
    <w:rsid w:val="00762644"/>
    <w:rsid w:val="00762863"/>
    <w:rsid w:val="00762D6B"/>
    <w:rsid w:val="00762E18"/>
    <w:rsid w:val="00762F79"/>
    <w:rsid w:val="00762FD7"/>
    <w:rsid w:val="00763115"/>
    <w:rsid w:val="00763386"/>
    <w:rsid w:val="00763768"/>
    <w:rsid w:val="00763ABE"/>
    <w:rsid w:val="00763F2A"/>
    <w:rsid w:val="007640D4"/>
    <w:rsid w:val="00764CD4"/>
    <w:rsid w:val="007651F4"/>
    <w:rsid w:val="007658C4"/>
    <w:rsid w:val="00765937"/>
    <w:rsid w:val="00765A6E"/>
    <w:rsid w:val="0076646A"/>
    <w:rsid w:val="0076676C"/>
    <w:rsid w:val="007669E4"/>
    <w:rsid w:val="00766BE3"/>
    <w:rsid w:val="00766CB1"/>
    <w:rsid w:val="00767082"/>
    <w:rsid w:val="007672D0"/>
    <w:rsid w:val="00767814"/>
    <w:rsid w:val="00767867"/>
    <w:rsid w:val="00770056"/>
    <w:rsid w:val="0077016E"/>
    <w:rsid w:val="0077017D"/>
    <w:rsid w:val="00770263"/>
    <w:rsid w:val="007712AE"/>
    <w:rsid w:val="0077169C"/>
    <w:rsid w:val="00771D45"/>
    <w:rsid w:val="00771D77"/>
    <w:rsid w:val="00771EFC"/>
    <w:rsid w:val="00771FFF"/>
    <w:rsid w:val="007729F0"/>
    <w:rsid w:val="00772DA9"/>
    <w:rsid w:val="00772DF0"/>
    <w:rsid w:val="00772F5E"/>
    <w:rsid w:val="00772F8F"/>
    <w:rsid w:val="007739AF"/>
    <w:rsid w:val="00773AD8"/>
    <w:rsid w:val="00773B89"/>
    <w:rsid w:val="00773D3F"/>
    <w:rsid w:val="00773D5E"/>
    <w:rsid w:val="00773DC1"/>
    <w:rsid w:val="00773E45"/>
    <w:rsid w:val="0077442B"/>
    <w:rsid w:val="00774D8E"/>
    <w:rsid w:val="00774EBE"/>
    <w:rsid w:val="00774F28"/>
    <w:rsid w:val="00775084"/>
    <w:rsid w:val="0077512E"/>
    <w:rsid w:val="00775394"/>
    <w:rsid w:val="00775638"/>
    <w:rsid w:val="00775A07"/>
    <w:rsid w:val="00775BA7"/>
    <w:rsid w:val="00775C9C"/>
    <w:rsid w:val="00775D52"/>
    <w:rsid w:val="00776742"/>
    <w:rsid w:val="007769CC"/>
    <w:rsid w:val="007769F8"/>
    <w:rsid w:val="00776B49"/>
    <w:rsid w:val="007771E0"/>
    <w:rsid w:val="007775CD"/>
    <w:rsid w:val="00777681"/>
    <w:rsid w:val="0077782A"/>
    <w:rsid w:val="00777C74"/>
    <w:rsid w:val="00777E20"/>
    <w:rsid w:val="00777F6F"/>
    <w:rsid w:val="00780B1C"/>
    <w:rsid w:val="00780E92"/>
    <w:rsid w:val="00781311"/>
    <w:rsid w:val="00781339"/>
    <w:rsid w:val="007817C8"/>
    <w:rsid w:val="0078184F"/>
    <w:rsid w:val="00781940"/>
    <w:rsid w:val="00781B87"/>
    <w:rsid w:val="0078206B"/>
    <w:rsid w:val="0078241A"/>
    <w:rsid w:val="007824BE"/>
    <w:rsid w:val="00782C81"/>
    <w:rsid w:val="007830E3"/>
    <w:rsid w:val="00783469"/>
    <w:rsid w:val="00783A11"/>
    <w:rsid w:val="00783C4A"/>
    <w:rsid w:val="00783D72"/>
    <w:rsid w:val="0078433F"/>
    <w:rsid w:val="007846B9"/>
    <w:rsid w:val="007848FC"/>
    <w:rsid w:val="0078492F"/>
    <w:rsid w:val="00785136"/>
    <w:rsid w:val="007852F2"/>
    <w:rsid w:val="0078553C"/>
    <w:rsid w:val="00785671"/>
    <w:rsid w:val="00786B60"/>
    <w:rsid w:val="0078714D"/>
    <w:rsid w:val="00787A6E"/>
    <w:rsid w:val="00790031"/>
    <w:rsid w:val="007904DE"/>
    <w:rsid w:val="007906DA"/>
    <w:rsid w:val="00790857"/>
    <w:rsid w:val="0079088A"/>
    <w:rsid w:val="00790AF2"/>
    <w:rsid w:val="00790BB9"/>
    <w:rsid w:val="0079199B"/>
    <w:rsid w:val="007923BB"/>
    <w:rsid w:val="0079316C"/>
    <w:rsid w:val="0079349E"/>
    <w:rsid w:val="007935A5"/>
    <w:rsid w:val="00793A95"/>
    <w:rsid w:val="00793C57"/>
    <w:rsid w:val="00793CC1"/>
    <w:rsid w:val="007940A5"/>
    <w:rsid w:val="00794484"/>
    <w:rsid w:val="0079459A"/>
    <w:rsid w:val="007947A9"/>
    <w:rsid w:val="00794B09"/>
    <w:rsid w:val="00794EF5"/>
    <w:rsid w:val="00795095"/>
    <w:rsid w:val="007950E4"/>
    <w:rsid w:val="007954ED"/>
    <w:rsid w:val="00795846"/>
    <w:rsid w:val="00795ABD"/>
    <w:rsid w:val="00795AC7"/>
    <w:rsid w:val="00795B7A"/>
    <w:rsid w:val="00795E0C"/>
    <w:rsid w:val="007963E5"/>
    <w:rsid w:val="00796910"/>
    <w:rsid w:val="00796C2D"/>
    <w:rsid w:val="00797141"/>
    <w:rsid w:val="007973AB"/>
    <w:rsid w:val="007975D4"/>
    <w:rsid w:val="00797748"/>
    <w:rsid w:val="007979D4"/>
    <w:rsid w:val="00797B3D"/>
    <w:rsid w:val="00797D54"/>
    <w:rsid w:val="007A0BB6"/>
    <w:rsid w:val="007A0BF8"/>
    <w:rsid w:val="007A103D"/>
    <w:rsid w:val="007A1670"/>
    <w:rsid w:val="007A17FB"/>
    <w:rsid w:val="007A2056"/>
    <w:rsid w:val="007A2102"/>
    <w:rsid w:val="007A2357"/>
    <w:rsid w:val="007A24AD"/>
    <w:rsid w:val="007A260C"/>
    <w:rsid w:val="007A3859"/>
    <w:rsid w:val="007A39E9"/>
    <w:rsid w:val="007A41DE"/>
    <w:rsid w:val="007A43F2"/>
    <w:rsid w:val="007A4529"/>
    <w:rsid w:val="007A4580"/>
    <w:rsid w:val="007A479E"/>
    <w:rsid w:val="007A4BA5"/>
    <w:rsid w:val="007A4EDD"/>
    <w:rsid w:val="007A4FB1"/>
    <w:rsid w:val="007A509C"/>
    <w:rsid w:val="007A5A5B"/>
    <w:rsid w:val="007A5F52"/>
    <w:rsid w:val="007A609B"/>
    <w:rsid w:val="007A645F"/>
    <w:rsid w:val="007A6BB2"/>
    <w:rsid w:val="007A6D02"/>
    <w:rsid w:val="007A6E8E"/>
    <w:rsid w:val="007A7150"/>
    <w:rsid w:val="007A72BC"/>
    <w:rsid w:val="007A73AE"/>
    <w:rsid w:val="007A7753"/>
    <w:rsid w:val="007A77F7"/>
    <w:rsid w:val="007A7871"/>
    <w:rsid w:val="007A7D6B"/>
    <w:rsid w:val="007A7DA2"/>
    <w:rsid w:val="007B0E91"/>
    <w:rsid w:val="007B1109"/>
    <w:rsid w:val="007B1939"/>
    <w:rsid w:val="007B2502"/>
    <w:rsid w:val="007B278B"/>
    <w:rsid w:val="007B2905"/>
    <w:rsid w:val="007B292E"/>
    <w:rsid w:val="007B2B6C"/>
    <w:rsid w:val="007B31BC"/>
    <w:rsid w:val="007B3357"/>
    <w:rsid w:val="007B33D5"/>
    <w:rsid w:val="007B377E"/>
    <w:rsid w:val="007B3AC8"/>
    <w:rsid w:val="007B4274"/>
    <w:rsid w:val="007B46CB"/>
    <w:rsid w:val="007B4827"/>
    <w:rsid w:val="007B54E0"/>
    <w:rsid w:val="007B5701"/>
    <w:rsid w:val="007B62AB"/>
    <w:rsid w:val="007B64E6"/>
    <w:rsid w:val="007B6625"/>
    <w:rsid w:val="007B668F"/>
    <w:rsid w:val="007B6B17"/>
    <w:rsid w:val="007B7BA2"/>
    <w:rsid w:val="007B7D82"/>
    <w:rsid w:val="007C07FA"/>
    <w:rsid w:val="007C0862"/>
    <w:rsid w:val="007C0F41"/>
    <w:rsid w:val="007C1686"/>
    <w:rsid w:val="007C2119"/>
    <w:rsid w:val="007C22A2"/>
    <w:rsid w:val="007C22B6"/>
    <w:rsid w:val="007C25B3"/>
    <w:rsid w:val="007C262F"/>
    <w:rsid w:val="007C270E"/>
    <w:rsid w:val="007C2878"/>
    <w:rsid w:val="007C299F"/>
    <w:rsid w:val="007C2BD8"/>
    <w:rsid w:val="007C2F6C"/>
    <w:rsid w:val="007C34F6"/>
    <w:rsid w:val="007C3B03"/>
    <w:rsid w:val="007C3FBD"/>
    <w:rsid w:val="007C4055"/>
    <w:rsid w:val="007C4079"/>
    <w:rsid w:val="007C432A"/>
    <w:rsid w:val="007C4365"/>
    <w:rsid w:val="007C49C6"/>
    <w:rsid w:val="007C4A69"/>
    <w:rsid w:val="007C5193"/>
    <w:rsid w:val="007C51EA"/>
    <w:rsid w:val="007C528B"/>
    <w:rsid w:val="007C5439"/>
    <w:rsid w:val="007C5731"/>
    <w:rsid w:val="007C5A9B"/>
    <w:rsid w:val="007C5FA1"/>
    <w:rsid w:val="007C64AC"/>
    <w:rsid w:val="007C6713"/>
    <w:rsid w:val="007C6892"/>
    <w:rsid w:val="007C68D7"/>
    <w:rsid w:val="007C697C"/>
    <w:rsid w:val="007C7524"/>
    <w:rsid w:val="007C7541"/>
    <w:rsid w:val="007C7D2B"/>
    <w:rsid w:val="007D0468"/>
    <w:rsid w:val="007D04CB"/>
    <w:rsid w:val="007D05D9"/>
    <w:rsid w:val="007D0736"/>
    <w:rsid w:val="007D07DD"/>
    <w:rsid w:val="007D0EF3"/>
    <w:rsid w:val="007D122D"/>
    <w:rsid w:val="007D1692"/>
    <w:rsid w:val="007D1AE0"/>
    <w:rsid w:val="007D1C3F"/>
    <w:rsid w:val="007D2CC1"/>
    <w:rsid w:val="007D2F87"/>
    <w:rsid w:val="007D3613"/>
    <w:rsid w:val="007D3692"/>
    <w:rsid w:val="007D36B0"/>
    <w:rsid w:val="007D3799"/>
    <w:rsid w:val="007D3F81"/>
    <w:rsid w:val="007D47C3"/>
    <w:rsid w:val="007D4AE3"/>
    <w:rsid w:val="007D4C06"/>
    <w:rsid w:val="007D5070"/>
    <w:rsid w:val="007D51E8"/>
    <w:rsid w:val="007D56B6"/>
    <w:rsid w:val="007D56CD"/>
    <w:rsid w:val="007D5F4B"/>
    <w:rsid w:val="007D5FE8"/>
    <w:rsid w:val="007D622D"/>
    <w:rsid w:val="007D6717"/>
    <w:rsid w:val="007D6964"/>
    <w:rsid w:val="007D69FC"/>
    <w:rsid w:val="007D6D53"/>
    <w:rsid w:val="007D7F11"/>
    <w:rsid w:val="007E0011"/>
    <w:rsid w:val="007E0172"/>
    <w:rsid w:val="007E0285"/>
    <w:rsid w:val="007E0774"/>
    <w:rsid w:val="007E0B4F"/>
    <w:rsid w:val="007E0CED"/>
    <w:rsid w:val="007E0D66"/>
    <w:rsid w:val="007E0E5B"/>
    <w:rsid w:val="007E1634"/>
    <w:rsid w:val="007E1AF9"/>
    <w:rsid w:val="007E1B5D"/>
    <w:rsid w:val="007E1ED7"/>
    <w:rsid w:val="007E2266"/>
    <w:rsid w:val="007E240B"/>
    <w:rsid w:val="007E2B0F"/>
    <w:rsid w:val="007E3532"/>
    <w:rsid w:val="007E357F"/>
    <w:rsid w:val="007E35A6"/>
    <w:rsid w:val="007E368D"/>
    <w:rsid w:val="007E434D"/>
    <w:rsid w:val="007E471C"/>
    <w:rsid w:val="007E4807"/>
    <w:rsid w:val="007E4E5D"/>
    <w:rsid w:val="007E4F84"/>
    <w:rsid w:val="007E548F"/>
    <w:rsid w:val="007E5DB7"/>
    <w:rsid w:val="007E5EF5"/>
    <w:rsid w:val="007E5F5B"/>
    <w:rsid w:val="007E6592"/>
    <w:rsid w:val="007E67F0"/>
    <w:rsid w:val="007E6A1E"/>
    <w:rsid w:val="007E6FCB"/>
    <w:rsid w:val="007E739B"/>
    <w:rsid w:val="007E73AA"/>
    <w:rsid w:val="007E786D"/>
    <w:rsid w:val="007E7943"/>
    <w:rsid w:val="007F037B"/>
    <w:rsid w:val="007F06A3"/>
    <w:rsid w:val="007F0EC5"/>
    <w:rsid w:val="007F10B8"/>
    <w:rsid w:val="007F1AC7"/>
    <w:rsid w:val="007F23CA"/>
    <w:rsid w:val="007F25F2"/>
    <w:rsid w:val="007F27FB"/>
    <w:rsid w:val="007F282E"/>
    <w:rsid w:val="007F2B90"/>
    <w:rsid w:val="007F301E"/>
    <w:rsid w:val="007F32F9"/>
    <w:rsid w:val="007F33F0"/>
    <w:rsid w:val="007F3BC7"/>
    <w:rsid w:val="007F3C22"/>
    <w:rsid w:val="007F3F24"/>
    <w:rsid w:val="007F588B"/>
    <w:rsid w:val="007F5C9E"/>
    <w:rsid w:val="007F6DA4"/>
    <w:rsid w:val="007F7D79"/>
    <w:rsid w:val="007F7D7E"/>
    <w:rsid w:val="00800AD1"/>
    <w:rsid w:val="00800DA3"/>
    <w:rsid w:val="008010EF"/>
    <w:rsid w:val="0080171F"/>
    <w:rsid w:val="008019DD"/>
    <w:rsid w:val="00801B71"/>
    <w:rsid w:val="00801C02"/>
    <w:rsid w:val="008028B4"/>
    <w:rsid w:val="00802BBF"/>
    <w:rsid w:val="00802C4B"/>
    <w:rsid w:val="00802E95"/>
    <w:rsid w:val="008034F4"/>
    <w:rsid w:val="00803537"/>
    <w:rsid w:val="0080386F"/>
    <w:rsid w:val="00803923"/>
    <w:rsid w:val="00803D2B"/>
    <w:rsid w:val="00804011"/>
    <w:rsid w:val="00804122"/>
    <w:rsid w:val="00804641"/>
    <w:rsid w:val="008048DF"/>
    <w:rsid w:val="008058C7"/>
    <w:rsid w:val="0080592F"/>
    <w:rsid w:val="00805C9A"/>
    <w:rsid w:val="008061C0"/>
    <w:rsid w:val="00806245"/>
    <w:rsid w:val="0080637A"/>
    <w:rsid w:val="00806A10"/>
    <w:rsid w:val="00806BE7"/>
    <w:rsid w:val="00806E65"/>
    <w:rsid w:val="00806ECD"/>
    <w:rsid w:val="00807037"/>
    <w:rsid w:val="00807A7A"/>
    <w:rsid w:val="00807F1F"/>
    <w:rsid w:val="0081000D"/>
    <w:rsid w:val="00810060"/>
    <w:rsid w:val="00810EE2"/>
    <w:rsid w:val="00810F23"/>
    <w:rsid w:val="00810F68"/>
    <w:rsid w:val="00811E87"/>
    <w:rsid w:val="00812537"/>
    <w:rsid w:val="00812602"/>
    <w:rsid w:val="008126E2"/>
    <w:rsid w:val="00812C7A"/>
    <w:rsid w:val="00813111"/>
    <w:rsid w:val="00813302"/>
    <w:rsid w:val="00813650"/>
    <w:rsid w:val="008138F5"/>
    <w:rsid w:val="00813A46"/>
    <w:rsid w:val="00813C51"/>
    <w:rsid w:val="00813F94"/>
    <w:rsid w:val="00813FA0"/>
    <w:rsid w:val="00814158"/>
    <w:rsid w:val="0081451D"/>
    <w:rsid w:val="008149F0"/>
    <w:rsid w:val="00814C71"/>
    <w:rsid w:val="00814D3E"/>
    <w:rsid w:val="0081501A"/>
    <w:rsid w:val="00815090"/>
    <w:rsid w:val="008154BF"/>
    <w:rsid w:val="008157C1"/>
    <w:rsid w:val="00815AEB"/>
    <w:rsid w:val="00815BE6"/>
    <w:rsid w:val="00815D8C"/>
    <w:rsid w:val="00815F17"/>
    <w:rsid w:val="00816AA8"/>
    <w:rsid w:val="00816EE5"/>
    <w:rsid w:val="00816F80"/>
    <w:rsid w:val="0081722B"/>
    <w:rsid w:val="0081777B"/>
    <w:rsid w:val="00817845"/>
    <w:rsid w:val="00817893"/>
    <w:rsid w:val="0081799F"/>
    <w:rsid w:val="008179C1"/>
    <w:rsid w:val="00817A5F"/>
    <w:rsid w:val="00817CA5"/>
    <w:rsid w:val="00817F6E"/>
    <w:rsid w:val="00820263"/>
    <w:rsid w:val="00820486"/>
    <w:rsid w:val="008208D3"/>
    <w:rsid w:val="00820AF3"/>
    <w:rsid w:val="00820E8A"/>
    <w:rsid w:val="00821961"/>
    <w:rsid w:val="00821B97"/>
    <w:rsid w:val="00821DE9"/>
    <w:rsid w:val="00821FA8"/>
    <w:rsid w:val="00821FCE"/>
    <w:rsid w:val="008222C3"/>
    <w:rsid w:val="008224D9"/>
    <w:rsid w:val="0082258D"/>
    <w:rsid w:val="00822613"/>
    <w:rsid w:val="00822878"/>
    <w:rsid w:val="0082292C"/>
    <w:rsid w:val="0082310A"/>
    <w:rsid w:val="0082320A"/>
    <w:rsid w:val="00823DC3"/>
    <w:rsid w:val="00823DEE"/>
    <w:rsid w:val="00823EE6"/>
    <w:rsid w:val="00824402"/>
    <w:rsid w:val="00824486"/>
    <w:rsid w:val="00824911"/>
    <w:rsid w:val="0082505A"/>
    <w:rsid w:val="0082546A"/>
    <w:rsid w:val="00825618"/>
    <w:rsid w:val="0082595D"/>
    <w:rsid w:val="00825C80"/>
    <w:rsid w:val="00826197"/>
    <w:rsid w:val="008262E8"/>
    <w:rsid w:val="0082634E"/>
    <w:rsid w:val="008263D6"/>
    <w:rsid w:val="00826564"/>
    <w:rsid w:val="00826B15"/>
    <w:rsid w:val="00826C84"/>
    <w:rsid w:val="0082721B"/>
    <w:rsid w:val="00827260"/>
    <w:rsid w:val="00827643"/>
    <w:rsid w:val="00827B89"/>
    <w:rsid w:val="00830844"/>
    <w:rsid w:val="00830895"/>
    <w:rsid w:val="00830BCB"/>
    <w:rsid w:val="00830DF9"/>
    <w:rsid w:val="00830E22"/>
    <w:rsid w:val="008316F4"/>
    <w:rsid w:val="00831EDC"/>
    <w:rsid w:val="00832576"/>
    <w:rsid w:val="008326E0"/>
    <w:rsid w:val="00832FE5"/>
    <w:rsid w:val="00833231"/>
    <w:rsid w:val="008337D5"/>
    <w:rsid w:val="0083435C"/>
    <w:rsid w:val="00834A37"/>
    <w:rsid w:val="00834A72"/>
    <w:rsid w:val="00834D06"/>
    <w:rsid w:val="00834D65"/>
    <w:rsid w:val="00834E02"/>
    <w:rsid w:val="00834F00"/>
    <w:rsid w:val="008356FA"/>
    <w:rsid w:val="00835C85"/>
    <w:rsid w:val="00836142"/>
    <w:rsid w:val="0083629B"/>
    <w:rsid w:val="00836559"/>
    <w:rsid w:val="00836961"/>
    <w:rsid w:val="00836A40"/>
    <w:rsid w:val="00836A93"/>
    <w:rsid w:val="00836C7F"/>
    <w:rsid w:val="00836E60"/>
    <w:rsid w:val="00837008"/>
    <w:rsid w:val="0083715A"/>
    <w:rsid w:val="0083718A"/>
    <w:rsid w:val="00837A7D"/>
    <w:rsid w:val="00837AC8"/>
    <w:rsid w:val="00837CA6"/>
    <w:rsid w:val="0083E3C3"/>
    <w:rsid w:val="0084001B"/>
    <w:rsid w:val="00840851"/>
    <w:rsid w:val="008408B4"/>
    <w:rsid w:val="00840C5E"/>
    <w:rsid w:val="0084182B"/>
    <w:rsid w:val="00841D9E"/>
    <w:rsid w:val="00841DFF"/>
    <w:rsid w:val="00842024"/>
    <w:rsid w:val="00842234"/>
    <w:rsid w:val="008426BD"/>
    <w:rsid w:val="008427C7"/>
    <w:rsid w:val="00842B1C"/>
    <w:rsid w:val="00842DD2"/>
    <w:rsid w:val="008435E5"/>
    <w:rsid w:val="008436BB"/>
    <w:rsid w:val="00843A8D"/>
    <w:rsid w:val="00843BCD"/>
    <w:rsid w:val="00843C30"/>
    <w:rsid w:val="00844039"/>
    <w:rsid w:val="00844244"/>
    <w:rsid w:val="00844412"/>
    <w:rsid w:val="00844542"/>
    <w:rsid w:val="008457D7"/>
    <w:rsid w:val="00845F5F"/>
    <w:rsid w:val="00846BCA"/>
    <w:rsid w:val="00846CA8"/>
    <w:rsid w:val="008471BC"/>
    <w:rsid w:val="00847562"/>
    <w:rsid w:val="00847B8E"/>
    <w:rsid w:val="00847C15"/>
    <w:rsid w:val="00847DDB"/>
    <w:rsid w:val="00850655"/>
    <w:rsid w:val="00850D34"/>
    <w:rsid w:val="008511BB"/>
    <w:rsid w:val="00851291"/>
    <w:rsid w:val="008515A7"/>
    <w:rsid w:val="008515C2"/>
    <w:rsid w:val="008515CD"/>
    <w:rsid w:val="008515E6"/>
    <w:rsid w:val="00851620"/>
    <w:rsid w:val="00851F24"/>
    <w:rsid w:val="0085255C"/>
    <w:rsid w:val="008525CF"/>
    <w:rsid w:val="00852936"/>
    <w:rsid w:val="00852C14"/>
    <w:rsid w:val="008534EA"/>
    <w:rsid w:val="00853C09"/>
    <w:rsid w:val="008543EC"/>
    <w:rsid w:val="008547AA"/>
    <w:rsid w:val="00854A01"/>
    <w:rsid w:val="0085540D"/>
    <w:rsid w:val="0085570D"/>
    <w:rsid w:val="00855722"/>
    <w:rsid w:val="008559C4"/>
    <w:rsid w:val="00855B07"/>
    <w:rsid w:val="00855B84"/>
    <w:rsid w:val="00856233"/>
    <w:rsid w:val="0085626B"/>
    <w:rsid w:val="0085637C"/>
    <w:rsid w:val="008563B4"/>
    <w:rsid w:val="008568AB"/>
    <w:rsid w:val="008568E1"/>
    <w:rsid w:val="00856B61"/>
    <w:rsid w:val="00857133"/>
    <w:rsid w:val="0085718F"/>
    <w:rsid w:val="0085720D"/>
    <w:rsid w:val="008578BE"/>
    <w:rsid w:val="00857B94"/>
    <w:rsid w:val="00857C3C"/>
    <w:rsid w:val="00857D38"/>
    <w:rsid w:val="00860BCC"/>
    <w:rsid w:val="00860C1F"/>
    <w:rsid w:val="008613D3"/>
    <w:rsid w:val="008614B3"/>
    <w:rsid w:val="00861847"/>
    <w:rsid w:val="0086184E"/>
    <w:rsid w:val="00861905"/>
    <w:rsid w:val="00861F77"/>
    <w:rsid w:val="00862157"/>
    <w:rsid w:val="00862188"/>
    <w:rsid w:val="0086285F"/>
    <w:rsid w:val="00862AC4"/>
    <w:rsid w:val="00862EA6"/>
    <w:rsid w:val="00862F04"/>
    <w:rsid w:val="00863120"/>
    <w:rsid w:val="008633ED"/>
    <w:rsid w:val="00863722"/>
    <w:rsid w:val="008638E4"/>
    <w:rsid w:val="00864271"/>
    <w:rsid w:val="00864C48"/>
    <w:rsid w:val="008650E7"/>
    <w:rsid w:val="00865116"/>
    <w:rsid w:val="008651A2"/>
    <w:rsid w:val="00865257"/>
    <w:rsid w:val="00865A0A"/>
    <w:rsid w:val="00865C9D"/>
    <w:rsid w:val="00865D39"/>
    <w:rsid w:val="00866173"/>
    <w:rsid w:val="008665E0"/>
    <w:rsid w:val="00866677"/>
    <w:rsid w:val="00866872"/>
    <w:rsid w:val="00866AE1"/>
    <w:rsid w:val="00866F44"/>
    <w:rsid w:val="00867481"/>
    <w:rsid w:val="00867B47"/>
    <w:rsid w:val="00867B6D"/>
    <w:rsid w:val="00867B95"/>
    <w:rsid w:val="00870498"/>
    <w:rsid w:val="00870BF8"/>
    <w:rsid w:val="00870D60"/>
    <w:rsid w:val="00871240"/>
    <w:rsid w:val="00871C29"/>
    <w:rsid w:val="00872391"/>
    <w:rsid w:val="008724F4"/>
    <w:rsid w:val="008727C0"/>
    <w:rsid w:val="0087286B"/>
    <w:rsid w:val="0087306F"/>
    <w:rsid w:val="008736A4"/>
    <w:rsid w:val="00873723"/>
    <w:rsid w:val="0087397E"/>
    <w:rsid w:val="008739C3"/>
    <w:rsid w:val="00873CA6"/>
    <w:rsid w:val="00873EF9"/>
    <w:rsid w:val="00873F46"/>
    <w:rsid w:val="00873FCB"/>
    <w:rsid w:val="0087409B"/>
    <w:rsid w:val="00874232"/>
    <w:rsid w:val="00874344"/>
    <w:rsid w:val="00874754"/>
    <w:rsid w:val="008748DC"/>
    <w:rsid w:val="00874BC4"/>
    <w:rsid w:val="008752C6"/>
    <w:rsid w:val="008757F1"/>
    <w:rsid w:val="00875BB3"/>
    <w:rsid w:val="00876E58"/>
    <w:rsid w:val="008778D4"/>
    <w:rsid w:val="00880337"/>
    <w:rsid w:val="00880390"/>
    <w:rsid w:val="00880572"/>
    <w:rsid w:val="008805E8"/>
    <w:rsid w:val="008807DE"/>
    <w:rsid w:val="008808BF"/>
    <w:rsid w:val="0088096F"/>
    <w:rsid w:val="00881293"/>
    <w:rsid w:val="0088138F"/>
    <w:rsid w:val="008816C1"/>
    <w:rsid w:val="00881B45"/>
    <w:rsid w:val="008820A0"/>
    <w:rsid w:val="008823B6"/>
    <w:rsid w:val="00882402"/>
    <w:rsid w:val="00882420"/>
    <w:rsid w:val="0088257C"/>
    <w:rsid w:val="00882A7C"/>
    <w:rsid w:val="00882B66"/>
    <w:rsid w:val="00882C8C"/>
    <w:rsid w:val="008834EB"/>
    <w:rsid w:val="00883A9B"/>
    <w:rsid w:val="00883CDA"/>
    <w:rsid w:val="00883D4C"/>
    <w:rsid w:val="008840F3"/>
    <w:rsid w:val="00884310"/>
    <w:rsid w:val="008845F2"/>
    <w:rsid w:val="00884834"/>
    <w:rsid w:val="008848B9"/>
    <w:rsid w:val="008850F3"/>
    <w:rsid w:val="008854B0"/>
    <w:rsid w:val="00885635"/>
    <w:rsid w:val="008859D1"/>
    <w:rsid w:val="00885EDE"/>
    <w:rsid w:val="00886843"/>
    <w:rsid w:val="00886E9C"/>
    <w:rsid w:val="00886EED"/>
    <w:rsid w:val="00886F50"/>
    <w:rsid w:val="0088721E"/>
    <w:rsid w:val="008872A7"/>
    <w:rsid w:val="008876A0"/>
    <w:rsid w:val="00887C3F"/>
    <w:rsid w:val="008900D4"/>
    <w:rsid w:val="008907B5"/>
    <w:rsid w:val="00890BB6"/>
    <w:rsid w:val="00890F20"/>
    <w:rsid w:val="0089112F"/>
    <w:rsid w:val="008919AB"/>
    <w:rsid w:val="00891FF4"/>
    <w:rsid w:val="00892334"/>
    <w:rsid w:val="008927A4"/>
    <w:rsid w:val="0089282A"/>
    <w:rsid w:val="00892870"/>
    <w:rsid w:val="00892A15"/>
    <w:rsid w:val="00892EAB"/>
    <w:rsid w:val="00893A9B"/>
    <w:rsid w:val="00893F2B"/>
    <w:rsid w:val="00894039"/>
    <w:rsid w:val="00894146"/>
    <w:rsid w:val="0089455F"/>
    <w:rsid w:val="00894A41"/>
    <w:rsid w:val="00894FD6"/>
    <w:rsid w:val="00895113"/>
    <w:rsid w:val="00895450"/>
    <w:rsid w:val="0089569B"/>
    <w:rsid w:val="008957AE"/>
    <w:rsid w:val="00895A4D"/>
    <w:rsid w:val="00895ED0"/>
    <w:rsid w:val="008963B9"/>
    <w:rsid w:val="00896674"/>
    <w:rsid w:val="00896809"/>
    <w:rsid w:val="00896911"/>
    <w:rsid w:val="00896C25"/>
    <w:rsid w:val="00896FEE"/>
    <w:rsid w:val="00896FEF"/>
    <w:rsid w:val="008970C6"/>
    <w:rsid w:val="008979AB"/>
    <w:rsid w:val="00897A4C"/>
    <w:rsid w:val="008A05B3"/>
    <w:rsid w:val="008A07CF"/>
    <w:rsid w:val="008A0B5D"/>
    <w:rsid w:val="008A0CC9"/>
    <w:rsid w:val="008A1012"/>
    <w:rsid w:val="008A14A5"/>
    <w:rsid w:val="008A156E"/>
    <w:rsid w:val="008A162F"/>
    <w:rsid w:val="008A1673"/>
    <w:rsid w:val="008A20EC"/>
    <w:rsid w:val="008A21CB"/>
    <w:rsid w:val="008A2359"/>
    <w:rsid w:val="008A260B"/>
    <w:rsid w:val="008A2E05"/>
    <w:rsid w:val="008A306F"/>
    <w:rsid w:val="008A3152"/>
    <w:rsid w:val="008A3182"/>
    <w:rsid w:val="008A324C"/>
    <w:rsid w:val="008A3997"/>
    <w:rsid w:val="008A4102"/>
    <w:rsid w:val="008A42C6"/>
    <w:rsid w:val="008A43EA"/>
    <w:rsid w:val="008A486F"/>
    <w:rsid w:val="008A4AF7"/>
    <w:rsid w:val="008A4BE6"/>
    <w:rsid w:val="008A581C"/>
    <w:rsid w:val="008A5963"/>
    <w:rsid w:val="008A5D09"/>
    <w:rsid w:val="008A5F68"/>
    <w:rsid w:val="008A63CA"/>
    <w:rsid w:val="008A6894"/>
    <w:rsid w:val="008A7236"/>
    <w:rsid w:val="008A734B"/>
    <w:rsid w:val="008A7466"/>
    <w:rsid w:val="008A7BA7"/>
    <w:rsid w:val="008A7DD9"/>
    <w:rsid w:val="008A7E4C"/>
    <w:rsid w:val="008B011A"/>
    <w:rsid w:val="008B06F0"/>
    <w:rsid w:val="008B0815"/>
    <w:rsid w:val="008B08EC"/>
    <w:rsid w:val="008B0967"/>
    <w:rsid w:val="008B09C6"/>
    <w:rsid w:val="008B0C1B"/>
    <w:rsid w:val="008B0EA9"/>
    <w:rsid w:val="008B13ED"/>
    <w:rsid w:val="008B14EF"/>
    <w:rsid w:val="008B182D"/>
    <w:rsid w:val="008B1CE5"/>
    <w:rsid w:val="008B1DF1"/>
    <w:rsid w:val="008B20AB"/>
    <w:rsid w:val="008B20EF"/>
    <w:rsid w:val="008B22AA"/>
    <w:rsid w:val="008B2366"/>
    <w:rsid w:val="008B26E1"/>
    <w:rsid w:val="008B2E63"/>
    <w:rsid w:val="008B2F56"/>
    <w:rsid w:val="008B31A3"/>
    <w:rsid w:val="008B3A0E"/>
    <w:rsid w:val="008B3BF9"/>
    <w:rsid w:val="008B44A5"/>
    <w:rsid w:val="008B48CB"/>
    <w:rsid w:val="008B4927"/>
    <w:rsid w:val="008B49F6"/>
    <w:rsid w:val="008B4AB9"/>
    <w:rsid w:val="008B4C56"/>
    <w:rsid w:val="008B5437"/>
    <w:rsid w:val="008B58C6"/>
    <w:rsid w:val="008B58CF"/>
    <w:rsid w:val="008B5A01"/>
    <w:rsid w:val="008B5A26"/>
    <w:rsid w:val="008B607C"/>
    <w:rsid w:val="008B635E"/>
    <w:rsid w:val="008B667C"/>
    <w:rsid w:val="008B68AB"/>
    <w:rsid w:val="008B6ADB"/>
    <w:rsid w:val="008B71B6"/>
    <w:rsid w:val="008B7725"/>
    <w:rsid w:val="008B77DE"/>
    <w:rsid w:val="008C05F3"/>
    <w:rsid w:val="008C0652"/>
    <w:rsid w:val="008C08BB"/>
    <w:rsid w:val="008C0E20"/>
    <w:rsid w:val="008C0EA5"/>
    <w:rsid w:val="008C1038"/>
    <w:rsid w:val="008C1045"/>
    <w:rsid w:val="008C16D6"/>
    <w:rsid w:val="008C1B0F"/>
    <w:rsid w:val="008C1C7E"/>
    <w:rsid w:val="008C1C8D"/>
    <w:rsid w:val="008C2699"/>
    <w:rsid w:val="008C29FC"/>
    <w:rsid w:val="008C2C13"/>
    <w:rsid w:val="008C2F3E"/>
    <w:rsid w:val="008C2F54"/>
    <w:rsid w:val="008C324F"/>
    <w:rsid w:val="008C345F"/>
    <w:rsid w:val="008C351F"/>
    <w:rsid w:val="008C3684"/>
    <w:rsid w:val="008C3689"/>
    <w:rsid w:val="008C3C26"/>
    <w:rsid w:val="008C3E70"/>
    <w:rsid w:val="008C419A"/>
    <w:rsid w:val="008C48CA"/>
    <w:rsid w:val="008C504F"/>
    <w:rsid w:val="008C5233"/>
    <w:rsid w:val="008C53AF"/>
    <w:rsid w:val="008C5596"/>
    <w:rsid w:val="008C5740"/>
    <w:rsid w:val="008C5946"/>
    <w:rsid w:val="008C6330"/>
    <w:rsid w:val="008C6FE3"/>
    <w:rsid w:val="008C7467"/>
    <w:rsid w:val="008C7765"/>
    <w:rsid w:val="008C7940"/>
    <w:rsid w:val="008C7B64"/>
    <w:rsid w:val="008C7E5C"/>
    <w:rsid w:val="008C7EF1"/>
    <w:rsid w:val="008D02BE"/>
    <w:rsid w:val="008D065D"/>
    <w:rsid w:val="008D0832"/>
    <w:rsid w:val="008D0E22"/>
    <w:rsid w:val="008D0E36"/>
    <w:rsid w:val="008D0FEC"/>
    <w:rsid w:val="008D11F1"/>
    <w:rsid w:val="008D126E"/>
    <w:rsid w:val="008D1C19"/>
    <w:rsid w:val="008D1CE0"/>
    <w:rsid w:val="008D1DF4"/>
    <w:rsid w:val="008D1FD9"/>
    <w:rsid w:val="008D21E0"/>
    <w:rsid w:val="008D26F1"/>
    <w:rsid w:val="008D2BFA"/>
    <w:rsid w:val="008D2C3E"/>
    <w:rsid w:val="008D3001"/>
    <w:rsid w:val="008D3463"/>
    <w:rsid w:val="008D35E3"/>
    <w:rsid w:val="008D38BD"/>
    <w:rsid w:val="008D3B05"/>
    <w:rsid w:val="008D4190"/>
    <w:rsid w:val="008D42DC"/>
    <w:rsid w:val="008D46A9"/>
    <w:rsid w:val="008D4E5C"/>
    <w:rsid w:val="008D581F"/>
    <w:rsid w:val="008D5EBD"/>
    <w:rsid w:val="008D5FBA"/>
    <w:rsid w:val="008D6542"/>
    <w:rsid w:val="008D65D8"/>
    <w:rsid w:val="008D67B3"/>
    <w:rsid w:val="008D6AF8"/>
    <w:rsid w:val="008D6DD6"/>
    <w:rsid w:val="008D6E57"/>
    <w:rsid w:val="008D6E70"/>
    <w:rsid w:val="008D6F88"/>
    <w:rsid w:val="008D6F8E"/>
    <w:rsid w:val="008D7107"/>
    <w:rsid w:val="008D79BE"/>
    <w:rsid w:val="008D7D8C"/>
    <w:rsid w:val="008E0217"/>
    <w:rsid w:val="008E045B"/>
    <w:rsid w:val="008E0559"/>
    <w:rsid w:val="008E06C8"/>
    <w:rsid w:val="008E0BF1"/>
    <w:rsid w:val="008E0F3D"/>
    <w:rsid w:val="008E105B"/>
    <w:rsid w:val="008E1101"/>
    <w:rsid w:val="008E12EC"/>
    <w:rsid w:val="008E13A6"/>
    <w:rsid w:val="008E14CD"/>
    <w:rsid w:val="008E16C4"/>
    <w:rsid w:val="008E183E"/>
    <w:rsid w:val="008E185E"/>
    <w:rsid w:val="008E1BD4"/>
    <w:rsid w:val="008E1F8F"/>
    <w:rsid w:val="008E1FD6"/>
    <w:rsid w:val="008E2578"/>
    <w:rsid w:val="008E26E5"/>
    <w:rsid w:val="008E292C"/>
    <w:rsid w:val="008E2B2A"/>
    <w:rsid w:val="008E2EA4"/>
    <w:rsid w:val="008E358E"/>
    <w:rsid w:val="008E361F"/>
    <w:rsid w:val="008E3656"/>
    <w:rsid w:val="008E3E2D"/>
    <w:rsid w:val="008E3F6D"/>
    <w:rsid w:val="008E4067"/>
    <w:rsid w:val="008E41FE"/>
    <w:rsid w:val="008E434A"/>
    <w:rsid w:val="008E45C6"/>
    <w:rsid w:val="008E48C7"/>
    <w:rsid w:val="008E48D6"/>
    <w:rsid w:val="008E49F7"/>
    <w:rsid w:val="008E4A5A"/>
    <w:rsid w:val="008E4BAE"/>
    <w:rsid w:val="008E4F6C"/>
    <w:rsid w:val="008E51F9"/>
    <w:rsid w:val="008E5E20"/>
    <w:rsid w:val="008E6011"/>
    <w:rsid w:val="008E6032"/>
    <w:rsid w:val="008E6500"/>
    <w:rsid w:val="008E6754"/>
    <w:rsid w:val="008E67AF"/>
    <w:rsid w:val="008E6D94"/>
    <w:rsid w:val="008E6FDB"/>
    <w:rsid w:val="008E75FB"/>
    <w:rsid w:val="008E765E"/>
    <w:rsid w:val="008E7737"/>
    <w:rsid w:val="008E78CF"/>
    <w:rsid w:val="008E7A9B"/>
    <w:rsid w:val="008E7B75"/>
    <w:rsid w:val="008E7B9E"/>
    <w:rsid w:val="008E7BB6"/>
    <w:rsid w:val="008E7E0F"/>
    <w:rsid w:val="008E7F99"/>
    <w:rsid w:val="008F00AD"/>
    <w:rsid w:val="008F0366"/>
    <w:rsid w:val="008F0416"/>
    <w:rsid w:val="008F0743"/>
    <w:rsid w:val="008F094F"/>
    <w:rsid w:val="008F0D6A"/>
    <w:rsid w:val="008F1458"/>
    <w:rsid w:val="008F197D"/>
    <w:rsid w:val="008F1C6A"/>
    <w:rsid w:val="008F1DB8"/>
    <w:rsid w:val="008F26EF"/>
    <w:rsid w:val="008F2CD1"/>
    <w:rsid w:val="008F336F"/>
    <w:rsid w:val="008F342E"/>
    <w:rsid w:val="008F3833"/>
    <w:rsid w:val="008F39A9"/>
    <w:rsid w:val="008F3CDF"/>
    <w:rsid w:val="008F3F9C"/>
    <w:rsid w:val="008F468B"/>
    <w:rsid w:val="008F4929"/>
    <w:rsid w:val="008F4CB4"/>
    <w:rsid w:val="008F4F80"/>
    <w:rsid w:val="008F4FCF"/>
    <w:rsid w:val="008F543B"/>
    <w:rsid w:val="008F5641"/>
    <w:rsid w:val="008F5713"/>
    <w:rsid w:val="008F5989"/>
    <w:rsid w:val="008F5A84"/>
    <w:rsid w:val="008F5AC1"/>
    <w:rsid w:val="008F5C2A"/>
    <w:rsid w:val="008F5CC1"/>
    <w:rsid w:val="008F5F58"/>
    <w:rsid w:val="008F609F"/>
    <w:rsid w:val="008F625E"/>
    <w:rsid w:val="008F64C6"/>
    <w:rsid w:val="008F66BA"/>
    <w:rsid w:val="008F6726"/>
    <w:rsid w:val="008F6F5C"/>
    <w:rsid w:val="008F7464"/>
    <w:rsid w:val="008F74E1"/>
    <w:rsid w:val="008F7606"/>
    <w:rsid w:val="008F7750"/>
    <w:rsid w:val="008F788B"/>
    <w:rsid w:val="009000D9"/>
    <w:rsid w:val="009009DD"/>
    <w:rsid w:val="00900AF3"/>
    <w:rsid w:val="00900BBD"/>
    <w:rsid w:val="00900F9F"/>
    <w:rsid w:val="009010CC"/>
    <w:rsid w:val="009012D4"/>
    <w:rsid w:val="0090156A"/>
    <w:rsid w:val="00902517"/>
    <w:rsid w:val="00902578"/>
    <w:rsid w:val="00902597"/>
    <w:rsid w:val="009028F5"/>
    <w:rsid w:val="0090291F"/>
    <w:rsid w:val="00902DEB"/>
    <w:rsid w:val="00903502"/>
    <w:rsid w:val="0090356F"/>
    <w:rsid w:val="00903C1F"/>
    <w:rsid w:val="00903EFB"/>
    <w:rsid w:val="009043C2"/>
    <w:rsid w:val="009048EE"/>
    <w:rsid w:val="009048FF"/>
    <w:rsid w:val="00904F55"/>
    <w:rsid w:val="00905715"/>
    <w:rsid w:val="0090591C"/>
    <w:rsid w:val="00905EF8"/>
    <w:rsid w:val="00905FB2"/>
    <w:rsid w:val="00906791"/>
    <w:rsid w:val="00906C22"/>
    <w:rsid w:val="00906DC0"/>
    <w:rsid w:val="00906F84"/>
    <w:rsid w:val="009070B4"/>
    <w:rsid w:val="0090734A"/>
    <w:rsid w:val="0090748D"/>
    <w:rsid w:val="009078EF"/>
    <w:rsid w:val="00907C3E"/>
    <w:rsid w:val="00907D7D"/>
    <w:rsid w:val="00907DB3"/>
    <w:rsid w:val="0090F8CA"/>
    <w:rsid w:val="009100E9"/>
    <w:rsid w:val="0091092D"/>
    <w:rsid w:val="00910C04"/>
    <w:rsid w:val="00910E15"/>
    <w:rsid w:val="0091123B"/>
    <w:rsid w:val="0091185E"/>
    <w:rsid w:val="0091199C"/>
    <w:rsid w:val="00911D94"/>
    <w:rsid w:val="00911F3E"/>
    <w:rsid w:val="0091207D"/>
    <w:rsid w:val="00912223"/>
    <w:rsid w:val="0091292A"/>
    <w:rsid w:val="00913273"/>
    <w:rsid w:val="0091384A"/>
    <w:rsid w:val="00913C22"/>
    <w:rsid w:val="0091438A"/>
    <w:rsid w:val="00914E38"/>
    <w:rsid w:val="00914FEF"/>
    <w:rsid w:val="009161A1"/>
    <w:rsid w:val="00916364"/>
    <w:rsid w:val="009166DC"/>
    <w:rsid w:val="0092015E"/>
    <w:rsid w:val="009201E6"/>
    <w:rsid w:val="0092073B"/>
    <w:rsid w:val="00920772"/>
    <w:rsid w:val="009207C3"/>
    <w:rsid w:val="00920B76"/>
    <w:rsid w:val="0092113B"/>
    <w:rsid w:val="00921179"/>
    <w:rsid w:val="009229AA"/>
    <w:rsid w:val="00922BBA"/>
    <w:rsid w:val="009233CA"/>
    <w:rsid w:val="009234CE"/>
    <w:rsid w:val="009236BC"/>
    <w:rsid w:val="00923846"/>
    <w:rsid w:val="009239C7"/>
    <w:rsid w:val="0092409B"/>
    <w:rsid w:val="009240BD"/>
    <w:rsid w:val="0092434C"/>
    <w:rsid w:val="00924487"/>
    <w:rsid w:val="00924669"/>
    <w:rsid w:val="00924A38"/>
    <w:rsid w:val="00924A48"/>
    <w:rsid w:val="00925254"/>
    <w:rsid w:val="00925319"/>
    <w:rsid w:val="00925BBF"/>
    <w:rsid w:val="00925F51"/>
    <w:rsid w:val="00926126"/>
    <w:rsid w:val="00926132"/>
    <w:rsid w:val="0092624C"/>
    <w:rsid w:val="009262FE"/>
    <w:rsid w:val="009264E5"/>
    <w:rsid w:val="0092657D"/>
    <w:rsid w:val="00926ACB"/>
    <w:rsid w:val="00926B17"/>
    <w:rsid w:val="00926CB8"/>
    <w:rsid w:val="00926CBF"/>
    <w:rsid w:val="00926EA5"/>
    <w:rsid w:val="009271FF"/>
    <w:rsid w:val="009272DB"/>
    <w:rsid w:val="00927500"/>
    <w:rsid w:val="009277C4"/>
    <w:rsid w:val="00930054"/>
    <w:rsid w:val="00930146"/>
    <w:rsid w:val="009301B8"/>
    <w:rsid w:val="0093045A"/>
    <w:rsid w:val="009305AC"/>
    <w:rsid w:val="00930617"/>
    <w:rsid w:val="0093084B"/>
    <w:rsid w:val="00930B1A"/>
    <w:rsid w:val="00930B6A"/>
    <w:rsid w:val="00930FF5"/>
    <w:rsid w:val="0093119B"/>
    <w:rsid w:val="0093128F"/>
    <w:rsid w:val="00931610"/>
    <w:rsid w:val="0093177B"/>
    <w:rsid w:val="00931ADB"/>
    <w:rsid w:val="00931BAB"/>
    <w:rsid w:val="00931C4F"/>
    <w:rsid w:val="00931D19"/>
    <w:rsid w:val="00932266"/>
    <w:rsid w:val="009327E7"/>
    <w:rsid w:val="0093295C"/>
    <w:rsid w:val="00932FC8"/>
    <w:rsid w:val="009335C4"/>
    <w:rsid w:val="009337C2"/>
    <w:rsid w:val="00933B2C"/>
    <w:rsid w:val="00933BA1"/>
    <w:rsid w:val="00934220"/>
    <w:rsid w:val="00934260"/>
    <w:rsid w:val="0093449C"/>
    <w:rsid w:val="009344BA"/>
    <w:rsid w:val="00934648"/>
    <w:rsid w:val="009347F9"/>
    <w:rsid w:val="009351B8"/>
    <w:rsid w:val="0093562E"/>
    <w:rsid w:val="0093592B"/>
    <w:rsid w:val="00935FC2"/>
    <w:rsid w:val="0093630C"/>
    <w:rsid w:val="00936C85"/>
    <w:rsid w:val="00937379"/>
    <w:rsid w:val="00937A57"/>
    <w:rsid w:val="009401F8"/>
    <w:rsid w:val="00940432"/>
    <w:rsid w:val="0094077F"/>
    <w:rsid w:val="00940BF9"/>
    <w:rsid w:val="00940E47"/>
    <w:rsid w:val="009411EB"/>
    <w:rsid w:val="00941399"/>
    <w:rsid w:val="009417DC"/>
    <w:rsid w:val="00941B8B"/>
    <w:rsid w:val="00941D62"/>
    <w:rsid w:val="00941DA1"/>
    <w:rsid w:val="00941FCC"/>
    <w:rsid w:val="0094208C"/>
    <w:rsid w:val="00942CF7"/>
    <w:rsid w:val="00942D27"/>
    <w:rsid w:val="00942E5D"/>
    <w:rsid w:val="009431E0"/>
    <w:rsid w:val="0094362A"/>
    <w:rsid w:val="00943A7B"/>
    <w:rsid w:val="00943AA4"/>
    <w:rsid w:val="00944063"/>
    <w:rsid w:val="00944166"/>
    <w:rsid w:val="0094422C"/>
    <w:rsid w:val="009442A6"/>
    <w:rsid w:val="00944712"/>
    <w:rsid w:val="009447AE"/>
    <w:rsid w:val="009448D2"/>
    <w:rsid w:val="00944984"/>
    <w:rsid w:val="00944A9C"/>
    <w:rsid w:val="00944BD9"/>
    <w:rsid w:val="00944EC3"/>
    <w:rsid w:val="00944F2D"/>
    <w:rsid w:val="00945380"/>
    <w:rsid w:val="009454F1"/>
    <w:rsid w:val="00945671"/>
    <w:rsid w:val="009458D3"/>
    <w:rsid w:val="00945988"/>
    <w:rsid w:val="009462B9"/>
    <w:rsid w:val="009463F8"/>
    <w:rsid w:val="00946506"/>
    <w:rsid w:val="00946594"/>
    <w:rsid w:val="0094665E"/>
    <w:rsid w:val="009467F8"/>
    <w:rsid w:val="00946C60"/>
    <w:rsid w:val="00946CA0"/>
    <w:rsid w:val="00946EF1"/>
    <w:rsid w:val="00947482"/>
    <w:rsid w:val="00947699"/>
    <w:rsid w:val="00950080"/>
    <w:rsid w:val="0095018A"/>
    <w:rsid w:val="0095055A"/>
    <w:rsid w:val="00950D74"/>
    <w:rsid w:val="009510C0"/>
    <w:rsid w:val="0095174E"/>
    <w:rsid w:val="00951BF1"/>
    <w:rsid w:val="0095218C"/>
    <w:rsid w:val="009522AC"/>
    <w:rsid w:val="00952A30"/>
    <w:rsid w:val="00953462"/>
    <w:rsid w:val="0095348E"/>
    <w:rsid w:val="0095379F"/>
    <w:rsid w:val="00953897"/>
    <w:rsid w:val="009538CB"/>
    <w:rsid w:val="00953A21"/>
    <w:rsid w:val="00953B10"/>
    <w:rsid w:val="00953C28"/>
    <w:rsid w:val="00953FD8"/>
    <w:rsid w:val="00954674"/>
    <w:rsid w:val="00954DB6"/>
    <w:rsid w:val="00955456"/>
    <w:rsid w:val="009555D5"/>
    <w:rsid w:val="00955B97"/>
    <w:rsid w:val="00955C03"/>
    <w:rsid w:val="00956164"/>
    <w:rsid w:val="009562E9"/>
    <w:rsid w:val="00956A8D"/>
    <w:rsid w:val="00956B45"/>
    <w:rsid w:val="00957017"/>
    <w:rsid w:val="009570CC"/>
    <w:rsid w:val="009572AB"/>
    <w:rsid w:val="00957725"/>
    <w:rsid w:val="00957B50"/>
    <w:rsid w:val="00957B9B"/>
    <w:rsid w:val="00960272"/>
    <w:rsid w:val="00960401"/>
    <w:rsid w:val="0096066E"/>
    <w:rsid w:val="009609A2"/>
    <w:rsid w:val="00960BBF"/>
    <w:rsid w:val="0096106F"/>
    <w:rsid w:val="0096125B"/>
    <w:rsid w:val="00961408"/>
    <w:rsid w:val="00961C65"/>
    <w:rsid w:val="00961CC4"/>
    <w:rsid w:val="00961CE2"/>
    <w:rsid w:val="00962BDC"/>
    <w:rsid w:val="00962DCC"/>
    <w:rsid w:val="00962E5E"/>
    <w:rsid w:val="009631F5"/>
    <w:rsid w:val="009633B8"/>
    <w:rsid w:val="00963454"/>
    <w:rsid w:val="00963542"/>
    <w:rsid w:val="00964006"/>
    <w:rsid w:val="00964068"/>
    <w:rsid w:val="00964277"/>
    <w:rsid w:val="009642AC"/>
    <w:rsid w:val="0096454B"/>
    <w:rsid w:val="00965010"/>
    <w:rsid w:val="00965104"/>
    <w:rsid w:val="00965757"/>
    <w:rsid w:val="0096576B"/>
    <w:rsid w:val="0096591F"/>
    <w:rsid w:val="00965B65"/>
    <w:rsid w:val="00966306"/>
    <w:rsid w:val="00966A00"/>
    <w:rsid w:val="00966BE3"/>
    <w:rsid w:val="00966D6E"/>
    <w:rsid w:val="0096716B"/>
    <w:rsid w:val="00967173"/>
    <w:rsid w:val="00967469"/>
    <w:rsid w:val="0096781F"/>
    <w:rsid w:val="00967D01"/>
    <w:rsid w:val="0097035C"/>
    <w:rsid w:val="00970A43"/>
    <w:rsid w:val="00970B23"/>
    <w:rsid w:val="00970C7A"/>
    <w:rsid w:val="009712F9"/>
    <w:rsid w:val="00971317"/>
    <w:rsid w:val="009713FF"/>
    <w:rsid w:val="009718C9"/>
    <w:rsid w:val="0097198E"/>
    <w:rsid w:val="00971AAF"/>
    <w:rsid w:val="00971E8F"/>
    <w:rsid w:val="00971FC5"/>
    <w:rsid w:val="0097206B"/>
    <w:rsid w:val="00973048"/>
    <w:rsid w:val="0097313D"/>
    <w:rsid w:val="009732E7"/>
    <w:rsid w:val="00973B92"/>
    <w:rsid w:val="00973E60"/>
    <w:rsid w:val="009745E7"/>
    <w:rsid w:val="009747E6"/>
    <w:rsid w:val="00974845"/>
    <w:rsid w:val="00974E43"/>
    <w:rsid w:val="00975105"/>
    <w:rsid w:val="00975160"/>
    <w:rsid w:val="0097573F"/>
    <w:rsid w:val="009759AD"/>
    <w:rsid w:val="00975A3A"/>
    <w:rsid w:val="009760CF"/>
    <w:rsid w:val="009763F7"/>
    <w:rsid w:val="0097648B"/>
    <w:rsid w:val="009765E1"/>
    <w:rsid w:val="00976EC1"/>
    <w:rsid w:val="009774E0"/>
    <w:rsid w:val="0097764C"/>
    <w:rsid w:val="009776D1"/>
    <w:rsid w:val="00977BE8"/>
    <w:rsid w:val="00977C0C"/>
    <w:rsid w:val="00977C7C"/>
    <w:rsid w:val="00977F5D"/>
    <w:rsid w:val="0098018A"/>
    <w:rsid w:val="00980878"/>
    <w:rsid w:val="00980D84"/>
    <w:rsid w:val="00981155"/>
    <w:rsid w:val="009811E3"/>
    <w:rsid w:val="00981A3B"/>
    <w:rsid w:val="00981E60"/>
    <w:rsid w:val="00981FC3"/>
    <w:rsid w:val="009820A0"/>
    <w:rsid w:val="00982278"/>
    <w:rsid w:val="009826CB"/>
    <w:rsid w:val="00982815"/>
    <w:rsid w:val="00982955"/>
    <w:rsid w:val="0098326E"/>
    <w:rsid w:val="00983989"/>
    <w:rsid w:val="00983A7C"/>
    <w:rsid w:val="00983ED1"/>
    <w:rsid w:val="00984122"/>
    <w:rsid w:val="009841A4"/>
    <w:rsid w:val="00984214"/>
    <w:rsid w:val="0098428A"/>
    <w:rsid w:val="009844E2"/>
    <w:rsid w:val="00984780"/>
    <w:rsid w:val="00984A4E"/>
    <w:rsid w:val="00984C7E"/>
    <w:rsid w:val="00984F37"/>
    <w:rsid w:val="009850F4"/>
    <w:rsid w:val="009855BC"/>
    <w:rsid w:val="0098564F"/>
    <w:rsid w:val="009861DD"/>
    <w:rsid w:val="00986ABA"/>
    <w:rsid w:val="00986BC3"/>
    <w:rsid w:val="00987200"/>
    <w:rsid w:val="00987284"/>
    <w:rsid w:val="009873FF"/>
    <w:rsid w:val="009877B1"/>
    <w:rsid w:val="00987D3D"/>
    <w:rsid w:val="009900E1"/>
    <w:rsid w:val="00990193"/>
    <w:rsid w:val="00990D5C"/>
    <w:rsid w:val="00990EEC"/>
    <w:rsid w:val="0099120B"/>
    <w:rsid w:val="009913CD"/>
    <w:rsid w:val="00991E1F"/>
    <w:rsid w:val="00991EB6"/>
    <w:rsid w:val="009926C2"/>
    <w:rsid w:val="00992A5E"/>
    <w:rsid w:val="00992AB9"/>
    <w:rsid w:val="00993455"/>
    <w:rsid w:val="0099355E"/>
    <w:rsid w:val="0099372D"/>
    <w:rsid w:val="0099396D"/>
    <w:rsid w:val="009940B8"/>
    <w:rsid w:val="009942A6"/>
    <w:rsid w:val="0099445A"/>
    <w:rsid w:val="00994548"/>
    <w:rsid w:val="009947AE"/>
    <w:rsid w:val="00995C7F"/>
    <w:rsid w:val="00995D2F"/>
    <w:rsid w:val="0099613B"/>
    <w:rsid w:val="009964A3"/>
    <w:rsid w:val="0099684D"/>
    <w:rsid w:val="00996861"/>
    <w:rsid w:val="00996A17"/>
    <w:rsid w:val="00996A80"/>
    <w:rsid w:val="00996C20"/>
    <w:rsid w:val="00996CDF"/>
    <w:rsid w:val="009971A8"/>
    <w:rsid w:val="009977A7"/>
    <w:rsid w:val="0099782E"/>
    <w:rsid w:val="00997C67"/>
    <w:rsid w:val="00997D99"/>
    <w:rsid w:val="00997FA2"/>
    <w:rsid w:val="009A0C5E"/>
    <w:rsid w:val="009A0C6F"/>
    <w:rsid w:val="009A1C2B"/>
    <w:rsid w:val="009A219A"/>
    <w:rsid w:val="009A221C"/>
    <w:rsid w:val="009A2592"/>
    <w:rsid w:val="009A2791"/>
    <w:rsid w:val="009A2895"/>
    <w:rsid w:val="009A290E"/>
    <w:rsid w:val="009A2B40"/>
    <w:rsid w:val="009A2BC8"/>
    <w:rsid w:val="009A328C"/>
    <w:rsid w:val="009A3AB6"/>
    <w:rsid w:val="009A3D3E"/>
    <w:rsid w:val="009A43E5"/>
    <w:rsid w:val="009A4B44"/>
    <w:rsid w:val="009A4C14"/>
    <w:rsid w:val="009A4C88"/>
    <w:rsid w:val="009A4D82"/>
    <w:rsid w:val="009A513E"/>
    <w:rsid w:val="009A5359"/>
    <w:rsid w:val="009A564A"/>
    <w:rsid w:val="009A587C"/>
    <w:rsid w:val="009A5DE1"/>
    <w:rsid w:val="009A5DEF"/>
    <w:rsid w:val="009A5E06"/>
    <w:rsid w:val="009A5E08"/>
    <w:rsid w:val="009A5E31"/>
    <w:rsid w:val="009A60B8"/>
    <w:rsid w:val="009A61A6"/>
    <w:rsid w:val="009A62F1"/>
    <w:rsid w:val="009A64D3"/>
    <w:rsid w:val="009A65CE"/>
    <w:rsid w:val="009A69E1"/>
    <w:rsid w:val="009A6D8F"/>
    <w:rsid w:val="009A6F7E"/>
    <w:rsid w:val="009A6FF5"/>
    <w:rsid w:val="009A7141"/>
    <w:rsid w:val="009A71D9"/>
    <w:rsid w:val="009A7887"/>
    <w:rsid w:val="009A7DD5"/>
    <w:rsid w:val="009B0058"/>
    <w:rsid w:val="009B035A"/>
    <w:rsid w:val="009B04C2"/>
    <w:rsid w:val="009B079B"/>
    <w:rsid w:val="009B0D31"/>
    <w:rsid w:val="009B178D"/>
    <w:rsid w:val="009B2248"/>
    <w:rsid w:val="009B2381"/>
    <w:rsid w:val="009B23D8"/>
    <w:rsid w:val="009B34E5"/>
    <w:rsid w:val="009B35F4"/>
    <w:rsid w:val="009B37BD"/>
    <w:rsid w:val="009B3A8A"/>
    <w:rsid w:val="009B3BBA"/>
    <w:rsid w:val="009B3C94"/>
    <w:rsid w:val="009B3EB9"/>
    <w:rsid w:val="009B435C"/>
    <w:rsid w:val="009B44A1"/>
    <w:rsid w:val="009B47ED"/>
    <w:rsid w:val="009B4C50"/>
    <w:rsid w:val="009B4DCD"/>
    <w:rsid w:val="009B4F3A"/>
    <w:rsid w:val="009B4F9E"/>
    <w:rsid w:val="009B5203"/>
    <w:rsid w:val="009B5479"/>
    <w:rsid w:val="009B5BB6"/>
    <w:rsid w:val="009B5EC9"/>
    <w:rsid w:val="009B6091"/>
    <w:rsid w:val="009B62E0"/>
    <w:rsid w:val="009B678F"/>
    <w:rsid w:val="009B6A7D"/>
    <w:rsid w:val="009B6C3D"/>
    <w:rsid w:val="009B6E98"/>
    <w:rsid w:val="009B71CF"/>
    <w:rsid w:val="009B7310"/>
    <w:rsid w:val="009B750F"/>
    <w:rsid w:val="009B76BF"/>
    <w:rsid w:val="009B7B36"/>
    <w:rsid w:val="009B7D4C"/>
    <w:rsid w:val="009C0446"/>
    <w:rsid w:val="009C07A1"/>
    <w:rsid w:val="009C0A13"/>
    <w:rsid w:val="009C0D1F"/>
    <w:rsid w:val="009C0D3C"/>
    <w:rsid w:val="009C0E20"/>
    <w:rsid w:val="009C165A"/>
    <w:rsid w:val="009C1D1B"/>
    <w:rsid w:val="009C24F0"/>
    <w:rsid w:val="009C26AF"/>
    <w:rsid w:val="009C293F"/>
    <w:rsid w:val="009C2C6D"/>
    <w:rsid w:val="009C3DC5"/>
    <w:rsid w:val="009C3FD6"/>
    <w:rsid w:val="009C41C5"/>
    <w:rsid w:val="009C4205"/>
    <w:rsid w:val="009C4601"/>
    <w:rsid w:val="009C49D4"/>
    <w:rsid w:val="009C4BA5"/>
    <w:rsid w:val="009C50FB"/>
    <w:rsid w:val="009C5287"/>
    <w:rsid w:val="009C58A5"/>
    <w:rsid w:val="009C5A84"/>
    <w:rsid w:val="009C5ACA"/>
    <w:rsid w:val="009C5B50"/>
    <w:rsid w:val="009C5B7E"/>
    <w:rsid w:val="009C5F7D"/>
    <w:rsid w:val="009C5F86"/>
    <w:rsid w:val="009C62E7"/>
    <w:rsid w:val="009C636E"/>
    <w:rsid w:val="009C649E"/>
    <w:rsid w:val="009C661D"/>
    <w:rsid w:val="009C6D6D"/>
    <w:rsid w:val="009C6DEC"/>
    <w:rsid w:val="009C73D2"/>
    <w:rsid w:val="009C768A"/>
    <w:rsid w:val="009C76CB"/>
    <w:rsid w:val="009C76F1"/>
    <w:rsid w:val="009C772C"/>
    <w:rsid w:val="009C7D35"/>
    <w:rsid w:val="009C7EF8"/>
    <w:rsid w:val="009D0DD7"/>
    <w:rsid w:val="009D0F99"/>
    <w:rsid w:val="009D1389"/>
    <w:rsid w:val="009D13F4"/>
    <w:rsid w:val="009D1533"/>
    <w:rsid w:val="009D1616"/>
    <w:rsid w:val="009D1893"/>
    <w:rsid w:val="009D1E3A"/>
    <w:rsid w:val="009D2679"/>
    <w:rsid w:val="009D2739"/>
    <w:rsid w:val="009D296B"/>
    <w:rsid w:val="009D296D"/>
    <w:rsid w:val="009D2D29"/>
    <w:rsid w:val="009D2D7B"/>
    <w:rsid w:val="009D2EAA"/>
    <w:rsid w:val="009D31DD"/>
    <w:rsid w:val="009D332C"/>
    <w:rsid w:val="009D3949"/>
    <w:rsid w:val="009D3AEA"/>
    <w:rsid w:val="009D3BA1"/>
    <w:rsid w:val="009D3BEF"/>
    <w:rsid w:val="009D3FFE"/>
    <w:rsid w:val="009D41B2"/>
    <w:rsid w:val="009D424F"/>
    <w:rsid w:val="009D483F"/>
    <w:rsid w:val="009D4BFE"/>
    <w:rsid w:val="009D4C4A"/>
    <w:rsid w:val="009D4F45"/>
    <w:rsid w:val="009D585A"/>
    <w:rsid w:val="009D5B2B"/>
    <w:rsid w:val="009D5B7A"/>
    <w:rsid w:val="009D5DF1"/>
    <w:rsid w:val="009D659E"/>
    <w:rsid w:val="009D672E"/>
    <w:rsid w:val="009D6790"/>
    <w:rsid w:val="009D7608"/>
    <w:rsid w:val="009D78F7"/>
    <w:rsid w:val="009D797B"/>
    <w:rsid w:val="009D7A19"/>
    <w:rsid w:val="009D7A82"/>
    <w:rsid w:val="009D7BEC"/>
    <w:rsid w:val="009E0417"/>
    <w:rsid w:val="009E08EC"/>
    <w:rsid w:val="009E09DD"/>
    <w:rsid w:val="009E0FAA"/>
    <w:rsid w:val="009E15D5"/>
    <w:rsid w:val="009E1BA1"/>
    <w:rsid w:val="009E1CF1"/>
    <w:rsid w:val="009E20D7"/>
    <w:rsid w:val="009E2147"/>
    <w:rsid w:val="009E256F"/>
    <w:rsid w:val="009E28FA"/>
    <w:rsid w:val="009E2AAB"/>
    <w:rsid w:val="009E327C"/>
    <w:rsid w:val="009E390E"/>
    <w:rsid w:val="009E3EB8"/>
    <w:rsid w:val="009E3F2F"/>
    <w:rsid w:val="009E4093"/>
    <w:rsid w:val="009E437A"/>
    <w:rsid w:val="009E4384"/>
    <w:rsid w:val="009E4DC0"/>
    <w:rsid w:val="009E530D"/>
    <w:rsid w:val="009E54C5"/>
    <w:rsid w:val="009E57B3"/>
    <w:rsid w:val="009E649A"/>
    <w:rsid w:val="009E6537"/>
    <w:rsid w:val="009E6B91"/>
    <w:rsid w:val="009E727F"/>
    <w:rsid w:val="009E7D4E"/>
    <w:rsid w:val="009F0719"/>
    <w:rsid w:val="009F09D3"/>
    <w:rsid w:val="009F0F3A"/>
    <w:rsid w:val="009F1080"/>
    <w:rsid w:val="009F13BE"/>
    <w:rsid w:val="009F13EE"/>
    <w:rsid w:val="009F154F"/>
    <w:rsid w:val="009F1573"/>
    <w:rsid w:val="009F212C"/>
    <w:rsid w:val="009F281F"/>
    <w:rsid w:val="009F29CB"/>
    <w:rsid w:val="009F29E1"/>
    <w:rsid w:val="009F2DF3"/>
    <w:rsid w:val="009F3108"/>
    <w:rsid w:val="009F3176"/>
    <w:rsid w:val="009F3409"/>
    <w:rsid w:val="009F3451"/>
    <w:rsid w:val="009F3D61"/>
    <w:rsid w:val="009F40B5"/>
    <w:rsid w:val="009F41FB"/>
    <w:rsid w:val="009F4383"/>
    <w:rsid w:val="009F463D"/>
    <w:rsid w:val="009F4964"/>
    <w:rsid w:val="009F4AF8"/>
    <w:rsid w:val="009F4CB2"/>
    <w:rsid w:val="009F4D73"/>
    <w:rsid w:val="009F4E1B"/>
    <w:rsid w:val="009F52C3"/>
    <w:rsid w:val="009F559A"/>
    <w:rsid w:val="009F58DA"/>
    <w:rsid w:val="009F5B33"/>
    <w:rsid w:val="009F5EBF"/>
    <w:rsid w:val="009F6358"/>
    <w:rsid w:val="009F6888"/>
    <w:rsid w:val="009F6922"/>
    <w:rsid w:val="009F6DDD"/>
    <w:rsid w:val="009F6DF0"/>
    <w:rsid w:val="009F74D8"/>
    <w:rsid w:val="009F7BA4"/>
    <w:rsid w:val="009F7BC4"/>
    <w:rsid w:val="009F7E8E"/>
    <w:rsid w:val="009F7F58"/>
    <w:rsid w:val="009F7F8A"/>
    <w:rsid w:val="00A00522"/>
    <w:rsid w:val="00A0061C"/>
    <w:rsid w:val="00A009E5"/>
    <w:rsid w:val="00A00F24"/>
    <w:rsid w:val="00A01024"/>
    <w:rsid w:val="00A01396"/>
    <w:rsid w:val="00A018E0"/>
    <w:rsid w:val="00A01B1C"/>
    <w:rsid w:val="00A01E60"/>
    <w:rsid w:val="00A024A9"/>
    <w:rsid w:val="00A02CBF"/>
    <w:rsid w:val="00A02F21"/>
    <w:rsid w:val="00A02F40"/>
    <w:rsid w:val="00A030CD"/>
    <w:rsid w:val="00A030FF"/>
    <w:rsid w:val="00A03178"/>
    <w:rsid w:val="00A03686"/>
    <w:rsid w:val="00A03862"/>
    <w:rsid w:val="00A03D35"/>
    <w:rsid w:val="00A04297"/>
    <w:rsid w:val="00A046BE"/>
    <w:rsid w:val="00A04716"/>
    <w:rsid w:val="00A04A1D"/>
    <w:rsid w:val="00A04FF8"/>
    <w:rsid w:val="00A05011"/>
    <w:rsid w:val="00A05F4D"/>
    <w:rsid w:val="00A063DE"/>
    <w:rsid w:val="00A06688"/>
    <w:rsid w:val="00A06B32"/>
    <w:rsid w:val="00A06F66"/>
    <w:rsid w:val="00A07299"/>
    <w:rsid w:val="00A072B0"/>
    <w:rsid w:val="00A07565"/>
    <w:rsid w:val="00A07DD2"/>
    <w:rsid w:val="00A07F35"/>
    <w:rsid w:val="00A1069A"/>
    <w:rsid w:val="00A106E7"/>
    <w:rsid w:val="00A10727"/>
    <w:rsid w:val="00A10AC9"/>
    <w:rsid w:val="00A10AF4"/>
    <w:rsid w:val="00A10C52"/>
    <w:rsid w:val="00A10F22"/>
    <w:rsid w:val="00A11161"/>
    <w:rsid w:val="00A11387"/>
    <w:rsid w:val="00A12591"/>
    <w:rsid w:val="00A12636"/>
    <w:rsid w:val="00A12874"/>
    <w:rsid w:val="00A1293A"/>
    <w:rsid w:val="00A129F6"/>
    <w:rsid w:val="00A12D9C"/>
    <w:rsid w:val="00A1386A"/>
    <w:rsid w:val="00A13BC5"/>
    <w:rsid w:val="00A13C2C"/>
    <w:rsid w:val="00A13D8D"/>
    <w:rsid w:val="00A13E33"/>
    <w:rsid w:val="00A13E90"/>
    <w:rsid w:val="00A13F32"/>
    <w:rsid w:val="00A141FE"/>
    <w:rsid w:val="00A1440E"/>
    <w:rsid w:val="00A14913"/>
    <w:rsid w:val="00A14C59"/>
    <w:rsid w:val="00A14D91"/>
    <w:rsid w:val="00A14E42"/>
    <w:rsid w:val="00A15146"/>
    <w:rsid w:val="00A1528D"/>
    <w:rsid w:val="00A155B3"/>
    <w:rsid w:val="00A157E2"/>
    <w:rsid w:val="00A1611C"/>
    <w:rsid w:val="00A161A6"/>
    <w:rsid w:val="00A16237"/>
    <w:rsid w:val="00A16608"/>
    <w:rsid w:val="00A16D77"/>
    <w:rsid w:val="00A1707B"/>
    <w:rsid w:val="00A17C35"/>
    <w:rsid w:val="00A17C5A"/>
    <w:rsid w:val="00A17D3A"/>
    <w:rsid w:val="00A1F8FC"/>
    <w:rsid w:val="00A2019E"/>
    <w:rsid w:val="00A20420"/>
    <w:rsid w:val="00A2047E"/>
    <w:rsid w:val="00A20DA1"/>
    <w:rsid w:val="00A20E90"/>
    <w:rsid w:val="00A20EC5"/>
    <w:rsid w:val="00A21083"/>
    <w:rsid w:val="00A210C6"/>
    <w:rsid w:val="00A2139E"/>
    <w:rsid w:val="00A21430"/>
    <w:rsid w:val="00A219CC"/>
    <w:rsid w:val="00A21B02"/>
    <w:rsid w:val="00A21D4B"/>
    <w:rsid w:val="00A21E37"/>
    <w:rsid w:val="00A21EB3"/>
    <w:rsid w:val="00A2218D"/>
    <w:rsid w:val="00A22842"/>
    <w:rsid w:val="00A22D73"/>
    <w:rsid w:val="00A231F4"/>
    <w:rsid w:val="00A23269"/>
    <w:rsid w:val="00A23488"/>
    <w:rsid w:val="00A2353A"/>
    <w:rsid w:val="00A236DC"/>
    <w:rsid w:val="00A23779"/>
    <w:rsid w:val="00A23800"/>
    <w:rsid w:val="00A23FB5"/>
    <w:rsid w:val="00A2411D"/>
    <w:rsid w:val="00A25269"/>
    <w:rsid w:val="00A25733"/>
    <w:rsid w:val="00A25922"/>
    <w:rsid w:val="00A2596B"/>
    <w:rsid w:val="00A25B18"/>
    <w:rsid w:val="00A25D73"/>
    <w:rsid w:val="00A25FA6"/>
    <w:rsid w:val="00A2613D"/>
    <w:rsid w:val="00A261E4"/>
    <w:rsid w:val="00A26355"/>
    <w:rsid w:val="00A27173"/>
    <w:rsid w:val="00A27175"/>
    <w:rsid w:val="00A273BE"/>
    <w:rsid w:val="00A2742E"/>
    <w:rsid w:val="00A27775"/>
    <w:rsid w:val="00A27C89"/>
    <w:rsid w:val="00A27CE6"/>
    <w:rsid w:val="00A27E26"/>
    <w:rsid w:val="00A27F4C"/>
    <w:rsid w:val="00A3007C"/>
    <w:rsid w:val="00A30280"/>
    <w:rsid w:val="00A30287"/>
    <w:rsid w:val="00A306F5"/>
    <w:rsid w:val="00A3070D"/>
    <w:rsid w:val="00A30798"/>
    <w:rsid w:val="00A30E74"/>
    <w:rsid w:val="00A30EA1"/>
    <w:rsid w:val="00A311C1"/>
    <w:rsid w:val="00A31A8C"/>
    <w:rsid w:val="00A31AD8"/>
    <w:rsid w:val="00A32384"/>
    <w:rsid w:val="00A3239C"/>
    <w:rsid w:val="00A324CC"/>
    <w:rsid w:val="00A32A83"/>
    <w:rsid w:val="00A32C6F"/>
    <w:rsid w:val="00A3328A"/>
    <w:rsid w:val="00A33766"/>
    <w:rsid w:val="00A33AAC"/>
    <w:rsid w:val="00A33E55"/>
    <w:rsid w:val="00A340C3"/>
    <w:rsid w:val="00A3438B"/>
    <w:rsid w:val="00A35476"/>
    <w:rsid w:val="00A35835"/>
    <w:rsid w:val="00A35F9A"/>
    <w:rsid w:val="00A36379"/>
    <w:rsid w:val="00A3637D"/>
    <w:rsid w:val="00A36521"/>
    <w:rsid w:val="00A366C1"/>
    <w:rsid w:val="00A36ABC"/>
    <w:rsid w:val="00A36AF7"/>
    <w:rsid w:val="00A36CC3"/>
    <w:rsid w:val="00A36DEB"/>
    <w:rsid w:val="00A372F3"/>
    <w:rsid w:val="00A3730C"/>
    <w:rsid w:val="00A376A5"/>
    <w:rsid w:val="00A37797"/>
    <w:rsid w:val="00A37BF0"/>
    <w:rsid w:val="00A37D7C"/>
    <w:rsid w:val="00A37F14"/>
    <w:rsid w:val="00A407F1"/>
    <w:rsid w:val="00A408B1"/>
    <w:rsid w:val="00A40CB0"/>
    <w:rsid w:val="00A40CDD"/>
    <w:rsid w:val="00A40D49"/>
    <w:rsid w:val="00A40E80"/>
    <w:rsid w:val="00A40EFA"/>
    <w:rsid w:val="00A415CA"/>
    <w:rsid w:val="00A416CB"/>
    <w:rsid w:val="00A41728"/>
    <w:rsid w:val="00A418D0"/>
    <w:rsid w:val="00A41AD5"/>
    <w:rsid w:val="00A42113"/>
    <w:rsid w:val="00A422B2"/>
    <w:rsid w:val="00A426B6"/>
    <w:rsid w:val="00A428D6"/>
    <w:rsid w:val="00A42CAE"/>
    <w:rsid w:val="00A42CD6"/>
    <w:rsid w:val="00A43137"/>
    <w:rsid w:val="00A432E3"/>
    <w:rsid w:val="00A4346F"/>
    <w:rsid w:val="00A44267"/>
    <w:rsid w:val="00A442AE"/>
    <w:rsid w:val="00A44310"/>
    <w:rsid w:val="00A443A1"/>
    <w:rsid w:val="00A44799"/>
    <w:rsid w:val="00A448FF"/>
    <w:rsid w:val="00A44AEA"/>
    <w:rsid w:val="00A44E54"/>
    <w:rsid w:val="00A44EB6"/>
    <w:rsid w:val="00A44F54"/>
    <w:rsid w:val="00A45241"/>
    <w:rsid w:val="00A454E0"/>
    <w:rsid w:val="00A4589A"/>
    <w:rsid w:val="00A4591A"/>
    <w:rsid w:val="00A45B66"/>
    <w:rsid w:val="00A45FE0"/>
    <w:rsid w:val="00A4639E"/>
    <w:rsid w:val="00A46605"/>
    <w:rsid w:val="00A4673D"/>
    <w:rsid w:val="00A47507"/>
    <w:rsid w:val="00A476B5"/>
    <w:rsid w:val="00A47D37"/>
    <w:rsid w:val="00A47EA2"/>
    <w:rsid w:val="00A5063A"/>
    <w:rsid w:val="00A5068C"/>
    <w:rsid w:val="00A509EB"/>
    <w:rsid w:val="00A50F59"/>
    <w:rsid w:val="00A51258"/>
    <w:rsid w:val="00A51299"/>
    <w:rsid w:val="00A51465"/>
    <w:rsid w:val="00A5188E"/>
    <w:rsid w:val="00A51D4E"/>
    <w:rsid w:val="00A52293"/>
    <w:rsid w:val="00A52386"/>
    <w:rsid w:val="00A527DA"/>
    <w:rsid w:val="00A53492"/>
    <w:rsid w:val="00A5373F"/>
    <w:rsid w:val="00A53C57"/>
    <w:rsid w:val="00A53E0C"/>
    <w:rsid w:val="00A542E6"/>
    <w:rsid w:val="00A54392"/>
    <w:rsid w:val="00A54474"/>
    <w:rsid w:val="00A54A17"/>
    <w:rsid w:val="00A54A63"/>
    <w:rsid w:val="00A550A2"/>
    <w:rsid w:val="00A554AE"/>
    <w:rsid w:val="00A5554C"/>
    <w:rsid w:val="00A55802"/>
    <w:rsid w:val="00A55A28"/>
    <w:rsid w:val="00A55FCC"/>
    <w:rsid w:val="00A563D8"/>
    <w:rsid w:val="00A56680"/>
    <w:rsid w:val="00A56B8B"/>
    <w:rsid w:val="00A56C46"/>
    <w:rsid w:val="00A57265"/>
    <w:rsid w:val="00A57B4D"/>
    <w:rsid w:val="00A606B9"/>
    <w:rsid w:val="00A6093B"/>
    <w:rsid w:val="00A60AC9"/>
    <w:rsid w:val="00A60E86"/>
    <w:rsid w:val="00A6147B"/>
    <w:rsid w:val="00A61FBD"/>
    <w:rsid w:val="00A622EF"/>
    <w:rsid w:val="00A62309"/>
    <w:rsid w:val="00A6265B"/>
    <w:rsid w:val="00A62766"/>
    <w:rsid w:val="00A62D92"/>
    <w:rsid w:val="00A62DD8"/>
    <w:rsid w:val="00A62EFC"/>
    <w:rsid w:val="00A62F18"/>
    <w:rsid w:val="00A62F35"/>
    <w:rsid w:val="00A6312D"/>
    <w:rsid w:val="00A63383"/>
    <w:rsid w:val="00A6391A"/>
    <w:rsid w:val="00A63A2C"/>
    <w:rsid w:val="00A640D6"/>
    <w:rsid w:val="00A6433D"/>
    <w:rsid w:val="00A64C34"/>
    <w:rsid w:val="00A64CA0"/>
    <w:rsid w:val="00A64CEB"/>
    <w:rsid w:val="00A65415"/>
    <w:rsid w:val="00A65CEA"/>
    <w:rsid w:val="00A66369"/>
    <w:rsid w:val="00A666E1"/>
    <w:rsid w:val="00A66833"/>
    <w:rsid w:val="00A66A24"/>
    <w:rsid w:val="00A67765"/>
    <w:rsid w:val="00A67861"/>
    <w:rsid w:val="00A678AB"/>
    <w:rsid w:val="00A679C7"/>
    <w:rsid w:val="00A67C6B"/>
    <w:rsid w:val="00A7041D"/>
    <w:rsid w:val="00A70658"/>
    <w:rsid w:val="00A7087E"/>
    <w:rsid w:val="00A708D6"/>
    <w:rsid w:val="00A70981"/>
    <w:rsid w:val="00A70D2E"/>
    <w:rsid w:val="00A70F44"/>
    <w:rsid w:val="00A711AB"/>
    <w:rsid w:val="00A711DB"/>
    <w:rsid w:val="00A716D0"/>
    <w:rsid w:val="00A71A59"/>
    <w:rsid w:val="00A71A76"/>
    <w:rsid w:val="00A71AEF"/>
    <w:rsid w:val="00A71DCC"/>
    <w:rsid w:val="00A72EEE"/>
    <w:rsid w:val="00A7352E"/>
    <w:rsid w:val="00A73D54"/>
    <w:rsid w:val="00A73D9D"/>
    <w:rsid w:val="00A73DBE"/>
    <w:rsid w:val="00A73E7F"/>
    <w:rsid w:val="00A74BBA"/>
    <w:rsid w:val="00A74DC9"/>
    <w:rsid w:val="00A74EE6"/>
    <w:rsid w:val="00A74F10"/>
    <w:rsid w:val="00A75097"/>
    <w:rsid w:val="00A75306"/>
    <w:rsid w:val="00A7540E"/>
    <w:rsid w:val="00A757D9"/>
    <w:rsid w:val="00A75992"/>
    <w:rsid w:val="00A75AAA"/>
    <w:rsid w:val="00A75F6E"/>
    <w:rsid w:val="00A7648F"/>
    <w:rsid w:val="00A7682D"/>
    <w:rsid w:val="00A76B9D"/>
    <w:rsid w:val="00A77671"/>
    <w:rsid w:val="00A809B9"/>
    <w:rsid w:val="00A80B27"/>
    <w:rsid w:val="00A80C49"/>
    <w:rsid w:val="00A80F32"/>
    <w:rsid w:val="00A811B7"/>
    <w:rsid w:val="00A81718"/>
    <w:rsid w:val="00A81F2F"/>
    <w:rsid w:val="00A82384"/>
    <w:rsid w:val="00A823CA"/>
    <w:rsid w:val="00A823E1"/>
    <w:rsid w:val="00A82834"/>
    <w:rsid w:val="00A82C3A"/>
    <w:rsid w:val="00A82CC1"/>
    <w:rsid w:val="00A82EA8"/>
    <w:rsid w:val="00A8307A"/>
    <w:rsid w:val="00A83381"/>
    <w:rsid w:val="00A836A7"/>
    <w:rsid w:val="00A839F4"/>
    <w:rsid w:val="00A83EEA"/>
    <w:rsid w:val="00A842A1"/>
    <w:rsid w:val="00A84487"/>
    <w:rsid w:val="00A8484C"/>
    <w:rsid w:val="00A85621"/>
    <w:rsid w:val="00A85EEC"/>
    <w:rsid w:val="00A85F52"/>
    <w:rsid w:val="00A8687B"/>
    <w:rsid w:val="00A86A23"/>
    <w:rsid w:val="00A86ADC"/>
    <w:rsid w:val="00A86D6E"/>
    <w:rsid w:val="00A8707B"/>
    <w:rsid w:val="00A87305"/>
    <w:rsid w:val="00A87335"/>
    <w:rsid w:val="00A87CC5"/>
    <w:rsid w:val="00A87E3B"/>
    <w:rsid w:val="00A90396"/>
    <w:rsid w:val="00A90A71"/>
    <w:rsid w:val="00A90C9E"/>
    <w:rsid w:val="00A915A6"/>
    <w:rsid w:val="00A91705"/>
    <w:rsid w:val="00A918F0"/>
    <w:rsid w:val="00A91B8B"/>
    <w:rsid w:val="00A91D42"/>
    <w:rsid w:val="00A92142"/>
    <w:rsid w:val="00A9231D"/>
    <w:rsid w:val="00A9262E"/>
    <w:rsid w:val="00A927AD"/>
    <w:rsid w:val="00A92C5A"/>
    <w:rsid w:val="00A932BA"/>
    <w:rsid w:val="00A93359"/>
    <w:rsid w:val="00A937E4"/>
    <w:rsid w:val="00A938B3"/>
    <w:rsid w:val="00A93A74"/>
    <w:rsid w:val="00A93CD4"/>
    <w:rsid w:val="00A94197"/>
    <w:rsid w:val="00A9434E"/>
    <w:rsid w:val="00A94BE9"/>
    <w:rsid w:val="00A94C5C"/>
    <w:rsid w:val="00A9552D"/>
    <w:rsid w:val="00A95530"/>
    <w:rsid w:val="00A9566A"/>
    <w:rsid w:val="00A956BC"/>
    <w:rsid w:val="00A9585B"/>
    <w:rsid w:val="00A95A08"/>
    <w:rsid w:val="00A960EE"/>
    <w:rsid w:val="00A965B0"/>
    <w:rsid w:val="00A965DF"/>
    <w:rsid w:val="00A969D3"/>
    <w:rsid w:val="00A9703E"/>
    <w:rsid w:val="00A97766"/>
    <w:rsid w:val="00A97901"/>
    <w:rsid w:val="00AA03F0"/>
    <w:rsid w:val="00AA052B"/>
    <w:rsid w:val="00AA061A"/>
    <w:rsid w:val="00AA0AF8"/>
    <w:rsid w:val="00AA0B9A"/>
    <w:rsid w:val="00AA0C43"/>
    <w:rsid w:val="00AA0D51"/>
    <w:rsid w:val="00AA0E88"/>
    <w:rsid w:val="00AA0FAD"/>
    <w:rsid w:val="00AA1118"/>
    <w:rsid w:val="00AA11BA"/>
    <w:rsid w:val="00AA11BB"/>
    <w:rsid w:val="00AA1525"/>
    <w:rsid w:val="00AA1D23"/>
    <w:rsid w:val="00AA1DE2"/>
    <w:rsid w:val="00AA1E42"/>
    <w:rsid w:val="00AA1F5A"/>
    <w:rsid w:val="00AA264A"/>
    <w:rsid w:val="00AA26AE"/>
    <w:rsid w:val="00AA27C7"/>
    <w:rsid w:val="00AA28F5"/>
    <w:rsid w:val="00AA29D0"/>
    <w:rsid w:val="00AA3273"/>
    <w:rsid w:val="00AA344A"/>
    <w:rsid w:val="00AA3632"/>
    <w:rsid w:val="00AA3AE7"/>
    <w:rsid w:val="00AA3BCF"/>
    <w:rsid w:val="00AA3E45"/>
    <w:rsid w:val="00AA41F0"/>
    <w:rsid w:val="00AA4498"/>
    <w:rsid w:val="00AA47E6"/>
    <w:rsid w:val="00AA4B0D"/>
    <w:rsid w:val="00AA5264"/>
    <w:rsid w:val="00AA5674"/>
    <w:rsid w:val="00AA5B5B"/>
    <w:rsid w:val="00AA62F9"/>
    <w:rsid w:val="00AA65AE"/>
    <w:rsid w:val="00AA6986"/>
    <w:rsid w:val="00AA6BA1"/>
    <w:rsid w:val="00AA6C92"/>
    <w:rsid w:val="00AA7055"/>
    <w:rsid w:val="00AA712B"/>
    <w:rsid w:val="00AA7147"/>
    <w:rsid w:val="00AA7243"/>
    <w:rsid w:val="00AA755E"/>
    <w:rsid w:val="00AA7906"/>
    <w:rsid w:val="00AA79B4"/>
    <w:rsid w:val="00AA7C80"/>
    <w:rsid w:val="00AA7F66"/>
    <w:rsid w:val="00AB0083"/>
    <w:rsid w:val="00AB0622"/>
    <w:rsid w:val="00AB0691"/>
    <w:rsid w:val="00AB07EA"/>
    <w:rsid w:val="00AB0818"/>
    <w:rsid w:val="00AB085A"/>
    <w:rsid w:val="00AB0F2F"/>
    <w:rsid w:val="00AB141D"/>
    <w:rsid w:val="00AB14B7"/>
    <w:rsid w:val="00AB1C88"/>
    <w:rsid w:val="00AB1C92"/>
    <w:rsid w:val="00AB1ED7"/>
    <w:rsid w:val="00AB1FCA"/>
    <w:rsid w:val="00AB2058"/>
    <w:rsid w:val="00AB20A7"/>
    <w:rsid w:val="00AB242A"/>
    <w:rsid w:val="00AB2470"/>
    <w:rsid w:val="00AB2673"/>
    <w:rsid w:val="00AB29DC"/>
    <w:rsid w:val="00AB29EE"/>
    <w:rsid w:val="00AB3C3A"/>
    <w:rsid w:val="00AB3E6E"/>
    <w:rsid w:val="00AB463A"/>
    <w:rsid w:val="00AB48A7"/>
    <w:rsid w:val="00AB48CA"/>
    <w:rsid w:val="00AB4C3C"/>
    <w:rsid w:val="00AB4D00"/>
    <w:rsid w:val="00AB5271"/>
    <w:rsid w:val="00AB54B5"/>
    <w:rsid w:val="00AB57EF"/>
    <w:rsid w:val="00AB58CB"/>
    <w:rsid w:val="00AB5ECE"/>
    <w:rsid w:val="00AB632B"/>
    <w:rsid w:val="00AB6368"/>
    <w:rsid w:val="00AB6551"/>
    <w:rsid w:val="00AB6912"/>
    <w:rsid w:val="00AB702F"/>
    <w:rsid w:val="00AB71C9"/>
    <w:rsid w:val="00AB736E"/>
    <w:rsid w:val="00AB73A4"/>
    <w:rsid w:val="00AB79D4"/>
    <w:rsid w:val="00AB7BC7"/>
    <w:rsid w:val="00AB7BF7"/>
    <w:rsid w:val="00AB7D30"/>
    <w:rsid w:val="00AC0075"/>
    <w:rsid w:val="00AC0B74"/>
    <w:rsid w:val="00AC0FA5"/>
    <w:rsid w:val="00AC10B6"/>
    <w:rsid w:val="00AC11BB"/>
    <w:rsid w:val="00AC12AE"/>
    <w:rsid w:val="00AC1335"/>
    <w:rsid w:val="00AC1783"/>
    <w:rsid w:val="00AC1C00"/>
    <w:rsid w:val="00AC264C"/>
    <w:rsid w:val="00AC2772"/>
    <w:rsid w:val="00AC2B14"/>
    <w:rsid w:val="00AC2B3F"/>
    <w:rsid w:val="00AC2D3A"/>
    <w:rsid w:val="00AC2EF8"/>
    <w:rsid w:val="00AC2F6D"/>
    <w:rsid w:val="00AC33A7"/>
    <w:rsid w:val="00AC33F1"/>
    <w:rsid w:val="00AC409E"/>
    <w:rsid w:val="00AC40F8"/>
    <w:rsid w:val="00AC413B"/>
    <w:rsid w:val="00AC41BE"/>
    <w:rsid w:val="00AC4649"/>
    <w:rsid w:val="00AC49B2"/>
    <w:rsid w:val="00AC4E8A"/>
    <w:rsid w:val="00AC4F52"/>
    <w:rsid w:val="00AC53CE"/>
    <w:rsid w:val="00AC56F2"/>
    <w:rsid w:val="00AC576F"/>
    <w:rsid w:val="00AC57C2"/>
    <w:rsid w:val="00AC5919"/>
    <w:rsid w:val="00AC6036"/>
    <w:rsid w:val="00AC6584"/>
    <w:rsid w:val="00AC65DC"/>
    <w:rsid w:val="00AC6A0E"/>
    <w:rsid w:val="00AC6C28"/>
    <w:rsid w:val="00AC6E0C"/>
    <w:rsid w:val="00AC7085"/>
    <w:rsid w:val="00AC713E"/>
    <w:rsid w:val="00AC7429"/>
    <w:rsid w:val="00AC7594"/>
    <w:rsid w:val="00AC75CB"/>
    <w:rsid w:val="00AD00D1"/>
    <w:rsid w:val="00AD0A05"/>
    <w:rsid w:val="00AD0B6B"/>
    <w:rsid w:val="00AD0B9A"/>
    <w:rsid w:val="00AD0D98"/>
    <w:rsid w:val="00AD1006"/>
    <w:rsid w:val="00AD100E"/>
    <w:rsid w:val="00AD111A"/>
    <w:rsid w:val="00AD119A"/>
    <w:rsid w:val="00AD12B7"/>
    <w:rsid w:val="00AD1439"/>
    <w:rsid w:val="00AD1C98"/>
    <w:rsid w:val="00AD250D"/>
    <w:rsid w:val="00AD26DE"/>
    <w:rsid w:val="00AD2896"/>
    <w:rsid w:val="00AD2AFF"/>
    <w:rsid w:val="00AD2DA5"/>
    <w:rsid w:val="00AD318E"/>
    <w:rsid w:val="00AD33D6"/>
    <w:rsid w:val="00AD377B"/>
    <w:rsid w:val="00AD380E"/>
    <w:rsid w:val="00AD40C0"/>
    <w:rsid w:val="00AD4186"/>
    <w:rsid w:val="00AD4311"/>
    <w:rsid w:val="00AD46D2"/>
    <w:rsid w:val="00AD5AF8"/>
    <w:rsid w:val="00AD5D24"/>
    <w:rsid w:val="00AD6740"/>
    <w:rsid w:val="00AD69A2"/>
    <w:rsid w:val="00AD6B9A"/>
    <w:rsid w:val="00AD6BA5"/>
    <w:rsid w:val="00AD6BE7"/>
    <w:rsid w:val="00AD6CA1"/>
    <w:rsid w:val="00AD6F7E"/>
    <w:rsid w:val="00AD7133"/>
    <w:rsid w:val="00AD7289"/>
    <w:rsid w:val="00AD73F5"/>
    <w:rsid w:val="00AD7EB9"/>
    <w:rsid w:val="00AE053A"/>
    <w:rsid w:val="00AE056D"/>
    <w:rsid w:val="00AE0B0F"/>
    <w:rsid w:val="00AE0D09"/>
    <w:rsid w:val="00AE0D28"/>
    <w:rsid w:val="00AE0EF0"/>
    <w:rsid w:val="00AE10EE"/>
    <w:rsid w:val="00AE12A9"/>
    <w:rsid w:val="00AE1634"/>
    <w:rsid w:val="00AE177F"/>
    <w:rsid w:val="00AE187D"/>
    <w:rsid w:val="00AE1A16"/>
    <w:rsid w:val="00AE238B"/>
    <w:rsid w:val="00AE2D1A"/>
    <w:rsid w:val="00AE2FDE"/>
    <w:rsid w:val="00AE3087"/>
    <w:rsid w:val="00AE38CD"/>
    <w:rsid w:val="00AE3BB6"/>
    <w:rsid w:val="00AE40C2"/>
    <w:rsid w:val="00AE4300"/>
    <w:rsid w:val="00AE44E6"/>
    <w:rsid w:val="00AE4734"/>
    <w:rsid w:val="00AE4BB1"/>
    <w:rsid w:val="00AE4EE8"/>
    <w:rsid w:val="00AE54E4"/>
    <w:rsid w:val="00AE556D"/>
    <w:rsid w:val="00AE5B79"/>
    <w:rsid w:val="00AE5D91"/>
    <w:rsid w:val="00AE6038"/>
    <w:rsid w:val="00AE61DF"/>
    <w:rsid w:val="00AE6C12"/>
    <w:rsid w:val="00AE70AA"/>
    <w:rsid w:val="00AE7355"/>
    <w:rsid w:val="00AE7668"/>
    <w:rsid w:val="00AE780F"/>
    <w:rsid w:val="00AE7C62"/>
    <w:rsid w:val="00AE7D9A"/>
    <w:rsid w:val="00AF0031"/>
    <w:rsid w:val="00AF031D"/>
    <w:rsid w:val="00AF035C"/>
    <w:rsid w:val="00AF056C"/>
    <w:rsid w:val="00AF0747"/>
    <w:rsid w:val="00AF0896"/>
    <w:rsid w:val="00AF08FD"/>
    <w:rsid w:val="00AF13E6"/>
    <w:rsid w:val="00AF16C9"/>
    <w:rsid w:val="00AF17D8"/>
    <w:rsid w:val="00AF1E4F"/>
    <w:rsid w:val="00AF2305"/>
    <w:rsid w:val="00AF256B"/>
    <w:rsid w:val="00AF25FE"/>
    <w:rsid w:val="00AF283A"/>
    <w:rsid w:val="00AF2967"/>
    <w:rsid w:val="00AF2AEB"/>
    <w:rsid w:val="00AF3139"/>
    <w:rsid w:val="00AF3C38"/>
    <w:rsid w:val="00AF3C7C"/>
    <w:rsid w:val="00AF408B"/>
    <w:rsid w:val="00AF41F4"/>
    <w:rsid w:val="00AF4D39"/>
    <w:rsid w:val="00AF50C3"/>
    <w:rsid w:val="00AF57D3"/>
    <w:rsid w:val="00AF59D2"/>
    <w:rsid w:val="00AF5A8D"/>
    <w:rsid w:val="00AF5EEB"/>
    <w:rsid w:val="00AF6192"/>
    <w:rsid w:val="00AF6ACD"/>
    <w:rsid w:val="00AF75E7"/>
    <w:rsid w:val="00AF7A00"/>
    <w:rsid w:val="00AF7F65"/>
    <w:rsid w:val="00B0021E"/>
    <w:rsid w:val="00B002D4"/>
    <w:rsid w:val="00B00370"/>
    <w:rsid w:val="00B006AB"/>
    <w:rsid w:val="00B00A6F"/>
    <w:rsid w:val="00B01577"/>
    <w:rsid w:val="00B0163A"/>
    <w:rsid w:val="00B017BE"/>
    <w:rsid w:val="00B01C55"/>
    <w:rsid w:val="00B01CA5"/>
    <w:rsid w:val="00B02285"/>
    <w:rsid w:val="00B02382"/>
    <w:rsid w:val="00B0246E"/>
    <w:rsid w:val="00B0273B"/>
    <w:rsid w:val="00B027DC"/>
    <w:rsid w:val="00B031D7"/>
    <w:rsid w:val="00B03613"/>
    <w:rsid w:val="00B0366A"/>
    <w:rsid w:val="00B0379B"/>
    <w:rsid w:val="00B03939"/>
    <w:rsid w:val="00B03CA4"/>
    <w:rsid w:val="00B03E01"/>
    <w:rsid w:val="00B047CF"/>
    <w:rsid w:val="00B050B2"/>
    <w:rsid w:val="00B05713"/>
    <w:rsid w:val="00B06223"/>
    <w:rsid w:val="00B06340"/>
    <w:rsid w:val="00B0643D"/>
    <w:rsid w:val="00B06450"/>
    <w:rsid w:val="00B065EE"/>
    <w:rsid w:val="00B06C9B"/>
    <w:rsid w:val="00B06D16"/>
    <w:rsid w:val="00B0710E"/>
    <w:rsid w:val="00B0782D"/>
    <w:rsid w:val="00B079F2"/>
    <w:rsid w:val="00B07A07"/>
    <w:rsid w:val="00B07BE8"/>
    <w:rsid w:val="00B07D80"/>
    <w:rsid w:val="00B101CD"/>
    <w:rsid w:val="00B10CCD"/>
    <w:rsid w:val="00B10EA1"/>
    <w:rsid w:val="00B1167B"/>
    <w:rsid w:val="00B1182B"/>
    <w:rsid w:val="00B11B13"/>
    <w:rsid w:val="00B11CA9"/>
    <w:rsid w:val="00B11FEA"/>
    <w:rsid w:val="00B121C1"/>
    <w:rsid w:val="00B12294"/>
    <w:rsid w:val="00B1231F"/>
    <w:rsid w:val="00B12446"/>
    <w:rsid w:val="00B1285F"/>
    <w:rsid w:val="00B128C9"/>
    <w:rsid w:val="00B12A52"/>
    <w:rsid w:val="00B12EFC"/>
    <w:rsid w:val="00B13676"/>
    <w:rsid w:val="00B1381B"/>
    <w:rsid w:val="00B13874"/>
    <w:rsid w:val="00B1392F"/>
    <w:rsid w:val="00B13A3C"/>
    <w:rsid w:val="00B13B06"/>
    <w:rsid w:val="00B146B8"/>
    <w:rsid w:val="00B14D2B"/>
    <w:rsid w:val="00B14ED9"/>
    <w:rsid w:val="00B158E7"/>
    <w:rsid w:val="00B15AAF"/>
    <w:rsid w:val="00B15E5F"/>
    <w:rsid w:val="00B16200"/>
    <w:rsid w:val="00B16634"/>
    <w:rsid w:val="00B16946"/>
    <w:rsid w:val="00B16A76"/>
    <w:rsid w:val="00B16BC3"/>
    <w:rsid w:val="00B177CE"/>
    <w:rsid w:val="00B17896"/>
    <w:rsid w:val="00B17B12"/>
    <w:rsid w:val="00B17F8B"/>
    <w:rsid w:val="00B201DB"/>
    <w:rsid w:val="00B202F8"/>
    <w:rsid w:val="00B20503"/>
    <w:rsid w:val="00B206BC"/>
    <w:rsid w:val="00B20879"/>
    <w:rsid w:val="00B209EB"/>
    <w:rsid w:val="00B217C6"/>
    <w:rsid w:val="00B218E0"/>
    <w:rsid w:val="00B21C19"/>
    <w:rsid w:val="00B21C83"/>
    <w:rsid w:val="00B21E23"/>
    <w:rsid w:val="00B2242A"/>
    <w:rsid w:val="00B226AF"/>
    <w:rsid w:val="00B22969"/>
    <w:rsid w:val="00B229A3"/>
    <w:rsid w:val="00B22C33"/>
    <w:rsid w:val="00B22D42"/>
    <w:rsid w:val="00B22DA3"/>
    <w:rsid w:val="00B22DFD"/>
    <w:rsid w:val="00B2346F"/>
    <w:rsid w:val="00B23536"/>
    <w:rsid w:val="00B23583"/>
    <w:rsid w:val="00B23B0C"/>
    <w:rsid w:val="00B24224"/>
    <w:rsid w:val="00B24480"/>
    <w:rsid w:val="00B24E9B"/>
    <w:rsid w:val="00B24F98"/>
    <w:rsid w:val="00B2572E"/>
    <w:rsid w:val="00B25954"/>
    <w:rsid w:val="00B25C13"/>
    <w:rsid w:val="00B25E82"/>
    <w:rsid w:val="00B26181"/>
    <w:rsid w:val="00B2619F"/>
    <w:rsid w:val="00B2688E"/>
    <w:rsid w:val="00B269F2"/>
    <w:rsid w:val="00B26A22"/>
    <w:rsid w:val="00B26B7D"/>
    <w:rsid w:val="00B26DCE"/>
    <w:rsid w:val="00B27001"/>
    <w:rsid w:val="00B274AC"/>
    <w:rsid w:val="00B27BC1"/>
    <w:rsid w:val="00B27E82"/>
    <w:rsid w:val="00B27E86"/>
    <w:rsid w:val="00B30515"/>
    <w:rsid w:val="00B30A0F"/>
    <w:rsid w:val="00B31182"/>
    <w:rsid w:val="00B313DB"/>
    <w:rsid w:val="00B31E33"/>
    <w:rsid w:val="00B31EC3"/>
    <w:rsid w:val="00B322AB"/>
    <w:rsid w:val="00B32372"/>
    <w:rsid w:val="00B32784"/>
    <w:rsid w:val="00B32B2D"/>
    <w:rsid w:val="00B32D70"/>
    <w:rsid w:val="00B33081"/>
    <w:rsid w:val="00B33131"/>
    <w:rsid w:val="00B3372F"/>
    <w:rsid w:val="00B33806"/>
    <w:rsid w:val="00B338C2"/>
    <w:rsid w:val="00B33A96"/>
    <w:rsid w:val="00B33E43"/>
    <w:rsid w:val="00B34116"/>
    <w:rsid w:val="00B3423D"/>
    <w:rsid w:val="00B34419"/>
    <w:rsid w:val="00B3461A"/>
    <w:rsid w:val="00B3480C"/>
    <w:rsid w:val="00B34B25"/>
    <w:rsid w:val="00B3511D"/>
    <w:rsid w:val="00B35209"/>
    <w:rsid w:val="00B3529E"/>
    <w:rsid w:val="00B35A69"/>
    <w:rsid w:val="00B35B5F"/>
    <w:rsid w:val="00B35CE7"/>
    <w:rsid w:val="00B364F4"/>
    <w:rsid w:val="00B36739"/>
    <w:rsid w:val="00B36B7D"/>
    <w:rsid w:val="00B36BAB"/>
    <w:rsid w:val="00B36E4D"/>
    <w:rsid w:val="00B36ECE"/>
    <w:rsid w:val="00B37030"/>
    <w:rsid w:val="00B3761B"/>
    <w:rsid w:val="00B376B3"/>
    <w:rsid w:val="00B3782F"/>
    <w:rsid w:val="00B37A54"/>
    <w:rsid w:val="00B37C5E"/>
    <w:rsid w:val="00B37E09"/>
    <w:rsid w:val="00B37EA0"/>
    <w:rsid w:val="00B40047"/>
    <w:rsid w:val="00B40292"/>
    <w:rsid w:val="00B4048E"/>
    <w:rsid w:val="00B404CB"/>
    <w:rsid w:val="00B409D3"/>
    <w:rsid w:val="00B40C32"/>
    <w:rsid w:val="00B41008"/>
    <w:rsid w:val="00B41033"/>
    <w:rsid w:val="00B41231"/>
    <w:rsid w:val="00B4180E"/>
    <w:rsid w:val="00B41CCA"/>
    <w:rsid w:val="00B41F5B"/>
    <w:rsid w:val="00B421F9"/>
    <w:rsid w:val="00B4232B"/>
    <w:rsid w:val="00B4269F"/>
    <w:rsid w:val="00B42909"/>
    <w:rsid w:val="00B42C0B"/>
    <w:rsid w:val="00B42E41"/>
    <w:rsid w:val="00B433E7"/>
    <w:rsid w:val="00B437A6"/>
    <w:rsid w:val="00B4391C"/>
    <w:rsid w:val="00B43D59"/>
    <w:rsid w:val="00B43E3B"/>
    <w:rsid w:val="00B43FCA"/>
    <w:rsid w:val="00B44163"/>
    <w:rsid w:val="00B441A4"/>
    <w:rsid w:val="00B44430"/>
    <w:rsid w:val="00B44A55"/>
    <w:rsid w:val="00B452CB"/>
    <w:rsid w:val="00B4541A"/>
    <w:rsid w:val="00B459AB"/>
    <w:rsid w:val="00B45A26"/>
    <w:rsid w:val="00B45A82"/>
    <w:rsid w:val="00B45BCD"/>
    <w:rsid w:val="00B45C1A"/>
    <w:rsid w:val="00B45F80"/>
    <w:rsid w:val="00B46683"/>
    <w:rsid w:val="00B46B9D"/>
    <w:rsid w:val="00B4706A"/>
    <w:rsid w:val="00B474FE"/>
    <w:rsid w:val="00B477F8"/>
    <w:rsid w:val="00B47976"/>
    <w:rsid w:val="00B47C97"/>
    <w:rsid w:val="00B47D3F"/>
    <w:rsid w:val="00B47D68"/>
    <w:rsid w:val="00B47DC3"/>
    <w:rsid w:val="00B501B1"/>
    <w:rsid w:val="00B5024D"/>
    <w:rsid w:val="00B503E9"/>
    <w:rsid w:val="00B50BD6"/>
    <w:rsid w:val="00B50C90"/>
    <w:rsid w:val="00B50DF6"/>
    <w:rsid w:val="00B5104C"/>
    <w:rsid w:val="00B511CC"/>
    <w:rsid w:val="00B5142E"/>
    <w:rsid w:val="00B521EA"/>
    <w:rsid w:val="00B52346"/>
    <w:rsid w:val="00B524D4"/>
    <w:rsid w:val="00B5304C"/>
    <w:rsid w:val="00B530AA"/>
    <w:rsid w:val="00B531AB"/>
    <w:rsid w:val="00B5377F"/>
    <w:rsid w:val="00B53888"/>
    <w:rsid w:val="00B53D0C"/>
    <w:rsid w:val="00B53EDA"/>
    <w:rsid w:val="00B545D4"/>
    <w:rsid w:val="00B54A83"/>
    <w:rsid w:val="00B54C77"/>
    <w:rsid w:val="00B55142"/>
    <w:rsid w:val="00B55254"/>
    <w:rsid w:val="00B554B4"/>
    <w:rsid w:val="00B55567"/>
    <w:rsid w:val="00B55664"/>
    <w:rsid w:val="00B55901"/>
    <w:rsid w:val="00B55D80"/>
    <w:rsid w:val="00B55F47"/>
    <w:rsid w:val="00B569BF"/>
    <w:rsid w:val="00B56B7D"/>
    <w:rsid w:val="00B56E90"/>
    <w:rsid w:val="00B575D3"/>
    <w:rsid w:val="00B6034F"/>
    <w:rsid w:val="00B604B3"/>
    <w:rsid w:val="00B60564"/>
    <w:rsid w:val="00B6150C"/>
    <w:rsid w:val="00B61F8B"/>
    <w:rsid w:val="00B61FE8"/>
    <w:rsid w:val="00B6246E"/>
    <w:rsid w:val="00B62C8F"/>
    <w:rsid w:val="00B62D53"/>
    <w:rsid w:val="00B6375F"/>
    <w:rsid w:val="00B637FE"/>
    <w:rsid w:val="00B639AB"/>
    <w:rsid w:val="00B63BCC"/>
    <w:rsid w:val="00B63F14"/>
    <w:rsid w:val="00B64302"/>
    <w:rsid w:val="00B645B9"/>
    <w:rsid w:val="00B64660"/>
    <w:rsid w:val="00B64851"/>
    <w:rsid w:val="00B64985"/>
    <w:rsid w:val="00B64CD0"/>
    <w:rsid w:val="00B64E60"/>
    <w:rsid w:val="00B65AE9"/>
    <w:rsid w:val="00B65B9C"/>
    <w:rsid w:val="00B65C8F"/>
    <w:rsid w:val="00B65D52"/>
    <w:rsid w:val="00B661B8"/>
    <w:rsid w:val="00B665AB"/>
    <w:rsid w:val="00B67026"/>
    <w:rsid w:val="00B671EF"/>
    <w:rsid w:val="00B6776B"/>
    <w:rsid w:val="00B67CAB"/>
    <w:rsid w:val="00B6FA77"/>
    <w:rsid w:val="00B70379"/>
    <w:rsid w:val="00B70ADB"/>
    <w:rsid w:val="00B710F2"/>
    <w:rsid w:val="00B71460"/>
    <w:rsid w:val="00B71A56"/>
    <w:rsid w:val="00B71C90"/>
    <w:rsid w:val="00B72283"/>
    <w:rsid w:val="00B72310"/>
    <w:rsid w:val="00B72516"/>
    <w:rsid w:val="00B72A04"/>
    <w:rsid w:val="00B72A42"/>
    <w:rsid w:val="00B72E92"/>
    <w:rsid w:val="00B72FCF"/>
    <w:rsid w:val="00B72FFF"/>
    <w:rsid w:val="00B732F5"/>
    <w:rsid w:val="00B7337C"/>
    <w:rsid w:val="00B7354D"/>
    <w:rsid w:val="00B73625"/>
    <w:rsid w:val="00B738C9"/>
    <w:rsid w:val="00B738DE"/>
    <w:rsid w:val="00B73959"/>
    <w:rsid w:val="00B73D9A"/>
    <w:rsid w:val="00B73EE5"/>
    <w:rsid w:val="00B74410"/>
    <w:rsid w:val="00B744BC"/>
    <w:rsid w:val="00B7482D"/>
    <w:rsid w:val="00B74D39"/>
    <w:rsid w:val="00B74F65"/>
    <w:rsid w:val="00B7507B"/>
    <w:rsid w:val="00B750DE"/>
    <w:rsid w:val="00B7550D"/>
    <w:rsid w:val="00B759AE"/>
    <w:rsid w:val="00B75A2D"/>
    <w:rsid w:val="00B75C17"/>
    <w:rsid w:val="00B75D75"/>
    <w:rsid w:val="00B75EA3"/>
    <w:rsid w:val="00B76049"/>
    <w:rsid w:val="00B768F9"/>
    <w:rsid w:val="00B76AC1"/>
    <w:rsid w:val="00B770D5"/>
    <w:rsid w:val="00B7789D"/>
    <w:rsid w:val="00B77BDB"/>
    <w:rsid w:val="00B77E86"/>
    <w:rsid w:val="00B8034A"/>
    <w:rsid w:val="00B8042B"/>
    <w:rsid w:val="00B80E9E"/>
    <w:rsid w:val="00B812A3"/>
    <w:rsid w:val="00B819A1"/>
    <w:rsid w:val="00B81C73"/>
    <w:rsid w:val="00B8224A"/>
    <w:rsid w:val="00B82659"/>
    <w:rsid w:val="00B8266B"/>
    <w:rsid w:val="00B8271E"/>
    <w:rsid w:val="00B82AE0"/>
    <w:rsid w:val="00B82C83"/>
    <w:rsid w:val="00B83082"/>
    <w:rsid w:val="00B836DD"/>
    <w:rsid w:val="00B83983"/>
    <w:rsid w:val="00B83A37"/>
    <w:rsid w:val="00B83ABA"/>
    <w:rsid w:val="00B83C4C"/>
    <w:rsid w:val="00B83CAE"/>
    <w:rsid w:val="00B83EAB"/>
    <w:rsid w:val="00B84031"/>
    <w:rsid w:val="00B8461C"/>
    <w:rsid w:val="00B8485A"/>
    <w:rsid w:val="00B84CEF"/>
    <w:rsid w:val="00B84EDF"/>
    <w:rsid w:val="00B85397"/>
    <w:rsid w:val="00B855E4"/>
    <w:rsid w:val="00B8565F"/>
    <w:rsid w:val="00B85A9D"/>
    <w:rsid w:val="00B863A8"/>
    <w:rsid w:val="00B86B8D"/>
    <w:rsid w:val="00B86FD4"/>
    <w:rsid w:val="00B870B1"/>
    <w:rsid w:val="00B8764A"/>
    <w:rsid w:val="00B87804"/>
    <w:rsid w:val="00B8799D"/>
    <w:rsid w:val="00B879D3"/>
    <w:rsid w:val="00B87AC8"/>
    <w:rsid w:val="00B87BD7"/>
    <w:rsid w:val="00B87C45"/>
    <w:rsid w:val="00B87F82"/>
    <w:rsid w:val="00B90375"/>
    <w:rsid w:val="00B9040A"/>
    <w:rsid w:val="00B90CF0"/>
    <w:rsid w:val="00B90FB7"/>
    <w:rsid w:val="00B91105"/>
    <w:rsid w:val="00B9116A"/>
    <w:rsid w:val="00B9139B"/>
    <w:rsid w:val="00B91805"/>
    <w:rsid w:val="00B924EB"/>
    <w:rsid w:val="00B92671"/>
    <w:rsid w:val="00B92A2D"/>
    <w:rsid w:val="00B930FD"/>
    <w:rsid w:val="00B93323"/>
    <w:rsid w:val="00B93498"/>
    <w:rsid w:val="00B934A4"/>
    <w:rsid w:val="00B934A9"/>
    <w:rsid w:val="00B934D6"/>
    <w:rsid w:val="00B93685"/>
    <w:rsid w:val="00B93D1C"/>
    <w:rsid w:val="00B93DBE"/>
    <w:rsid w:val="00B94900"/>
    <w:rsid w:val="00B94966"/>
    <w:rsid w:val="00B94D12"/>
    <w:rsid w:val="00B94ECB"/>
    <w:rsid w:val="00B9514A"/>
    <w:rsid w:val="00B951EF"/>
    <w:rsid w:val="00B954F0"/>
    <w:rsid w:val="00B95639"/>
    <w:rsid w:val="00B95F98"/>
    <w:rsid w:val="00B96A2B"/>
    <w:rsid w:val="00B96D8B"/>
    <w:rsid w:val="00B96DE1"/>
    <w:rsid w:val="00B96DF2"/>
    <w:rsid w:val="00B970CE"/>
    <w:rsid w:val="00B971AD"/>
    <w:rsid w:val="00B97D59"/>
    <w:rsid w:val="00BA02BD"/>
    <w:rsid w:val="00BA1A95"/>
    <w:rsid w:val="00BA1B17"/>
    <w:rsid w:val="00BA1B94"/>
    <w:rsid w:val="00BA1CBC"/>
    <w:rsid w:val="00BA2B4B"/>
    <w:rsid w:val="00BA2B4D"/>
    <w:rsid w:val="00BA336C"/>
    <w:rsid w:val="00BA33D6"/>
    <w:rsid w:val="00BA3F23"/>
    <w:rsid w:val="00BA4A5E"/>
    <w:rsid w:val="00BA4FA2"/>
    <w:rsid w:val="00BA531B"/>
    <w:rsid w:val="00BA5462"/>
    <w:rsid w:val="00BA5576"/>
    <w:rsid w:val="00BA571E"/>
    <w:rsid w:val="00BA5E6D"/>
    <w:rsid w:val="00BA64E6"/>
    <w:rsid w:val="00BA6718"/>
    <w:rsid w:val="00BA675B"/>
    <w:rsid w:val="00BA6D83"/>
    <w:rsid w:val="00BA6E7D"/>
    <w:rsid w:val="00BA714E"/>
    <w:rsid w:val="00BA7177"/>
    <w:rsid w:val="00BA77CF"/>
    <w:rsid w:val="00BA7853"/>
    <w:rsid w:val="00BA7F6F"/>
    <w:rsid w:val="00BB002E"/>
    <w:rsid w:val="00BB056A"/>
    <w:rsid w:val="00BB095A"/>
    <w:rsid w:val="00BB0D5C"/>
    <w:rsid w:val="00BB0D93"/>
    <w:rsid w:val="00BB10DA"/>
    <w:rsid w:val="00BB19CC"/>
    <w:rsid w:val="00BB1A04"/>
    <w:rsid w:val="00BB1A4E"/>
    <w:rsid w:val="00BB1EDB"/>
    <w:rsid w:val="00BB2412"/>
    <w:rsid w:val="00BB2463"/>
    <w:rsid w:val="00BB2A10"/>
    <w:rsid w:val="00BB2C63"/>
    <w:rsid w:val="00BB2CC4"/>
    <w:rsid w:val="00BB2D52"/>
    <w:rsid w:val="00BB2E1B"/>
    <w:rsid w:val="00BB33F8"/>
    <w:rsid w:val="00BB3993"/>
    <w:rsid w:val="00BB3A37"/>
    <w:rsid w:val="00BB4206"/>
    <w:rsid w:val="00BB4629"/>
    <w:rsid w:val="00BB47A2"/>
    <w:rsid w:val="00BB4E53"/>
    <w:rsid w:val="00BB5455"/>
    <w:rsid w:val="00BB5CAD"/>
    <w:rsid w:val="00BB5E0D"/>
    <w:rsid w:val="00BB6141"/>
    <w:rsid w:val="00BB6829"/>
    <w:rsid w:val="00BB6BDF"/>
    <w:rsid w:val="00BB6EDD"/>
    <w:rsid w:val="00BB72BB"/>
    <w:rsid w:val="00BB73C2"/>
    <w:rsid w:val="00BB7442"/>
    <w:rsid w:val="00BC003B"/>
    <w:rsid w:val="00BC0468"/>
    <w:rsid w:val="00BC08BC"/>
    <w:rsid w:val="00BC0A09"/>
    <w:rsid w:val="00BC0B39"/>
    <w:rsid w:val="00BC0E45"/>
    <w:rsid w:val="00BC0EA9"/>
    <w:rsid w:val="00BC0F19"/>
    <w:rsid w:val="00BC121C"/>
    <w:rsid w:val="00BC12F4"/>
    <w:rsid w:val="00BC13CF"/>
    <w:rsid w:val="00BC19C1"/>
    <w:rsid w:val="00BC1ECA"/>
    <w:rsid w:val="00BC2111"/>
    <w:rsid w:val="00BC2320"/>
    <w:rsid w:val="00BC2492"/>
    <w:rsid w:val="00BC2924"/>
    <w:rsid w:val="00BC2AAF"/>
    <w:rsid w:val="00BC31E7"/>
    <w:rsid w:val="00BC3213"/>
    <w:rsid w:val="00BC35DA"/>
    <w:rsid w:val="00BC38FA"/>
    <w:rsid w:val="00BC3B9C"/>
    <w:rsid w:val="00BC43DF"/>
    <w:rsid w:val="00BC4B1C"/>
    <w:rsid w:val="00BC4D23"/>
    <w:rsid w:val="00BC5041"/>
    <w:rsid w:val="00BC5537"/>
    <w:rsid w:val="00BC5A8B"/>
    <w:rsid w:val="00BC5E3B"/>
    <w:rsid w:val="00BC5EF0"/>
    <w:rsid w:val="00BC6492"/>
    <w:rsid w:val="00BC6DC4"/>
    <w:rsid w:val="00BC70EE"/>
    <w:rsid w:val="00BC79EA"/>
    <w:rsid w:val="00BC7B17"/>
    <w:rsid w:val="00BC7B7D"/>
    <w:rsid w:val="00BD07B4"/>
    <w:rsid w:val="00BD0AD3"/>
    <w:rsid w:val="00BD0E13"/>
    <w:rsid w:val="00BD11C1"/>
    <w:rsid w:val="00BD12F1"/>
    <w:rsid w:val="00BD1696"/>
    <w:rsid w:val="00BD16C2"/>
    <w:rsid w:val="00BD1765"/>
    <w:rsid w:val="00BD1829"/>
    <w:rsid w:val="00BD1A80"/>
    <w:rsid w:val="00BD1CC8"/>
    <w:rsid w:val="00BD1D8C"/>
    <w:rsid w:val="00BD2321"/>
    <w:rsid w:val="00BD3023"/>
    <w:rsid w:val="00BD3ACF"/>
    <w:rsid w:val="00BD3F52"/>
    <w:rsid w:val="00BD4123"/>
    <w:rsid w:val="00BD4613"/>
    <w:rsid w:val="00BD4BCF"/>
    <w:rsid w:val="00BD4E6F"/>
    <w:rsid w:val="00BD4E71"/>
    <w:rsid w:val="00BD51E5"/>
    <w:rsid w:val="00BD52C5"/>
    <w:rsid w:val="00BD52E9"/>
    <w:rsid w:val="00BD56D4"/>
    <w:rsid w:val="00BD584D"/>
    <w:rsid w:val="00BD587D"/>
    <w:rsid w:val="00BD5A66"/>
    <w:rsid w:val="00BD5E35"/>
    <w:rsid w:val="00BD63A6"/>
    <w:rsid w:val="00BD650B"/>
    <w:rsid w:val="00BD68B1"/>
    <w:rsid w:val="00BD6BB2"/>
    <w:rsid w:val="00BD6D4F"/>
    <w:rsid w:val="00BD6DF8"/>
    <w:rsid w:val="00BD7D6B"/>
    <w:rsid w:val="00BD7DC8"/>
    <w:rsid w:val="00BD7F6F"/>
    <w:rsid w:val="00BE0190"/>
    <w:rsid w:val="00BE0211"/>
    <w:rsid w:val="00BE03EC"/>
    <w:rsid w:val="00BE0B7C"/>
    <w:rsid w:val="00BE0BC2"/>
    <w:rsid w:val="00BE1369"/>
    <w:rsid w:val="00BE170A"/>
    <w:rsid w:val="00BE1E12"/>
    <w:rsid w:val="00BE2461"/>
    <w:rsid w:val="00BE2500"/>
    <w:rsid w:val="00BE2694"/>
    <w:rsid w:val="00BE26A7"/>
    <w:rsid w:val="00BE2D5A"/>
    <w:rsid w:val="00BE2EF5"/>
    <w:rsid w:val="00BE2F91"/>
    <w:rsid w:val="00BE319D"/>
    <w:rsid w:val="00BE34D6"/>
    <w:rsid w:val="00BE39EE"/>
    <w:rsid w:val="00BE3FCF"/>
    <w:rsid w:val="00BE401F"/>
    <w:rsid w:val="00BE42C9"/>
    <w:rsid w:val="00BE47EE"/>
    <w:rsid w:val="00BE4976"/>
    <w:rsid w:val="00BE51EE"/>
    <w:rsid w:val="00BE65B8"/>
    <w:rsid w:val="00BE6E6B"/>
    <w:rsid w:val="00BE6F6C"/>
    <w:rsid w:val="00BE70FA"/>
    <w:rsid w:val="00BE71FF"/>
    <w:rsid w:val="00BE77AA"/>
    <w:rsid w:val="00BE7A4A"/>
    <w:rsid w:val="00BE7C4C"/>
    <w:rsid w:val="00BF0023"/>
    <w:rsid w:val="00BF0436"/>
    <w:rsid w:val="00BF0803"/>
    <w:rsid w:val="00BF0B08"/>
    <w:rsid w:val="00BF0F4B"/>
    <w:rsid w:val="00BF1D54"/>
    <w:rsid w:val="00BF1F2A"/>
    <w:rsid w:val="00BF20B4"/>
    <w:rsid w:val="00BF235B"/>
    <w:rsid w:val="00BF2AF3"/>
    <w:rsid w:val="00BF2BD5"/>
    <w:rsid w:val="00BF2F85"/>
    <w:rsid w:val="00BF3118"/>
    <w:rsid w:val="00BF35E3"/>
    <w:rsid w:val="00BF3709"/>
    <w:rsid w:val="00BF37DF"/>
    <w:rsid w:val="00BF3921"/>
    <w:rsid w:val="00BF393E"/>
    <w:rsid w:val="00BF39B5"/>
    <w:rsid w:val="00BF3A16"/>
    <w:rsid w:val="00BF3D12"/>
    <w:rsid w:val="00BF4760"/>
    <w:rsid w:val="00BF4A76"/>
    <w:rsid w:val="00BF4ADD"/>
    <w:rsid w:val="00BF4C59"/>
    <w:rsid w:val="00BF4D15"/>
    <w:rsid w:val="00BF4F51"/>
    <w:rsid w:val="00BF5975"/>
    <w:rsid w:val="00BF616F"/>
    <w:rsid w:val="00BF625D"/>
    <w:rsid w:val="00BF630B"/>
    <w:rsid w:val="00BF654B"/>
    <w:rsid w:val="00BF683C"/>
    <w:rsid w:val="00BF6B2E"/>
    <w:rsid w:val="00BF6C14"/>
    <w:rsid w:val="00BF6CD9"/>
    <w:rsid w:val="00BF70C7"/>
    <w:rsid w:val="00BF722F"/>
    <w:rsid w:val="00BF74E2"/>
    <w:rsid w:val="00BF769C"/>
    <w:rsid w:val="00C001A3"/>
    <w:rsid w:val="00C002DF"/>
    <w:rsid w:val="00C0034D"/>
    <w:rsid w:val="00C008EA"/>
    <w:rsid w:val="00C00CFE"/>
    <w:rsid w:val="00C00D5F"/>
    <w:rsid w:val="00C01ABD"/>
    <w:rsid w:val="00C01D26"/>
    <w:rsid w:val="00C01E28"/>
    <w:rsid w:val="00C01E50"/>
    <w:rsid w:val="00C01EF4"/>
    <w:rsid w:val="00C02350"/>
    <w:rsid w:val="00C02485"/>
    <w:rsid w:val="00C02627"/>
    <w:rsid w:val="00C02742"/>
    <w:rsid w:val="00C027BF"/>
    <w:rsid w:val="00C027DC"/>
    <w:rsid w:val="00C02871"/>
    <w:rsid w:val="00C02874"/>
    <w:rsid w:val="00C02A7F"/>
    <w:rsid w:val="00C02A92"/>
    <w:rsid w:val="00C02D44"/>
    <w:rsid w:val="00C03132"/>
    <w:rsid w:val="00C033C3"/>
    <w:rsid w:val="00C0352A"/>
    <w:rsid w:val="00C03E11"/>
    <w:rsid w:val="00C040B1"/>
    <w:rsid w:val="00C040B7"/>
    <w:rsid w:val="00C0413A"/>
    <w:rsid w:val="00C04529"/>
    <w:rsid w:val="00C04671"/>
    <w:rsid w:val="00C049F4"/>
    <w:rsid w:val="00C04E06"/>
    <w:rsid w:val="00C04E4F"/>
    <w:rsid w:val="00C04F1C"/>
    <w:rsid w:val="00C051F1"/>
    <w:rsid w:val="00C05823"/>
    <w:rsid w:val="00C05BA8"/>
    <w:rsid w:val="00C06094"/>
    <w:rsid w:val="00C06471"/>
    <w:rsid w:val="00C068F7"/>
    <w:rsid w:val="00C06A65"/>
    <w:rsid w:val="00C06D6B"/>
    <w:rsid w:val="00C06D77"/>
    <w:rsid w:val="00C071AC"/>
    <w:rsid w:val="00C07406"/>
    <w:rsid w:val="00C07632"/>
    <w:rsid w:val="00C07685"/>
    <w:rsid w:val="00C07A0F"/>
    <w:rsid w:val="00C07A92"/>
    <w:rsid w:val="00C1081C"/>
    <w:rsid w:val="00C10A23"/>
    <w:rsid w:val="00C10C71"/>
    <w:rsid w:val="00C10DD4"/>
    <w:rsid w:val="00C10E7B"/>
    <w:rsid w:val="00C10FD0"/>
    <w:rsid w:val="00C11193"/>
    <w:rsid w:val="00C113DE"/>
    <w:rsid w:val="00C1148A"/>
    <w:rsid w:val="00C1161D"/>
    <w:rsid w:val="00C118D1"/>
    <w:rsid w:val="00C11DE6"/>
    <w:rsid w:val="00C11FD7"/>
    <w:rsid w:val="00C12115"/>
    <w:rsid w:val="00C12360"/>
    <w:rsid w:val="00C12B6D"/>
    <w:rsid w:val="00C12E5A"/>
    <w:rsid w:val="00C12EB9"/>
    <w:rsid w:val="00C139FE"/>
    <w:rsid w:val="00C13FEA"/>
    <w:rsid w:val="00C1462D"/>
    <w:rsid w:val="00C146EC"/>
    <w:rsid w:val="00C14798"/>
    <w:rsid w:val="00C14975"/>
    <w:rsid w:val="00C14B67"/>
    <w:rsid w:val="00C14DD6"/>
    <w:rsid w:val="00C15152"/>
    <w:rsid w:val="00C1529D"/>
    <w:rsid w:val="00C15A41"/>
    <w:rsid w:val="00C168BF"/>
    <w:rsid w:val="00C16F5A"/>
    <w:rsid w:val="00C17157"/>
    <w:rsid w:val="00C176B2"/>
    <w:rsid w:val="00C17AEF"/>
    <w:rsid w:val="00C17B52"/>
    <w:rsid w:val="00C17E82"/>
    <w:rsid w:val="00C20B9D"/>
    <w:rsid w:val="00C20D86"/>
    <w:rsid w:val="00C22112"/>
    <w:rsid w:val="00C225AC"/>
    <w:rsid w:val="00C22AA8"/>
    <w:rsid w:val="00C22E92"/>
    <w:rsid w:val="00C22EE7"/>
    <w:rsid w:val="00C22EF1"/>
    <w:rsid w:val="00C23076"/>
    <w:rsid w:val="00C23A97"/>
    <w:rsid w:val="00C23B8A"/>
    <w:rsid w:val="00C24083"/>
    <w:rsid w:val="00C24129"/>
    <w:rsid w:val="00C2463C"/>
    <w:rsid w:val="00C25A6B"/>
    <w:rsid w:val="00C25A78"/>
    <w:rsid w:val="00C25E86"/>
    <w:rsid w:val="00C25F88"/>
    <w:rsid w:val="00C2607D"/>
    <w:rsid w:val="00C26456"/>
    <w:rsid w:val="00C269A4"/>
    <w:rsid w:val="00C26C75"/>
    <w:rsid w:val="00C27295"/>
    <w:rsid w:val="00C27664"/>
    <w:rsid w:val="00C27B3C"/>
    <w:rsid w:val="00C27B81"/>
    <w:rsid w:val="00C27C9A"/>
    <w:rsid w:val="00C27DDE"/>
    <w:rsid w:val="00C27E1D"/>
    <w:rsid w:val="00C304DD"/>
    <w:rsid w:val="00C30C55"/>
    <w:rsid w:val="00C30D7A"/>
    <w:rsid w:val="00C310F1"/>
    <w:rsid w:val="00C3171D"/>
    <w:rsid w:val="00C318C6"/>
    <w:rsid w:val="00C31FDE"/>
    <w:rsid w:val="00C32408"/>
    <w:rsid w:val="00C32B8C"/>
    <w:rsid w:val="00C32C5E"/>
    <w:rsid w:val="00C32CB7"/>
    <w:rsid w:val="00C32DC9"/>
    <w:rsid w:val="00C3398E"/>
    <w:rsid w:val="00C33C29"/>
    <w:rsid w:val="00C33F14"/>
    <w:rsid w:val="00C33F7A"/>
    <w:rsid w:val="00C33FE6"/>
    <w:rsid w:val="00C34367"/>
    <w:rsid w:val="00C344C8"/>
    <w:rsid w:val="00C3548D"/>
    <w:rsid w:val="00C355A7"/>
    <w:rsid w:val="00C36029"/>
    <w:rsid w:val="00C362AF"/>
    <w:rsid w:val="00C36ACA"/>
    <w:rsid w:val="00C37C2F"/>
    <w:rsid w:val="00C37C59"/>
    <w:rsid w:val="00C40194"/>
    <w:rsid w:val="00C402A7"/>
    <w:rsid w:val="00C407A3"/>
    <w:rsid w:val="00C409C7"/>
    <w:rsid w:val="00C40E8A"/>
    <w:rsid w:val="00C40EB5"/>
    <w:rsid w:val="00C4104F"/>
    <w:rsid w:val="00C4107E"/>
    <w:rsid w:val="00C4164D"/>
    <w:rsid w:val="00C417BE"/>
    <w:rsid w:val="00C41898"/>
    <w:rsid w:val="00C41B6F"/>
    <w:rsid w:val="00C41D82"/>
    <w:rsid w:val="00C42267"/>
    <w:rsid w:val="00C42379"/>
    <w:rsid w:val="00C425D2"/>
    <w:rsid w:val="00C42842"/>
    <w:rsid w:val="00C42E77"/>
    <w:rsid w:val="00C42FD5"/>
    <w:rsid w:val="00C434A8"/>
    <w:rsid w:val="00C43B8E"/>
    <w:rsid w:val="00C43CD1"/>
    <w:rsid w:val="00C440F6"/>
    <w:rsid w:val="00C44225"/>
    <w:rsid w:val="00C442F6"/>
    <w:rsid w:val="00C445FB"/>
    <w:rsid w:val="00C44999"/>
    <w:rsid w:val="00C45523"/>
    <w:rsid w:val="00C45615"/>
    <w:rsid w:val="00C457F5"/>
    <w:rsid w:val="00C45806"/>
    <w:rsid w:val="00C459FE"/>
    <w:rsid w:val="00C45AEC"/>
    <w:rsid w:val="00C45CE6"/>
    <w:rsid w:val="00C45F62"/>
    <w:rsid w:val="00C4631B"/>
    <w:rsid w:val="00C463C4"/>
    <w:rsid w:val="00C46401"/>
    <w:rsid w:val="00C465F7"/>
    <w:rsid w:val="00C469F6"/>
    <w:rsid w:val="00C46C71"/>
    <w:rsid w:val="00C47AA7"/>
    <w:rsid w:val="00C47D32"/>
    <w:rsid w:val="00C47DEC"/>
    <w:rsid w:val="00C5051F"/>
    <w:rsid w:val="00C5076B"/>
    <w:rsid w:val="00C5082F"/>
    <w:rsid w:val="00C5086D"/>
    <w:rsid w:val="00C509C0"/>
    <w:rsid w:val="00C50AB3"/>
    <w:rsid w:val="00C50B28"/>
    <w:rsid w:val="00C50CA6"/>
    <w:rsid w:val="00C51979"/>
    <w:rsid w:val="00C52465"/>
    <w:rsid w:val="00C525B1"/>
    <w:rsid w:val="00C52B8C"/>
    <w:rsid w:val="00C52F72"/>
    <w:rsid w:val="00C53171"/>
    <w:rsid w:val="00C532DD"/>
    <w:rsid w:val="00C532FC"/>
    <w:rsid w:val="00C53444"/>
    <w:rsid w:val="00C53496"/>
    <w:rsid w:val="00C538FB"/>
    <w:rsid w:val="00C53E5E"/>
    <w:rsid w:val="00C54046"/>
    <w:rsid w:val="00C54350"/>
    <w:rsid w:val="00C54368"/>
    <w:rsid w:val="00C54E95"/>
    <w:rsid w:val="00C5546F"/>
    <w:rsid w:val="00C5581A"/>
    <w:rsid w:val="00C558D0"/>
    <w:rsid w:val="00C56479"/>
    <w:rsid w:val="00C5664F"/>
    <w:rsid w:val="00C56AD7"/>
    <w:rsid w:val="00C56C09"/>
    <w:rsid w:val="00C5730F"/>
    <w:rsid w:val="00C57DC0"/>
    <w:rsid w:val="00C57FFE"/>
    <w:rsid w:val="00C6013B"/>
    <w:rsid w:val="00C60A6F"/>
    <w:rsid w:val="00C60C80"/>
    <w:rsid w:val="00C611A4"/>
    <w:rsid w:val="00C6124B"/>
    <w:rsid w:val="00C62B75"/>
    <w:rsid w:val="00C62F14"/>
    <w:rsid w:val="00C63293"/>
    <w:rsid w:val="00C6396E"/>
    <w:rsid w:val="00C63A82"/>
    <w:rsid w:val="00C640ED"/>
    <w:rsid w:val="00C656EF"/>
    <w:rsid w:val="00C6572F"/>
    <w:rsid w:val="00C65800"/>
    <w:rsid w:val="00C65802"/>
    <w:rsid w:val="00C65BB0"/>
    <w:rsid w:val="00C65C53"/>
    <w:rsid w:val="00C65E7D"/>
    <w:rsid w:val="00C65ED4"/>
    <w:rsid w:val="00C65F0D"/>
    <w:rsid w:val="00C65FAD"/>
    <w:rsid w:val="00C6618D"/>
    <w:rsid w:val="00C66361"/>
    <w:rsid w:val="00C664AA"/>
    <w:rsid w:val="00C666CD"/>
    <w:rsid w:val="00C66729"/>
    <w:rsid w:val="00C6706F"/>
    <w:rsid w:val="00C67D9F"/>
    <w:rsid w:val="00C70112"/>
    <w:rsid w:val="00C706E4"/>
    <w:rsid w:val="00C70719"/>
    <w:rsid w:val="00C70B87"/>
    <w:rsid w:val="00C70D6A"/>
    <w:rsid w:val="00C7105D"/>
    <w:rsid w:val="00C7149A"/>
    <w:rsid w:val="00C71732"/>
    <w:rsid w:val="00C719CA"/>
    <w:rsid w:val="00C71D86"/>
    <w:rsid w:val="00C71DED"/>
    <w:rsid w:val="00C725A7"/>
    <w:rsid w:val="00C72A01"/>
    <w:rsid w:val="00C72EFF"/>
    <w:rsid w:val="00C73092"/>
    <w:rsid w:val="00C730D4"/>
    <w:rsid w:val="00C74939"/>
    <w:rsid w:val="00C74AC6"/>
    <w:rsid w:val="00C74F7C"/>
    <w:rsid w:val="00C754AC"/>
    <w:rsid w:val="00C75E2A"/>
    <w:rsid w:val="00C76681"/>
    <w:rsid w:val="00C76C2C"/>
    <w:rsid w:val="00C778BD"/>
    <w:rsid w:val="00C7795E"/>
    <w:rsid w:val="00C77A03"/>
    <w:rsid w:val="00C77E18"/>
    <w:rsid w:val="00C77E61"/>
    <w:rsid w:val="00C77EB1"/>
    <w:rsid w:val="00C80094"/>
    <w:rsid w:val="00C803D3"/>
    <w:rsid w:val="00C808C4"/>
    <w:rsid w:val="00C808E2"/>
    <w:rsid w:val="00C81572"/>
    <w:rsid w:val="00C815C8"/>
    <w:rsid w:val="00C81767"/>
    <w:rsid w:val="00C81B62"/>
    <w:rsid w:val="00C81BB2"/>
    <w:rsid w:val="00C81CF9"/>
    <w:rsid w:val="00C81D6E"/>
    <w:rsid w:val="00C81E37"/>
    <w:rsid w:val="00C81F31"/>
    <w:rsid w:val="00C82249"/>
    <w:rsid w:val="00C82C44"/>
    <w:rsid w:val="00C82D3F"/>
    <w:rsid w:val="00C83469"/>
    <w:rsid w:val="00C8356C"/>
    <w:rsid w:val="00C837D7"/>
    <w:rsid w:val="00C8397A"/>
    <w:rsid w:val="00C839B8"/>
    <w:rsid w:val="00C83C27"/>
    <w:rsid w:val="00C83D0B"/>
    <w:rsid w:val="00C83D26"/>
    <w:rsid w:val="00C83DB2"/>
    <w:rsid w:val="00C843C0"/>
    <w:rsid w:val="00C849F8"/>
    <w:rsid w:val="00C84B01"/>
    <w:rsid w:val="00C84C34"/>
    <w:rsid w:val="00C84E2E"/>
    <w:rsid w:val="00C84E88"/>
    <w:rsid w:val="00C851BE"/>
    <w:rsid w:val="00C85823"/>
    <w:rsid w:val="00C85A6D"/>
    <w:rsid w:val="00C85E02"/>
    <w:rsid w:val="00C85E53"/>
    <w:rsid w:val="00C85F4F"/>
    <w:rsid w:val="00C860F4"/>
    <w:rsid w:val="00C86366"/>
    <w:rsid w:val="00C8636D"/>
    <w:rsid w:val="00C86C50"/>
    <w:rsid w:val="00C86E26"/>
    <w:rsid w:val="00C86E85"/>
    <w:rsid w:val="00C87032"/>
    <w:rsid w:val="00C87404"/>
    <w:rsid w:val="00C8754B"/>
    <w:rsid w:val="00C8789B"/>
    <w:rsid w:val="00C87AC2"/>
    <w:rsid w:val="00C87E9D"/>
    <w:rsid w:val="00C87F18"/>
    <w:rsid w:val="00C90196"/>
    <w:rsid w:val="00C9050C"/>
    <w:rsid w:val="00C90AF8"/>
    <w:rsid w:val="00C90B56"/>
    <w:rsid w:val="00C90D44"/>
    <w:rsid w:val="00C90E80"/>
    <w:rsid w:val="00C91014"/>
    <w:rsid w:val="00C911C0"/>
    <w:rsid w:val="00C91342"/>
    <w:rsid w:val="00C91644"/>
    <w:rsid w:val="00C91B21"/>
    <w:rsid w:val="00C91BB0"/>
    <w:rsid w:val="00C927CC"/>
    <w:rsid w:val="00C92A7D"/>
    <w:rsid w:val="00C92C11"/>
    <w:rsid w:val="00C93095"/>
    <w:rsid w:val="00C9325C"/>
    <w:rsid w:val="00C93D5F"/>
    <w:rsid w:val="00C93DBD"/>
    <w:rsid w:val="00C94198"/>
    <w:rsid w:val="00C9422A"/>
    <w:rsid w:val="00C94EF7"/>
    <w:rsid w:val="00C94F78"/>
    <w:rsid w:val="00C95D74"/>
    <w:rsid w:val="00C960AC"/>
    <w:rsid w:val="00C96839"/>
    <w:rsid w:val="00C9684B"/>
    <w:rsid w:val="00C96CDD"/>
    <w:rsid w:val="00C96CEA"/>
    <w:rsid w:val="00C96F0D"/>
    <w:rsid w:val="00C97016"/>
    <w:rsid w:val="00C9716E"/>
    <w:rsid w:val="00C971F9"/>
    <w:rsid w:val="00C97488"/>
    <w:rsid w:val="00C975E6"/>
    <w:rsid w:val="00CA0112"/>
    <w:rsid w:val="00CA04B7"/>
    <w:rsid w:val="00CA0681"/>
    <w:rsid w:val="00CA0844"/>
    <w:rsid w:val="00CA08C8"/>
    <w:rsid w:val="00CA0FA2"/>
    <w:rsid w:val="00CA1975"/>
    <w:rsid w:val="00CA1A20"/>
    <w:rsid w:val="00CA1C01"/>
    <w:rsid w:val="00CA1CCA"/>
    <w:rsid w:val="00CA1FE8"/>
    <w:rsid w:val="00CA2128"/>
    <w:rsid w:val="00CA240B"/>
    <w:rsid w:val="00CA2701"/>
    <w:rsid w:val="00CA27FA"/>
    <w:rsid w:val="00CA27FF"/>
    <w:rsid w:val="00CA284E"/>
    <w:rsid w:val="00CA2868"/>
    <w:rsid w:val="00CA2E5C"/>
    <w:rsid w:val="00CA2EFB"/>
    <w:rsid w:val="00CA320C"/>
    <w:rsid w:val="00CA3390"/>
    <w:rsid w:val="00CA343B"/>
    <w:rsid w:val="00CA387D"/>
    <w:rsid w:val="00CA3A20"/>
    <w:rsid w:val="00CA3AA8"/>
    <w:rsid w:val="00CA3B66"/>
    <w:rsid w:val="00CA3D5E"/>
    <w:rsid w:val="00CA4629"/>
    <w:rsid w:val="00CA4CDB"/>
    <w:rsid w:val="00CA5063"/>
    <w:rsid w:val="00CA50AF"/>
    <w:rsid w:val="00CA5237"/>
    <w:rsid w:val="00CA57CB"/>
    <w:rsid w:val="00CA5853"/>
    <w:rsid w:val="00CA5E70"/>
    <w:rsid w:val="00CA61C5"/>
    <w:rsid w:val="00CA6D5F"/>
    <w:rsid w:val="00CA6FC5"/>
    <w:rsid w:val="00CA6FF4"/>
    <w:rsid w:val="00CA70D0"/>
    <w:rsid w:val="00CA757A"/>
    <w:rsid w:val="00CA7B4E"/>
    <w:rsid w:val="00CA7B66"/>
    <w:rsid w:val="00CA7C28"/>
    <w:rsid w:val="00CA7CD6"/>
    <w:rsid w:val="00CA7E90"/>
    <w:rsid w:val="00CA7EE4"/>
    <w:rsid w:val="00CA7F50"/>
    <w:rsid w:val="00CB0386"/>
    <w:rsid w:val="00CB043C"/>
    <w:rsid w:val="00CB0BB2"/>
    <w:rsid w:val="00CB137C"/>
    <w:rsid w:val="00CB13DB"/>
    <w:rsid w:val="00CB156C"/>
    <w:rsid w:val="00CB1877"/>
    <w:rsid w:val="00CB18ED"/>
    <w:rsid w:val="00CB1F6A"/>
    <w:rsid w:val="00CB23BA"/>
    <w:rsid w:val="00CB2801"/>
    <w:rsid w:val="00CB2849"/>
    <w:rsid w:val="00CB28CE"/>
    <w:rsid w:val="00CB29BB"/>
    <w:rsid w:val="00CB2B51"/>
    <w:rsid w:val="00CB2BCA"/>
    <w:rsid w:val="00CB2C72"/>
    <w:rsid w:val="00CB2CBD"/>
    <w:rsid w:val="00CB2DD5"/>
    <w:rsid w:val="00CB2EBB"/>
    <w:rsid w:val="00CB3372"/>
    <w:rsid w:val="00CB33B9"/>
    <w:rsid w:val="00CB3502"/>
    <w:rsid w:val="00CB362B"/>
    <w:rsid w:val="00CB451E"/>
    <w:rsid w:val="00CB4891"/>
    <w:rsid w:val="00CB4D50"/>
    <w:rsid w:val="00CB5AC0"/>
    <w:rsid w:val="00CB5BAE"/>
    <w:rsid w:val="00CB5DA2"/>
    <w:rsid w:val="00CB5EC8"/>
    <w:rsid w:val="00CB6691"/>
    <w:rsid w:val="00CB6D92"/>
    <w:rsid w:val="00CB7433"/>
    <w:rsid w:val="00CB783C"/>
    <w:rsid w:val="00CB78C6"/>
    <w:rsid w:val="00CB7D2B"/>
    <w:rsid w:val="00CC0321"/>
    <w:rsid w:val="00CC0BA8"/>
    <w:rsid w:val="00CC14B6"/>
    <w:rsid w:val="00CC1935"/>
    <w:rsid w:val="00CC1A39"/>
    <w:rsid w:val="00CC1C39"/>
    <w:rsid w:val="00CC1EC7"/>
    <w:rsid w:val="00CC27AD"/>
    <w:rsid w:val="00CC29E5"/>
    <w:rsid w:val="00CC2DC0"/>
    <w:rsid w:val="00CC35A9"/>
    <w:rsid w:val="00CC41CF"/>
    <w:rsid w:val="00CC436D"/>
    <w:rsid w:val="00CC4726"/>
    <w:rsid w:val="00CC4AF7"/>
    <w:rsid w:val="00CC4CB6"/>
    <w:rsid w:val="00CC4F19"/>
    <w:rsid w:val="00CC531C"/>
    <w:rsid w:val="00CC59A0"/>
    <w:rsid w:val="00CC5B96"/>
    <w:rsid w:val="00CC5F4D"/>
    <w:rsid w:val="00CC6639"/>
    <w:rsid w:val="00CC6E6C"/>
    <w:rsid w:val="00CC77B7"/>
    <w:rsid w:val="00CC7A99"/>
    <w:rsid w:val="00CC7BC7"/>
    <w:rsid w:val="00CC7EC3"/>
    <w:rsid w:val="00CD02EE"/>
    <w:rsid w:val="00CD07CE"/>
    <w:rsid w:val="00CD0E92"/>
    <w:rsid w:val="00CD10C9"/>
    <w:rsid w:val="00CD1470"/>
    <w:rsid w:val="00CD1697"/>
    <w:rsid w:val="00CD17B9"/>
    <w:rsid w:val="00CD1A8C"/>
    <w:rsid w:val="00CD1C69"/>
    <w:rsid w:val="00CD1F5A"/>
    <w:rsid w:val="00CD20F6"/>
    <w:rsid w:val="00CD280D"/>
    <w:rsid w:val="00CD2EAC"/>
    <w:rsid w:val="00CD301C"/>
    <w:rsid w:val="00CD3279"/>
    <w:rsid w:val="00CD3648"/>
    <w:rsid w:val="00CD39FA"/>
    <w:rsid w:val="00CD3A19"/>
    <w:rsid w:val="00CD3C41"/>
    <w:rsid w:val="00CD41C8"/>
    <w:rsid w:val="00CD482A"/>
    <w:rsid w:val="00CD4BFD"/>
    <w:rsid w:val="00CD4DC4"/>
    <w:rsid w:val="00CD4E84"/>
    <w:rsid w:val="00CD504E"/>
    <w:rsid w:val="00CD5E5E"/>
    <w:rsid w:val="00CD63C6"/>
    <w:rsid w:val="00CD678E"/>
    <w:rsid w:val="00CD6B53"/>
    <w:rsid w:val="00CD6C46"/>
    <w:rsid w:val="00CD6C8C"/>
    <w:rsid w:val="00CD6D1D"/>
    <w:rsid w:val="00CD6E91"/>
    <w:rsid w:val="00CD7366"/>
    <w:rsid w:val="00CD73C0"/>
    <w:rsid w:val="00CD7811"/>
    <w:rsid w:val="00CD78CB"/>
    <w:rsid w:val="00CD7906"/>
    <w:rsid w:val="00CD7F58"/>
    <w:rsid w:val="00CE04A5"/>
    <w:rsid w:val="00CE0710"/>
    <w:rsid w:val="00CE08AA"/>
    <w:rsid w:val="00CE08C8"/>
    <w:rsid w:val="00CE08EB"/>
    <w:rsid w:val="00CE0DB0"/>
    <w:rsid w:val="00CE10EE"/>
    <w:rsid w:val="00CE16FB"/>
    <w:rsid w:val="00CE1C1E"/>
    <w:rsid w:val="00CE1F90"/>
    <w:rsid w:val="00CE2359"/>
    <w:rsid w:val="00CE2375"/>
    <w:rsid w:val="00CE2662"/>
    <w:rsid w:val="00CE2758"/>
    <w:rsid w:val="00CE2BFF"/>
    <w:rsid w:val="00CE2C14"/>
    <w:rsid w:val="00CE2F77"/>
    <w:rsid w:val="00CE2F87"/>
    <w:rsid w:val="00CE3317"/>
    <w:rsid w:val="00CE33E0"/>
    <w:rsid w:val="00CE3C61"/>
    <w:rsid w:val="00CE3D2D"/>
    <w:rsid w:val="00CE3D59"/>
    <w:rsid w:val="00CE3FBA"/>
    <w:rsid w:val="00CE41FA"/>
    <w:rsid w:val="00CE4ADE"/>
    <w:rsid w:val="00CE536E"/>
    <w:rsid w:val="00CE64B2"/>
    <w:rsid w:val="00CE6662"/>
    <w:rsid w:val="00CE66C6"/>
    <w:rsid w:val="00CE6888"/>
    <w:rsid w:val="00CE6C06"/>
    <w:rsid w:val="00CE6F48"/>
    <w:rsid w:val="00CE707C"/>
    <w:rsid w:val="00CE724E"/>
    <w:rsid w:val="00CE7563"/>
    <w:rsid w:val="00CE7736"/>
    <w:rsid w:val="00CE7ABC"/>
    <w:rsid w:val="00CE7C89"/>
    <w:rsid w:val="00CE7CDD"/>
    <w:rsid w:val="00CE7FB4"/>
    <w:rsid w:val="00CF012C"/>
    <w:rsid w:val="00CF03E8"/>
    <w:rsid w:val="00CF07CE"/>
    <w:rsid w:val="00CF0CED"/>
    <w:rsid w:val="00CF0D65"/>
    <w:rsid w:val="00CF10D5"/>
    <w:rsid w:val="00CF115D"/>
    <w:rsid w:val="00CF161D"/>
    <w:rsid w:val="00CF169A"/>
    <w:rsid w:val="00CF1843"/>
    <w:rsid w:val="00CF215A"/>
    <w:rsid w:val="00CF2900"/>
    <w:rsid w:val="00CF2C02"/>
    <w:rsid w:val="00CF2C3D"/>
    <w:rsid w:val="00CF2D70"/>
    <w:rsid w:val="00CF2EED"/>
    <w:rsid w:val="00CF2F8A"/>
    <w:rsid w:val="00CF3518"/>
    <w:rsid w:val="00CF3575"/>
    <w:rsid w:val="00CF37FC"/>
    <w:rsid w:val="00CF405B"/>
    <w:rsid w:val="00CF48FF"/>
    <w:rsid w:val="00CF4E40"/>
    <w:rsid w:val="00CF506C"/>
    <w:rsid w:val="00CF5160"/>
    <w:rsid w:val="00CF5217"/>
    <w:rsid w:val="00CF58F5"/>
    <w:rsid w:val="00CF5C91"/>
    <w:rsid w:val="00CF5D2F"/>
    <w:rsid w:val="00CF5DBF"/>
    <w:rsid w:val="00CF5EE2"/>
    <w:rsid w:val="00CF618C"/>
    <w:rsid w:val="00CF62DF"/>
    <w:rsid w:val="00CF645D"/>
    <w:rsid w:val="00CF66EF"/>
    <w:rsid w:val="00CF66F3"/>
    <w:rsid w:val="00CF7119"/>
    <w:rsid w:val="00CF73D4"/>
    <w:rsid w:val="00CF7438"/>
    <w:rsid w:val="00CF7531"/>
    <w:rsid w:val="00CF75F2"/>
    <w:rsid w:val="00CF7941"/>
    <w:rsid w:val="00CF7A28"/>
    <w:rsid w:val="00CF7A36"/>
    <w:rsid w:val="00CF7E67"/>
    <w:rsid w:val="00CF7FA6"/>
    <w:rsid w:val="00D00108"/>
    <w:rsid w:val="00D006A1"/>
    <w:rsid w:val="00D00870"/>
    <w:rsid w:val="00D00C48"/>
    <w:rsid w:val="00D01894"/>
    <w:rsid w:val="00D025CF"/>
    <w:rsid w:val="00D0260D"/>
    <w:rsid w:val="00D02783"/>
    <w:rsid w:val="00D02A94"/>
    <w:rsid w:val="00D0369F"/>
    <w:rsid w:val="00D044C4"/>
    <w:rsid w:val="00D04871"/>
    <w:rsid w:val="00D04C57"/>
    <w:rsid w:val="00D04D27"/>
    <w:rsid w:val="00D04FFF"/>
    <w:rsid w:val="00D054F8"/>
    <w:rsid w:val="00D05563"/>
    <w:rsid w:val="00D0568F"/>
    <w:rsid w:val="00D05F06"/>
    <w:rsid w:val="00D06675"/>
    <w:rsid w:val="00D067C2"/>
    <w:rsid w:val="00D06907"/>
    <w:rsid w:val="00D06BE9"/>
    <w:rsid w:val="00D06C2D"/>
    <w:rsid w:val="00D06F90"/>
    <w:rsid w:val="00D073DA"/>
    <w:rsid w:val="00D073ED"/>
    <w:rsid w:val="00D0747C"/>
    <w:rsid w:val="00D0779B"/>
    <w:rsid w:val="00D07E66"/>
    <w:rsid w:val="00D07F0D"/>
    <w:rsid w:val="00D07F73"/>
    <w:rsid w:val="00D1002D"/>
    <w:rsid w:val="00D1023F"/>
    <w:rsid w:val="00D10521"/>
    <w:rsid w:val="00D1070B"/>
    <w:rsid w:val="00D10774"/>
    <w:rsid w:val="00D109BE"/>
    <w:rsid w:val="00D10B5E"/>
    <w:rsid w:val="00D11537"/>
    <w:rsid w:val="00D117DB"/>
    <w:rsid w:val="00D11998"/>
    <w:rsid w:val="00D120AB"/>
    <w:rsid w:val="00D12A74"/>
    <w:rsid w:val="00D1301C"/>
    <w:rsid w:val="00D1325B"/>
    <w:rsid w:val="00D137F1"/>
    <w:rsid w:val="00D13A84"/>
    <w:rsid w:val="00D13E6F"/>
    <w:rsid w:val="00D13F0A"/>
    <w:rsid w:val="00D13FD0"/>
    <w:rsid w:val="00D14086"/>
    <w:rsid w:val="00D14112"/>
    <w:rsid w:val="00D14229"/>
    <w:rsid w:val="00D14330"/>
    <w:rsid w:val="00D145D8"/>
    <w:rsid w:val="00D14876"/>
    <w:rsid w:val="00D148D3"/>
    <w:rsid w:val="00D1494B"/>
    <w:rsid w:val="00D14A6B"/>
    <w:rsid w:val="00D14D2D"/>
    <w:rsid w:val="00D15583"/>
    <w:rsid w:val="00D15DCD"/>
    <w:rsid w:val="00D15F49"/>
    <w:rsid w:val="00D165A8"/>
    <w:rsid w:val="00D16C51"/>
    <w:rsid w:val="00D16F8A"/>
    <w:rsid w:val="00D17095"/>
    <w:rsid w:val="00D17A2F"/>
    <w:rsid w:val="00D17A89"/>
    <w:rsid w:val="00D17EEE"/>
    <w:rsid w:val="00D20055"/>
    <w:rsid w:val="00D2024B"/>
    <w:rsid w:val="00D2038F"/>
    <w:rsid w:val="00D208C9"/>
    <w:rsid w:val="00D208E1"/>
    <w:rsid w:val="00D208E4"/>
    <w:rsid w:val="00D20BC6"/>
    <w:rsid w:val="00D20DAD"/>
    <w:rsid w:val="00D20E73"/>
    <w:rsid w:val="00D2123B"/>
    <w:rsid w:val="00D21754"/>
    <w:rsid w:val="00D218BE"/>
    <w:rsid w:val="00D21B27"/>
    <w:rsid w:val="00D21BCD"/>
    <w:rsid w:val="00D22173"/>
    <w:rsid w:val="00D22486"/>
    <w:rsid w:val="00D22AA1"/>
    <w:rsid w:val="00D22EC7"/>
    <w:rsid w:val="00D23157"/>
    <w:rsid w:val="00D238B8"/>
    <w:rsid w:val="00D23A74"/>
    <w:rsid w:val="00D2405B"/>
    <w:rsid w:val="00D2431E"/>
    <w:rsid w:val="00D24674"/>
    <w:rsid w:val="00D25995"/>
    <w:rsid w:val="00D25AEF"/>
    <w:rsid w:val="00D25CC0"/>
    <w:rsid w:val="00D25CCC"/>
    <w:rsid w:val="00D263BF"/>
    <w:rsid w:val="00D2642C"/>
    <w:rsid w:val="00D26756"/>
    <w:rsid w:val="00D26AF5"/>
    <w:rsid w:val="00D26CE6"/>
    <w:rsid w:val="00D26E2A"/>
    <w:rsid w:val="00D26E3F"/>
    <w:rsid w:val="00D26ECC"/>
    <w:rsid w:val="00D27194"/>
    <w:rsid w:val="00D271C2"/>
    <w:rsid w:val="00D27B39"/>
    <w:rsid w:val="00D303B2"/>
    <w:rsid w:val="00D30F4D"/>
    <w:rsid w:val="00D31139"/>
    <w:rsid w:val="00D31364"/>
    <w:rsid w:val="00D3141C"/>
    <w:rsid w:val="00D32258"/>
    <w:rsid w:val="00D327DB"/>
    <w:rsid w:val="00D328CA"/>
    <w:rsid w:val="00D32A7B"/>
    <w:rsid w:val="00D32BC5"/>
    <w:rsid w:val="00D32F3F"/>
    <w:rsid w:val="00D3309F"/>
    <w:rsid w:val="00D333B9"/>
    <w:rsid w:val="00D337F6"/>
    <w:rsid w:val="00D33DF1"/>
    <w:rsid w:val="00D34096"/>
    <w:rsid w:val="00D3427A"/>
    <w:rsid w:val="00D344F2"/>
    <w:rsid w:val="00D34E3E"/>
    <w:rsid w:val="00D359F2"/>
    <w:rsid w:val="00D35C44"/>
    <w:rsid w:val="00D35F40"/>
    <w:rsid w:val="00D36634"/>
    <w:rsid w:val="00D36B91"/>
    <w:rsid w:val="00D36E0D"/>
    <w:rsid w:val="00D3713E"/>
    <w:rsid w:val="00D374D1"/>
    <w:rsid w:val="00D376F4"/>
    <w:rsid w:val="00D37997"/>
    <w:rsid w:val="00D37B63"/>
    <w:rsid w:val="00D37D38"/>
    <w:rsid w:val="00D40346"/>
    <w:rsid w:val="00D4085D"/>
    <w:rsid w:val="00D409FA"/>
    <w:rsid w:val="00D40B7A"/>
    <w:rsid w:val="00D40C52"/>
    <w:rsid w:val="00D41109"/>
    <w:rsid w:val="00D4191A"/>
    <w:rsid w:val="00D41966"/>
    <w:rsid w:val="00D41CC6"/>
    <w:rsid w:val="00D41D22"/>
    <w:rsid w:val="00D41D8F"/>
    <w:rsid w:val="00D41F50"/>
    <w:rsid w:val="00D420E2"/>
    <w:rsid w:val="00D421EA"/>
    <w:rsid w:val="00D427BF"/>
    <w:rsid w:val="00D43202"/>
    <w:rsid w:val="00D43B75"/>
    <w:rsid w:val="00D43D62"/>
    <w:rsid w:val="00D440E7"/>
    <w:rsid w:val="00D44563"/>
    <w:rsid w:val="00D44654"/>
    <w:rsid w:val="00D449C4"/>
    <w:rsid w:val="00D44BBF"/>
    <w:rsid w:val="00D44CCF"/>
    <w:rsid w:val="00D44D5D"/>
    <w:rsid w:val="00D44F2F"/>
    <w:rsid w:val="00D4558D"/>
    <w:rsid w:val="00D458EB"/>
    <w:rsid w:val="00D462D4"/>
    <w:rsid w:val="00D46444"/>
    <w:rsid w:val="00D468A2"/>
    <w:rsid w:val="00D46A29"/>
    <w:rsid w:val="00D46E4F"/>
    <w:rsid w:val="00D47677"/>
    <w:rsid w:val="00D47C9F"/>
    <w:rsid w:val="00D47D19"/>
    <w:rsid w:val="00D50020"/>
    <w:rsid w:val="00D50076"/>
    <w:rsid w:val="00D503BD"/>
    <w:rsid w:val="00D50925"/>
    <w:rsid w:val="00D50DC9"/>
    <w:rsid w:val="00D50F2B"/>
    <w:rsid w:val="00D51577"/>
    <w:rsid w:val="00D5157A"/>
    <w:rsid w:val="00D517BE"/>
    <w:rsid w:val="00D518F6"/>
    <w:rsid w:val="00D51C3A"/>
    <w:rsid w:val="00D51F0A"/>
    <w:rsid w:val="00D5233C"/>
    <w:rsid w:val="00D52343"/>
    <w:rsid w:val="00D52357"/>
    <w:rsid w:val="00D52506"/>
    <w:rsid w:val="00D52F29"/>
    <w:rsid w:val="00D53361"/>
    <w:rsid w:val="00D5357B"/>
    <w:rsid w:val="00D536D8"/>
    <w:rsid w:val="00D53B72"/>
    <w:rsid w:val="00D53C9F"/>
    <w:rsid w:val="00D53DD7"/>
    <w:rsid w:val="00D53E0B"/>
    <w:rsid w:val="00D53E33"/>
    <w:rsid w:val="00D548DC"/>
    <w:rsid w:val="00D54922"/>
    <w:rsid w:val="00D549C2"/>
    <w:rsid w:val="00D54B60"/>
    <w:rsid w:val="00D54C84"/>
    <w:rsid w:val="00D54DB8"/>
    <w:rsid w:val="00D55458"/>
    <w:rsid w:val="00D55494"/>
    <w:rsid w:val="00D5566F"/>
    <w:rsid w:val="00D55698"/>
    <w:rsid w:val="00D55798"/>
    <w:rsid w:val="00D55890"/>
    <w:rsid w:val="00D559D6"/>
    <w:rsid w:val="00D55A82"/>
    <w:rsid w:val="00D55AE4"/>
    <w:rsid w:val="00D55B8A"/>
    <w:rsid w:val="00D55DBA"/>
    <w:rsid w:val="00D55DF3"/>
    <w:rsid w:val="00D56208"/>
    <w:rsid w:val="00D565FC"/>
    <w:rsid w:val="00D571D9"/>
    <w:rsid w:val="00D57CEB"/>
    <w:rsid w:val="00D57E6C"/>
    <w:rsid w:val="00D60803"/>
    <w:rsid w:val="00D60A50"/>
    <w:rsid w:val="00D60B36"/>
    <w:rsid w:val="00D60B8A"/>
    <w:rsid w:val="00D60D4A"/>
    <w:rsid w:val="00D61002"/>
    <w:rsid w:val="00D61856"/>
    <w:rsid w:val="00D618B0"/>
    <w:rsid w:val="00D61A53"/>
    <w:rsid w:val="00D61DA0"/>
    <w:rsid w:val="00D61EA5"/>
    <w:rsid w:val="00D61EEF"/>
    <w:rsid w:val="00D6221E"/>
    <w:rsid w:val="00D62586"/>
    <w:rsid w:val="00D627DB"/>
    <w:rsid w:val="00D6290A"/>
    <w:rsid w:val="00D634F1"/>
    <w:rsid w:val="00D63683"/>
    <w:rsid w:val="00D63BEA"/>
    <w:rsid w:val="00D63E47"/>
    <w:rsid w:val="00D63F04"/>
    <w:rsid w:val="00D64063"/>
    <w:rsid w:val="00D64400"/>
    <w:rsid w:val="00D6459C"/>
    <w:rsid w:val="00D6493B"/>
    <w:rsid w:val="00D64CDC"/>
    <w:rsid w:val="00D64D16"/>
    <w:rsid w:val="00D64D30"/>
    <w:rsid w:val="00D65014"/>
    <w:rsid w:val="00D6510C"/>
    <w:rsid w:val="00D6535A"/>
    <w:rsid w:val="00D659C9"/>
    <w:rsid w:val="00D65C59"/>
    <w:rsid w:val="00D65C7C"/>
    <w:rsid w:val="00D65FDF"/>
    <w:rsid w:val="00D664C4"/>
    <w:rsid w:val="00D66932"/>
    <w:rsid w:val="00D66D6C"/>
    <w:rsid w:val="00D67187"/>
    <w:rsid w:val="00D673A8"/>
    <w:rsid w:val="00D67882"/>
    <w:rsid w:val="00D678F8"/>
    <w:rsid w:val="00D67AFC"/>
    <w:rsid w:val="00D67D23"/>
    <w:rsid w:val="00D67D43"/>
    <w:rsid w:val="00D70295"/>
    <w:rsid w:val="00D702C7"/>
    <w:rsid w:val="00D702F4"/>
    <w:rsid w:val="00D70435"/>
    <w:rsid w:val="00D70508"/>
    <w:rsid w:val="00D7108E"/>
    <w:rsid w:val="00D71668"/>
    <w:rsid w:val="00D7191B"/>
    <w:rsid w:val="00D71B6E"/>
    <w:rsid w:val="00D71B94"/>
    <w:rsid w:val="00D71D67"/>
    <w:rsid w:val="00D7231D"/>
    <w:rsid w:val="00D7276A"/>
    <w:rsid w:val="00D72CC1"/>
    <w:rsid w:val="00D732A0"/>
    <w:rsid w:val="00D733E8"/>
    <w:rsid w:val="00D733FD"/>
    <w:rsid w:val="00D7373C"/>
    <w:rsid w:val="00D73780"/>
    <w:rsid w:val="00D73C57"/>
    <w:rsid w:val="00D73FD2"/>
    <w:rsid w:val="00D7447E"/>
    <w:rsid w:val="00D74AA0"/>
    <w:rsid w:val="00D74AA4"/>
    <w:rsid w:val="00D74D90"/>
    <w:rsid w:val="00D75127"/>
    <w:rsid w:val="00D755EE"/>
    <w:rsid w:val="00D7587C"/>
    <w:rsid w:val="00D7593D"/>
    <w:rsid w:val="00D7594B"/>
    <w:rsid w:val="00D75FF3"/>
    <w:rsid w:val="00D75FFF"/>
    <w:rsid w:val="00D76335"/>
    <w:rsid w:val="00D7722B"/>
    <w:rsid w:val="00D772A1"/>
    <w:rsid w:val="00D77C13"/>
    <w:rsid w:val="00D77DB0"/>
    <w:rsid w:val="00D8003D"/>
    <w:rsid w:val="00D80E5B"/>
    <w:rsid w:val="00D80FEA"/>
    <w:rsid w:val="00D812D4"/>
    <w:rsid w:val="00D81409"/>
    <w:rsid w:val="00D815ED"/>
    <w:rsid w:val="00D81655"/>
    <w:rsid w:val="00D81925"/>
    <w:rsid w:val="00D81F68"/>
    <w:rsid w:val="00D81FED"/>
    <w:rsid w:val="00D821AF"/>
    <w:rsid w:val="00D82AA5"/>
    <w:rsid w:val="00D82DF3"/>
    <w:rsid w:val="00D83022"/>
    <w:rsid w:val="00D83145"/>
    <w:rsid w:val="00D8331E"/>
    <w:rsid w:val="00D83629"/>
    <w:rsid w:val="00D83749"/>
    <w:rsid w:val="00D837EA"/>
    <w:rsid w:val="00D83AA0"/>
    <w:rsid w:val="00D83D96"/>
    <w:rsid w:val="00D8446F"/>
    <w:rsid w:val="00D845B5"/>
    <w:rsid w:val="00D84809"/>
    <w:rsid w:val="00D84FA2"/>
    <w:rsid w:val="00D85692"/>
    <w:rsid w:val="00D85758"/>
    <w:rsid w:val="00D857FB"/>
    <w:rsid w:val="00D859C1"/>
    <w:rsid w:val="00D85A00"/>
    <w:rsid w:val="00D85AC4"/>
    <w:rsid w:val="00D8618E"/>
    <w:rsid w:val="00D861D9"/>
    <w:rsid w:val="00D8745D"/>
    <w:rsid w:val="00D875BA"/>
    <w:rsid w:val="00D87775"/>
    <w:rsid w:val="00D87831"/>
    <w:rsid w:val="00D87838"/>
    <w:rsid w:val="00D87B12"/>
    <w:rsid w:val="00D902F3"/>
    <w:rsid w:val="00D90454"/>
    <w:rsid w:val="00D908B2"/>
    <w:rsid w:val="00D91464"/>
    <w:rsid w:val="00D91620"/>
    <w:rsid w:val="00D91841"/>
    <w:rsid w:val="00D91909"/>
    <w:rsid w:val="00D92184"/>
    <w:rsid w:val="00D92BA3"/>
    <w:rsid w:val="00D932F6"/>
    <w:rsid w:val="00D934C3"/>
    <w:rsid w:val="00D93566"/>
    <w:rsid w:val="00D93A20"/>
    <w:rsid w:val="00D93B26"/>
    <w:rsid w:val="00D93BF8"/>
    <w:rsid w:val="00D93FD0"/>
    <w:rsid w:val="00D94065"/>
    <w:rsid w:val="00D941B6"/>
    <w:rsid w:val="00D944FD"/>
    <w:rsid w:val="00D9480E"/>
    <w:rsid w:val="00D94EA0"/>
    <w:rsid w:val="00D951BE"/>
    <w:rsid w:val="00D95376"/>
    <w:rsid w:val="00D955A9"/>
    <w:rsid w:val="00D958CA"/>
    <w:rsid w:val="00D9596E"/>
    <w:rsid w:val="00D96AE4"/>
    <w:rsid w:val="00D96BFB"/>
    <w:rsid w:val="00D973BE"/>
    <w:rsid w:val="00D97592"/>
    <w:rsid w:val="00D976EA"/>
    <w:rsid w:val="00D977ED"/>
    <w:rsid w:val="00D97936"/>
    <w:rsid w:val="00D979DF"/>
    <w:rsid w:val="00D97A8C"/>
    <w:rsid w:val="00D97E7D"/>
    <w:rsid w:val="00DA0102"/>
    <w:rsid w:val="00DA058B"/>
    <w:rsid w:val="00DA064D"/>
    <w:rsid w:val="00DA06E5"/>
    <w:rsid w:val="00DA0790"/>
    <w:rsid w:val="00DA09C7"/>
    <w:rsid w:val="00DA09F8"/>
    <w:rsid w:val="00DA0B2A"/>
    <w:rsid w:val="00DA0CEA"/>
    <w:rsid w:val="00DA10F8"/>
    <w:rsid w:val="00DA1146"/>
    <w:rsid w:val="00DA12A7"/>
    <w:rsid w:val="00DA1643"/>
    <w:rsid w:val="00DA16D2"/>
    <w:rsid w:val="00DA1AF0"/>
    <w:rsid w:val="00DA1CF2"/>
    <w:rsid w:val="00DA1FE0"/>
    <w:rsid w:val="00DA21F0"/>
    <w:rsid w:val="00DA220F"/>
    <w:rsid w:val="00DA271F"/>
    <w:rsid w:val="00DA29F9"/>
    <w:rsid w:val="00DA2AFA"/>
    <w:rsid w:val="00DA30B9"/>
    <w:rsid w:val="00DA3325"/>
    <w:rsid w:val="00DA336A"/>
    <w:rsid w:val="00DA34BE"/>
    <w:rsid w:val="00DA3E3B"/>
    <w:rsid w:val="00DA411C"/>
    <w:rsid w:val="00DA445E"/>
    <w:rsid w:val="00DA4696"/>
    <w:rsid w:val="00DA470C"/>
    <w:rsid w:val="00DA4774"/>
    <w:rsid w:val="00DA492A"/>
    <w:rsid w:val="00DA4D36"/>
    <w:rsid w:val="00DA4D45"/>
    <w:rsid w:val="00DA5458"/>
    <w:rsid w:val="00DA54D6"/>
    <w:rsid w:val="00DA5870"/>
    <w:rsid w:val="00DA5C7C"/>
    <w:rsid w:val="00DA6882"/>
    <w:rsid w:val="00DA6C28"/>
    <w:rsid w:val="00DA6E32"/>
    <w:rsid w:val="00DA6EB7"/>
    <w:rsid w:val="00DA6FAC"/>
    <w:rsid w:val="00DA7750"/>
    <w:rsid w:val="00DA7F41"/>
    <w:rsid w:val="00DB06BC"/>
    <w:rsid w:val="00DB0F93"/>
    <w:rsid w:val="00DB1022"/>
    <w:rsid w:val="00DB1226"/>
    <w:rsid w:val="00DB125F"/>
    <w:rsid w:val="00DB13E2"/>
    <w:rsid w:val="00DB1C8A"/>
    <w:rsid w:val="00DB1DA3"/>
    <w:rsid w:val="00DB1FF4"/>
    <w:rsid w:val="00DB2131"/>
    <w:rsid w:val="00DB268B"/>
    <w:rsid w:val="00DB2BBB"/>
    <w:rsid w:val="00DB2C45"/>
    <w:rsid w:val="00DB31BF"/>
    <w:rsid w:val="00DB335B"/>
    <w:rsid w:val="00DB3FB6"/>
    <w:rsid w:val="00DB425F"/>
    <w:rsid w:val="00DB43E3"/>
    <w:rsid w:val="00DB4A42"/>
    <w:rsid w:val="00DB4ABB"/>
    <w:rsid w:val="00DB4F22"/>
    <w:rsid w:val="00DB537F"/>
    <w:rsid w:val="00DB5481"/>
    <w:rsid w:val="00DB604B"/>
    <w:rsid w:val="00DB610A"/>
    <w:rsid w:val="00DB6417"/>
    <w:rsid w:val="00DB642C"/>
    <w:rsid w:val="00DB6511"/>
    <w:rsid w:val="00DB73E4"/>
    <w:rsid w:val="00DB7C9E"/>
    <w:rsid w:val="00DB7D87"/>
    <w:rsid w:val="00DB7FD6"/>
    <w:rsid w:val="00DB7FDD"/>
    <w:rsid w:val="00DC0217"/>
    <w:rsid w:val="00DC024F"/>
    <w:rsid w:val="00DC02FB"/>
    <w:rsid w:val="00DC06AE"/>
    <w:rsid w:val="00DC096E"/>
    <w:rsid w:val="00DC0AC0"/>
    <w:rsid w:val="00DC0E0D"/>
    <w:rsid w:val="00DC1001"/>
    <w:rsid w:val="00DC132D"/>
    <w:rsid w:val="00DC1D8B"/>
    <w:rsid w:val="00DC1F53"/>
    <w:rsid w:val="00DC1F9E"/>
    <w:rsid w:val="00DC2B74"/>
    <w:rsid w:val="00DC2E22"/>
    <w:rsid w:val="00DC3239"/>
    <w:rsid w:val="00DC3261"/>
    <w:rsid w:val="00DC3537"/>
    <w:rsid w:val="00DC3552"/>
    <w:rsid w:val="00DC3B4F"/>
    <w:rsid w:val="00DC3D5C"/>
    <w:rsid w:val="00DC4639"/>
    <w:rsid w:val="00DC55F5"/>
    <w:rsid w:val="00DC59BA"/>
    <w:rsid w:val="00DC5BA1"/>
    <w:rsid w:val="00DC5C23"/>
    <w:rsid w:val="00DC5C42"/>
    <w:rsid w:val="00DC5D11"/>
    <w:rsid w:val="00DC5F4C"/>
    <w:rsid w:val="00DC6145"/>
    <w:rsid w:val="00DC65B0"/>
    <w:rsid w:val="00DC66FA"/>
    <w:rsid w:val="00DC6CDA"/>
    <w:rsid w:val="00DC71B7"/>
    <w:rsid w:val="00DC7285"/>
    <w:rsid w:val="00DC75C6"/>
    <w:rsid w:val="00DC7725"/>
    <w:rsid w:val="00DC78B5"/>
    <w:rsid w:val="00DC7A61"/>
    <w:rsid w:val="00DC7FE2"/>
    <w:rsid w:val="00DD006C"/>
    <w:rsid w:val="00DD009A"/>
    <w:rsid w:val="00DD11E3"/>
    <w:rsid w:val="00DD1331"/>
    <w:rsid w:val="00DD17EC"/>
    <w:rsid w:val="00DD1866"/>
    <w:rsid w:val="00DD1C4A"/>
    <w:rsid w:val="00DD2095"/>
    <w:rsid w:val="00DD260F"/>
    <w:rsid w:val="00DD28F7"/>
    <w:rsid w:val="00DD2C15"/>
    <w:rsid w:val="00DD2EFB"/>
    <w:rsid w:val="00DD39F5"/>
    <w:rsid w:val="00DD3B12"/>
    <w:rsid w:val="00DD3C1C"/>
    <w:rsid w:val="00DD3E33"/>
    <w:rsid w:val="00DD4971"/>
    <w:rsid w:val="00DD4FEF"/>
    <w:rsid w:val="00DD56AD"/>
    <w:rsid w:val="00DD57ED"/>
    <w:rsid w:val="00DD5B8A"/>
    <w:rsid w:val="00DD5FFB"/>
    <w:rsid w:val="00DD601B"/>
    <w:rsid w:val="00DD61E9"/>
    <w:rsid w:val="00DD629A"/>
    <w:rsid w:val="00DD6B11"/>
    <w:rsid w:val="00DD725C"/>
    <w:rsid w:val="00DD743F"/>
    <w:rsid w:val="00DD7968"/>
    <w:rsid w:val="00DE04F6"/>
    <w:rsid w:val="00DE0926"/>
    <w:rsid w:val="00DE0BCF"/>
    <w:rsid w:val="00DE0C14"/>
    <w:rsid w:val="00DE0D30"/>
    <w:rsid w:val="00DE14DA"/>
    <w:rsid w:val="00DE1717"/>
    <w:rsid w:val="00DE179E"/>
    <w:rsid w:val="00DE1AD4"/>
    <w:rsid w:val="00DE1CE6"/>
    <w:rsid w:val="00DE260C"/>
    <w:rsid w:val="00DE282D"/>
    <w:rsid w:val="00DE2A05"/>
    <w:rsid w:val="00DE2B22"/>
    <w:rsid w:val="00DE2F55"/>
    <w:rsid w:val="00DE329E"/>
    <w:rsid w:val="00DE348A"/>
    <w:rsid w:val="00DE3617"/>
    <w:rsid w:val="00DE3AC9"/>
    <w:rsid w:val="00DE3C8E"/>
    <w:rsid w:val="00DE3D68"/>
    <w:rsid w:val="00DE3FBC"/>
    <w:rsid w:val="00DE40D8"/>
    <w:rsid w:val="00DE4408"/>
    <w:rsid w:val="00DE44F4"/>
    <w:rsid w:val="00DE4667"/>
    <w:rsid w:val="00DE48E9"/>
    <w:rsid w:val="00DE4CC7"/>
    <w:rsid w:val="00DE50B0"/>
    <w:rsid w:val="00DE53B9"/>
    <w:rsid w:val="00DE561F"/>
    <w:rsid w:val="00DE5EA0"/>
    <w:rsid w:val="00DE639B"/>
    <w:rsid w:val="00DE68DC"/>
    <w:rsid w:val="00DE6CDC"/>
    <w:rsid w:val="00DE6DBB"/>
    <w:rsid w:val="00DE7052"/>
    <w:rsid w:val="00DE7070"/>
    <w:rsid w:val="00DE70FB"/>
    <w:rsid w:val="00DE7254"/>
    <w:rsid w:val="00DE7786"/>
    <w:rsid w:val="00DE7832"/>
    <w:rsid w:val="00DE7995"/>
    <w:rsid w:val="00DE7A10"/>
    <w:rsid w:val="00DE7C2C"/>
    <w:rsid w:val="00DF0747"/>
    <w:rsid w:val="00DF0961"/>
    <w:rsid w:val="00DF0D67"/>
    <w:rsid w:val="00DF0E36"/>
    <w:rsid w:val="00DF180D"/>
    <w:rsid w:val="00DF18D6"/>
    <w:rsid w:val="00DF2806"/>
    <w:rsid w:val="00DF2964"/>
    <w:rsid w:val="00DF2A16"/>
    <w:rsid w:val="00DF2E14"/>
    <w:rsid w:val="00DF3135"/>
    <w:rsid w:val="00DF37F7"/>
    <w:rsid w:val="00DF3A6B"/>
    <w:rsid w:val="00DF3BF6"/>
    <w:rsid w:val="00DF3C5F"/>
    <w:rsid w:val="00DF437E"/>
    <w:rsid w:val="00DF499B"/>
    <w:rsid w:val="00DF4AFB"/>
    <w:rsid w:val="00DF4D75"/>
    <w:rsid w:val="00DF4E05"/>
    <w:rsid w:val="00DF515B"/>
    <w:rsid w:val="00DF54A7"/>
    <w:rsid w:val="00DF5B2D"/>
    <w:rsid w:val="00DF5C95"/>
    <w:rsid w:val="00DF607E"/>
    <w:rsid w:val="00DF6377"/>
    <w:rsid w:val="00DF6615"/>
    <w:rsid w:val="00DF6764"/>
    <w:rsid w:val="00DF6878"/>
    <w:rsid w:val="00DF6963"/>
    <w:rsid w:val="00DF6E9C"/>
    <w:rsid w:val="00DF6F5E"/>
    <w:rsid w:val="00DF6F6F"/>
    <w:rsid w:val="00DF6F9C"/>
    <w:rsid w:val="00DF753E"/>
    <w:rsid w:val="00DF7806"/>
    <w:rsid w:val="00DF78CE"/>
    <w:rsid w:val="00DF7D67"/>
    <w:rsid w:val="00DF7E20"/>
    <w:rsid w:val="00DF7E86"/>
    <w:rsid w:val="00E000B2"/>
    <w:rsid w:val="00E000B9"/>
    <w:rsid w:val="00E00205"/>
    <w:rsid w:val="00E0027A"/>
    <w:rsid w:val="00E0034B"/>
    <w:rsid w:val="00E0037A"/>
    <w:rsid w:val="00E00416"/>
    <w:rsid w:val="00E00656"/>
    <w:rsid w:val="00E00E9F"/>
    <w:rsid w:val="00E00EC7"/>
    <w:rsid w:val="00E0118E"/>
    <w:rsid w:val="00E016EC"/>
    <w:rsid w:val="00E01CDF"/>
    <w:rsid w:val="00E02035"/>
    <w:rsid w:val="00E02598"/>
    <w:rsid w:val="00E02D55"/>
    <w:rsid w:val="00E0303C"/>
    <w:rsid w:val="00E031DC"/>
    <w:rsid w:val="00E03474"/>
    <w:rsid w:val="00E03C91"/>
    <w:rsid w:val="00E040DA"/>
    <w:rsid w:val="00E0436A"/>
    <w:rsid w:val="00E04B3A"/>
    <w:rsid w:val="00E04BAE"/>
    <w:rsid w:val="00E04C74"/>
    <w:rsid w:val="00E04D78"/>
    <w:rsid w:val="00E05859"/>
    <w:rsid w:val="00E059B0"/>
    <w:rsid w:val="00E05B95"/>
    <w:rsid w:val="00E05F31"/>
    <w:rsid w:val="00E0608E"/>
    <w:rsid w:val="00E065A7"/>
    <w:rsid w:val="00E066EC"/>
    <w:rsid w:val="00E067A5"/>
    <w:rsid w:val="00E068E9"/>
    <w:rsid w:val="00E06969"/>
    <w:rsid w:val="00E069B6"/>
    <w:rsid w:val="00E06A01"/>
    <w:rsid w:val="00E06A13"/>
    <w:rsid w:val="00E06B21"/>
    <w:rsid w:val="00E06B65"/>
    <w:rsid w:val="00E07332"/>
    <w:rsid w:val="00E07418"/>
    <w:rsid w:val="00E076B8"/>
    <w:rsid w:val="00E07A68"/>
    <w:rsid w:val="00E07D1A"/>
    <w:rsid w:val="00E10646"/>
    <w:rsid w:val="00E10728"/>
    <w:rsid w:val="00E11264"/>
    <w:rsid w:val="00E114B9"/>
    <w:rsid w:val="00E12124"/>
    <w:rsid w:val="00E1219B"/>
    <w:rsid w:val="00E1258F"/>
    <w:rsid w:val="00E127A8"/>
    <w:rsid w:val="00E12DC9"/>
    <w:rsid w:val="00E130CB"/>
    <w:rsid w:val="00E13865"/>
    <w:rsid w:val="00E139FA"/>
    <w:rsid w:val="00E13E7B"/>
    <w:rsid w:val="00E13F93"/>
    <w:rsid w:val="00E14121"/>
    <w:rsid w:val="00E14633"/>
    <w:rsid w:val="00E1473C"/>
    <w:rsid w:val="00E14FEF"/>
    <w:rsid w:val="00E15027"/>
    <w:rsid w:val="00E153AA"/>
    <w:rsid w:val="00E154FF"/>
    <w:rsid w:val="00E15978"/>
    <w:rsid w:val="00E15D06"/>
    <w:rsid w:val="00E161EE"/>
    <w:rsid w:val="00E16306"/>
    <w:rsid w:val="00E165D8"/>
    <w:rsid w:val="00E16D16"/>
    <w:rsid w:val="00E16D9E"/>
    <w:rsid w:val="00E172BF"/>
    <w:rsid w:val="00E1743C"/>
    <w:rsid w:val="00E17563"/>
    <w:rsid w:val="00E17C39"/>
    <w:rsid w:val="00E17F8B"/>
    <w:rsid w:val="00E20122"/>
    <w:rsid w:val="00E20155"/>
    <w:rsid w:val="00E205D1"/>
    <w:rsid w:val="00E20DC2"/>
    <w:rsid w:val="00E214C7"/>
    <w:rsid w:val="00E21917"/>
    <w:rsid w:val="00E21D29"/>
    <w:rsid w:val="00E22068"/>
    <w:rsid w:val="00E220A0"/>
    <w:rsid w:val="00E220FE"/>
    <w:rsid w:val="00E221F8"/>
    <w:rsid w:val="00E2258E"/>
    <w:rsid w:val="00E226DE"/>
    <w:rsid w:val="00E229EE"/>
    <w:rsid w:val="00E22B33"/>
    <w:rsid w:val="00E22BFA"/>
    <w:rsid w:val="00E22FCA"/>
    <w:rsid w:val="00E23115"/>
    <w:rsid w:val="00E237B4"/>
    <w:rsid w:val="00E23EB5"/>
    <w:rsid w:val="00E2443D"/>
    <w:rsid w:val="00E247A2"/>
    <w:rsid w:val="00E24954"/>
    <w:rsid w:val="00E24C40"/>
    <w:rsid w:val="00E24E18"/>
    <w:rsid w:val="00E24EE6"/>
    <w:rsid w:val="00E253A8"/>
    <w:rsid w:val="00E25407"/>
    <w:rsid w:val="00E255E1"/>
    <w:rsid w:val="00E25F9B"/>
    <w:rsid w:val="00E26655"/>
    <w:rsid w:val="00E26FFD"/>
    <w:rsid w:val="00E2729F"/>
    <w:rsid w:val="00E2759F"/>
    <w:rsid w:val="00E279A3"/>
    <w:rsid w:val="00E3006B"/>
    <w:rsid w:val="00E3118D"/>
    <w:rsid w:val="00E31196"/>
    <w:rsid w:val="00E313C5"/>
    <w:rsid w:val="00E3168B"/>
    <w:rsid w:val="00E31797"/>
    <w:rsid w:val="00E31B31"/>
    <w:rsid w:val="00E31FA8"/>
    <w:rsid w:val="00E32688"/>
    <w:rsid w:val="00E327BB"/>
    <w:rsid w:val="00E32928"/>
    <w:rsid w:val="00E329B7"/>
    <w:rsid w:val="00E32BAA"/>
    <w:rsid w:val="00E32BC7"/>
    <w:rsid w:val="00E32CB1"/>
    <w:rsid w:val="00E334AC"/>
    <w:rsid w:val="00E336EE"/>
    <w:rsid w:val="00E343D6"/>
    <w:rsid w:val="00E34680"/>
    <w:rsid w:val="00E34A6A"/>
    <w:rsid w:val="00E34E6C"/>
    <w:rsid w:val="00E35306"/>
    <w:rsid w:val="00E35E8C"/>
    <w:rsid w:val="00E3666D"/>
    <w:rsid w:val="00E36772"/>
    <w:rsid w:val="00E36793"/>
    <w:rsid w:val="00E36A0E"/>
    <w:rsid w:val="00E36D16"/>
    <w:rsid w:val="00E36D28"/>
    <w:rsid w:val="00E36F03"/>
    <w:rsid w:val="00E37013"/>
    <w:rsid w:val="00E3701C"/>
    <w:rsid w:val="00E37044"/>
    <w:rsid w:val="00E370AC"/>
    <w:rsid w:val="00E374A0"/>
    <w:rsid w:val="00E374EE"/>
    <w:rsid w:val="00E37864"/>
    <w:rsid w:val="00E37CFA"/>
    <w:rsid w:val="00E37FD2"/>
    <w:rsid w:val="00E404B4"/>
    <w:rsid w:val="00E4060F"/>
    <w:rsid w:val="00E406C1"/>
    <w:rsid w:val="00E409BE"/>
    <w:rsid w:val="00E40F6E"/>
    <w:rsid w:val="00E40FC6"/>
    <w:rsid w:val="00E4119A"/>
    <w:rsid w:val="00E41280"/>
    <w:rsid w:val="00E41318"/>
    <w:rsid w:val="00E413C1"/>
    <w:rsid w:val="00E41B55"/>
    <w:rsid w:val="00E41CE1"/>
    <w:rsid w:val="00E41CE6"/>
    <w:rsid w:val="00E41E92"/>
    <w:rsid w:val="00E42348"/>
    <w:rsid w:val="00E4240A"/>
    <w:rsid w:val="00E424F1"/>
    <w:rsid w:val="00E425A2"/>
    <w:rsid w:val="00E42C65"/>
    <w:rsid w:val="00E42FED"/>
    <w:rsid w:val="00E4351A"/>
    <w:rsid w:val="00E43849"/>
    <w:rsid w:val="00E4384C"/>
    <w:rsid w:val="00E44460"/>
    <w:rsid w:val="00E44952"/>
    <w:rsid w:val="00E449A6"/>
    <w:rsid w:val="00E44A2A"/>
    <w:rsid w:val="00E45144"/>
    <w:rsid w:val="00E4523D"/>
    <w:rsid w:val="00E459A9"/>
    <w:rsid w:val="00E45AE6"/>
    <w:rsid w:val="00E45D06"/>
    <w:rsid w:val="00E45F77"/>
    <w:rsid w:val="00E46B1E"/>
    <w:rsid w:val="00E46CF3"/>
    <w:rsid w:val="00E46F1D"/>
    <w:rsid w:val="00E4717A"/>
    <w:rsid w:val="00E50674"/>
    <w:rsid w:val="00E509E6"/>
    <w:rsid w:val="00E50A71"/>
    <w:rsid w:val="00E51058"/>
    <w:rsid w:val="00E511E0"/>
    <w:rsid w:val="00E5194A"/>
    <w:rsid w:val="00E51F48"/>
    <w:rsid w:val="00E520E3"/>
    <w:rsid w:val="00E527EE"/>
    <w:rsid w:val="00E5293F"/>
    <w:rsid w:val="00E52A46"/>
    <w:rsid w:val="00E52C19"/>
    <w:rsid w:val="00E52D0A"/>
    <w:rsid w:val="00E52F06"/>
    <w:rsid w:val="00E538A5"/>
    <w:rsid w:val="00E53923"/>
    <w:rsid w:val="00E53A3E"/>
    <w:rsid w:val="00E53A9B"/>
    <w:rsid w:val="00E53BDA"/>
    <w:rsid w:val="00E54194"/>
    <w:rsid w:val="00E5447D"/>
    <w:rsid w:val="00E546B4"/>
    <w:rsid w:val="00E54CD6"/>
    <w:rsid w:val="00E54DDA"/>
    <w:rsid w:val="00E55B64"/>
    <w:rsid w:val="00E55B84"/>
    <w:rsid w:val="00E55B92"/>
    <w:rsid w:val="00E560E2"/>
    <w:rsid w:val="00E565CB"/>
    <w:rsid w:val="00E56A3D"/>
    <w:rsid w:val="00E56C5B"/>
    <w:rsid w:val="00E5749F"/>
    <w:rsid w:val="00E57504"/>
    <w:rsid w:val="00E5759D"/>
    <w:rsid w:val="00E576DF"/>
    <w:rsid w:val="00E57AA1"/>
    <w:rsid w:val="00E57D17"/>
    <w:rsid w:val="00E57E86"/>
    <w:rsid w:val="00E60265"/>
    <w:rsid w:val="00E605E1"/>
    <w:rsid w:val="00E60766"/>
    <w:rsid w:val="00E60BD1"/>
    <w:rsid w:val="00E60BDA"/>
    <w:rsid w:val="00E60C40"/>
    <w:rsid w:val="00E613D5"/>
    <w:rsid w:val="00E61E7D"/>
    <w:rsid w:val="00E61FA0"/>
    <w:rsid w:val="00E62077"/>
    <w:rsid w:val="00E62E0C"/>
    <w:rsid w:val="00E63389"/>
    <w:rsid w:val="00E633DC"/>
    <w:rsid w:val="00E63577"/>
    <w:rsid w:val="00E637FC"/>
    <w:rsid w:val="00E6398E"/>
    <w:rsid w:val="00E639FE"/>
    <w:rsid w:val="00E63D31"/>
    <w:rsid w:val="00E6410B"/>
    <w:rsid w:val="00E6437A"/>
    <w:rsid w:val="00E64492"/>
    <w:rsid w:val="00E648F4"/>
    <w:rsid w:val="00E64938"/>
    <w:rsid w:val="00E64BF5"/>
    <w:rsid w:val="00E651F2"/>
    <w:rsid w:val="00E65757"/>
    <w:rsid w:val="00E6599A"/>
    <w:rsid w:val="00E66248"/>
    <w:rsid w:val="00E66313"/>
    <w:rsid w:val="00E6675C"/>
    <w:rsid w:val="00E6691C"/>
    <w:rsid w:val="00E672B7"/>
    <w:rsid w:val="00E67851"/>
    <w:rsid w:val="00E67B3B"/>
    <w:rsid w:val="00E67C09"/>
    <w:rsid w:val="00E67CA9"/>
    <w:rsid w:val="00E70071"/>
    <w:rsid w:val="00E70D22"/>
    <w:rsid w:val="00E7112B"/>
    <w:rsid w:val="00E711A8"/>
    <w:rsid w:val="00E714C8"/>
    <w:rsid w:val="00E7189B"/>
    <w:rsid w:val="00E7214E"/>
    <w:rsid w:val="00E72506"/>
    <w:rsid w:val="00E7272D"/>
    <w:rsid w:val="00E727F6"/>
    <w:rsid w:val="00E729C7"/>
    <w:rsid w:val="00E72CEC"/>
    <w:rsid w:val="00E72DB3"/>
    <w:rsid w:val="00E72EC2"/>
    <w:rsid w:val="00E72EEB"/>
    <w:rsid w:val="00E73B04"/>
    <w:rsid w:val="00E73BA0"/>
    <w:rsid w:val="00E749D8"/>
    <w:rsid w:val="00E74F8A"/>
    <w:rsid w:val="00E752FB"/>
    <w:rsid w:val="00E753B0"/>
    <w:rsid w:val="00E75409"/>
    <w:rsid w:val="00E7557F"/>
    <w:rsid w:val="00E75A93"/>
    <w:rsid w:val="00E75D78"/>
    <w:rsid w:val="00E7603A"/>
    <w:rsid w:val="00E7608F"/>
    <w:rsid w:val="00E7617A"/>
    <w:rsid w:val="00E765B0"/>
    <w:rsid w:val="00E766A9"/>
    <w:rsid w:val="00E769C4"/>
    <w:rsid w:val="00E76AB1"/>
    <w:rsid w:val="00E77108"/>
    <w:rsid w:val="00E7735D"/>
    <w:rsid w:val="00E774F1"/>
    <w:rsid w:val="00E77BF4"/>
    <w:rsid w:val="00E77D22"/>
    <w:rsid w:val="00E77D3C"/>
    <w:rsid w:val="00E80059"/>
    <w:rsid w:val="00E8015D"/>
    <w:rsid w:val="00E807E5"/>
    <w:rsid w:val="00E8083F"/>
    <w:rsid w:val="00E80B5B"/>
    <w:rsid w:val="00E80BA7"/>
    <w:rsid w:val="00E80DE4"/>
    <w:rsid w:val="00E80E83"/>
    <w:rsid w:val="00E80EFD"/>
    <w:rsid w:val="00E80FB9"/>
    <w:rsid w:val="00E80FFC"/>
    <w:rsid w:val="00E811BD"/>
    <w:rsid w:val="00E81531"/>
    <w:rsid w:val="00E81B2D"/>
    <w:rsid w:val="00E81D36"/>
    <w:rsid w:val="00E820FC"/>
    <w:rsid w:val="00E82297"/>
    <w:rsid w:val="00E8235B"/>
    <w:rsid w:val="00E825A5"/>
    <w:rsid w:val="00E82B85"/>
    <w:rsid w:val="00E82D7E"/>
    <w:rsid w:val="00E82DF6"/>
    <w:rsid w:val="00E82E77"/>
    <w:rsid w:val="00E83008"/>
    <w:rsid w:val="00E833DC"/>
    <w:rsid w:val="00E83706"/>
    <w:rsid w:val="00E83AA8"/>
    <w:rsid w:val="00E83B7C"/>
    <w:rsid w:val="00E845BA"/>
    <w:rsid w:val="00E8475C"/>
    <w:rsid w:val="00E848DF"/>
    <w:rsid w:val="00E849C0"/>
    <w:rsid w:val="00E85124"/>
    <w:rsid w:val="00E8514C"/>
    <w:rsid w:val="00E85433"/>
    <w:rsid w:val="00E85B68"/>
    <w:rsid w:val="00E85C7D"/>
    <w:rsid w:val="00E85CDD"/>
    <w:rsid w:val="00E86217"/>
    <w:rsid w:val="00E862D4"/>
    <w:rsid w:val="00E866B8"/>
    <w:rsid w:val="00E87185"/>
    <w:rsid w:val="00E87494"/>
    <w:rsid w:val="00E876C9"/>
    <w:rsid w:val="00E87ADD"/>
    <w:rsid w:val="00E90262"/>
    <w:rsid w:val="00E9033F"/>
    <w:rsid w:val="00E90539"/>
    <w:rsid w:val="00E90687"/>
    <w:rsid w:val="00E9077C"/>
    <w:rsid w:val="00E90821"/>
    <w:rsid w:val="00E90FF5"/>
    <w:rsid w:val="00E910CA"/>
    <w:rsid w:val="00E9122F"/>
    <w:rsid w:val="00E912D5"/>
    <w:rsid w:val="00E91583"/>
    <w:rsid w:val="00E91922"/>
    <w:rsid w:val="00E91ADB"/>
    <w:rsid w:val="00E9267E"/>
    <w:rsid w:val="00E92C7A"/>
    <w:rsid w:val="00E932DD"/>
    <w:rsid w:val="00E93931"/>
    <w:rsid w:val="00E93FFC"/>
    <w:rsid w:val="00E943E7"/>
    <w:rsid w:val="00E94859"/>
    <w:rsid w:val="00E94E38"/>
    <w:rsid w:val="00E952C9"/>
    <w:rsid w:val="00E9627E"/>
    <w:rsid w:val="00E96312"/>
    <w:rsid w:val="00E9634B"/>
    <w:rsid w:val="00E967ED"/>
    <w:rsid w:val="00E97098"/>
    <w:rsid w:val="00E974A9"/>
    <w:rsid w:val="00E97680"/>
    <w:rsid w:val="00E97923"/>
    <w:rsid w:val="00E97DC5"/>
    <w:rsid w:val="00E97EF9"/>
    <w:rsid w:val="00EA003B"/>
    <w:rsid w:val="00EA014F"/>
    <w:rsid w:val="00EA02AE"/>
    <w:rsid w:val="00EA04CA"/>
    <w:rsid w:val="00EA05CC"/>
    <w:rsid w:val="00EA06A0"/>
    <w:rsid w:val="00EA097E"/>
    <w:rsid w:val="00EA09A5"/>
    <w:rsid w:val="00EA0C44"/>
    <w:rsid w:val="00EA0FD7"/>
    <w:rsid w:val="00EA10F3"/>
    <w:rsid w:val="00EA1EFD"/>
    <w:rsid w:val="00EA2079"/>
    <w:rsid w:val="00EA2119"/>
    <w:rsid w:val="00EA25C1"/>
    <w:rsid w:val="00EA2B97"/>
    <w:rsid w:val="00EA2E1B"/>
    <w:rsid w:val="00EA2E9C"/>
    <w:rsid w:val="00EA3262"/>
    <w:rsid w:val="00EA346E"/>
    <w:rsid w:val="00EA3BEE"/>
    <w:rsid w:val="00EA3D05"/>
    <w:rsid w:val="00EA3E87"/>
    <w:rsid w:val="00EA3F63"/>
    <w:rsid w:val="00EA3FFC"/>
    <w:rsid w:val="00EA40FF"/>
    <w:rsid w:val="00EA4643"/>
    <w:rsid w:val="00EA4712"/>
    <w:rsid w:val="00EA4EA2"/>
    <w:rsid w:val="00EA5402"/>
    <w:rsid w:val="00EA561F"/>
    <w:rsid w:val="00EA5A39"/>
    <w:rsid w:val="00EA6E2C"/>
    <w:rsid w:val="00EA749A"/>
    <w:rsid w:val="00EA77B0"/>
    <w:rsid w:val="00EA77B2"/>
    <w:rsid w:val="00EA7CC2"/>
    <w:rsid w:val="00EB006A"/>
    <w:rsid w:val="00EB0221"/>
    <w:rsid w:val="00EB02D1"/>
    <w:rsid w:val="00EB0535"/>
    <w:rsid w:val="00EB05A0"/>
    <w:rsid w:val="00EB05D6"/>
    <w:rsid w:val="00EB0B95"/>
    <w:rsid w:val="00EB0F75"/>
    <w:rsid w:val="00EB12CA"/>
    <w:rsid w:val="00EB1778"/>
    <w:rsid w:val="00EB182F"/>
    <w:rsid w:val="00EB1BF2"/>
    <w:rsid w:val="00EB1EDF"/>
    <w:rsid w:val="00EB23A2"/>
    <w:rsid w:val="00EB2922"/>
    <w:rsid w:val="00EB29EE"/>
    <w:rsid w:val="00EB3219"/>
    <w:rsid w:val="00EB33DD"/>
    <w:rsid w:val="00EB36C9"/>
    <w:rsid w:val="00EB3982"/>
    <w:rsid w:val="00EB3FC4"/>
    <w:rsid w:val="00EB44C5"/>
    <w:rsid w:val="00EB4536"/>
    <w:rsid w:val="00EB4B8C"/>
    <w:rsid w:val="00EB50F7"/>
    <w:rsid w:val="00EB5117"/>
    <w:rsid w:val="00EB51A1"/>
    <w:rsid w:val="00EB5568"/>
    <w:rsid w:val="00EB58DA"/>
    <w:rsid w:val="00EB5BD5"/>
    <w:rsid w:val="00EB5D0E"/>
    <w:rsid w:val="00EB690C"/>
    <w:rsid w:val="00EB6DA2"/>
    <w:rsid w:val="00EB6DE0"/>
    <w:rsid w:val="00EB6EB9"/>
    <w:rsid w:val="00EB6FDF"/>
    <w:rsid w:val="00EB72A5"/>
    <w:rsid w:val="00EB761C"/>
    <w:rsid w:val="00EB7791"/>
    <w:rsid w:val="00EB7A6A"/>
    <w:rsid w:val="00EB7B7A"/>
    <w:rsid w:val="00EB7E2D"/>
    <w:rsid w:val="00EB7EA5"/>
    <w:rsid w:val="00EB7F79"/>
    <w:rsid w:val="00EC07DD"/>
    <w:rsid w:val="00EC0B6F"/>
    <w:rsid w:val="00EC0F8A"/>
    <w:rsid w:val="00EC1458"/>
    <w:rsid w:val="00EC1464"/>
    <w:rsid w:val="00EC186A"/>
    <w:rsid w:val="00EC1C09"/>
    <w:rsid w:val="00EC2286"/>
    <w:rsid w:val="00EC2392"/>
    <w:rsid w:val="00EC23A1"/>
    <w:rsid w:val="00EC2C92"/>
    <w:rsid w:val="00EC2E08"/>
    <w:rsid w:val="00EC2E12"/>
    <w:rsid w:val="00EC3AE3"/>
    <w:rsid w:val="00EC3D43"/>
    <w:rsid w:val="00EC402B"/>
    <w:rsid w:val="00EC4051"/>
    <w:rsid w:val="00EC41DB"/>
    <w:rsid w:val="00EC42F8"/>
    <w:rsid w:val="00EC4387"/>
    <w:rsid w:val="00EC4704"/>
    <w:rsid w:val="00EC484B"/>
    <w:rsid w:val="00EC48EC"/>
    <w:rsid w:val="00EC4D50"/>
    <w:rsid w:val="00EC534E"/>
    <w:rsid w:val="00EC5468"/>
    <w:rsid w:val="00EC566F"/>
    <w:rsid w:val="00EC6193"/>
    <w:rsid w:val="00EC6254"/>
    <w:rsid w:val="00EC63AA"/>
    <w:rsid w:val="00EC6408"/>
    <w:rsid w:val="00EC6431"/>
    <w:rsid w:val="00EC6710"/>
    <w:rsid w:val="00EC6866"/>
    <w:rsid w:val="00EC6CE0"/>
    <w:rsid w:val="00EC6F01"/>
    <w:rsid w:val="00EC75E2"/>
    <w:rsid w:val="00EC7C97"/>
    <w:rsid w:val="00EC7F6E"/>
    <w:rsid w:val="00EC7FB0"/>
    <w:rsid w:val="00ED0520"/>
    <w:rsid w:val="00ED0650"/>
    <w:rsid w:val="00ED0E8A"/>
    <w:rsid w:val="00ED0FBA"/>
    <w:rsid w:val="00ED11C7"/>
    <w:rsid w:val="00ED1278"/>
    <w:rsid w:val="00ED1626"/>
    <w:rsid w:val="00ED176D"/>
    <w:rsid w:val="00ED1D42"/>
    <w:rsid w:val="00ED24BF"/>
    <w:rsid w:val="00ED25D6"/>
    <w:rsid w:val="00ED2749"/>
    <w:rsid w:val="00ED2836"/>
    <w:rsid w:val="00ED28E0"/>
    <w:rsid w:val="00ED2EE3"/>
    <w:rsid w:val="00ED3213"/>
    <w:rsid w:val="00ED3260"/>
    <w:rsid w:val="00ED32AA"/>
    <w:rsid w:val="00ED3A9C"/>
    <w:rsid w:val="00ED3C2F"/>
    <w:rsid w:val="00ED3D0B"/>
    <w:rsid w:val="00ED3D5A"/>
    <w:rsid w:val="00ED48E0"/>
    <w:rsid w:val="00ED4A6B"/>
    <w:rsid w:val="00ED52AA"/>
    <w:rsid w:val="00ED53FC"/>
    <w:rsid w:val="00ED5661"/>
    <w:rsid w:val="00ED57F2"/>
    <w:rsid w:val="00ED6423"/>
    <w:rsid w:val="00ED64E3"/>
    <w:rsid w:val="00ED6753"/>
    <w:rsid w:val="00ED6823"/>
    <w:rsid w:val="00ED6A07"/>
    <w:rsid w:val="00ED6D7B"/>
    <w:rsid w:val="00ED6E77"/>
    <w:rsid w:val="00ED6E87"/>
    <w:rsid w:val="00ED6E8B"/>
    <w:rsid w:val="00ED6EFA"/>
    <w:rsid w:val="00ED7A20"/>
    <w:rsid w:val="00ED7BA8"/>
    <w:rsid w:val="00EE01C2"/>
    <w:rsid w:val="00EE0315"/>
    <w:rsid w:val="00EE0465"/>
    <w:rsid w:val="00EE04EE"/>
    <w:rsid w:val="00EE054C"/>
    <w:rsid w:val="00EE059C"/>
    <w:rsid w:val="00EE0981"/>
    <w:rsid w:val="00EE0CD0"/>
    <w:rsid w:val="00EE0DB4"/>
    <w:rsid w:val="00EE0E4D"/>
    <w:rsid w:val="00EE11A0"/>
    <w:rsid w:val="00EE128A"/>
    <w:rsid w:val="00EE175B"/>
    <w:rsid w:val="00EE234E"/>
    <w:rsid w:val="00EE24A1"/>
    <w:rsid w:val="00EE2609"/>
    <w:rsid w:val="00EE2781"/>
    <w:rsid w:val="00EE2A9D"/>
    <w:rsid w:val="00EE2FDE"/>
    <w:rsid w:val="00EE3491"/>
    <w:rsid w:val="00EE34AA"/>
    <w:rsid w:val="00EE35BD"/>
    <w:rsid w:val="00EE37E0"/>
    <w:rsid w:val="00EE38F4"/>
    <w:rsid w:val="00EE397F"/>
    <w:rsid w:val="00EE3D56"/>
    <w:rsid w:val="00EE4FF0"/>
    <w:rsid w:val="00EE5402"/>
    <w:rsid w:val="00EE5668"/>
    <w:rsid w:val="00EE569C"/>
    <w:rsid w:val="00EE56A4"/>
    <w:rsid w:val="00EE6294"/>
    <w:rsid w:val="00EE6E45"/>
    <w:rsid w:val="00EE70DF"/>
    <w:rsid w:val="00EE7420"/>
    <w:rsid w:val="00EE749F"/>
    <w:rsid w:val="00EE75D9"/>
    <w:rsid w:val="00EE7891"/>
    <w:rsid w:val="00EE7B49"/>
    <w:rsid w:val="00EE7CD6"/>
    <w:rsid w:val="00EE7D8F"/>
    <w:rsid w:val="00EF00C1"/>
    <w:rsid w:val="00EF0B50"/>
    <w:rsid w:val="00EF117F"/>
    <w:rsid w:val="00EF131A"/>
    <w:rsid w:val="00EF16BE"/>
    <w:rsid w:val="00EF1A24"/>
    <w:rsid w:val="00EF1EAB"/>
    <w:rsid w:val="00EF1F95"/>
    <w:rsid w:val="00EF226A"/>
    <w:rsid w:val="00EF2B7C"/>
    <w:rsid w:val="00EF2C29"/>
    <w:rsid w:val="00EF2CAD"/>
    <w:rsid w:val="00EF2D8E"/>
    <w:rsid w:val="00EF3CF5"/>
    <w:rsid w:val="00EF4038"/>
    <w:rsid w:val="00EF4181"/>
    <w:rsid w:val="00EF4355"/>
    <w:rsid w:val="00EF43FB"/>
    <w:rsid w:val="00EF4A7E"/>
    <w:rsid w:val="00EF51CE"/>
    <w:rsid w:val="00EF54D3"/>
    <w:rsid w:val="00EF59C4"/>
    <w:rsid w:val="00EF59D5"/>
    <w:rsid w:val="00EF5BF0"/>
    <w:rsid w:val="00EF5FC0"/>
    <w:rsid w:val="00EF6521"/>
    <w:rsid w:val="00EF75FA"/>
    <w:rsid w:val="00EF78EC"/>
    <w:rsid w:val="00EF7C9D"/>
    <w:rsid w:val="00F00324"/>
    <w:rsid w:val="00F0037C"/>
    <w:rsid w:val="00F00565"/>
    <w:rsid w:val="00F00C02"/>
    <w:rsid w:val="00F00E92"/>
    <w:rsid w:val="00F010B0"/>
    <w:rsid w:val="00F01639"/>
    <w:rsid w:val="00F01757"/>
    <w:rsid w:val="00F017FE"/>
    <w:rsid w:val="00F027DE"/>
    <w:rsid w:val="00F02972"/>
    <w:rsid w:val="00F0298B"/>
    <w:rsid w:val="00F02A67"/>
    <w:rsid w:val="00F02A6E"/>
    <w:rsid w:val="00F02AEF"/>
    <w:rsid w:val="00F02CFD"/>
    <w:rsid w:val="00F033B3"/>
    <w:rsid w:val="00F03540"/>
    <w:rsid w:val="00F03855"/>
    <w:rsid w:val="00F03984"/>
    <w:rsid w:val="00F03BAD"/>
    <w:rsid w:val="00F03D02"/>
    <w:rsid w:val="00F04849"/>
    <w:rsid w:val="00F04926"/>
    <w:rsid w:val="00F04A70"/>
    <w:rsid w:val="00F04D28"/>
    <w:rsid w:val="00F04FEF"/>
    <w:rsid w:val="00F0509E"/>
    <w:rsid w:val="00F0559E"/>
    <w:rsid w:val="00F05E28"/>
    <w:rsid w:val="00F066DE"/>
    <w:rsid w:val="00F0682D"/>
    <w:rsid w:val="00F06CEB"/>
    <w:rsid w:val="00F06E05"/>
    <w:rsid w:val="00F07462"/>
    <w:rsid w:val="00F075D9"/>
    <w:rsid w:val="00F07FF1"/>
    <w:rsid w:val="00F10231"/>
    <w:rsid w:val="00F104F1"/>
    <w:rsid w:val="00F10CCE"/>
    <w:rsid w:val="00F10E05"/>
    <w:rsid w:val="00F10F63"/>
    <w:rsid w:val="00F10FF7"/>
    <w:rsid w:val="00F11053"/>
    <w:rsid w:val="00F11384"/>
    <w:rsid w:val="00F1167D"/>
    <w:rsid w:val="00F1186A"/>
    <w:rsid w:val="00F11E69"/>
    <w:rsid w:val="00F11F56"/>
    <w:rsid w:val="00F126A0"/>
    <w:rsid w:val="00F12754"/>
    <w:rsid w:val="00F12A10"/>
    <w:rsid w:val="00F12BD0"/>
    <w:rsid w:val="00F12F12"/>
    <w:rsid w:val="00F131A3"/>
    <w:rsid w:val="00F131AB"/>
    <w:rsid w:val="00F133EB"/>
    <w:rsid w:val="00F1422F"/>
    <w:rsid w:val="00F14312"/>
    <w:rsid w:val="00F14337"/>
    <w:rsid w:val="00F144DC"/>
    <w:rsid w:val="00F14519"/>
    <w:rsid w:val="00F14582"/>
    <w:rsid w:val="00F14C6C"/>
    <w:rsid w:val="00F14CAC"/>
    <w:rsid w:val="00F14F17"/>
    <w:rsid w:val="00F151E5"/>
    <w:rsid w:val="00F154E7"/>
    <w:rsid w:val="00F1570A"/>
    <w:rsid w:val="00F15992"/>
    <w:rsid w:val="00F15C68"/>
    <w:rsid w:val="00F15C84"/>
    <w:rsid w:val="00F15DA0"/>
    <w:rsid w:val="00F15FE4"/>
    <w:rsid w:val="00F16273"/>
    <w:rsid w:val="00F16AC0"/>
    <w:rsid w:val="00F16AEE"/>
    <w:rsid w:val="00F16B16"/>
    <w:rsid w:val="00F16B69"/>
    <w:rsid w:val="00F16BB1"/>
    <w:rsid w:val="00F17523"/>
    <w:rsid w:val="00F176B9"/>
    <w:rsid w:val="00F2000A"/>
    <w:rsid w:val="00F20112"/>
    <w:rsid w:val="00F205FE"/>
    <w:rsid w:val="00F20655"/>
    <w:rsid w:val="00F20F29"/>
    <w:rsid w:val="00F20F4C"/>
    <w:rsid w:val="00F2118B"/>
    <w:rsid w:val="00F2142D"/>
    <w:rsid w:val="00F216C7"/>
    <w:rsid w:val="00F21908"/>
    <w:rsid w:val="00F21A7E"/>
    <w:rsid w:val="00F21F4F"/>
    <w:rsid w:val="00F2224B"/>
    <w:rsid w:val="00F224BA"/>
    <w:rsid w:val="00F2299D"/>
    <w:rsid w:val="00F22F94"/>
    <w:rsid w:val="00F23179"/>
    <w:rsid w:val="00F2398C"/>
    <w:rsid w:val="00F23C4D"/>
    <w:rsid w:val="00F240AB"/>
    <w:rsid w:val="00F2418D"/>
    <w:rsid w:val="00F243C4"/>
    <w:rsid w:val="00F245B2"/>
    <w:rsid w:val="00F24E57"/>
    <w:rsid w:val="00F25D14"/>
    <w:rsid w:val="00F26059"/>
    <w:rsid w:val="00F260AF"/>
    <w:rsid w:val="00F261CE"/>
    <w:rsid w:val="00F264B1"/>
    <w:rsid w:val="00F2682A"/>
    <w:rsid w:val="00F26A1A"/>
    <w:rsid w:val="00F26A4E"/>
    <w:rsid w:val="00F26AEF"/>
    <w:rsid w:val="00F26BEC"/>
    <w:rsid w:val="00F26E95"/>
    <w:rsid w:val="00F26EC6"/>
    <w:rsid w:val="00F273D4"/>
    <w:rsid w:val="00F3000A"/>
    <w:rsid w:val="00F3013A"/>
    <w:rsid w:val="00F30774"/>
    <w:rsid w:val="00F31862"/>
    <w:rsid w:val="00F31884"/>
    <w:rsid w:val="00F31CC2"/>
    <w:rsid w:val="00F32108"/>
    <w:rsid w:val="00F321E7"/>
    <w:rsid w:val="00F32367"/>
    <w:rsid w:val="00F332FE"/>
    <w:rsid w:val="00F333E1"/>
    <w:rsid w:val="00F3348B"/>
    <w:rsid w:val="00F3410D"/>
    <w:rsid w:val="00F3436D"/>
    <w:rsid w:val="00F34392"/>
    <w:rsid w:val="00F34696"/>
    <w:rsid w:val="00F34B05"/>
    <w:rsid w:val="00F35132"/>
    <w:rsid w:val="00F35223"/>
    <w:rsid w:val="00F35791"/>
    <w:rsid w:val="00F3590D"/>
    <w:rsid w:val="00F3597B"/>
    <w:rsid w:val="00F35A2C"/>
    <w:rsid w:val="00F35D3B"/>
    <w:rsid w:val="00F36205"/>
    <w:rsid w:val="00F367AC"/>
    <w:rsid w:val="00F3682A"/>
    <w:rsid w:val="00F36A17"/>
    <w:rsid w:val="00F36B83"/>
    <w:rsid w:val="00F36B88"/>
    <w:rsid w:val="00F36EB6"/>
    <w:rsid w:val="00F36FE8"/>
    <w:rsid w:val="00F373D8"/>
    <w:rsid w:val="00F37911"/>
    <w:rsid w:val="00F379B7"/>
    <w:rsid w:val="00F37D20"/>
    <w:rsid w:val="00F37D82"/>
    <w:rsid w:val="00F4045C"/>
    <w:rsid w:val="00F4054E"/>
    <w:rsid w:val="00F406B4"/>
    <w:rsid w:val="00F40C51"/>
    <w:rsid w:val="00F40E48"/>
    <w:rsid w:val="00F40FE9"/>
    <w:rsid w:val="00F41058"/>
    <w:rsid w:val="00F41224"/>
    <w:rsid w:val="00F41294"/>
    <w:rsid w:val="00F41751"/>
    <w:rsid w:val="00F41ED8"/>
    <w:rsid w:val="00F41EEC"/>
    <w:rsid w:val="00F422FC"/>
    <w:rsid w:val="00F42524"/>
    <w:rsid w:val="00F4260F"/>
    <w:rsid w:val="00F428DD"/>
    <w:rsid w:val="00F42C10"/>
    <w:rsid w:val="00F42F67"/>
    <w:rsid w:val="00F434AD"/>
    <w:rsid w:val="00F43705"/>
    <w:rsid w:val="00F43A6A"/>
    <w:rsid w:val="00F44033"/>
    <w:rsid w:val="00F44286"/>
    <w:rsid w:val="00F442A2"/>
    <w:rsid w:val="00F448C2"/>
    <w:rsid w:val="00F45031"/>
    <w:rsid w:val="00F450B5"/>
    <w:rsid w:val="00F453CD"/>
    <w:rsid w:val="00F45424"/>
    <w:rsid w:val="00F4585B"/>
    <w:rsid w:val="00F45AEE"/>
    <w:rsid w:val="00F45D8F"/>
    <w:rsid w:val="00F4633B"/>
    <w:rsid w:val="00F466E3"/>
    <w:rsid w:val="00F468E3"/>
    <w:rsid w:val="00F46B87"/>
    <w:rsid w:val="00F46E91"/>
    <w:rsid w:val="00F50915"/>
    <w:rsid w:val="00F51037"/>
    <w:rsid w:val="00F512FC"/>
    <w:rsid w:val="00F51402"/>
    <w:rsid w:val="00F5170D"/>
    <w:rsid w:val="00F519E1"/>
    <w:rsid w:val="00F52D63"/>
    <w:rsid w:val="00F52DEF"/>
    <w:rsid w:val="00F53748"/>
    <w:rsid w:val="00F53BF3"/>
    <w:rsid w:val="00F53C9E"/>
    <w:rsid w:val="00F547C1"/>
    <w:rsid w:val="00F54B23"/>
    <w:rsid w:val="00F54B37"/>
    <w:rsid w:val="00F55121"/>
    <w:rsid w:val="00F555B8"/>
    <w:rsid w:val="00F55EF6"/>
    <w:rsid w:val="00F56255"/>
    <w:rsid w:val="00F56A54"/>
    <w:rsid w:val="00F56CE5"/>
    <w:rsid w:val="00F56CEC"/>
    <w:rsid w:val="00F56D08"/>
    <w:rsid w:val="00F570D6"/>
    <w:rsid w:val="00F57BF3"/>
    <w:rsid w:val="00F60224"/>
    <w:rsid w:val="00F602C0"/>
    <w:rsid w:val="00F6058B"/>
    <w:rsid w:val="00F60A7D"/>
    <w:rsid w:val="00F60E21"/>
    <w:rsid w:val="00F619E1"/>
    <w:rsid w:val="00F61D65"/>
    <w:rsid w:val="00F62203"/>
    <w:rsid w:val="00F62434"/>
    <w:rsid w:val="00F62869"/>
    <w:rsid w:val="00F628C6"/>
    <w:rsid w:val="00F62DE3"/>
    <w:rsid w:val="00F62F44"/>
    <w:rsid w:val="00F62F9D"/>
    <w:rsid w:val="00F631FD"/>
    <w:rsid w:val="00F63343"/>
    <w:rsid w:val="00F63DFC"/>
    <w:rsid w:val="00F63E8F"/>
    <w:rsid w:val="00F646F1"/>
    <w:rsid w:val="00F64749"/>
    <w:rsid w:val="00F64FBC"/>
    <w:rsid w:val="00F651DB"/>
    <w:rsid w:val="00F65A9B"/>
    <w:rsid w:val="00F65F5C"/>
    <w:rsid w:val="00F6615D"/>
    <w:rsid w:val="00F66823"/>
    <w:rsid w:val="00F668B5"/>
    <w:rsid w:val="00F66BC3"/>
    <w:rsid w:val="00F66CE6"/>
    <w:rsid w:val="00F66F79"/>
    <w:rsid w:val="00F6738E"/>
    <w:rsid w:val="00F6743B"/>
    <w:rsid w:val="00F67695"/>
    <w:rsid w:val="00F70872"/>
    <w:rsid w:val="00F70C42"/>
    <w:rsid w:val="00F70CCE"/>
    <w:rsid w:val="00F711CF"/>
    <w:rsid w:val="00F71616"/>
    <w:rsid w:val="00F7189D"/>
    <w:rsid w:val="00F71BB4"/>
    <w:rsid w:val="00F71CD4"/>
    <w:rsid w:val="00F71F13"/>
    <w:rsid w:val="00F72287"/>
    <w:rsid w:val="00F72760"/>
    <w:rsid w:val="00F72B78"/>
    <w:rsid w:val="00F72CA7"/>
    <w:rsid w:val="00F72E74"/>
    <w:rsid w:val="00F73092"/>
    <w:rsid w:val="00F7316A"/>
    <w:rsid w:val="00F734CC"/>
    <w:rsid w:val="00F73643"/>
    <w:rsid w:val="00F737CD"/>
    <w:rsid w:val="00F73811"/>
    <w:rsid w:val="00F73E2E"/>
    <w:rsid w:val="00F7425D"/>
    <w:rsid w:val="00F74463"/>
    <w:rsid w:val="00F74E46"/>
    <w:rsid w:val="00F75ADF"/>
    <w:rsid w:val="00F75C8B"/>
    <w:rsid w:val="00F76982"/>
    <w:rsid w:val="00F77055"/>
    <w:rsid w:val="00F77083"/>
    <w:rsid w:val="00F7710A"/>
    <w:rsid w:val="00F77426"/>
    <w:rsid w:val="00F775A5"/>
    <w:rsid w:val="00F775B1"/>
    <w:rsid w:val="00F778D9"/>
    <w:rsid w:val="00F77A2B"/>
    <w:rsid w:val="00F77CCD"/>
    <w:rsid w:val="00F804C7"/>
    <w:rsid w:val="00F80711"/>
    <w:rsid w:val="00F80734"/>
    <w:rsid w:val="00F808B4"/>
    <w:rsid w:val="00F80B06"/>
    <w:rsid w:val="00F80E90"/>
    <w:rsid w:val="00F80FEA"/>
    <w:rsid w:val="00F81108"/>
    <w:rsid w:val="00F8192C"/>
    <w:rsid w:val="00F81995"/>
    <w:rsid w:val="00F81D6F"/>
    <w:rsid w:val="00F821B5"/>
    <w:rsid w:val="00F82304"/>
    <w:rsid w:val="00F8241B"/>
    <w:rsid w:val="00F82679"/>
    <w:rsid w:val="00F8295F"/>
    <w:rsid w:val="00F83166"/>
    <w:rsid w:val="00F832D1"/>
    <w:rsid w:val="00F8348A"/>
    <w:rsid w:val="00F83610"/>
    <w:rsid w:val="00F83868"/>
    <w:rsid w:val="00F83D05"/>
    <w:rsid w:val="00F83D35"/>
    <w:rsid w:val="00F83D72"/>
    <w:rsid w:val="00F841A6"/>
    <w:rsid w:val="00F848E8"/>
    <w:rsid w:val="00F84C74"/>
    <w:rsid w:val="00F84D83"/>
    <w:rsid w:val="00F85164"/>
    <w:rsid w:val="00F85287"/>
    <w:rsid w:val="00F8535D"/>
    <w:rsid w:val="00F861F2"/>
    <w:rsid w:val="00F86D06"/>
    <w:rsid w:val="00F87AC3"/>
    <w:rsid w:val="00F87C5C"/>
    <w:rsid w:val="00F87CCD"/>
    <w:rsid w:val="00F9005E"/>
    <w:rsid w:val="00F903F5"/>
    <w:rsid w:val="00F904B4"/>
    <w:rsid w:val="00F90631"/>
    <w:rsid w:val="00F9086E"/>
    <w:rsid w:val="00F9099E"/>
    <w:rsid w:val="00F90FFE"/>
    <w:rsid w:val="00F910CA"/>
    <w:rsid w:val="00F911AB"/>
    <w:rsid w:val="00F91342"/>
    <w:rsid w:val="00F91344"/>
    <w:rsid w:val="00F9134A"/>
    <w:rsid w:val="00F91554"/>
    <w:rsid w:val="00F9170A"/>
    <w:rsid w:val="00F91D2D"/>
    <w:rsid w:val="00F92352"/>
    <w:rsid w:val="00F92483"/>
    <w:rsid w:val="00F9282D"/>
    <w:rsid w:val="00F92B4E"/>
    <w:rsid w:val="00F92FE7"/>
    <w:rsid w:val="00F930BE"/>
    <w:rsid w:val="00F9324B"/>
    <w:rsid w:val="00F93655"/>
    <w:rsid w:val="00F93BCF"/>
    <w:rsid w:val="00F93D4E"/>
    <w:rsid w:val="00F943F8"/>
    <w:rsid w:val="00F947E9"/>
    <w:rsid w:val="00F94BF6"/>
    <w:rsid w:val="00F9560B"/>
    <w:rsid w:val="00F95E82"/>
    <w:rsid w:val="00F9602D"/>
    <w:rsid w:val="00F961D6"/>
    <w:rsid w:val="00F968B7"/>
    <w:rsid w:val="00F96C70"/>
    <w:rsid w:val="00F96D9A"/>
    <w:rsid w:val="00F96EBE"/>
    <w:rsid w:val="00F96F3D"/>
    <w:rsid w:val="00F97147"/>
    <w:rsid w:val="00F97229"/>
    <w:rsid w:val="00F974CF"/>
    <w:rsid w:val="00F97E05"/>
    <w:rsid w:val="00F97E0A"/>
    <w:rsid w:val="00FA17BF"/>
    <w:rsid w:val="00FA1843"/>
    <w:rsid w:val="00FA24A0"/>
    <w:rsid w:val="00FA2536"/>
    <w:rsid w:val="00FA2626"/>
    <w:rsid w:val="00FA293C"/>
    <w:rsid w:val="00FA2A54"/>
    <w:rsid w:val="00FA2ADD"/>
    <w:rsid w:val="00FA2B86"/>
    <w:rsid w:val="00FA2DD0"/>
    <w:rsid w:val="00FA36A5"/>
    <w:rsid w:val="00FA3BAE"/>
    <w:rsid w:val="00FA3BE2"/>
    <w:rsid w:val="00FA3E50"/>
    <w:rsid w:val="00FA419A"/>
    <w:rsid w:val="00FA444A"/>
    <w:rsid w:val="00FA48B7"/>
    <w:rsid w:val="00FA48F6"/>
    <w:rsid w:val="00FA4C8B"/>
    <w:rsid w:val="00FA4D19"/>
    <w:rsid w:val="00FA4DD6"/>
    <w:rsid w:val="00FA4E4F"/>
    <w:rsid w:val="00FA5846"/>
    <w:rsid w:val="00FA5CD4"/>
    <w:rsid w:val="00FA603E"/>
    <w:rsid w:val="00FA67B2"/>
    <w:rsid w:val="00FA6912"/>
    <w:rsid w:val="00FA6915"/>
    <w:rsid w:val="00FA6D94"/>
    <w:rsid w:val="00FA72F7"/>
    <w:rsid w:val="00FA739B"/>
    <w:rsid w:val="00FA753F"/>
    <w:rsid w:val="00FA7A69"/>
    <w:rsid w:val="00FA7C64"/>
    <w:rsid w:val="00FA7DEF"/>
    <w:rsid w:val="00FB0285"/>
    <w:rsid w:val="00FB05C6"/>
    <w:rsid w:val="00FB0633"/>
    <w:rsid w:val="00FB07A7"/>
    <w:rsid w:val="00FB0B2D"/>
    <w:rsid w:val="00FB1669"/>
    <w:rsid w:val="00FB16BA"/>
    <w:rsid w:val="00FB194E"/>
    <w:rsid w:val="00FB1E16"/>
    <w:rsid w:val="00FB20B6"/>
    <w:rsid w:val="00FB280E"/>
    <w:rsid w:val="00FB2850"/>
    <w:rsid w:val="00FB2ADE"/>
    <w:rsid w:val="00FB2E3A"/>
    <w:rsid w:val="00FB2E5A"/>
    <w:rsid w:val="00FB2F6F"/>
    <w:rsid w:val="00FB3207"/>
    <w:rsid w:val="00FB35AE"/>
    <w:rsid w:val="00FB39C7"/>
    <w:rsid w:val="00FB3A00"/>
    <w:rsid w:val="00FB3CD8"/>
    <w:rsid w:val="00FB40FD"/>
    <w:rsid w:val="00FB44D9"/>
    <w:rsid w:val="00FB45A1"/>
    <w:rsid w:val="00FB46EE"/>
    <w:rsid w:val="00FB4E3E"/>
    <w:rsid w:val="00FB4F87"/>
    <w:rsid w:val="00FB5831"/>
    <w:rsid w:val="00FB5A46"/>
    <w:rsid w:val="00FB64C3"/>
    <w:rsid w:val="00FB65C4"/>
    <w:rsid w:val="00FB6653"/>
    <w:rsid w:val="00FB686C"/>
    <w:rsid w:val="00FB6C2F"/>
    <w:rsid w:val="00FB6E59"/>
    <w:rsid w:val="00FB70A9"/>
    <w:rsid w:val="00FB7645"/>
    <w:rsid w:val="00FB7AA1"/>
    <w:rsid w:val="00FB7C61"/>
    <w:rsid w:val="00FB7D32"/>
    <w:rsid w:val="00FB7DF9"/>
    <w:rsid w:val="00FB7FBA"/>
    <w:rsid w:val="00FC053C"/>
    <w:rsid w:val="00FC06DF"/>
    <w:rsid w:val="00FC0EED"/>
    <w:rsid w:val="00FC12A4"/>
    <w:rsid w:val="00FC1316"/>
    <w:rsid w:val="00FC135E"/>
    <w:rsid w:val="00FC1767"/>
    <w:rsid w:val="00FC19CB"/>
    <w:rsid w:val="00FC2116"/>
    <w:rsid w:val="00FC23C1"/>
    <w:rsid w:val="00FC23D0"/>
    <w:rsid w:val="00FC3094"/>
    <w:rsid w:val="00FC355F"/>
    <w:rsid w:val="00FC35E1"/>
    <w:rsid w:val="00FC3625"/>
    <w:rsid w:val="00FC3807"/>
    <w:rsid w:val="00FC3B2A"/>
    <w:rsid w:val="00FC4261"/>
    <w:rsid w:val="00FC467A"/>
    <w:rsid w:val="00FC4799"/>
    <w:rsid w:val="00FC4DAF"/>
    <w:rsid w:val="00FC4E36"/>
    <w:rsid w:val="00FC4EB6"/>
    <w:rsid w:val="00FC5002"/>
    <w:rsid w:val="00FC50EF"/>
    <w:rsid w:val="00FC5333"/>
    <w:rsid w:val="00FC5544"/>
    <w:rsid w:val="00FC55C8"/>
    <w:rsid w:val="00FC5BF3"/>
    <w:rsid w:val="00FC5C3C"/>
    <w:rsid w:val="00FC5D6D"/>
    <w:rsid w:val="00FC619D"/>
    <w:rsid w:val="00FC628B"/>
    <w:rsid w:val="00FC66CA"/>
    <w:rsid w:val="00FC6A26"/>
    <w:rsid w:val="00FC7433"/>
    <w:rsid w:val="00FC7855"/>
    <w:rsid w:val="00FC7ABD"/>
    <w:rsid w:val="00FC7F0B"/>
    <w:rsid w:val="00FD0527"/>
    <w:rsid w:val="00FD055F"/>
    <w:rsid w:val="00FD0AE1"/>
    <w:rsid w:val="00FD0B8E"/>
    <w:rsid w:val="00FD168F"/>
    <w:rsid w:val="00FD1E1F"/>
    <w:rsid w:val="00FD2262"/>
    <w:rsid w:val="00FD25ED"/>
    <w:rsid w:val="00FD27FA"/>
    <w:rsid w:val="00FD30BE"/>
    <w:rsid w:val="00FD3153"/>
    <w:rsid w:val="00FD356F"/>
    <w:rsid w:val="00FD3944"/>
    <w:rsid w:val="00FD3B51"/>
    <w:rsid w:val="00FD3FDF"/>
    <w:rsid w:val="00FD45DA"/>
    <w:rsid w:val="00FD4921"/>
    <w:rsid w:val="00FD4B43"/>
    <w:rsid w:val="00FD5789"/>
    <w:rsid w:val="00FD582A"/>
    <w:rsid w:val="00FD5CFB"/>
    <w:rsid w:val="00FD5FA6"/>
    <w:rsid w:val="00FD6423"/>
    <w:rsid w:val="00FD6504"/>
    <w:rsid w:val="00FD6970"/>
    <w:rsid w:val="00FD6A92"/>
    <w:rsid w:val="00FD6AFA"/>
    <w:rsid w:val="00FD7180"/>
    <w:rsid w:val="00FD7470"/>
    <w:rsid w:val="00FD74D6"/>
    <w:rsid w:val="00FD7715"/>
    <w:rsid w:val="00FD777D"/>
    <w:rsid w:val="00FD784E"/>
    <w:rsid w:val="00FD7A46"/>
    <w:rsid w:val="00FD7D21"/>
    <w:rsid w:val="00FD7EAB"/>
    <w:rsid w:val="00FE0384"/>
    <w:rsid w:val="00FE0715"/>
    <w:rsid w:val="00FE0807"/>
    <w:rsid w:val="00FE0B58"/>
    <w:rsid w:val="00FE0BE9"/>
    <w:rsid w:val="00FE0C7F"/>
    <w:rsid w:val="00FE0DD0"/>
    <w:rsid w:val="00FE16DE"/>
    <w:rsid w:val="00FE1728"/>
    <w:rsid w:val="00FE1900"/>
    <w:rsid w:val="00FE1AC6"/>
    <w:rsid w:val="00FE1BD2"/>
    <w:rsid w:val="00FE1D52"/>
    <w:rsid w:val="00FE1F20"/>
    <w:rsid w:val="00FE243C"/>
    <w:rsid w:val="00FE25D6"/>
    <w:rsid w:val="00FE2D2C"/>
    <w:rsid w:val="00FE2DC3"/>
    <w:rsid w:val="00FE3509"/>
    <w:rsid w:val="00FE390B"/>
    <w:rsid w:val="00FE3C05"/>
    <w:rsid w:val="00FE4239"/>
    <w:rsid w:val="00FE4790"/>
    <w:rsid w:val="00FE4B89"/>
    <w:rsid w:val="00FE4C2C"/>
    <w:rsid w:val="00FE4FA1"/>
    <w:rsid w:val="00FE4FFF"/>
    <w:rsid w:val="00FE595E"/>
    <w:rsid w:val="00FE5B2B"/>
    <w:rsid w:val="00FE61D2"/>
    <w:rsid w:val="00FE6217"/>
    <w:rsid w:val="00FE64F8"/>
    <w:rsid w:val="00FE66D1"/>
    <w:rsid w:val="00FE676D"/>
    <w:rsid w:val="00FE6956"/>
    <w:rsid w:val="00FE6BE0"/>
    <w:rsid w:val="00FE6C2C"/>
    <w:rsid w:val="00FE7320"/>
    <w:rsid w:val="00FE790C"/>
    <w:rsid w:val="00FE7ECD"/>
    <w:rsid w:val="00FF0147"/>
    <w:rsid w:val="00FF019E"/>
    <w:rsid w:val="00FF0710"/>
    <w:rsid w:val="00FF098C"/>
    <w:rsid w:val="00FF0BAC"/>
    <w:rsid w:val="00FF13B3"/>
    <w:rsid w:val="00FF1C7E"/>
    <w:rsid w:val="00FF2025"/>
    <w:rsid w:val="00FF2306"/>
    <w:rsid w:val="00FF23A8"/>
    <w:rsid w:val="00FF23E2"/>
    <w:rsid w:val="00FF252B"/>
    <w:rsid w:val="00FF25E8"/>
    <w:rsid w:val="00FF2C60"/>
    <w:rsid w:val="00FF2E9A"/>
    <w:rsid w:val="00FF3292"/>
    <w:rsid w:val="00FF33BF"/>
    <w:rsid w:val="00FF3799"/>
    <w:rsid w:val="00FF37BC"/>
    <w:rsid w:val="00FF3A33"/>
    <w:rsid w:val="00FF404C"/>
    <w:rsid w:val="00FF4164"/>
    <w:rsid w:val="00FF4B1A"/>
    <w:rsid w:val="00FF4E86"/>
    <w:rsid w:val="00FF4F41"/>
    <w:rsid w:val="00FF5113"/>
    <w:rsid w:val="00FF5635"/>
    <w:rsid w:val="00FF5A27"/>
    <w:rsid w:val="00FF5FE5"/>
    <w:rsid w:val="00FF6114"/>
    <w:rsid w:val="00FF63D8"/>
    <w:rsid w:val="00FF65B1"/>
    <w:rsid w:val="00FF6879"/>
    <w:rsid w:val="00FF6905"/>
    <w:rsid w:val="00FF6AC0"/>
    <w:rsid w:val="00FF6C1C"/>
    <w:rsid w:val="00FF6E57"/>
    <w:rsid w:val="00FF70A9"/>
    <w:rsid w:val="00FF727D"/>
    <w:rsid w:val="00FF76A0"/>
    <w:rsid w:val="00FF76D8"/>
    <w:rsid w:val="00FF79E0"/>
    <w:rsid w:val="00FF7D4A"/>
    <w:rsid w:val="00FF7F0F"/>
    <w:rsid w:val="00FF7F3C"/>
    <w:rsid w:val="00FF7FCE"/>
    <w:rsid w:val="010A976A"/>
    <w:rsid w:val="016C3BBD"/>
    <w:rsid w:val="0176C9D8"/>
    <w:rsid w:val="01C633B5"/>
    <w:rsid w:val="022C4EC8"/>
    <w:rsid w:val="0231BEA2"/>
    <w:rsid w:val="023CC2E2"/>
    <w:rsid w:val="02554335"/>
    <w:rsid w:val="02802A35"/>
    <w:rsid w:val="02BFD444"/>
    <w:rsid w:val="030177AC"/>
    <w:rsid w:val="0321E9A4"/>
    <w:rsid w:val="03491AB1"/>
    <w:rsid w:val="035244A6"/>
    <w:rsid w:val="0355AF34"/>
    <w:rsid w:val="03A96017"/>
    <w:rsid w:val="03BF46A8"/>
    <w:rsid w:val="03D0FDF0"/>
    <w:rsid w:val="03D43302"/>
    <w:rsid w:val="0403A86C"/>
    <w:rsid w:val="0412BE47"/>
    <w:rsid w:val="0415B04F"/>
    <w:rsid w:val="04480BAE"/>
    <w:rsid w:val="04A250DA"/>
    <w:rsid w:val="04B32E23"/>
    <w:rsid w:val="04EA5735"/>
    <w:rsid w:val="04FB0134"/>
    <w:rsid w:val="05595211"/>
    <w:rsid w:val="056A1F62"/>
    <w:rsid w:val="05A020ED"/>
    <w:rsid w:val="0619F046"/>
    <w:rsid w:val="06238F2C"/>
    <w:rsid w:val="0684EAF9"/>
    <w:rsid w:val="068962B4"/>
    <w:rsid w:val="06C82303"/>
    <w:rsid w:val="06D4FA66"/>
    <w:rsid w:val="06E01C7F"/>
    <w:rsid w:val="06EE12C2"/>
    <w:rsid w:val="073A484C"/>
    <w:rsid w:val="078E76BF"/>
    <w:rsid w:val="07C03A2A"/>
    <w:rsid w:val="07FB0EE6"/>
    <w:rsid w:val="0814664E"/>
    <w:rsid w:val="08187489"/>
    <w:rsid w:val="082CB3E5"/>
    <w:rsid w:val="082F9464"/>
    <w:rsid w:val="08559F59"/>
    <w:rsid w:val="08AC3538"/>
    <w:rsid w:val="08C6CB62"/>
    <w:rsid w:val="094D78CA"/>
    <w:rsid w:val="09DB9836"/>
    <w:rsid w:val="0A76E489"/>
    <w:rsid w:val="0A9906FF"/>
    <w:rsid w:val="0AA6834F"/>
    <w:rsid w:val="0B1B7E9E"/>
    <w:rsid w:val="0B316D59"/>
    <w:rsid w:val="0B3A7716"/>
    <w:rsid w:val="0B68A9FC"/>
    <w:rsid w:val="0B83DE69"/>
    <w:rsid w:val="0BB86C17"/>
    <w:rsid w:val="0BCD3607"/>
    <w:rsid w:val="0BD0219A"/>
    <w:rsid w:val="0BD96C75"/>
    <w:rsid w:val="0BE14C61"/>
    <w:rsid w:val="0C0D354C"/>
    <w:rsid w:val="0C49EC67"/>
    <w:rsid w:val="0C4AB07C"/>
    <w:rsid w:val="0C4CAE04"/>
    <w:rsid w:val="0C68B834"/>
    <w:rsid w:val="0C871DE4"/>
    <w:rsid w:val="0CC81478"/>
    <w:rsid w:val="0CCDC5DF"/>
    <w:rsid w:val="0D3C9E57"/>
    <w:rsid w:val="0D77CEB6"/>
    <w:rsid w:val="0DECE59F"/>
    <w:rsid w:val="0DED7FAB"/>
    <w:rsid w:val="0E091017"/>
    <w:rsid w:val="0E1FC31A"/>
    <w:rsid w:val="0E2B0E2D"/>
    <w:rsid w:val="0E545F83"/>
    <w:rsid w:val="0E80AD4A"/>
    <w:rsid w:val="0E91758F"/>
    <w:rsid w:val="0ED47F29"/>
    <w:rsid w:val="0EED7E9D"/>
    <w:rsid w:val="0F573D20"/>
    <w:rsid w:val="0F5DF93E"/>
    <w:rsid w:val="0F72AC13"/>
    <w:rsid w:val="0F9F0C27"/>
    <w:rsid w:val="101CA14A"/>
    <w:rsid w:val="101F12DE"/>
    <w:rsid w:val="1043D9EE"/>
    <w:rsid w:val="107B477E"/>
    <w:rsid w:val="107D49B0"/>
    <w:rsid w:val="1091DF9F"/>
    <w:rsid w:val="10C62A1E"/>
    <w:rsid w:val="10EE7450"/>
    <w:rsid w:val="113D251A"/>
    <w:rsid w:val="118D5455"/>
    <w:rsid w:val="119E9820"/>
    <w:rsid w:val="12071CC3"/>
    <w:rsid w:val="12762592"/>
    <w:rsid w:val="128E77BE"/>
    <w:rsid w:val="12A4F005"/>
    <w:rsid w:val="12BBC239"/>
    <w:rsid w:val="12C47AE8"/>
    <w:rsid w:val="12DA7B54"/>
    <w:rsid w:val="12F1F1B5"/>
    <w:rsid w:val="13186933"/>
    <w:rsid w:val="133C027D"/>
    <w:rsid w:val="1381B4BE"/>
    <w:rsid w:val="138D55A2"/>
    <w:rsid w:val="1398B42E"/>
    <w:rsid w:val="1404A76E"/>
    <w:rsid w:val="14338D55"/>
    <w:rsid w:val="143CFCBA"/>
    <w:rsid w:val="1484E811"/>
    <w:rsid w:val="14A7C019"/>
    <w:rsid w:val="1514E38C"/>
    <w:rsid w:val="15203EF1"/>
    <w:rsid w:val="1555C85A"/>
    <w:rsid w:val="155BE26F"/>
    <w:rsid w:val="15D63A43"/>
    <w:rsid w:val="15E5AA2E"/>
    <w:rsid w:val="15F61341"/>
    <w:rsid w:val="15FE6360"/>
    <w:rsid w:val="1647C4FC"/>
    <w:rsid w:val="168151F3"/>
    <w:rsid w:val="16C5E4A5"/>
    <w:rsid w:val="16D8C1CC"/>
    <w:rsid w:val="16F4D9C2"/>
    <w:rsid w:val="170B5C01"/>
    <w:rsid w:val="172A7A00"/>
    <w:rsid w:val="1766AA43"/>
    <w:rsid w:val="1784DC26"/>
    <w:rsid w:val="17A0AB01"/>
    <w:rsid w:val="17AC1988"/>
    <w:rsid w:val="17B5B01A"/>
    <w:rsid w:val="17D78CAF"/>
    <w:rsid w:val="17DD9094"/>
    <w:rsid w:val="17E37857"/>
    <w:rsid w:val="17E3CF2A"/>
    <w:rsid w:val="17E7ACEF"/>
    <w:rsid w:val="17FBF545"/>
    <w:rsid w:val="181506C3"/>
    <w:rsid w:val="1835B963"/>
    <w:rsid w:val="183CE40D"/>
    <w:rsid w:val="18401FE3"/>
    <w:rsid w:val="185AE20E"/>
    <w:rsid w:val="194AE00B"/>
    <w:rsid w:val="19577242"/>
    <w:rsid w:val="19770713"/>
    <w:rsid w:val="19862F82"/>
    <w:rsid w:val="19EE3868"/>
    <w:rsid w:val="1A0822A5"/>
    <w:rsid w:val="1A266874"/>
    <w:rsid w:val="1A2AC468"/>
    <w:rsid w:val="1A3E46DB"/>
    <w:rsid w:val="1A6A360C"/>
    <w:rsid w:val="1A74F4A1"/>
    <w:rsid w:val="1A96CA4B"/>
    <w:rsid w:val="1AEEB600"/>
    <w:rsid w:val="1AFAAD17"/>
    <w:rsid w:val="1B1360E7"/>
    <w:rsid w:val="1B2D7E9D"/>
    <w:rsid w:val="1BD3FC68"/>
    <w:rsid w:val="1C092E17"/>
    <w:rsid w:val="1C26C16D"/>
    <w:rsid w:val="1C8458E1"/>
    <w:rsid w:val="1C872061"/>
    <w:rsid w:val="1CC9AD5E"/>
    <w:rsid w:val="1D0E7489"/>
    <w:rsid w:val="1D16BC8F"/>
    <w:rsid w:val="1D41559C"/>
    <w:rsid w:val="1D74FD79"/>
    <w:rsid w:val="1D95D4EC"/>
    <w:rsid w:val="1DA14C11"/>
    <w:rsid w:val="1DED53F7"/>
    <w:rsid w:val="1E023958"/>
    <w:rsid w:val="1E41EDFF"/>
    <w:rsid w:val="1E9D33CD"/>
    <w:rsid w:val="1EC9A49F"/>
    <w:rsid w:val="1ED4AD64"/>
    <w:rsid w:val="1EEA4104"/>
    <w:rsid w:val="1F379333"/>
    <w:rsid w:val="1F484618"/>
    <w:rsid w:val="1F4FBA55"/>
    <w:rsid w:val="1FB59A5B"/>
    <w:rsid w:val="1FC9CE71"/>
    <w:rsid w:val="200B76C6"/>
    <w:rsid w:val="201C493A"/>
    <w:rsid w:val="203C5412"/>
    <w:rsid w:val="2083D91D"/>
    <w:rsid w:val="2119436B"/>
    <w:rsid w:val="212FBB3F"/>
    <w:rsid w:val="21875D92"/>
    <w:rsid w:val="21C09492"/>
    <w:rsid w:val="22A780AF"/>
    <w:rsid w:val="22C29EC6"/>
    <w:rsid w:val="22DCC699"/>
    <w:rsid w:val="22EB5555"/>
    <w:rsid w:val="2308B84A"/>
    <w:rsid w:val="2341F571"/>
    <w:rsid w:val="234E4AB8"/>
    <w:rsid w:val="23A60239"/>
    <w:rsid w:val="244D5B8E"/>
    <w:rsid w:val="24A31531"/>
    <w:rsid w:val="24B69088"/>
    <w:rsid w:val="24EC3E0B"/>
    <w:rsid w:val="2547BD8D"/>
    <w:rsid w:val="254AEAE4"/>
    <w:rsid w:val="258E67D9"/>
    <w:rsid w:val="25A6A157"/>
    <w:rsid w:val="25F1263A"/>
    <w:rsid w:val="2602C018"/>
    <w:rsid w:val="2613706F"/>
    <w:rsid w:val="2677E925"/>
    <w:rsid w:val="268DB17C"/>
    <w:rsid w:val="269CF2F6"/>
    <w:rsid w:val="26A1E812"/>
    <w:rsid w:val="26B1517B"/>
    <w:rsid w:val="26C0321B"/>
    <w:rsid w:val="26C5CCE8"/>
    <w:rsid w:val="26D9D217"/>
    <w:rsid w:val="271737E4"/>
    <w:rsid w:val="2762EE1A"/>
    <w:rsid w:val="2806FD39"/>
    <w:rsid w:val="2808BC0C"/>
    <w:rsid w:val="2834AF7B"/>
    <w:rsid w:val="2848D9E4"/>
    <w:rsid w:val="284B03A6"/>
    <w:rsid w:val="28621CC6"/>
    <w:rsid w:val="2921B602"/>
    <w:rsid w:val="292D2B5D"/>
    <w:rsid w:val="29838F00"/>
    <w:rsid w:val="29A7FBE9"/>
    <w:rsid w:val="29BE03FD"/>
    <w:rsid w:val="2A06C671"/>
    <w:rsid w:val="2A299797"/>
    <w:rsid w:val="2A81BBC9"/>
    <w:rsid w:val="2AA98F39"/>
    <w:rsid w:val="2B215F21"/>
    <w:rsid w:val="2BAC3527"/>
    <w:rsid w:val="2C1A2578"/>
    <w:rsid w:val="2C73D0A6"/>
    <w:rsid w:val="2CEB9691"/>
    <w:rsid w:val="2D2FB04D"/>
    <w:rsid w:val="2D43103E"/>
    <w:rsid w:val="2D69158D"/>
    <w:rsid w:val="2D7A296E"/>
    <w:rsid w:val="2DCFF957"/>
    <w:rsid w:val="2DE95CE9"/>
    <w:rsid w:val="2E0628D1"/>
    <w:rsid w:val="2E0D9BFB"/>
    <w:rsid w:val="2E211353"/>
    <w:rsid w:val="2E30A6DA"/>
    <w:rsid w:val="2E76DBA9"/>
    <w:rsid w:val="2E9C6096"/>
    <w:rsid w:val="2EC9456D"/>
    <w:rsid w:val="2ED21AB0"/>
    <w:rsid w:val="2F1121EA"/>
    <w:rsid w:val="2F8D0FD0"/>
    <w:rsid w:val="2FAB34D5"/>
    <w:rsid w:val="2FE7B5B9"/>
    <w:rsid w:val="2FF5F489"/>
    <w:rsid w:val="30D8D527"/>
    <w:rsid w:val="3107A8ED"/>
    <w:rsid w:val="31350CB7"/>
    <w:rsid w:val="31410AEE"/>
    <w:rsid w:val="314C24A5"/>
    <w:rsid w:val="31606B72"/>
    <w:rsid w:val="3188E0FD"/>
    <w:rsid w:val="31C4F1F6"/>
    <w:rsid w:val="31E124A0"/>
    <w:rsid w:val="323B5B86"/>
    <w:rsid w:val="32AE0F1B"/>
    <w:rsid w:val="32AECD7C"/>
    <w:rsid w:val="32C79B5A"/>
    <w:rsid w:val="3302CFA2"/>
    <w:rsid w:val="330EAF85"/>
    <w:rsid w:val="336DF2C4"/>
    <w:rsid w:val="33B4D089"/>
    <w:rsid w:val="33C6DF17"/>
    <w:rsid w:val="33F5410C"/>
    <w:rsid w:val="3417F35A"/>
    <w:rsid w:val="34217889"/>
    <w:rsid w:val="343B5101"/>
    <w:rsid w:val="344E6CA0"/>
    <w:rsid w:val="34CEAEFA"/>
    <w:rsid w:val="34D3087F"/>
    <w:rsid w:val="35681D8F"/>
    <w:rsid w:val="35723653"/>
    <w:rsid w:val="357CB156"/>
    <w:rsid w:val="35925EB6"/>
    <w:rsid w:val="359C0803"/>
    <w:rsid w:val="35AC3596"/>
    <w:rsid w:val="35B22B3F"/>
    <w:rsid w:val="35DE4638"/>
    <w:rsid w:val="363570F2"/>
    <w:rsid w:val="366A23C7"/>
    <w:rsid w:val="3684CC66"/>
    <w:rsid w:val="368BBB8B"/>
    <w:rsid w:val="36938E20"/>
    <w:rsid w:val="3696B8A9"/>
    <w:rsid w:val="36ABBDCB"/>
    <w:rsid w:val="36B5B07F"/>
    <w:rsid w:val="37159DA5"/>
    <w:rsid w:val="374D352E"/>
    <w:rsid w:val="37852E46"/>
    <w:rsid w:val="3793BD9D"/>
    <w:rsid w:val="379BE7E9"/>
    <w:rsid w:val="380FCDB7"/>
    <w:rsid w:val="383AA642"/>
    <w:rsid w:val="385EACA3"/>
    <w:rsid w:val="3923E2C9"/>
    <w:rsid w:val="392BA517"/>
    <w:rsid w:val="39684B6D"/>
    <w:rsid w:val="39B897E4"/>
    <w:rsid w:val="39BF6318"/>
    <w:rsid w:val="39C30644"/>
    <w:rsid w:val="39CB653F"/>
    <w:rsid w:val="39ECB7F7"/>
    <w:rsid w:val="3A136299"/>
    <w:rsid w:val="3A209852"/>
    <w:rsid w:val="3A3FA740"/>
    <w:rsid w:val="3A64D719"/>
    <w:rsid w:val="3A74E64A"/>
    <w:rsid w:val="3A76DC54"/>
    <w:rsid w:val="3A995237"/>
    <w:rsid w:val="3AD8F53E"/>
    <w:rsid w:val="3B39724C"/>
    <w:rsid w:val="3B5DA1F0"/>
    <w:rsid w:val="3B766CE9"/>
    <w:rsid w:val="3B818E69"/>
    <w:rsid w:val="3C6EC2B1"/>
    <w:rsid w:val="3C80F5FB"/>
    <w:rsid w:val="3CFE657E"/>
    <w:rsid w:val="3D18DEA7"/>
    <w:rsid w:val="3D3301E6"/>
    <w:rsid w:val="3D34BDD0"/>
    <w:rsid w:val="3D6241D0"/>
    <w:rsid w:val="3D699019"/>
    <w:rsid w:val="3D95BC23"/>
    <w:rsid w:val="3D9BC0DE"/>
    <w:rsid w:val="3DA03689"/>
    <w:rsid w:val="3DDE0B91"/>
    <w:rsid w:val="3E23631F"/>
    <w:rsid w:val="3E6D28BF"/>
    <w:rsid w:val="3E991288"/>
    <w:rsid w:val="3EA1E6FA"/>
    <w:rsid w:val="3EC66B6E"/>
    <w:rsid w:val="3F4BDE95"/>
    <w:rsid w:val="3F8BD8B5"/>
    <w:rsid w:val="3F9EF926"/>
    <w:rsid w:val="40155972"/>
    <w:rsid w:val="403B5795"/>
    <w:rsid w:val="403FBACA"/>
    <w:rsid w:val="4059DD3F"/>
    <w:rsid w:val="407C0009"/>
    <w:rsid w:val="408F68D5"/>
    <w:rsid w:val="409B2F23"/>
    <w:rsid w:val="40CD4870"/>
    <w:rsid w:val="412B9086"/>
    <w:rsid w:val="416183E6"/>
    <w:rsid w:val="419F29DD"/>
    <w:rsid w:val="41CE2D1B"/>
    <w:rsid w:val="4202FD87"/>
    <w:rsid w:val="421DD121"/>
    <w:rsid w:val="423CF498"/>
    <w:rsid w:val="42B88103"/>
    <w:rsid w:val="42DFC023"/>
    <w:rsid w:val="42ED8462"/>
    <w:rsid w:val="434983A3"/>
    <w:rsid w:val="4366D7CF"/>
    <w:rsid w:val="43D72923"/>
    <w:rsid w:val="43EF0307"/>
    <w:rsid w:val="444B879A"/>
    <w:rsid w:val="44D81FB1"/>
    <w:rsid w:val="45083A00"/>
    <w:rsid w:val="452DDFB9"/>
    <w:rsid w:val="45357563"/>
    <w:rsid w:val="455C39AE"/>
    <w:rsid w:val="45A28FA1"/>
    <w:rsid w:val="45D92E0E"/>
    <w:rsid w:val="45DB9D65"/>
    <w:rsid w:val="4614D3B3"/>
    <w:rsid w:val="462DC539"/>
    <w:rsid w:val="46337A2B"/>
    <w:rsid w:val="463A30C6"/>
    <w:rsid w:val="464F8B9F"/>
    <w:rsid w:val="46520704"/>
    <w:rsid w:val="46A75106"/>
    <w:rsid w:val="475E980E"/>
    <w:rsid w:val="4788D3B7"/>
    <w:rsid w:val="479B5017"/>
    <w:rsid w:val="47CCDD15"/>
    <w:rsid w:val="47EE6EF2"/>
    <w:rsid w:val="48093913"/>
    <w:rsid w:val="4817AE33"/>
    <w:rsid w:val="487F3D65"/>
    <w:rsid w:val="487F9F4A"/>
    <w:rsid w:val="4888A6CE"/>
    <w:rsid w:val="48E35094"/>
    <w:rsid w:val="49844653"/>
    <w:rsid w:val="49AE2D3F"/>
    <w:rsid w:val="49E12DC9"/>
    <w:rsid w:val="4A321C99"/>
    <w:rsid w:val="4A7A2225"/>
    <w:rsid w:val="4A9D6C91"/>
    <w:rsid w:val="4ABC828B"/>
    <w:rsid w:val="4B944471"/>
    <w:rsid w:val="4BBD278A"/>
    <w:rsid w:val="4BCB9FA6"/>
    <w:rsid w:val="4C0DB1CF"/>
    <w:rsid w:val="4C49A1F3"/>
    <w:rsid w:val="4C6B3EA0"/>
    <w:rsid w:val="4C7277A8"/>
    <w:rsid w:val="4C798949"/>
    <w:rsid w:val="4C8CF1C6"/>
    <w:rsid w:val="4CAB6E2E"/>
    <w:rsid w:val="4D573359"/>
    <w:rsid w:val="4D6CE913"/>
    <w:rsid w:val="4DD8B62B"/>
    <w:rsid w:val="4DE2DB20"/>
    <w:rsid w:val="4E0592FF"/>
    <w:rsid w:val="4E1118D1"/>
    <w:rsid w:val="4E2D976B"/>
    <w:rsid w:val="4E42D8AA"/>
    <w:rsid w:val="4E4B0406"/>
    <w:rsid w:val="4E8A8A13"/>
    <w:rsid w:val="4F7EB67B"/>
    <w:rsid w:val="4FB1773E"/>
    <w:rsid w:val="4FB2A1B3"/>
    <w:rsid w:val="500BEE43"/>
    <w:rsid w:val="502EC232"/>
    <w:rsid w:val="5041155E"/>
    <w:rsid w:val="50C9636D"/>
    <w:rsid w:val="50E93D53"/>
    <w:rsid w:val="510D90E7"/>
    <w:rsid w:val="510EF03A"/>
    <w:rsid w:val="511BF272"/>
    <w:rsid w:val="5133DCA5"/>
    <w:rsid w:val="51835D09"/>
    <w:rsid w:val="51915923"/>
    <w:rsid w:val="51AC6082"/>
    <w:rsid w:val="51B18E08"/>
    <w:rsid w:val="51B69B95"/>
    <w:rsid w:val="51B6A54D"/>
    <w:rsid w:val="51CC4592"/>
    <w:rsid w:val="51F788B2"/>
    <w:rsid w:val="51F7B2C3"/>
    <w:rsid w:val="5238ACA1"/>
    <w:rsid w:val="52419BB8"/>
    <w:rsid w:val="5293C0DC"/>
    <w:rsid w:val="52CB1D0C"/>
    <w:rsid w:val="5355CA29"/>
    <w:rsid w:val="5369FC18"/>
    <w:rsid w:val="5373FE84"/>
    <w:rsid w:val="538F10CD"/>
    <w:rsid w:val="5393D91B"/>
    <w:rsid w:val="53D73208"/>
    <w:rsid w:val="53E2FFF0"/>
    <w:rsid w:val="53E475EA"/>
    <w:rsid w:val="53F027EF"/>
    <w:rsid w:val="53F1102C"/>
    <w:rsid w:val="542E2E16"/>
    <w:rsid w:val="5448BA14"/>
    <w:rsid w:val="54F5C19D"/>
    <w:rsid w:val="54F74C70"/>
    <w:rsid w:val="550BEE30"/>
    <w:rsid w:val="5535BCBB"/>
    <w:rsid w:val="557559E0"/>
    <w:rsid w:val="559F5CFB"/>
    <w:rsid w:val="55CA42C8"/>
    <w:rsid w:val="55F5A37C"/>
    <w:rsid w:val="5624193F"/>
    <w:rsid w:val="5643CF8C"/>
    <w:rsid w:val="5663286C"/>
    <w:rsid w:val="56A2A5E2"/>
    <w:rsid w:val="56BE301A"/>
    <w:rsid w:val="56C33344"/>
    <w:rsid w:val="56C6E4AF"/>
    <w:rsid w:val="56CF408F"/>
    <w:rsid w:val="56E97221"/>
    <w:rsid w:val="56F7AA30"/>
    <w:rsid w:val="57405B82"/>
    <w:rsid w:val="574F0F29"/>
    <w:rsid w:val="5754E0ED"/>
    <w:rsid w:val="57686399"/>
    <w:rsid w:val="578C595C"/>
    <w:rsid w:val="58128DD7"/>
    <w:rsid w:val="58405DA7"/>
    <w:rsid w:val="58D2CC0B"/>
    <w:rsid w:val="58D2E24D"/>
    <w:rsid w:val="5912E2A4"/>
    <w:rsid w:val="591DD3A7"/>
    <w:rsid w:val="594C4DBB"/>
    <w:rsid w:val="59509C61"/>
    <w:rsid w:val="599C519A"/>
    <w:rsid w:val="59BB955E"/>
    <w:rsid w:val="5A486231"/>
    <w:rsid w:val="5A7A8ECD"/>
    <w:rsid w:val="5AA68C42"/>
    <w:rsid w:val="5ABF44D7"/>
    <w:rsid w:val="5AEBBC6E"/>
    <w:rsid w:val="5AECE712"/>
    <w:rsid w:val="5B0DFBBB"/>
    <w:rsid w:val="5B6AD9B7"/>
    <w:rsid w:val="5BAF8BD8"/>
    <w:rsid w:val="5C2735D1"/>
    <w:rsid w:val="5C51DA45"/>
    <w:rsid w:val="5C70F755"/>
    <w:rsid w:val="5C93074B"/>
    <w:rsid w:val="5CC8A417"/>
    <w:rsid w:val="5CF23CDF"/>
    <w:rsid w:val="5D0FDA2A"/>
    <w:rsid w:val="5D1CBCE5"/>
    <w:rsid w:val="5D329165"/>
    <w:rsid w:val="5D9B1286"/>
    <w:rsid w:val="5DA5EB04"/>
    <w:rsid w:val="5DB291D5"/>
    <w:rsid w:val="5E082019"/>
    <w:rsid w:val="5E082B46"/>
    <w:rsid w:val="5E8A3894"/>
    <w:rsid w:val="5EA09B6A"/>
    <w:rsid w:val="5ECF7C8D"/>
    <w:rsid w:val="5EF8D00D"/>
    <w:rsid w:val="5F27AB5E"/>
    <w:rsid w:val="5F4C044C"/>
    <w:rsid w:val="5FA65069"/>
    <w:rsid w:val="5FB9E81C"/>
    <w:rsid w:val="5FF3CA57"/>
    <w:rsid w:val="5FF72A0A"/>
    <w:rsid w:val="5FF851C8"/>
    <w:rsid w:val="600C338C"/>
    <w:rsid w:val="603352D9"/>
    <w:rsid w:val="6039599A"/>
    <w:rsid w:val="603A4B91"/>
    <w:rsid w:val="60689E45"/>
    <w:rsid w:val="61094E05"/>
    <w:rsid w:val="61AF1724"/>
    <w:rsid w:val="62011A92"/>
    <w:rsid w:val="6233ACAB"/>
    <w:rsid w:val="623B7E77"/>
    <w:rsid w:val="6256BAF1"/>
    <w:rsid w:val="62686C9F"/>
    <w:rsid w:val="62975C14"/>
    <w:rsid w:val="62E0D77D"/>
    <w:rsid w:val="62E6354A"/>
    <w:rsid w:val="63087C81"/>
    <w:rsid w:val="6365972E"/>
    <w:rsid w:val="6389D877"/>
    <w:rsid w:val="638DFD56"/>
    <w:rsid w:val="639650F9"/>
    <w:rsid w:val="6399CB2F"/>
    <w:rsid w:val="63D1E0EC"/>
    <w:rsid w:val="63D3F4E2"/>
    <w:rsid w:val="63ED82B6"/>
    <w:rsid w:val="63F1E792"/>
    <w:rsid w:val="64462FD3"/>
    <w:rsid w:val="64BA869E"/>
    <w:rsid w:val="64F79040"/>
    <w:rsid w:val="64F7FD80"/>
    <w:rsid w:val="65278314"/>
    <w:rsid w:val="65C5998D"/>
    <w:rsid w:val="65CFF55C"/>
    <w:rsid w:val="65E645D8"/>
    <w:rsid w:val="65FF4EAF"/>
    <w:rsid w:val="66102003"/>
    <w:rsid w:val="6621B08E"/>
    <w:rsid w:val="669F87EC"/>
    <w:rsid w:val="66C59EA9"/>
    <w:rsid w:val="66FAAD49"/>
    <w:rsid w:val="672938F8"/>
    <w:rsid w:val="673B633B"/>
    <w:rsid w:val="6749A1E3"/>
    <w:rsid w:val="677E2902"/>
    <w:rsid w:val="67A6A855"/>
    <w:rsid w:val="67D8E2D3"/>
    <w:rsid w:val="68048836"/>
    <w:rsid w:val="681AFF1B"/>
    <w:rsid w:val="682B9B11"/>
    <w:rsid w:val="68451300"/>
    <w:rsid w:val="6850DDF3"/>
    <w:rsid w:val="6893F794"/>
    <w:rsid w:val="68A53E9E"/>
    <w:rsid w:val="6914E560"/>
    <w:rsid w:val="692EEF72"/>
    <w:rsid w:val="6988C079"/>
    <w:rsid w:val="69C6D172"/>
    <w:rsid w:val="69FF151A"/>
    <w:rsid w:val="6A0FC9B0"/>
    <w:rsid w:val="6A1C1330"/>
    <w:rsid w:val="6A33A498"/>
    <w:rsid w:val="6A76C308"/>
    <w:rsid w:val="6A7F312B"/>
    <w:rsid w:val="6A854FBF"/>
    <w:rsid w:val="6A872B03"/>
    <w:rsid w:val="6A96A385"/>
    <w:rsid w:val="6A970FF3"/>
    <w:rsid w:val="6AAF3AA3"/>
    <w:rsid w:val="6AC373A8"/>
    <w:rsid w:val="6AE79784"/>
    <w:rsid w:val="6B610F01"/>
    <w:rsid w:val="6BBF1E6A"/>
    <w:rsid w:val="6C21A8F9"/>
    <w:rsid w:val="6C3235A4"/>
    <w:rsid w:val="6C374BEB"/>
    <w:rsid w:val="6CBDD0F0"/>
    <w:rsid w:val="6CC33DD4"/>
    <w:rsid w:val="6D07BFC3"/>
    <w:rsid w:val="6D20E8CA"/>
    <w:rsid w:val="6D228FA3"/>
    <w:rsid w:val="6D2BCE90"/>
    <w:rsid w:val="6D6A8CC3"/>
    <w:rsid w:val="6DD3EB49"/>
    <w:rsid w:val="6E0248F1"/>
    <w:rsid w:val="6E0B3E7D"/>
    <w:rsid w:val="6E288C5E"/>
    <w:rsid w:val="6E4E88D6"/>
    <w:rsid w:val="6E565118"/>
    <w:rsid w:val="6E8FBA2D"/>
    <w:rsid w:val="6EBDB6BA"/>
    <w:rsid w:val="6F39C146"/>
    <w:rsid w:val="6F7E8277"/>
    <w:rsid w:val="6FB58CEF"/>
    <w:rsid w:val="6FBF8BC4"/>
    <w:rsid w:val="7048F26F"/>
    <w:rsid w:val="704CAF9B"/>
    <w:rsid w:val="708F4019"/>
    <w:rsid w:val="7095E0E3"/>
    <w:rsid w:val="719CAF9F"/>
    <w:rsid w:val="71ABFF37"/>
    <w:rsid w:val="71CE5EF3"/>
    <w:rsid w:val="71F964C8"/>
    <w:rsid w:val="7201494B"/>
    <w:rsid w:val="7202E1B1"/>
    <w:rsid w:val="721BD95F"/>
    <w:rsid w:val="722061DB"/>
    <w:rsid w:val="72BCFD88"/>
    <w:rsid w:val="7308F592"/>
    <w:rsid w:val="73440B26"/>
    <w:rsid w:val="73CEC02B"/>
    <w:rsid w:val="73D58448"/>
    <w:rsid w:val="73EF5437"/>
    <w:rsid w:val="74947798"/>
    <w:rsid w:val="74DE0CD6"/>
    <w:rsid w:val="7511D71B"/>
    <w:rsid w:val="759792FB"/>
    <w:rsid w:val="75A13826"/>
    <w:rsid w:val="75AC7F98"/>
    <w:rsid w:val="763C6E47"/>
    <w:rsid w:val="7654577B"/>
    <w:rsid w:val="76B7EC16"/>
    <w:rsid w:val="76C106FE"/>
    <w:rsid w:val="76D2A405"/>
    <w:rsid w:val="770371B4"/>
    <w:rsid w:val="77663C9D"/>
    <w:rsid w:val="776E0784"/>
    <w:rsid w:val="7780368F"/>
    <w:rsid w:val="77DA135E"/>
    <w:rsid w:val="780D2979"/>
    <w:rsid w:val="788F2D4D"/>
    <w:rsid w:val="78C43F19"/>
    <w:rsid w:val="78D4B376"/>
    <w:rsid w:val="78EE4C5B"/>
    <w:rsid w:val="7945F521"/>
    <w:rsid w:val="79AB1526"/>
    <w:rsid w:val="79E6BE99"/>
    <w:rsid w:val="79F458C3"/>
    <w:rsid w:val="7A0BEC43"/>
    <w:rsid w:val="7A27B00F"/>
    <w:rsid w:val="7A5A17AB"/>
    <w:rsid w:val="7B276ED8"/>
    <w:rsid w:val="7B393C11"/>
    <w:rsid w:val="7B5BFBC5"/>
    <w:rsid w:val="7B742F7F"/>
    <w:rsid w:val="7B8EBB60"/>
    <w:rsid w:val="7BB0DEEA"/>
    <w:rsid w:val="7BC52838"/>
    <w:rsid w:val="7BD52CD1"/>
    <w:rsid w:val="7C08CEE1"/>
    <w:rsid w:val="7C18EAB9"/>
    <w:rsid w:val="7C28CEA8"/>
    <w:rsid w:val="7C35F3D6"/>
    <w:rsid w:val="7C36EF07"/>
    <w:rsid w:val="7C522B58"/>
    <w:rsid w:val="7C951B52"/>
    <w:rsid w:val="7CAAB93C"/>
    <w:rsid w:val="7CC08D17"/>
    <w:rsid w:val="7D25AC44"/>
    <w:rsid w:val="7D3B780D"/>
    <w:rsid w:val="7D9D3469"/>
    <w:rsid w:val="7DAEBB6A"/>
    <w:rsid w:val="7DD06269"/>
    <w:rsid w:val="7DD27BD7"/>
    <w:rsid w:val="7E201EDE"/>
    <w:rsid w:val="7E27CAEF"/>
    <w:rsid w:val="7E472274"/>
    <w:rsid w:val="7E77C250"/>
    <w:rsid w:val="7EA929F0"/>
    <w:rsid w:val="7EC88F62"/>
    <w:rsid w:val="7F7A0BF6"/>
    <w:rsid w:val="7FD1D01F"/>
    <w:rsid w:val="7FD399E2"/>
    <w:rsid w:val="7FF283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18E022"/>
  <w15:chartTrackingRefBased/>
  <w15:docId w15:val="{6540C448-9B3E-417C-9063-1ACCF143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120"/>
        <w:ind w:firstLine="357"/>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uiPriority="99"/>
    <w:lsdException w:name="header" w:locked="1" w:uiPriority="99"/>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uiPriority="99"/>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Normal (Web)" w:locked="1"/>
    <w:lsdException w:name="HTML Acronym"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1" w:unhideWhenUsed="1"/>
    <w:lsdException w:name="annotation subjec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rsid w:val="00216F85"/>
    <w:pPr>
      <w:keepNext/>
      <w:numPr>
        <w:numId w:val="6"/>
      </w:numPr>
      <w:spacing w:before="360" w:after="240"/>
      <w:outlineLvl w:val="0"/>
    </w:pPr>
    <w:rPr>
      <w:rFonts w:cs="Arial"/>
      <w:b/>
      <w:bCs/>
      <w:kern w:val="32"/>
    </w:rPr>
  </w:style>
  <w:style w:type="paragraph" w:styleId="Heading2">
    <w:name w:val="heading 2"/>
    <w:basedOn w:val="Normal"/>
    <w:next w:val="Normal"/>
    <w:autoRedefine/>
    <w:qFormat/>
    <w:rsid w:val="00497205"/>
    <w:pPr>
      <w:keepNext/>
      <w:numPr>
        <w:ilvl w:val="1"/>
        <w:numId w:val="6"/>
      </w:numPr>
      <w:spacing w:before="240"/>
      <w:outlineLvl w:val="1"/>
    </w:pPr>
    <w:rPr>
      <w:rFonts w:cs="Arial"/>
      <w:b/>
      <w:bCs/>
      <w:iCs/>
      <w:sz w:val="20"/>
      <w:szCs w:val="28"/>
    </w:rPr>
  </w:style>
  <w:style w:type="paragraph" w:styleId="Heading3">
    <w:name w:val="heading 3"/>
    <w:basedOn w:val="Normal"/>
    <w:next w:val="Normal"/>
    <w:qFormat/>
    <w:rsid w:val="00C1148A"/>
    <w:pPr>
      <w:outlineLvl w:val="2"/>
    </w:pPr>
    <w:rPr>
      <w:b/>
      <w:bCs/>
      <w:sz w:val="20"/>
      <w:szCs w:val="20"/>
    </w:rPr>
  </w:style>
  <w:style w:type="paragraph" w:styleId="Heading4">
    <w:name w:val="heading 4"/>
    <w:basedOn w:val="Normal"/>
    <w:next w:val="Normal"/>
    <w:qFormat/>
    <w:locked/>
    <w:rsid w:val="00C113DE"/>
    <w:pPr>
      <w:keepNext/>
      <w:numPr>
        <w:ilvl w:val="3"/>
        <w:numId w:val="2"/>
      </w:numPr>
      <w:spacing w:before="240" w:after="60"/>
      <w:outlineLvl w:val="3"/>
    </w:pPr>
    <w:rPr>
      <w:b/>
      <w:bCs/>
      <w:sz w:val="28"/>
      <w:szCs w:val="28"/>
    </w:rPr>
  </w:style>
  <w:style w:type="paragraph" w:styleId="Heading5">
    <w:name w:val="heading 5"/>
    <w:basedOn w:val="Normal"/>
    <w:next w:val="Normal"/>
    <w:qFormat/>
    <w:locked/>
    <w:rsid w:val="00C113DE"/>
    <w:pPr>
      <w:numPr>
        <w:ilvl w:val="4"/>
        <w:numId w:val="2"/>
      </w:numPr>
      <w:spacing w:before="240" w:after="60"/>
      <w:outlineLvl w:val="4"/>
    </w:pPr>
    <w:rPr>
      <w:b/>
      <w:bCs/>
      <w:i/>
      <w:iCs/>
      <w:sz w:val="26"/>
      <w:szCs w:val="26"/>
    </w:rPr>
  </w:style>
  <w:style w:type="paragraph" w:styleId="Heading6">
    <w:name w:val="heading 6"/>
    <w:basedOn w:val="Normal"/>
    <w:next w:val="Normal"/>
    <w:qFormat/>
    <w:locked/>
    <w:rsid w:val="00C113DE"/>
    <w:pPr>
      <w:numPr>
        <w:ilvl w:val="5"/>
        <w:numId w:val="2"/>
      </w:numPr>
      <w:spacing w:before="240" w:after="60"/>
      <w:outlineLvl w:val="5"/>
    </w:pPr>
    <w:rPr>
      <w:b/>
      <w:bCs/>
      <w:sz w:val="22"/>
      <w:szCs w:val="22"/>
    </w:rPr>
  </w:style>
  <w:style w:type="paragraph" w:styleId="Heading7">
    <w:name w:val="heading 7"/>
    <w:basedOn w:val="Normal"/>
    <w:next w:val="Normal"/>
    <w:qFormat/>
    <w:locked/>
    <w:rsid w:val="00C113DE"/>
    <w:pPr>
      <w:numPr>
        <w:ilvl w:val="6"/>
        <w:numId w:val="2"/>
      </w:numPr>
      <w:spacing w:before="240" w:after="60"/>
      <w:outlineLvl w:val="6"/>
    </w:pPr>
  </w:style>
  <w:style w:type="paragraph" w:styleId="Heading8">
    <w:name w:val="heading 8"/>
    <w:basedOn w:val="Normal"/>
    <w:next w:val="Normal"/>
    <w:qFormat/>
    <w:locked/>
    <w:rsid w:val="00C113DE"/>
    <w:pPr>
      <w:numPr>
        <w:ilvl w:val="7"/>
        <w:numId w:val="2"/>
      </w:numPr>
      <w:spacing w:before="240" w:after="60"/>
      <w:outlineLvl w:val="7"/>
    </w:pPr>
    <w:rPr>
      <w:i/>
      <w:iCs/>
    </w:rPr>
  </w:style>
  <w:style w:type="paragraph" w:styleId="Heading9">
    <w:name w:val="heading 9"/>
    <w:basedOn w:val="Normal"/>
    <w:next w:val="Normal"/>
    <w:qFormat/>
    <w:locked/>
    <w:rsid w:val="00C113D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17D33"/>
    <w:rPr>
      <w:color w:val="0000FF"/>
      <w:u w:val="single"/>
    </w:rPr>
  </w:style>
  <w:style w:type="paragraph" w:customStyle="1" w:styleId="IPGRCPaperTitle">
    <w:name w:val="IPGRC Paper Title"/>
    <w:basedOn w:val="Normal"/>
    <w:autoRedefine/>
    <w:rsid w:val="00520A93"/>
    <w:pPr>
      <w:spacing w:before="240" w:after="60"/>
      <w:jc w:val="center"/>
      <w:outlineLvl w:val="0"/>
    </w:pPr>
    <w:rPr>
      <w:rFonts w:cs="Arial"/>
      <w:b/>
      <w:kern w:val="28"/>
      <w:sz w:val="36"/>
      <w:szCs w:val="36"/>
    </w:rPr>
  </w:style>
  <w:style w:type="paragraph" w:customStyle="1" w:styleId="IPGRCauthornames">
    <w:name w:val="IPGRC author names"/>
    <w:basedOn w:val="Normal"/>
    <w:autoRedefine/>
    <w:rsid w:val="004A0EB9"/>
    <w:pPr>
      <w:spacing w:before="120" w:after="240"/>
      <w:jc w:val="center"/>
    </w:pPr>
    <w:rPr>
      <w:b/>
      <w:noProof/>
    </w:rPr>
  </w:style>
  <w:style w:type="paragraph" w:customStyle="1" w:styleId="IPGRCauthoraffiliation">
    <w:name w:val="IPGRC author affiliation"/>
    <w:basedOn w:val="Normal"/>
    <w:autoRedefine/>
    <w:rsid w:val="000D4D19"/>
    <w:pPr>
      <w:spacing w:after="60"/>
      <w:ind w:right="-495"/>
      <w:jc w:val="center"/>
    </w:pPr>
    <w:rPr>
      <w:noProof/>
    </w:rPr>
  </w:style>
  <w:style w:type="paragraph" w:customStyle="1" w:styleId="papertext">
    <w:name w:val="paper text"/>
    <w:basedOn w:val="Normal"/>
    <w:autoRedefine/>
    <w:rsid w:val="001A5275"/>
    <w:pPr>
      <w:jc w:val="both"/>
    </w:pPr>
    <w:rPr>
      <w:noProof/>
      <w:sz w:val="22"/>
      <w:szCs w:val="22"/>
    </w:rPr>
  </w:style>
  <w:style w:type="paragraph" w:customStyle="1" w:styleId="IPGRCauthoremail">
    <w:name w:val="IPGRC author email"/>
    <w:basedOn w:val="Normal"/>
    <w:autoRedefine/>
    <w:rsid w:val="00520A93"/>
    <w:pPr>
      <w:spacing w:after="600"/>
      <w:jc w:val="center"/>
    </w:pPr>
    <w:rPr>
      <w:b/>
      <w:iCs/>
      <w:noProof/>
      <w:szCs w:val="20"/>
    </w:rPr>
  </w:style>
  <w:style w:type="table" w:styleId="TableGrid">
    <w:name w:val="Table Grid"/>
    <w:basedOn w:val="TableNormal"/>
    <w:locked/>
    <w:rsid w:val="00847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847562"/>
    <w:pPr>
      <w:ind w:left="357" w:hanging="357"/>
      <w:jc w:val="both"/>
    </w:pPr>
  </w:style>
  <w:style w:type="character" w:customStyle="1" w:styleId="Abstractandkeywordstitle">
    <w:name w:val="Abstract and keywords title"/>
    <w:rsid w:val="004A0EB9"/>
    <w:rPr>
      <w:b/>
      <w:bCs/>
    </w:rPr>
  </w:style>
  <w:style w:type="paragraph" w:customStyle="1" w:styleId="Table">
    <w:name w:val="Table"/>
    <w:basedOn w:val="Normal"/>
    <w:rsid w:val="00E55B92"/>
    <w:pPr>
      <w:keepNext/>
      <w:spacing w:before="240"/>
      <w:outlineLvl w:val="3"/>
    </w:pPr>
    <w:rPr>
      <w:i/>
      <w:spacing w:val="-3"/>
      <w:szCs w:val="20"/>
    </w:rPr>
  </w:style>
  <w:style w:type="paragraph" w:customStyle="1" w:styleId="address">
    <w:name w:val="address"/>
    <w:basedOn w:val="Normal"/>
    <w:rsid w:val="00E55B92"/>
    <w:pPr>
      <w:spacing w:line="240" w:lineRule="atLeast"/>
      <w:jc w:val="center"/>
    </w:pPr>
    <w:rPr>
      <w:rFonts w:ascii="Times" w:hAnsi="Times"/>
      <w:sz w:val="20"/>
      <w:szCs w:val="20"/>
    </w:rPr>
  </w:style>
  <w:style w:type="paragraph" w:customStyle="1" w:styleId="IPGRCtablecaption">
    <w:name w:val="IPGRC table caption"/>
    <w:basedOn w:val="Table"/>
    <w:autoRedefine/>
    <w:rsid w:val="00B93DBE"/>
    <w:pPr>
      <w:spacing w:before="60"/>
      <w:jc w:val="center"/>
    </w:pPr>
    <w:rPr>
      <w:i w:val="0"/>
      <w:sz w:val="20"/>
      <w:szCs w:val="24"/>
    </w:rPr>
  </w:style>
  <w:style w:type="paragraph" w:customStyle="1" w:styleId="IPGRCTable">
    <w:name w:val="IPGRC Table"/>
    <w:basedOn w:val="Table"/>
    <w:autoRedefine/>
    <w:rsid w:val="006E0732"/>
    <w:pPr>
      <w:spacing w:before="60" w:after="60"/>
    </w:pPr>
    <w:rPr>
      <w:i w:val="0"/>
      <w:iCs/>
      <w:sz w:val="20"/>
      <w:lang w:val="en-GB"/>
    </w:rPr>
  </w:style>
  <w:style w:type="paragraph" w:customStyle="1" w:styleId="Normalleft">
    <w:name w:val="Normal left"/>
    <w:basedOn w:val="Normal"/>
    <w:locked/>
    <w:rsid w:val="000E3820"/>
    <w:pPr>
      <w:spacing w:line="240" w:lineRule="atLeast"/>
      <w:jc w:val="both"/>
    </w:pPr>
    <w:rPr>
      <w:rFonts w:ascii="Times" w:hAnsi="Times"/>
      <w:szCs w:val="20"/>
    </w:rPr>
  </w:style>
  <w:style w:type="paragraph" w:customStyle="1" w:styleId="IPGRCfigure">
    <w:name w:val="IPGRC figure"/>
    <w:basedOn w:val="Normalleft"/>
    <w:autoRedefine/>
    <w:rsid w:val="00F21908"/>
    <w:pPr>
      <w:spacing w:before="120" w:line="240" w:lineRule="auto"/>
      <w:jc w:val="center"/>
    </w:pPr>
  </w:style>
  <w:style w:type="paragraph" w:customStyle="1" w:styleId="IPGRCfigurecaption">
    <w:name w:val="IPGRC figure caption"/>
    <w:basedOn w:val="Normalleft"/>
    <w:autoRedefine/>
    <w:rsid w:val="00F21908"/>
    <w:pPr>
      <w:spacing w:before="60" w:after="60" w:line="240" w:lineRule="auto"/>
      <w:jc w:val="center"/>
    </w:pPr>
    <w:rPr>
      <w:rFonts w:ascii="Times New Roman" w:hAnsi="Times New Roman"/>
      <w:sz w:val="20"/>
      <w:szCs w:val="24"/>
    </w:rPr>
  </w:style>
  <w:style w:type="paragraph" w:styleId="BalloonText">
    <w:name w:val="Balloon Text"/>
    <w:basedOn w:val="Normal"/>
    <w:link w:val="BalloonTextChar"/>
    <w:locked/>
    <w:rsid w:val="00A95530"/>
    <w:rPr>
      <w:rFonts w:ascii="Tahoma" w:hAnsi="Tahoma" w:cs="Tahoma"/>
      <w:sz w:val="16"/>
      <w:szCs w:val="16"/>
    </w:rPr>
  </w:style>
  <w:style w:type="character" w:customStyle="1" w:styleId="BalloonTextChar">
    <w:name w:val="Balloon Text Char"/>
    <w:link w:val="BalloonText"/>
    <w:rsid w:val="00A95530"/>
    <w:rPr>
      <w:rFonts w:ascii="Tahoma" w:hAnsi="Tahoma" w:cs="Tahoma"/>
      <w:sz w:val="16"/>
      <w:szCs w:val="16"/>
      <w:lang w:val="en-GB"/>
    </w:rPr>
  </w:style>
  <w:style w:type="paragraph" w:customStyle="1" w:styleId="ColorfulShading-Accent11">
    <w:name w:val="Colorful Shading - Accent 11"/>
    <w:hidden/>
    <w:uiPriority w:val="99"/>
    <w:semiHidden/>
    <w:rsid w:val="00962E5E"/>
    <w:rPr>
      <w:sz w:val="24"/>
      <w:szCs w:val="24"/>
      <w:lang w:val="en-GB"/>
    </w:rPr>
  </w:style>
  <w:style w:type="character" w:styleId="Strong">
    <w:name w:val="Strong"/>
    <w:locked/>
    <w:rsid w:val="00D7593D"/>
    <w:rPr>
      <w:b/>
      <w:bCs/>
    </w:rPr>
  </w:style>
  <w:style w:type="paragraph" w:customStyle="1" w:styleId="W78Author">
    <w:name w:val="W78 Author"/>
    <w:basedOn w:val="Normal"/>
    <w:next w:val="W78affiliation"/>
    <w:qFormat/>
    <w:rsid w:val="00D7593D"/>
    <w:pPr>
      <w:tabs>
        <w:tab w:val="left" w:pos="0"/>
        <w:tab w:val="left" w:pos="720"/>
        <w:tab w:val="left" w:pos="1080"/>
      </w:tabs>
      <w:suppressAutoHyphens/>
      <w:autoSpaceDN w:val="0"/>
      <w:textAlignment w:val="baseline"/>
    </w:pPr>
    <w:rPr>
      <w:rFonts w:ascii="Linux Libertine O" w:eastAsia="SimSun" w:hAnsi="Linux Libertine O" w:cs="Linux Libertine O"/>
      <w:color w:val="1E1E12"/>
      <w:lang w:val="de-DE" w:eastAsia="zh-CN"/>
    </w:rPr>
  </w:style>
  <w:style w:type="paragraph" w:customStyle="1" w:styleId="W78Title">
    <w:name w:val="W78 Title"/>
    <w:basedOn w:val="Title"/>
    <w:link w:val="W78TitleChar"/>
    <w:qFormat/>
    <w:rsid w:val="00D7593D"/>
    <w:pPr>
      <w:pBdr>
        <w:top w:val="single" w:sz="4" w:space="16" w:color="auto"/>
        <w:bottom w:val="single" w:sz="4" w:space="16" w:color="auto"/>
      </w:pBdr>
      <w:tabs>
        <w:tab w:val="left" w:pos="360"/>
        <w:tab w:val="left" w:pos="720"/>
        <w:tab w:val="left" w:pos="1080"/>
        <w:tab w:val="left" w:pos="1440"/>
      </w:tabs>
      <w:suppressAutoHyphens/>
      <w:autoSpaceDN w:val="0"/>
      <w:spacing w:before="20" w:after="720"/>
      <w:jc w:val="both"/>
      <w:textAlignment w:val="baseline"/>
      <w:outlineLvl w:val="9"/>
    </w:pPr>
    <w:rPr>
      <w:rFonts w:ascii="Roboto Black" w:eastAsia="SimSun" w:hAnsi="Roboto Black" w:cs="Linux Biolinum O"/>
      <w:b w:val="0"/>
      <w:bCs w:val="0"/>
      <w:color w:val="1E1E12"/>
      <w:kern w:val="0"/>
      <w:szCs w:val="20"/>
    </w:rPr>
  </w:style>
  <w:style w:type="paragraph" w:customStyle="1" w:styleId="W78affiliation">
    <w:name w:val="W78 affiliation"/>
    <w:basedOn w:val="NormalIndent"/>
    <w:next w:val="W78Author"/>
    <w:qFormat/>
    <w:rsid w:val="00D7593D"/>
    <w:pPr>
      <w:tabs>
        <w:tab w:val="left" w:pos="0"/>
        <w:tab w:val="left" w:pos="720"/>
        <w:tab w:val="left" w:pos="1080"/>
      </w:tabs>
      <w:suppressAutoHyphens/>
      <w:autoSpaceDN w:val="0"/>
      <w:ind w:left="0"/>
      <w:textAlignment w:val="baseline"/>
    </w:pPr>
    <w:rPr>
      <w:rFonts w:ascii="Linux Libertine O" w:eastAsia="SimSun" w:hAnsi="Linux Libertine O" w:cs="Linux Libertine O"/>
      <w:i/>
      <w:color w:val="1E1E12"/>
      <w:sz w:val="20"/>
      <w:szCs w:val="20"/>
      <w:lang w:eastAsia="zh-CN"/>
    </w:rPr>
  </w:style>
  <w:style w:type="character" w:customStyle="1" w:styleId="W78TitleChar">
    <w:name w:val="W78 Title Char"/>
    <w:link w:val="W78Title"/>
    <w:rsid w:val="00D7593D"/>
    <w:rPr>
      <w:rFonts w:ascii="Roboto Black" w:eastAsia="SimSun" w:hAnsi="Roboto Black" w:cs="Linux Biolinum O"/>
      <w:color w:val="1E1E12"/>
      <w:sz w:val="32"/>
    </w:rPr>
  </w:style>
  <w:style w:type="character" w:styleId="CommentReference">
    <w:name w:val="annotation reference"/>
    <w:uiPriority w:val="99"/>
    <w:unhideWhenUsed/>
    <w:locked/>
    <w:rsid w:val="00D7593D"/>
    <w:rPr>
      <w:sz w:val="16"/>
      <w:szCs w:val="16"/>
    </w:rPr>
  </w:style>
  <w:style w:type="paragraph" w:styleId="CommentText">
    <w:name w:val="annotation text"/>
    <w:basedOn w:val="Normal"/>
    <w:link w:val="CommentTextChar"/>
    <w:uiPriority w:val="99"/>
    <w:unhideWhenUsed/>
    <w:locked/>
    <w:rsid w:val="00D7593D"/>
    <w:pPr>
      <w:tabs>
        <w:tab w:val="left" w:pos="360"/>
        <w:tab w:val="left" w:pos="720"/>
        <w:tab w:val="left" w:pos="1080"/>
      </w:tabs>
      <w:suppressAutoHyphens/>
      <w:autoSpaceDN w:val="0"/>
      <w:jc w:val="both"/>
      <w:textAlignment w:val="baseline"/>
    </w:pPr>
    <w:rPr>
      <w:rFonts w:ascii="Linux Libertine O" w:eastAsia="SimSun" w:hAnsi="Linux Libertine O"/>
      <w:color w:val="1E1E12"/>
      <w:sz w:val="20"/>
      <w:szCs w:val="20"/>
    </w:rPr>
  </w:style>
  <w:style w:type="character" w:customStyle="1" w:styleId="CommentTextChar">
    <w:name w:val="Comment Text Char"/>
    <w:link w:val="CommentText"/>
    <w:uiPriority w:val="99"/>
    <w:rsid w:val="00D7593D"/>
    <w:rPr>
      <w:rFonts w:ascii="Linux Libertine O" w:eastAsia="SimSun" w:hAnsi="Linux Libertine O"/>
      <w:color w:val="1E1E12"/>
    </w:rPr>
  </w:style>
  <w:style w:type="paragraph" w:styleId="Title">
    <w:name w:val="Title"/>
    <w:basedOn w:val="Normal"/>
    <w:next w:val="Normal"/>
    <w:link w:val="TitleChar"/>
    <w:qFormat/>
    <w:rsid w:val="00D7593D"/>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D7593D"/>
    <w:rPr>
      <w:rFonts w:ascii="Calibri Light" w:eastAsia="Times New Roman" w:hAnsi="Calibri Light" w:cs="Times New Roman"/>
      <w:b/>
      <w:bCs/>
      <w:kern w:val="28"/>
      <w:sz w:val="32"/>
      <w:szCs w:val="32"/>
      <w:lang w:val="en-GB"/>
    </w:rPr>
  </w:style>
  <w:style w:type="paragraph" w:styleId="NormalIndent">
    <w:name w:val="Normal Indent"/>
    <w:basedOn w:val="Normal"/>
    <w:locked/>
    <w:rsid w:val="00D7593D"/>
    <w:pPr>
      <w:ind w:left="720"/>
    </w:pPr>
  </w:style>
  <w:style w:type="paragraph" w:styleId="Header">
    <w:name w:val="header"/>
    <w:basedOn w:val="Normal"/>
    <w:link w:val="HeaderChar"/>
    <w:uiPriority w:val="99"/>
    <w:locked/>
    <w:rsid w:val="00D7593D"/>
    <w:pPr>
      <w:tabs>
        <w:tab w:val="center" w:pos="4680"/>
        <w:tab w:val="right" w:pos="9360"/>
      </w:tabs>
    </w:pPr>
  </w:style>
  <w:style w:type="character" w:customStyle="1" w:styleId="HeaderChar">
    <w:name w:val="Header Char"/>
    <w:link w:val="Header"/>
    <w:uiPriority w:val="99"/>
    <w:rsid w:val="00D7593D"/>
    <w:rPr>
      <w:sz w:val="24"/>
      <w:szCs w:val="24"/>
      <w:lang w:val="en-GB"/>
    </w:rPr>
  </w:style>
  <w:style w:type="paragraph" w:styleId="Footer">
    <w:name w:val="footer"/>
    <w:basedOn w:val="Normal"/>
    <w:link w:val="FooterChar"/>
    <w:uiPriority w:val="99"/>
    <w:locked/>
    <w:rsid w:val="00D7593D"/>
    <w:pPr>
      <w:tabs>
        <w:tab w:val="center" w:pos="4680"/>
        <w:tab w:val="right" w:pos="9360"/>
      </w:tabs>
    </w:pPr>
  </w:style>
  <w:style w:type="character" w:customStyle="1" w:styleId="FooterChar">
    <w:name w:val="Footer Char"/>
    <w:link w:val="Footer"/>
    <w:uiPriority w:val="99"/>
    <w:rsid w:val="00D7593D"/>
    <w:rPr>
      <w:sz w:val="24"/>
      <w:szCs w:val="24"/>
      <w:lang w:val="en-GB"/>
    </w:rPr>
  </w:style>
  <w:style w:type="paragraph" w:customStyle="1" w:styleId="W78Footer">
    <w:name w:val="W78 Footer"/>
    <w:basedOn w:val="Footer"/>
    <w:qFormat/>
    <w:rsid w:val="00CD3A19"/>
    <w:pPr>
      <w:suppressAutoHyphens/>
      <w:autoSpaceDN w:val="0"/>
      <w:jc w:val="right"/>
      <w:textAlignment w:val="baseline"/>
    </w:pPr>
    <w:rPr>
      <w:rFonts w:ascii="Roboto" w:eastAsia="SimSun" w:hAnsi="Roboto"/>
      <w:color w:val="1E1E12"/>
      <w:sz w:val="16"/>
      <w:szCs w:val="20"/>
    </w:rPr>
  </w:style>
  <w:style w:type="paragraph" w:customStyle="1" w:styleId="W78Normal">
    <w:name w:val="W78 Normal"/>
    <w:basedOn w:val="Normal"/>
    <w:qFormat/>
    <w:rsid w:val="003E56C2"/>
    <w:pPr>
      <w:tabs>
        <w:tab w:val="left" w:pos="360"/>
        <w:tab w:val="left" w:pos="720"/>
        <w:tab w:val="left" w:pos="1080"/>
      </w:tabs>
      <w:suppressAutoHyphens/>
      <w:autoSpaceDN w:val="0"/>
      <w:jc w:val="both"/>
      <w:textAlignment w:val="baseline"/>
    </w:pPr>
    <w:rPr>
      <w:rFonts w:ascii="Linux Libertine O" w:eastAsia="SimSun" w:hAnsi="Linux Libertine O"/>
      <w:color w:val="1E1E12"/>
      <w:sz w:val="22"/>
      <w:szCs w:val="20"/>
    </w:rPr>
  </w:style>
  <w:style w:type="character" w:customStyle="1" w:styleId="W78captiontext">
    <w:name w:val="W78 caption text"/>
    <w:uiPriority w:val="1"/>
    <w:qFormat/>
    <w:rsid w:val="003E56C2"/>
    <w:rPr>
      <w:rFonts w:ascii="Roboto" w:hAnsi="Roboto" w:cs="Linux Libertine O"/>
      <w:b w:val="0"/>
      <w:i w:val="0"/>
      <w:sz w:val="18"/>
    </w:rPr>
  </w:style>
  <w:style w:type="paragraph" w:customStyle="1" w:styleId="W78CaptionLabel">
    <w:name w:val="W 78 Caption Label"/>
    <w:basedOn w:val="Caption"/>
    <w:qFormat/>
    <w:rsid w:val="003E56C2"/>
    <w:pPr>
      <w:tabs>
        <w:tab w:val="left" w:pos="360"/>
        <w:tab w:val="left" w:pos="720"/>
        <w:tab w:val="left" w:pos="1080"/>
      </w:tabs>
      <w:suppressAutoHyphens/>
      <w:autoSpaceDN w:val="0"/>
      <w:spacing w:after="200"/>
      <w:jc w:val="both"/>
      <w:textAlignment w:val="baseline"/>
    </w:pPr>
    <w:rPr>
      <w:rFonts w:ascii="Roboto" w:eastAsia="SimSun" w:hAnsi="Roboto"/>
      <w:bCs w:val="0"/>
      <w:iCs/>
      <w:color w:val="1A1A1A"/>
      <w:sz w:val="18"/>
      <w:szCs w:val="18"/>
    </w:rPr>
  </w:style>
  <w:style w:type="paragraph" w:styleId="Caption">
    <w:name w:val="caption"/>
    <w:basedOn w:val="Normal"/>
    <w:next w:val="Normal"/>
    <w:unhideWhenUsed/>
    <w:qFormat/>
    <w:locked/>
    <w:rsid w:val="003E56C2"/>
    <w:rPr>
      <w:b/>
      <w:bCs/>
      <w:sz w:val="20"/>
      <w:szCs w:val="20"/>
    </w:rPr>
  </w:style>
  <w:style w:type="paragraph" w:customStyle="1" w:styleId="W78NormalFirstParagraph">
    <w:name w:val="W78 Normal First Paragraph"/>
    <w:basedOn w:val="Normal"/>
    <w:next w:val="W78Normal"/>
    <w:qFormat/>
    <w:rsid w:val="001C23B2"/>
    <w:pPr>
      <w:tabs>
        <w:tab w:val="left" w:pos="360"/>
        <w:tab w:val="left" w:pos="720"/>
        <w:tab w:val="left" w:pos="1080"/>
      </w:tabs>
      <w:suppressAutoHyphens/>
      <w:autoSpaceDN w:val="0"/>
      <w:jc w:val="both"/>
      <w:textAlignment w:val="baseline"/>
    </w:pPr>
    <w:rPr>
      <w:rFonts w:ascii="Linux Libertine O" w:eastAsia="SimSun" w:hAnsi="Linux Libertine O"/>
      <w:color w:val="1E1E12"/>
      <w:sz w:val="22"/>
      <w:szCs w:val="20"/>
    </w:rPr>
  </w:style>
  <w:style w:type="paragraph" w:customStyle="1" w:styleId="W78equation">
    <w:name w:val="W78 equation"/>
    <w:basedOn w:val="W78Normal"/>
    <w:qFormat/>
    <w:rsid w:val="001C23B2"/>
    <w:pPr>
      <w:keepNext/>
      <w:tabs>
        <w:tab w:val="clear" w:pos="360"/>
        <w:tab w:val="clear" w:pos="720"/>
        <w:tab w:val="clear" w:pos="1080"/>
        <w:tab w:val="right" w:pos="1134"/>
      </w:tabs>
      <w:spacing w:before="240" w:after="240"/>
      <w:jc w:val="right"/>
    </w:pPr>
  </w:style>
  <w:style w:type="paragraph" w:customStyle="1" w:styleId="W78sourcecode">
    <w:name w:val="W78 source code"/>
    <w:qFormat/>
    <w:rsid w:val="00C14798"/>
    <w:rPr>
      <w:rFonts w:ascii="DejaVu Sans Mono" w:hAnsi="DejaVu Sans Mono" w:cs="DejaVu Sans Mono"/>
      <w:iCs/>
    </w:rPr>
  </w:style>
  <w:style w:type="paragraph" w:styleId="ListParagraph">
    <w:name w:val="List Paragraph"/>
    <w:basedOn w:val="Normal"/>
    <w:uiPriority w:val="34"/>
    <w:qFormat/>
    <w:rsid w:val="00FD27FA"/>
    <w:pPr>
      <w:ind w:left="720"/>
      <w:contextualSpacing/>
    </w:pPr>
  </w:style>
  <w:style w:type="character" w:customStyle="1" w:styleId="heading30">
    <w:name w:val="heading3"/>
    <w:basedOn w:val="DefaultParagraphFont"/>
    <w:rsid w:val="00790AF2"/>
    <w:rPr>
      <w:b/>
    </w:rPr>
  </w:style>
  <w:style w:type="character" w:customStyle="1" w:styleId="heading40">
    <w:name w:val="heading4"/>
    <w:basedOn w:val="DefaultParagraphFont"/>
    <w:rsid w:val="00790AF2"/>
    <w:rPr>
      <w:i/>
    </w:rPr>
  </w:style>
  <w:style w:type="paragraph" w:customStyle="1" w:styleId="tablecaption">
    <w:name w:val="tablecaption"/>
    <w:basedOn w:val="Normal"/>
    <w:next w:val="Normal"/>
    <w:rsid w:val="00790AF2"/>
    <w:pPr>
      <w:keepNext/>
      <w:keepLines/>
      <w:overflowPunct w:val="0"/>
      <w:autoSpaceDE w:val="0"/>
      <w:autoSpaceDN w:val="0"/>
      <w:adjustRightInd w:val="0"/>
      <w:spacing w:before="240" w:line="220" w:lineRule="atLeast"/>
      <w:jc w:val="center"/>
      <w:textAlignment w:val="baseline"/>
    </w:pPr>
    <w:rPr>
      <w:sz w:val="18"/>
      <w:szCs w:val="20"/>
    </w:rPr>
  </w:style>
  <w:style w:type="paragraph" w:customStyle="1" w:styleId="figurecaption">
    <w:name w:val="figurecaption"/>
    <w:basedOn w:val="Normal"/>
    <w:next w:val="Normal"/>
    <w:rsid w:val="008C53AF"/>
    <w:pPr>
      <w:keepLines/>
      <w:overflowPunct w:val="0"/>
      <w:autoSpaceDE w:val="0"/>
      <w:autoSpaceDN w:val="0"/>
      <w:adjustRightInd w:val="0"/>
      <w:spacing w:before="120" w:after="240" w:line="220" w:lineRule="atLeast"/>
      <w:jc w:val="center"/>
      <w:textAlignment w:val="baseline"/>
    </w:pPr>
    <w:rPr>
      <w:sz w:val="18"/>
      <w:szCs w:val="20"/>
    </w:rPr>
  </w:style>
  <w:style w:type="paragraph" w:customStyle="1" w:styleId="equation">
    <w:name w:val="equation"/>
    <w:basedOn w:val="Normal"/>
    <w:next w:val="Normal"/>
    <w:rsid w:val="00216F85"/>
    <w:pPr>
      <w:tabs>
        <w:tab w:val="center" w:pos="3289"/>
        <w:tab w:val="right" w:pos="6917"/>
      </w:tabs>
      <w:overflowPunct w:val="0"/>
      <w:autoSpaceDE w:val="0"/>
      <w:autoSpaceDN w:val="0"/>
      <w:adjustRightInd w:val="0"/>
      <w:spacing w:before="160" w:after="160" w:line="240" w:lineRule="atLeast"/>
      <w:jc w:val="both"/>
      <w:textAlignment w:val="baseline"/>
    </w:pPr>
    <w:rPr>
      <w:sz w:val="20"/>
      <w:szCs w:val="20"/>
    </w:rPr>
  </w:style>
  <w:style w:type="paragraph" w:customStyle="1" w:styleId="heading10">
    <w:name w:val="heading1"/>
    <w:basedOn w:val="Normal"/>
    <w:next w:val="p1a"/>
    <w:qFormat/>
    <w:rsid w:val="00216F85"/>
    <w:pPr>
      <w:keepNext/>
      <w:keepLines/>
      <w:numPr>
        <w:numId w:val="14"/>
      </w:numPr>
      <w:suppressAutoHyphens/>
      <w:overflowPunct w:val="0"/>
      <w:autoSpaceDE w:val="0"/>
      <w:autoSpaceDN w:val="0"/>
      <w:adjustRightInd w:val="0"/>
      <w:spacing w:before="360" w:after="240" w:line="300" w:lineRule="atLeast"/>
      <w:textAlignment w:val="baseline"/>
      <w:outlineLvl w:val="0"/>
    </w:pPr>
    <w:rPr>
      <w:b/>
      <w:szCs w:val="20"/>
    </w:rPr>
  </w:style>
  <w:style w:type="paragraph" w:customStyle="1" w:styleId="heading20">
    <w:name w:val="heading2"/>
    <w:basedOn w:val="Normal"/>
    <w:next w:val="p1a"/>
    <w:qFormat/>
    <w:rsid w:val="00D44563"/>
    <w:pPr>
      <w:keepNext/>
      <w:keepLines/>
      <w:numPr>
        <w:ilvl w:val="1"/>
        <w:numId w:val="14"/>
      </w:numPr>
      <w:tabs>
        <w:tab w:val="clear" w:pos="2553"/>
        <w:tab w:val="num" w:pos="567"/>
      </w:tabs>
      <w:suppressAutoHyphens/>
      <w:overflowPunct w:val="0"/>
      <w:autoSpaceDE w:val="0"/>
      <w:autoSpaceDN w:val="0"/>
      <w:adjustRightInd w:val="0"/>
      <w:spacing w:before="360" w:after="160" w:line="240" w:lineRule="atLeast"/>
      <w:ind w:left="567"/>
      <w:textAlignment w:val="baseline"/>
      <w:outlineLvl w:val="1"/>
    </w:pPr>
    <w:rPr>
      <w:rFonts w:eastAsia="Aptos"/>
      <w:b/>
      <w:sz w:val="20"/>
      <w:szCs w:val="20"/>
    </w:rPr>
  </w:style>
  <w:style w:type="numbering" w:customStyle="1" w:styleId="headings">
    <w:name w:val="headings"/>
    <w:basedOn w:val="NoList"/>
    <w:rsid w:val="00216F85"/>
    <w:pPr>
      <w:numPr>
        <w:numId w:val="15"/>
      </w:numPr>
    </w:pPr>
  </w:style>
  <w:style w:type="paragraph" w:customStyle="1" w:styleId="p1a">
    <w:name w:val="p1a"/>
    <w:basedOn w:val="Normal"/>
    <w:next w:val="Normal"/>
    <w:rsid w:val="00216F85"/>
    <w:pPr>
      <w:overflowPunct w:val="0"/>
      <w:autoSpaceDE w:val="0"/>
      <w:autoSpaceDN w:val="0"/>
      <w:adjustRightInd w:val="0"/>
      <w:spacing w:line="240" w:lineRule="atLeast"/>
      <w:jc w:val="both"/>
      <w:textAlignment w:val="baseline"/>
    </w:pPr>
    <w:rPr>
      <w:sz w:val="20"/>
      <w:szCs w:val="20"/>
    </w:rPr>
  </w:style>
  <w:style w:type="character" w:styleId="FollowedHyperlink">
    <w:name w:val="FollowedHyperlink"/>
    <w:basedOn w:val="DefaultParagraphFont"/>
    <w:locked/>
    <w:rsid w:val="00E80FFC"/>
    <w:rPr>
      <w:color w:val="954F72" w:themeColor="followedHyperlink"/>
      <w:u w:val="single"/>
    </w:rPr>
  </w:style>
  <w:style w:type="paragraph" w:styleId="Bibliography">
    <w:name w:val="Bibliography"/>
    <w:basedOn w:val="Normal"/>
    <w:next w:val="Normal"/>
    <w:uiPriority w:val="37"/>
    <w:unhideWhenUsed/>
    <w:rsid w:val="003F3113"/>
    <w:pPr>
      <w:spacing w:after="0"/>
      <w:ind w:left="720" w:hanging="720"/>
    </w:pPr>
  </w:style>
  <w:style w:type="paragraph" w:styleId="CommentSubject">
    <w:name w:val="annotation subject"/>
    <w:basedOn w:val="CommentText"/>
    <w:next w:val="CommentText"/>
    <w:link w:val="CommentSubjectChar"/>
    <w:locked/>
    <w:rsid w:val="008850F3"/>
    <w:pPr>
      <w:tabs>
        <w:tab w:val="clear" w:pos="360"/>
        <w:tab w:val="clear" w:pos="720"/>
        <w:tab w:val="clear" w:pos="1080"/>
      </w:tabs>
      <w:suppressAutoHyphens w:val="0"/>
      <w:autoSpaceDN/>
      <w:jc w:val="left"/>
      <w:textAlignment w:val="auto"/>
    </w:pPr>
    <w:rPr>
      <w:rFonts w:ascii="Times New Roman" w:eastAsia="Times New Roman" w:hAnsi="Times New Roman"/>
      <w:b/>
      <w:bCs/>
      <w:color w:val="auto"/>
      <w:lang w:val="en-GB"/>
    </w:rPr>
  </w:style>
  <w:style w:type="character" w:customStyle="1" w:styleId="CommentSubjectChar">
    <w:name w:val="Comment Subject Char"/>
    <w:basedOn w:val="CommentTextChar"/>
    <w:link w:val="CommentSubject"/>
    <w:rsid w:val="008850F3"/>
    <w:rPr>
      <w:rFonts w:ascii="Linux Libertine O" w:eastAsia="SimSun" w:hAnsi="Linux Libertine O"/>
      <w:b/>
      <w:bCs/>
      <w:color w:val="1E1E12"/>
      <w:lang w:val="en-GB"/>
    </w:rPr>
  </w:style>
  <w:style w:type="table" w:customStyle="1" w:styleId="TableGrid1">
    <w:name w:val="Table Grid1"/>
    <w:basedOn w:val="TableNormal"/>
    <w:next w:val="TableGrid"/>
    <w:locked/>
    <w:rsid w:val="007712AE"/>
    <w:pPr>
      <w:spacing w:after="0"/>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4E51"/>
    <w:rPr>
      <w:color w:val="605E5C"/>
      <w:shd w:val="clear" w:color="auto" w:fill="E1DFDD"/>
    </w:rPr>
  </w:style>
  <w:style w:type="paragraph" w:styleId="FootnoteText">
    <w:name w:val="footnote text"/>
    <w:basedOn w:val="Normal"/>
    <w:link w:val="FootnoteTextChar"/>
    <w:locked/>
    <w:rsid w:val="00783C4A"/>
    <w:pPr>
      <w:spacing w:after="0"/>
    </w:pPr>
    <w:rPr>
      <w:sz w:val="20"/>
      <w:szCs w:val="20"/>
    </w:rPr>
  </w:style>
  <w:style w:type="character" w:customStyle="1" w:styleId="FootnoteTextChar">
    <w:name w:val="Footnote Text Char"/>
    <w:basedOn w:val="DefaultParagraphFont"/>
    <w:link w:val="FootnoteText"/>
    <w:rsid w:val="00783C4A"/>
    <w:rPr>
      <w:lang w:val="en-GB"/>
    </w:rPr>
  </w:style>
  <w:style w:type="character" w:styleId="FootnoteReference">
    <w:name w:val="footnote reference"/>
    <w:basedOn w:val="DefaultParagraphFont"/>
    <w:locked/>
    <w:rsid w:val="00783C4A"/>
    <w:rPr>
      <w:vertAlign w:val="superscript"/>
    </w:rPr>
  </w:style>
  <w:style w:type="paragraph" w:styleId="EndnoteText">
    <w:name w:val="endnote text"/>
    <w:basedOn w:val="Normal"/>
    <w:link w:val="EndnoteTextChar"/>
    <w:locked/>
    <w:rsid w:val="00770056"/>
    <w:pPr>
      <w:spacing w:after="0"/>
    </w:pPr>
    <w:rPr>
      <w:sz w:val="20"/>
      <w:szCs w:val="20"/>
    </w:rPr>
  </w:style>
  <w:style w:type="character" w:customStyle="1" w:styleId="EndnoteTextChar">
    <w:name w:val="Endnote Text Char"/>
    <w:basedOn w:val="DefaultParagraphFont"/>
    <w:link w:val="EndnoteText"/>
    <w:rsid w:val="00770056"/>
    <w:rPr>
      <w:lang w:val="en-GB"/>
    </w:rPr>
  </w:style>
  <w:style w:type="character" w:styleId="EndnoteReference">
    <w:name w:val="endnote reference"/>
    <w:basedOn w:val="DefaultParagraphFont"/>
    <w:locked/>
    <w:rsid w:val="00770056"/>
    <w:rPr>
      <w:vertAlign w:val="superscript"/>
    </w:rPr>
  </w:style>
  <w:style w:type="paragraph" w:styleId="NormalWeb">
    <w:name w:val="Normal (Web)"/>
    <w:basedOn w:val="Normal"/>
    <w:locked/>
    <w:rsid w:val="00D33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98133">
      <w:bodyDiv w:val="1"/>
      <w:marLeft w:val="0"/>
      <w:marRight w:val="0"/>
      <w:marTop w:val="0"/>
      <w:marBottom w:val="0"/>
      <w:divBdr>
        <w:top w:val="none" w:sz="0" w:space="0" w:color="auto"/>
        <w:left w:val="none" w:sz="0" w:space="0" w:color="auto"/>
        <w:bottom w:val="none" w:sz="0" w:space="0" w:color="auto"/>
        <w:right w:val="none" w:sz="0" w:space="0" w:color="auto"/>
      </w:divBdr>
    </w:div>
    <w:div w:id="169102464">
      <w:bodyDiv w:val="1"/>
      <w:marLeft w:val="0"/>
      <w:marRight w:val="0"/>
      <w:marTop w:val="0"/>
      <w:marBottom w:val="0"/>
      <w:divBdr>
        <w:top w:val="none" w:sz="0" w:space="0" w:color="auto"/>
        <w:left w:val="none" w:sz="0" w:space="0" w:color="auto"/>
        <w:bottom w:val="none" w:sz="0" w:space="0" w:color="auto"/>
        <w:right w:val="none" w:sz="0" w:space="0" w:color="auto"/>
      </w:divBdr>
    </w:div>
    <w:div w:id="196243560">
      <w:bodyDiv w:val="1"/>
      <w:marLeft w:val="0"/>
      <w:marRight w:val="0"/>
      <w:marTop w:val="0"/>
      <w:marBottom w:val="0"/>
      <w:divBdr>
        <w:top w:val="none" w:sz="0" w:space="0" w:color="auto"/>
        <w:left w:val="none" w:sz="0" w:space="0" w:color="auto"/>
        <w:bottom w:val="none" w:sz="0" w:space="0" w:color="auto"/>
        <w:right w:val="none" w:sz="0" w:space="0" w:color="auto"/>
      </w:divBdr>
    </w:div>
    <w:div w:id="569384729">
      <w:bodyDiv w:val="1"/>
      <w:marLeft w:val="0"/>
      <w:marRight w:val="0"/>
      <w:marTop w:val="0"/>
      <w:marBottom w:val="0"/>
      <w:divBdr>
        <w:top w:val="none" w:sz="0" w:space="0" w:color="auto"/>
        <w:left w:val="none" w:sz="0" w:space="0" w:color="auto"/>
        <w:bottom w:val="none" w:sz="0" w:space="0" w:color="auto"/>
        <w:right w:val="none" w:sz="0" w:space="0" w:color="auto"/>
      </w:divBdr>
    </w:div>
    <w:div w:id="676620100">
      <w:bodyDiv w:val="1"/>
      <w:marLeft w:val="0"/>
      <w:marRight w:val="0"/>
      <w:marTop w:val="0"/>
      <w:marBottom w:val="0"/>
      <w:divBdr>
        <w:top w:val="none" w:sz="0" w:space="0" w:color="auto"/>
        <w:left w:val="none" w:sz="0" w:space="0" w:color="auto"/>
        <w:bottom w:val="none" w:sz="0" w:space="0" w:color="auto"/>
        <w:right w:val="none" w:sz="0" w:space="0" w:color="auto"/>
      </w:divBdr>
      <w:divsChild>
        <w:div w:id="1905330951">
          <w:marLeft w:val="0"/>
          <w:marRight w:val="0"/>
          <w:marTop w:val="0"/>
          <w:marBottom w:val="0"/>
          <w:divBdr>
            <w:top w:val="none" w:sz="0" w:space="0" w:color="auto"/>
            <w:left w:val="none" w:sz="0" w:space="0" w:color="auto"/>
            <w:bottom w:val="none" w:sz="0" w:space="0" w:color="auto"/>
            <w:right w:val="none" w:sz="0" w:space="0" w:color="auto"/>
          </w:divBdr>
        </w:div>
      </w:divsChild>
    </w:div>
    <w:div w:id="963777466">
      <w:bodyDiv w:val="1"/>
      <w:marLeft w:val="0"/>
      <w:marRight w:val="0"/>
      <w:marTop w:val="0"/>
      <w:marBottom w:val="0"/>
      <w:divBdr>
        <w:top w:val="none" w:sz="0" w:space="0" w:color="auto"/>
        <w:left w:val="none" w:sz="0" w:space="0" w:color="auto"/>
        <w:bottom w:val="none" w:sz="0" w:space="0" w:color="auto"/>
        <w:right w:val="none" w:sz="0" w:space="0" w:color="auto"/>
      </w:divBdr>
    </w:div>
    <w:div w:id="1132745280">
      <w:bodyDiv w:val="1"/>
      <w:marLeft w:val="0"/>
      <w:marRight w:val="0"/>
      <w:marTop w:val="0"/>
      <w:marBottom w:val="0"/>
      <w:divBdr>
        <w:top w:val="none" w:sz="0" w:space="0" w:color="auto"/>
        <w:left w:val="none" w:sz="0" w:space="0" w:color="auto"/>
        <w:bottom w:val="none" w:sz="0" w:space="0" w:color="auto"/>
        <w:right w:val="none" w:sz="0" w:space="0" w:color="auto"/>
      </w:divBdr>
    </w:div>
    <w:div w:id="1447576293">
      <w:bodyDiv w:val="1"/>
      <w:marLeft w:val="0"/>
      <w:marRight w:val="0"/>
      <w:marTop w:val="0"/>
      <w:marBottom w:val="0"/>
      <w:divBdr>
        <w:top w:val="none" w:sz="0" w:space="0" w:color="auto"/>
        <w:left w:val="none" w:sz="0" w:space="0" w:color="auto"/>
        <w:bottom w:val="none" w:sz="0" w:space="0" w:color="auto"/>
        <w:right w:val="none" w:sz="0" w:space="0" w:color="auto"/>
      </w:divBdr>
    </w:div>
    <w:div w:id="1942638139">
      <w:bodyDiv w:val="1"/>
      <w:marLeft w:val="0"/>
      <w:marRight w:val="0"/>
      <w:marTop w:val="0"/>
      <w:marBottom w:val="0"/>
      <w:divBdr>
        <w:top w:val="none" w:sz="0" w:space="0" w:color="auto"/>
        <w:left w:val="none" w:sz="0" w:space="0" w:color="auto"/>
        <w:bottom w:val="none" w:sz="0" w:space="0" w:color="auto"/>
        <w:right w:val="none" w:sz="0" w:space="0" w:color="auto"/>
      </w:divBdr>
    </w:div>
    <w:div w:id="1996185565">
      <w:bodyDiv w:val="1"/>
      <w:marLeft w:val="0"/>
      <w:marRight w:val="0"/>
      <w:marTop w:val="0"/>
      <w:marBottom w:val="0"/>
      <w:divBdr>
        <w:top w:val="none" w:sz="0" w:space="0" w:color="auto"/>
        <w:left w:val="none" w:sz="0" w:space="0" w:color="auto"/>
        <w:bottom w:val="none" w:sz="0" w:space="0" w:color="auto"/>
        <w:right w:val="none" w:sz="0" w:space="0" w:color="auto"/>
      </w:divBdr>
      <w:divsChild>
        <w:div w:id="462580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pani23up@student.ju.se"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eem23cx@student.ju.se" TargetMode="External"/><Relationship Id="rId22" Type="http://schemas.openxmlformats.org/officeDocument/2006/relationships/image" Target="media/image8.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JTHSemWebLab/Integration_of_Ontology_Based_DPP_Data_into_EAM_Systems/tree/main/Ontologies" TargetMode="External"/><Relationship Id="rId2" Type="http://schemas.openxmlformats.org/officeDocument/2006/relationships/hyperlink" Target="https://view.officeapps.live.com/op/view.aspx?src=https%3A%2F%2Fraw.githubusercontent.com%2FJTHSemWebLab%2FIntegration_of_Ontology_Based_DPP_Data_into_EAM_Systems%2Frefs%2Fheads%2Fmain%2Fsurvey%2FSurveyResponses.xlsx&amp;wdOrigin=BROWSELINK" TargetMode="External"/><Relationship Id="rId1" Type="http://schemas.openxmlformats.org/officeDocument/2006/relationships/hyperlink" Target="https://jthsemweblab.github.io/Integration_of_Ontology_Based_DPP_Data_into_EAM_Systems/documentations/documentation.pdf" TargetMode="External"/><Relationship Id="rId4" Type="http://schemas.openxmlformats.org/officeDocument/2006/relationships/hyperlink" Target="https://jthsemweblab.github.io/Integration_of_Ontology_Based_DPP_Data_into_EAM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0EFDAC7035B824A925127606EF9E03E" ma:contentTypeVersion="13" ma:contentTypeDescription="Create a new document." ma:contentTypeScope="" ma:versionID="a2a06e8c9852b5bd68313922d6f8c8f4">
  <xsd:schema xmlns:xsd="http://www.w3.org/2001/XMLSchema" xmlns:xs="http://www.w3.org/2001/XMLSchema" xmlns:p="http://schemas.microsoft.com/office/2006/metadata/properties" xmlns:ns2="00260d6b-9bf7-48fd-870f-f4f251971b1c" xmlns:ns3="fe8b4f25-c205-4cef-afc6-68f5d97f9c39" targetNamespace="http://schemas.microsoft.com/office/2006/metadata/properties" ma:root="true" ma:fieldsID="79d10acd059a131a9c118fcf8fd79bae" ns2:_="" ns3:_="">
    <xsd:import namespace="00260d6b-9bf7-48fd-870f-f4f251971b1c"/>
    <xsd:import namespace="fe8b4f25-c205-4cef-afc6-68f5d97f9c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60d6b-9bf7-48fd-870f-f4f251971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8b4f25-c205-4cef-afc6-68f5d97f9c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4339D8-F638-4369-9854-5B78A30DC802}">
  <ds:schemaRefs>
    <ds:schemaRef ds:uri="http://schemas.microsoft.com/sharepoint/v3/contenttype/forms"/>
  </ds:schemaRefs>
</ds:datastoreItem>
</file>

<file path=customXml/itemProps2.xml><?xml version="1.0" encoding="utf-8"?>
<ds:datastoreItem xmlns:ds="http://schemas.openxmlformats.org/officeDocument/2006/customXml" ds:itemID="{B1B6144C-71F4-4420-A903-A6772A8E8805}">
  <ds:schemaRefs>
    <ds:schemaRef ds:uri="http://schemas.openxmlformats.org/officeDocument/2006/bibliography"/>
  </ds:schemaRefs>
</ds:datastoreItem>
</file>

<file path=customXml/itemProps3.xml><?xml version="1.0" encoding="utf-8"?>
<ds:datastoreItem xmlns:ds="http://schemas.openxmlformats.org/officeDocument/2006/customXml" ds:itemID="{7EA91864-8256-41B5-AED3-3F99D0E8E5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2EE5C9-7C3D-4DBB-A8B4-CA21DD282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60d6b-9bf7-48fd-870f-f4f251971b1c"/>
    <ds:schemaRef ds:uri="fe8b4f25-c205-4cef-afc6-68f5d97f9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16</Pages>
  <Words>49585</Words>
  <Characters>282638</Characters>
  <Application>Microsoft Office Word</Application>
  <DocSecurity>0</DocSecurity>
  <Lines>2355</Lines>
  <Paragraphs>663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Paper Template for International Postgraduate Research Conference</vt:lpstr>
      <vt:lpstr>Paper Template for International Postgraduate Research Conference</vt:lpstr>
    </vt:vector>
  </TitlesOfParts>
  <Company>University of Salford</Company>
  <LinksUpToDate>false</LinksUpToDate>
  <CharactersWithSpaces>331560</CharactersWithSpaces>
  <SharedDoc>false</SharedDoc>
  <HLinks>
    <vt:vector size="36" baseType="variant">
      <vt:variant>
        <vt:i4>2949202</vt:i4>
      </vt:variant>
      <vt:variant>
        <vt:i4>3</vt:i4>
      </vt:variant>
      <vt:variant>
        <vt:i4>0</vt:i4>
      </vt:variant>
      <vt:variant>
        <vt:i4>5</vt:i4>
      </vt:variant>
      <vt:variant>
        <vt:lpwstr>mailto:pani23up@student.ju.se</vt:lpwstr>
      </vt:variant>
      <vt:variant>
        <vt:lpwstr/>
      </vt:variant>
      <vt:variant>
        <vt:i4>2490458</vt:i4>
      </vt:variant>
      <vt:variant>
        <vt:i4>0</vt:i4>
      </vt:variant>
      <vt:variant>
        <vt:i4>0</vt:i4>
      </vt:variant>
      <vt:variant>
        <vt:i4>5</vt:i4>
      </vt:variant>
      <vt:variant>
        <vt:lpwstr>mailto:feem23cx@student.ju.se</vt:lpwstr>
      </vt:variant>
      <vt:variant>
        <vt:lpwstr/>
      </vt:variant>
      <vt:variant>
        <vt:i4>3997732</vt:i4>
      </vt:variant>
      <vt:variant>
        <vt:i4>9</vt:i4>
      </vt:variant>
      <vt:variant>
        <vt:i4>0</vt:i4>
      </vt:variant>
      <vt:variant>
        <vt:i4>5</vt:i4>
      </vt:variant>
      <vt:variant>
        <vt:lpwstr>https://jthsemweblab.github.io/Integration_of_Ontology_Based_DPP_Data_into_EAM_Systems/</vt:lpwstr>
      </vt:variant>
      <vt:variant>
        <vt:lpwstr/>
      </vt:variant>
      <vt:variant>
        <vt:i4>5963783</vt:i4>
      </vt:variant>
      <vt:variant>
        <vt:i4>6</vt:i4>
      </vt:variant>
      <vt:variant>
        <vt:i4>0</vt:i4>
      </vt:variant>
      <vt:variant>
        <vt:i4>5</vt:i4>
      </vt:variant>
      <vt:variant>
        <vt:lpwstr>https://github.com/JTHSemWebLab/Integration_of_Ontology_Based_DPP_Data_into_EAM_Systems/tree/main/Ontologies</vt:lpwstr>
      </vt:variant>
      <vt:variant>
        <vt:lpwstr/>
      </vt:variant>
      <vt:variant>
        <vt:i4>1114112</vt:i4>
      </vt:variant>
      <vt:variant>
        <vt:i4>3</vt:i4>
      </vt:variant>
      <vt:variant>
        <vt:i4>0</vt:i4>
      </vt:variant>
      <vt:variant>
        <vt:i4>5</vt:i4>
      </vt:variant>
      <vt:variant>
        <vt:lpwstr>https://view.officeapps.live.com/op/view.aspx?src=https%3A%2F%2Fraw.githubusercontent.com%2FJTHSemWebLab%2FIntegration_of_Ontology_Based_DPP_Data_into_EAM_Systems%2Frefs%2Fheads%2Fmain%2Fsurvey%2FSurveyResponses.xlsx&amp;wdOrigin=BROWSELINK</vt:lpwstr>
      </vt:variant>
      <vt:variant>
        <vt:lpwstr/>
      </vt:variant>
      <vt:variant>
        <vt:i4>2752634</vt:i4>
      </vt:variant>
      <vt:variant>
        <vt:i4>0</vt:i4>
      </vt:variant>
      <vt:variant>
        <vt:i4>0</vt:i4>
      </vt:variant>
      <vt:variant>
        <vt:i4>5</vt:i4>
      </vt:variant>
      <vt:variant>
        <vt:lpwstr>https://jthsemweblab.github.io/Integration_of_Ontology_Based_DPP_Data_into_EAM_Systems/documentations/documentation.pdf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International Postgraduate Research Conference</dc:title>
  <dc:subject/>
  <dc:creator>M Sutrisna</dc:creator>
  <cp:keywords/>
  <cp:lastModifiedBy>Emil Fernando</cp:lastModifiedBy>
  <cp:revision>83</cp:revision>
  <cp:lastPrinted>2025-06-12T20:21:00Z</cp:lastPrinted>
  <dcterms:created xsi:type="dcterms:W3CDTF">2025-06-10T15:00:00Z</dcterms:created>
  <dcterms:modified xsi:type="dcterms:W3CDTF">2025-06-12T20:59:00Z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2023-08-24T18:20:34Z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2c8b3dc4-88af-4c91-8477-72bebad601cb</vt:lpwstr>
  </property>
  <property fmtid="{D5CDD505-2E9C-101B-9397-08002B2CF9AE}" pid="8" name="MSIP_Label_4044bd30-2ed7-4c9d-9d12-46200872a97b_ContentBits">
    <vt:lpwstr>0</vt:lpwstr>
  </property>
  <property fmtid="{D5CDD505-2E9C-101B-9397-08002B2CF9AE}" pid="9" name="ZOTERO_PREF_1">
    <vt:lpwstr>&lt;data data-version="3" zotero-version="7.0.15"&gt;&lt;session id="CmYMdvGe"/&gt;&lt;style id="http://www.zotero.org/styles/taylor-and-francis-harvard-x" hasBibliography="1" bibliographyStyleHasBeenSet="1"/&gt;&lt;prefs&gt;&lt;pref name="fieldType" value="Field"/&gt;&lt;/prefs&gt;&lt;/data&gt;</vt:lpwstr>
  </property>
  <property fmtid="{D5CDD505-2E9C-101B-9397-08002B2CF9AE}" pid="10" name="GrammarlyDocumentId">
    <vt:lpwstr>d6598852-3cd2-44d3-92d6-49a26956af73</vt:lpwstr>
  </property>
</Properties>
</file>