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DF9" w:rsidRDefault="00747DF9" w:rsidP="00747DF9">
      <w:pPr>
        <w:pageBreakBefore/>
        <w:jc w:val="center"/>
      </w:pPr>
      <w:r>
        <w:rPr>
          <w:noProof/>
          <w:lang w:eastAsia="en-AU"/>
        </w:rPr>
        <w:drawing>
          <wp:inline distT="0" distB="0" distL="0" distR="0" wp14:anchorId="65FC6B41">
            <wp:extent cx="2694940" cy="713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4940" cy="713105"/>
                    </a:xfrm>
                    <a:prstGeom prst="rect">
                      <a:avLst/>
                    </a:prstGeom>
                    <a:noFill/>
                  </pic:spPr>
                </pic:pic>
              </a:graphicData>
            </a:graphic>
          </wp:inline>
        </w:drawing>
      </w:r>
    </w:p>
    <w:p w:rsidR="00747DF9" w:rsidRPr="00747DF9" w:rsidRDefault="00E35B8D" w:rsidP="00803249">
      <w:pPr>
        <w:spacing w:after="0" w:line="240" w:lineRule="auto"/>
        <w:jc w:val="center"/>
        <w:rPr>
          <w:b/>
        </w:rPr>
      </w:pPr>
      <w:r>
        <w:rPr>
          <w:b/>
        </w:rPr>
        <w:t>Plain Language Statement</w:t>
      </w:r>
    </w:p>
    <w:p w:rsidR="00803249" w:rsidRDefault="00803249" w:rsidP="00803249">
      <w:pPr>
        <w:spacing w:after="0" w:line="240" w:lineRule="auto"/>
        <w:jc w:val="center"/>
        <w:rPr>
          <w:b/>
          <w:bCs/>
          <w:lang w:val="en-US"/>
        </w:rPr>
      </w:pPr>
    </w:p>
    <w:p w:rsidR="005C208B" w:rsidRDefault="005C208B" w:rsidP="00803249">
      <w:pPr>
        <w:spacing w:line="240" w:lineRule="auto"/>
        <w:jc w:val="center"/>
        <w:rPr>
          <w:b/>
          <w:bCs/>
          <w:lang w:val="en-US"/>
        </w:rPr>
      </w:pPr>
      <w:r w:rsidRPr="005C208B">
        <w:rPr>
          <w:b/>
          <w:bCs/>
          <w:lang w:val="en-US"/>
        </w:rPr>
        <w:t xml:space="preserve">An interactive tool for modelling the processes and factors that influence outcomes for WorkSafe clients </w:t>
      </w:r>
    </w:p>
    <w:p w:rsidR="00747DF9" w:rsidRDefault="00747DF9" w:rsidP="00803249">
      <w:pPr>
        <w:spacing w:line="240" w:lineRule="auto"/>
        <w:jc w:val="center"/>
        <w:rPr>
          <w:bCs/>
          <w:lang w:val="en-US"/>
        </w:rPr>
      </w:pPr>
      <w:r>
        <w:rPr>
          <w:bCs/>
          <w:lang w:val="en-US"/>
        </w:rPr>
        <w:t>University of Melbourne Ethics Approval</w:t>
      </w:r>
    </w:p>
    <w:p w:rsidR="00747DF9" w:rsidRDefault="00747DF9" w:rsidP="00803249">
      <w:pPr>
        <w:spacing w:after="0"/>
        <w:jc w:val="center"/>
      </w:pPr>
      <w:r w:rsidRPr="00DA5B66">
        <w:rPr>
          <w:bCs/>
          <w:lang w:val="en-US"/>
        </w:rPr>
        <w:t>Number</w:t>
      </w:r>
      <w:r>
        <w:rPr>
          <w:bCs/>
          <w:lang w:val="en-US"/>
        </w:rPr>
        <w:t xml:space="preserve"> </w:t>
      </w:r>
      <w:r w:rsidR="00DA5B66" w:rsidRPr="00DA5B66">
        <w:rPr>
          <w:bCs/>
          <w:highlight w:val="yellow"/>
          <w:lang w:val="en-US"/>
        </w:rPr>
        <w:t>_______</w:t>
      </w:r>
    </w:p>
    <w:p w:rsidR="00CA3D59" w:rsidRDefault="00CA3D59" w:rsidP="00CA3D59">
      <w:pPr>
        <w:spacing w:after="0" w:line="240" w:lineRule="auto"/>
        <w:jc w:val="center"/>
        <w:rPr>
          <w:bCs/>
          <w:lang w:val="en-US"/>
        </w:rPr>
      </w:pPr>
      <w:r>
        <w:t xml:space="preserve">This study was granted final </w:t>
      </w:r>
      <w:r>
        <w:rPr>
          <w:bCs/>
          <w:lang w:val="en-US"/>
        </w:rPr>
        <w:t>University of Melbourne Ethics Approval</w:t>
      </w:r>
    </w:p>
    <w:p w:rsidR="00CA3D59" w:rsidRDefault="00CA3D59" w:rsidP="00CA3D59">
      <w:pPr>
        <w:spacing w:after="0" w:line="240" w:lineRule="auto"/>
        <w:jc w:val="center"/>
        <w:rPr>
          <w:bCs/>
          <w:lang w:val="en-US"/>
        </w:rPr>
      </w:pPr>
      <w:r w:rsidRPr="00DA5B66">
        <w:t xml:space="preserve">approval on </w:t>
      </w:r>
      <w:r w:rsidR="00DA5B66" w:rsidRPr="00DA5B66">
        <w:rPr>
          <w:highlight w:val="yellow"/>
        </w:rPr>
        <w:t>___________</w:t>
      </w:r>
    </w:p>
    <w:p w:rsidR="004C2886" w:rsidRDefault="004C2886" w:rsidP="00803249">
      <w:pPr>
        <w:spacing w:after="0"/>
        <w:jc w:val="center"/>
        <w:rPr>
          <w:bCs/>
          <w:lang w:val="en-US"/>
        </w:rPr>
      </w:pPr>
    </w:p>
    <w:p w:rsidR="00747DF9" w:rsidRDefault="00237351" w:rsidP="001154C9">
      <w:pPr>
        <w:shd w:val="clear" w:color="auto" w:fill="E7E6E6" w:themeFill="background2"/>
        <w:spacing w:after="0"/>
        <w:rPr>
          <w:bCs/>
          <w:lang w:val="en-US"/>
        </w:rPr>
      </w:pPr>
      <w:r>
        <w:rPr>
          <w:bCs/>
          <w:lang w:val="en-US"/>
        </w:rPr>
        <w:t>Research Team</w:t>
      </w:r>
    </w:p>
    <w:p w:rsidR="001154C9" w:rsidRDefault="00747DF9" w:rsidP="001154C9">
      <w:pPr>
        <w:spacing w:after="0" w:line="240" w:lineRule="auto"/>
        <w:rPr>
          <w:rStyle w:val="Hyperlink"/>
        </w:rPr>
      </w:pPr>
      <w:r>
        <w:t>Dr Jason Thompson</w:t>
      </w:r>
      <w:r w:rsidR="001154C9">
        <w:tab/>
      </w:r>
      <w:r w:rsidR="001154C9">
        <w:tab/>
      </w:r>
      <w:r w:rsidR="00615D91">
        <w:t xml:space="preserve">                </w:t>
      </w:r>
      <w:r w:rsidR="001154C9">
        <w:t>University of Melbourne</w:t>
      </w:r>
      <w:r w:rsidR="001154C9">
        <w:tab/>
      </w:r>
      <w:hyperlink r:id="rId8" w:history="1">
        <w:r w:rsidR="001154C9" w:rsidRPr="004A3177">
          <w:rPr>
            <w:rStyle w:val="Hyperlink"/>
          </w:rPr>
          <w:t>jason.thompson@unimelb.edu.au</w:t>
        </w:r>
      </w:hyperlink>
    </w:p>
    <w:p w:rsidR="00C1649D" w:rsidRDefault="00C1649D" w:rsidP="001154C9">
      <w:pPr>
        <w:spacing w:after="0" w:line="240" w:lineRule="auto"/>
      </w:pPr>
    </w:p>
    <w:p w:rsidR="001154C9" w:rsidRDefault="001154C9" w:rsidP="001154C9">
      <w:pPr>
        <w:shd w:val="clear" w:color="auto" w:fill="E7E6E6" w:themeFill="background2"/>
        <w:spacing w:after="0" w:line="240" w:lineRule="auto"/>
      </w:pPr>
      <w:r>
        <w:t xml:space="preserve">What is the </w:t>
      </w:r>
      <w:r w:rsidR="00590215">
        <w:t>p</w:t>
      </w:r>
      <w:r>
        <w:t xml:space="preserve">urpose of </w:t>
      </w:r>
      <w:r w:rsidR="00590215">
        <w:t>t</w:t>
      </w:r>
      <w:r>
        <w:t xml:space="preserve">his </w:t>
      </w:r>
      <w:r w:rsidR="00590215">
        <w:t>s</w:t>
      </w:r>
      <w:r>
        <w:t>tudy?</w:t>
      </w:r>
    </w:p>
    <w:p w:rsidR="004D3ECE" w:rsidRDefault="00067D1E" w:rsidP="00237351">
      <w:pPr>
        <w:spacing w:after="0" w:line="240" w:lineRule="auto"/>
        <w:jc w:val="both"/>
      </w:pPr>
      <w:r>
        <w:t xml:space="preserve">The purpose of this study is to </w:t>
      </w:r>
      <w:r w:rsidR="00BA200A" w:rsidRPr="00BA200A">
        <w:t>develop a working, macro-level interactive and dynamic model of the WorkSafe scheme.</w:t>
      </w:r>
      <w:r w:rsidR="00BA200A">
        <w:t xml:space="preserve"> </w:t>
      </w:r>
      <w:r w:rsidR="00BA200A" w:rsidRPr="00BA200A">
        <w:t>The model will enable WorkSafe managers to simulate the operation of various scheme design and policy settings prior to</w:t>
      </w:r>
      <w:r w:rsidR="00BA200A">
        <w:t xml:space="preserve"> their</w:t>
      </w:r>
      <w:r w:rsidR="00BA200A" w:rsidRPr="00BA200A">
        <w:t xml:space="preserve"> implementation to determine how they may impact on their current KPIs and performance.</w:t>
      </w:r>
      <w:r w:rsidR="00BA200A">
        <w:t xml:space="preserve"> It will also enable modelling of future scenarios or occurrences.</w:t>
      </w:r>
      <w:r w:rsidR="00BA200A" w:rsidRPr="00BA200A">
        <w:t xml:space="preserve"> </w:t>
      </w:r>
    </w:p>
    <w:p w:rsidR="005C0067" w:rsidRDefault="005C0067" w:rsidP="00237351">
      <w:pPr>
        <w:spacing w:after="0" w:line="240" w:lineRule="auto"/>
        <w:jc w:val="both"/>
      </w:pPr>
    </w:p>
    <w:p w:rsidR="00590215" w:rsidRDefault="00590215" w:rsidP="00237351">
      <w:pPr>
        <w:shd w:val="clear" w:color="auto" w:fill="DBDBDB" w:themeFill="accent3" w:themeFillTint="66"/>
        <w:spacing w:after="0" w:line="240" w:lineRule="auto"/>
        <w:jc w:val="both"/>
      </w:pPr>
      <w:r>
        <w:t>Who can participate?</w:t>
      </w:r>
    </w:p>
    <w:p w:rsidR="001154C9" w:rsidRDefault="00370C22" w:rsidP="00237351">
      <w:pPr>
        <w:spacing w:after="0" w:line="240" w:lineRule="auto"/>
        <w:jc w:val="both"/>
      </w:pPr>
      <w:r>
        <w:t xml:space="preserve">Managers and executive staff nominated by WorkSafe Victoria. </w:t>
      </w:r>
    </w:p>
    <w:p w:rsidR="00590215" w:rsidRDefault="00590215" w:rsidP="00237351">
      <w:pPr>
        <w:spacing w:after="0" w:line="240" w:lineRule="auto"/>
        <w:jc w:val="both"/>
      </w:pPr>
    </w:p>
    <w:p w:rsidR="00590215" w:rsidRDefault="00590215" w:rsidP="00237351">
      <w:pPr>
        <w:shd w:val="clear" w:color="auto" w:fill="DBDBDB" w:themeFill="accent3" w:themeFillTint="66"/>
        <w:spacing w:after="0" w:line="240" w:lineRule="auto"/>
        <w:jc w:val="both"/>
      </w:pPr>
      <w:r>
        <w:t>What would be involved?</w:t>
      </w:r>
    </w:p>
    <w:p w:rsidR="003F408A" w:rsidRDefault="00370C22" w:rsidP="003F408A">
      <w:pPr>
        <w:jc w:val="both"/>
      </w:pPr>
      <w:r>
        <w:t xml:space="preserve">Participants in this project will be </w:t>
      </w:r>
      <w:r w:rsidR="00A84AF6">
        <w:t>asked</w:t>
      </w:r>
      <w:r>
        <w:t xml:space="preserve"> to participate in interviews and contribute inputs to a series of workshops </w:t>
      </w:r>
      <w:r w:rsidR="005C0067">
        <w:t xml:space="preserve">organised by the research team where they will be asked to consider the design of the WorkSafe Scheme and to offer their opinions regarding the effect that scheme design may have on </w:t>
      </w:r>
      <w:r w:rsidR="000F0AA1">
        <w:t xml:space="preserve">its future performance. </w:t>
      </w:r>
    </w:p>
    <w:p w:rsidR="00AD0120" w:rsidRDefault="00AD0120" w:rsidP="00237351">
      <w:pPr>
        <w:shd w:val="clear" w:color="auto" w:fill="E7E6E6" w:themeFill="background2"/>
        <w:spacing w:after="0" w:line="240" w:lineRule="auto"/>
        <w:jc w:val="both"/>
      </w:pPr>
      <w:r>
        <w:t>Expected benefits</w:t>
      </w:r>
    </w:p>
    <w:p w:rsidR="00100721" w:rsidRDefault="00100721" w:rsidP="00100721">
      <w:pPr>
        <w:spacing w:after="0" w:line="240" w:lineRule="auto"/>
        <w:jc w:val="both"/>
      </w:pPr>
      <w:r>
        <w:t xml:space="preserve">This </w:t>
      </w:r>
      <w:r w:rsidR="00655C47">
        <w:t xml:space="preserve">interactive </w:t>
      </w:r>
      <w:r>
        <w:t>project will</w:t>
      </w:r>
      <w:r w:rsidR="00655C47">
        <w:t xml:space="preserve"> provide participants with the opportunity to understand the interaction of policy settings and management decisions across WorkSafe Victoria. </w:t>
      </w:r>
      <w:r w:rsidR="00A84AF6">
        <w:t>I</w:t>
      </w:r>
      <w:r>
        <w:t xml:space="preserve">ndividual simulations </w:t>
      </w:r>
      <w:r w:rsidR="00A84AF6">
        <w:t xml:space="preserve">of WorkSafes’ operational model </w:t>
      </w:r>
      <w:r>
        <w:t xml:space="preserve">will act as decision enhancement tools, enabling management to work through various policy settings and scenarios in accelerated, simulated real time. This will increase understanding, reduce planning costs, and reduce ‘guesswork’ associated with policy </w:t>
      </w:r>
      <w:r w:rsidR="00A84AF6">
        <w:t>decisions</w:t>
      </w:r>
      <w:r>
        <w:t>. Further, the model will act as a record of the system state that can be communicated to new staff, managers, or administrators.</w:t>
      </w:r>
    </w:p>
    <w:p w:rsidR="005C0067" w:rsidRDefault="005C0067" w:rsidP="00237351">
      <w:pPr>
        <w:spacing w:after="0" w:line="240" w:lineRule="auto"/>
        <w:jc w:val="both"/>
      </w:pPr>
    </w:p>
    <w:p w:rsidR="003F216A" w:rsidRDefault="003F216A" w:rsidP="00237351">
      <w:pPr>
        <w:shd w:val="clear" w:color="auto" w:fill="E7E6E6" w:themeFill="background2"/>
        <w:spacing w:after="0" w:line="240" w:lineRule="auto"/>
        <w:jc w:val="both"/>
      </w:pPr>
      <w:r>
        <w:t>Risks</w:t>
      </w:r>
    </w:p>
    <w:p w:rsidR="00813100" w:rsidRDefault="003F408A" w:rsidP="00237351">
      <w:pPr>
        <w:spacing w:after="0" w:line="240" w:lineRule="auto"/>
        <w:jc w:val="both"/>
      </w:pPr>
      <w:r w:rsidRPr="003F408A">
        <w:t xml:space="preserve">There is </w:t>
      </w:r>
      <w:r w:rsidR="00395805">
        <w:t xml:space="preserve">no foreseeable risk to project </w:t>
      </w:r>
      <w:r w:rsidRPr="003F408A">
        <w:t xml:space="preserve">participants. </w:t>
      </w:r>
    </w:p>
    <w:p w:rsidR="003F408A" w:rsidRDefault="003F408A" w:rsidP="00237351">
      <w:pPr>
        <w:spacing w:after="0" w:line="240" w:lineRule="auto"/>
        <w:jc w:val="both"/>
      </w:pPr>
    </w:p>
    <w:p w:rsidR="001A6C29" w:rsidRDefault="001A6C29" w:rsidP="00237351">
      <w:pPr>
        <w:shd w:val="clear" w:color="auto" w:fill="E7E6E6" w:themeFill="background2"/>
        <w:spacing w:after="0" w:line="240" w:lineRule="auto"/>
        <w:jc w:val="both"/>
      </w:pPr>
      <w:r>
        <w:t xml:space="preserve">Privacy and Confidentiality </w:t>
      </w:r>
    </w:p>
    <w:p w:rsidR="004F6D05" w:rsidRDefault="004F6D05" w:rsidP="004F6D05">
      <w:pPr>
        <w:spacing w:after="0" w:line="240" w:lineRule="auto"/>
        <w:jc w:val="both"/>
      </w:pPr>
      <w:r>
        <w:t>Data collected from participants will be transferred and stored on secure University servers. Individual participants will not be identified and comments will not be able to be matched to individual participants. No identifying information pertaining to individual quotes or feedback from participants will be recorded or reported in publications arising from this work.</w:t>
      </w:r>
    </w:p>
    <w:p w:rsidR="004F6D05" w:rsidRDefault="004F6D05" w:rsidP="004F6D05">
      <w:pPr>
        <w:spacing w:after="0" w:line="240" w:lineRule="auto"/>
        <w:jc w:val="both"/>
      </w:pPr>
    </w:p>
    <w:p w:rsidR="004F6D05" w:rsidRDefault="004F6D05" w:rsidP="004F6D05">
      <w:pPr>
        <w:spacing w:after="0" w:line="240" w:lineRule="auto"/>
        <w:jc w:val="both"/>
      </w:pPr>
      <w:r>
        <w:t xml:space="preserve">All data will be securely stored for a minimum period of 5 years at the University of Melbourne and only accessed by researchers directly involved with the project for the purposes of analysis. </w:t>
      </w:r>
    </w:p>
    <w:p w:rsidR="004F6D05" w:rsidRDefault="004F6D05" w:rsidP="004F6D05">
      <w:pPr>
        <w:spacing w:after="0" w:line="240" w:lineRule="auto"/>
        <w:jc w:val="both"/>
      </w:pPr>
    </w:p>
    <w:p w:rsidR="004F6D05" w:rsidRDefault="004F6D05" w:rsidP="004F6D05">
      <w:pPr>
        <w:spacing w:after="0" w:line="240" w:lineRule="auto"/>
        <w:jc w:val="both"/>
      </w:pPr>
      <w:r>
        <w:lastRenderedPageBreak/>
        <w:t>Published results from our analysis will describe characteristics and behaviours of groups of participants. It will not be possible to identify individual participants from these analyses.</w:t>
      </w:r>
    </w:p>
    <w:p w:rsidR="004F6D05" w:rsidRDefault="004F6D05" w:rsidP="004F6D05">
      <w:pPr>
        <w:spacing w:after="0" w:line="240" w:lineRule="auto"/>
        <w:jc w:val="both"/>
      </w:pPr>
    </w:p>
    <w:p w:rsidR="005F520C" w:rsidRDefault="004F6D05" w:rsidP="004F6D05">
      <w:pPr>
        <w:spacing w:after="0" w:line="240" w:lineRule="auto"/>
        <w:jc w:val="both"/>
      </w:pPr>
      <w:r>
        <w:t>Models developed through the project will be developed and housed on password-protected secure servers and will not be accessible by the public.</w:t>
      </w:r>
    </w:p>
    <w:p w:rsidR="00C900B3" w:rsidRDefault="00C900B3" w:rsidP="004F6D05">
      <w:pPr>
        <w:spacing w:after="0" w:line="240" w:lineRule="auto"/>
        <w:jc w:val="both"/>
      </w:pPr>
    </w:p>
    <w:p w:rsidR="005F520C" w:rsidRDefault="005F520C" w:rsidP="005F520C">
      <w:pPr>
        <w:shd w:val="clear" w:color="auto" w:fill="E7E6E6" w:themeFill="background2"/>
        <w:spacing w:after="0" w:line="240" w:lineRule="auto"/>
        <w:jc w:val="both"/>
      </w:pPr>
      <w:r>
        <w:t>Funding</w:t>
      </w:r>
    </w:p>
    <w:p w:rsidR="005F520C" w:rsidRDefault="005F520C" w:rsidP="00237351">
      <w:pPr>
        <w:spacing w:after="0" w:line="240" w:lineRule="auto"/>
        <w:jc w:val="both"/>
      </w:pPr>
      <w:r>
        <w:t>This research has be</w:t>
      </w:r>
      <w:r w:rsidR="00BC04BE">
        <w:t xml:space="preserve">en funded through a grant from </w:t>
      </w:r>
      <w:r w:rsidR="00A84AF6">
        <w:t>the Institute for Safety, Compensation and Recovery Research (ISCRR)</w:t>
      </w:r>
      <w:bookmarkStart w:id="0" w:name="_GoBack"/>
      <w:bookmarkEnd w:id="0"/>
      <w:r w:rsidR="00A84AF6">
        <w:t>.</w:t>
      </w:r>
    </w:p>
    <w:p w:rsidR="00BA200A" w:rsidRDefault="00BA200A" w:rsidP="00237351">
      <w:pPr>
        <w:spacing w:after="0" w:line="240" w:lineRule="auto"/>
        <w:jc w:val="both"/>
      </w:pPr>
    </w:p>
    <w:p w:rsidR="00EE0F73" w:rsidRDefault="00EE0F73" w:rsidP="00EE0F73">
      <w:pPr>
        <w:shd w:val="clear" w:color="auto" w:fill="E7E6E6" w:themeFill="background2"/>
        <w:spacing w:after="0" w:line="240" w:lineRule="auto"/>
        <w:jc w:val="both"/>
      </w:pPr>
      <w:r>
        <w:t>Dissemination of results</w:t>
      </w:r>
    </w:p>
    <w:p w:rsidR="003F408A" w:rsidRDefault="006865F4" w:rsidP="00237351">
      <w:pPr>
        <w:spacing w:after="0" w:line="240" w:lineRule="auto"/>
        <w:jc w:val="both"/>
      </w:pPr>
      <w:r>
        <w:t xml:space="preserve">Participants will have the opportunity to </w:t>
      </w:r>
      <w:r w:rsidR="00C900B3">
        <w:t xml:space="preserve">access the model built for this project during the workshops. These interactive workshops will provide participants with </w:t>
      </w:r>
      <w:r w:rsidR="00C900B3" w:rsidRPr="00C900B3">
        <w:t>the opportunity to understand the interaction of policy settings and management decisions across areas of their business</w:t>
      </w:r>
      <w:r w:rsidR="00C900B3">
        <w:t xml:space="preserve">. Further, formal academic publications related to the project will be developed.  </w:t>
      </w:r>
    </w:p>
    <w:p w:rsidR="004A2EA8" w:rsidRDefault="004A2EA8" w:rsidP="00237351">
      <w:pPr>
        <w:spacing w:after="0" w:line="240" w:lineRule="auto"/>
        <w:jc w:val="both"/>
      </w:pPr>
    </w:p>
    <w:p w:rsidR="00237351" w:rsidRDefault="00237351" w:rsidP="00237351">
      <w:pPr>
        <w:shd w:val="clear" w:color="auto" w:fill="E7E6E6" w:themeFill="background2"/>
        <w:spacing w:after="0" w:line="240" w:lineRule="auto"/>
        <w:jc w:val="both"/>
      </w:pPr>
      <w:r>
        <w:t>Questions / Further Information about the project</w:t>
      </w:r>
    </w:p>
    <w:p w:rsidR="00FB228D" w:rsidRDefault="00237351" w:rsidP="00237351">
      <w:pPr>
        <w:jc w:val="both"/>
      </w:pPr>
      <w:r>
        <w:t xml:space="preserve">If you would like to know more </w:t>
      </w:r>
      <w:r w:rsidR="004C2886">
        <w:t>about the project</w:t>
      </w:r>
      <w:r>
        <w:t xml:space="preserve">, please contact the lead researcher, Dr Jason Thompson on 0457502134 or 83447782. Alternatively, you can contact Dr Thompson by email using </w:t>
      </w:r>
      <w:hyperlink r:id="rId9" w:history="1">
        <w:r w:rsidRPr="004A3177">
          <w:rPr>
            <w:rStyle w:val="Hyperlink"/>
          </w:rPr>
          <w:t>jason.thompson@unimelb.edu.au</w:t>
        </w:r>
      </w:hyperlink>
      <w:r>
        <w:t>.</w:t>
      </w:r>
    </w:p>
    <w:p w:rsidR="00237351" w:rsidRDefault="004C2886" w:rsidP="004C2886">
      <w:pPr>
        <w:shd w:val="clear" w:color="auto" w:fill="E7E6E6" w:themeFill="background2"/>
        <w:spacing w:after="0" w:line="240" w:lineRule="auto"/>
      </w:pPr>
      <w:r>
        <w:t>Concerns or complains regarding the conduct of the project</w:t>
      </w:r>
    </w:p>
    <w:p w:rsidR="00FA3843" w:rsidRDefault="00015AA4" w:rsidP="00015AA4">
      <w:pPr>
        <w:spacing w:after="0" w:line="240" w:lineRule="auto"/>
      </w:pPr>
      <w:r>
        <w:t>This research project has been approved by the Human Research Ethics Committe</w:t>
      </w:r>
      <w:r w:rsidR="00FB228D">
        <w:t>e of The University of Melbourn</w:t>
      </w:r>
      <w:r w:rsidR="00395805">
        <w:t>e</w:t>
      </w:r>
      <w:r>
        <w:t xml:space="preserve">. If you have any concerns or complaints about the conduct of this research project, which you do not wish to discuss with the research team, you should contact the Manager, Human Research Ethics, Office for Research Ethics and Integrity, University of Melbourne, VIC 3010. Tel: +61 3 8344 2073 or Fax: +61 3 9347 6739 or Email: </w:t>
      </w:r>
      <w:hyperlink r:id="rId10" w:history="1">
        <w:r w:rsidR="00FA3843" w:rsidRPr="004A3177">
          <w:rPr>
            <w:rStyle w:val="Hyperlink"/>
          </w:rPr>
          <w:t>HumanEthics-Complaints@unimelb.edu.au</w:t>
        </w:r>
      </w:hyperlink>
      <w:r w:rsidR="00FA3843">
        <w:t>.</w:t>
      </w:r>
    </w:p>
    <w:p w:rsidR="00FA3843" w:rsidRDefault="00FA3843" w:rsidP="00015AA4">
      <w:pPr>
        <w:spacing w:after="0" w:line="240" w:lineRule="auto"/>
      </w:pPr>
    </w:p>
    <w:p w:rsidR="00237351" w:rsidRDefault="00015AA4" w:rsidP="00015AA4">
      <w:pPr>
        <w:spacing w:after="0" w:line="240" w:lineRule="auto"/>
      </w:pPr>
      <w:r>
        <w:t>All complaints will be treated</w:t>
      </w:r>
      <w:r w:rsidR="00FA3843">
        <w:t xml:space="preserve"> </w:t>
      </w:r>
      <w:r>
        <w:t>confidentially. In any correspondence please provide the name of the research team or the name or ethics ID number of the</w:t>
      </w:r>
      <w:r w:rsidR="00FA3843">
        <w:t xml:space="preserve"> </w:t>
      </w:r>
      <w:r>
        <w:t>research project.</w:t>
      </w:r>
    </w:p>
    <w:p w:rsidR="00012EAC" w:rsidRDefault="00012EAC" w:rsidP="00015AA4">
      <w:pPr>
        <w:spacing w:after="0" w:line="240" w:lineRule="auto"/>
      </w:pPr>
    </w:p>
    <w:p w:rsidR="00832D3F" w:rsidRDefault="00012EAC" w:rsidP="00FB228D">
      <w:pPr>
        <w:spacing w:after="0" w:line="240" w:lineRule="auto"/>
        <w:jc w:val="center"/>
        <w:rPr>
          <w:b/>
          <w:i/>
        </w:rPr>
      </w:pPr>
      <w:r w:rsidRPr="00012EAC">
        <w:rPr>
          <w:b/>
          <w:i/>
        </w:rPr>
        <w:t>Thank</w:t>
      </w:r>
      <w:r>
        <w:rPr>
          <w:b/>
          <w:i/>
        </w:rPr>
        <w:t xml:space="preserve"> </w:t>
      </w:r>
      <w:r w:rsidRPr="00012EAC">
        <w:rPr>
          <w:b/>
          <w:i/>
        </w:rPr>
        <w:t>you for assisting with this research project. This information is your</w:t>
      </w:r>
      <w:r>
        <w:rPr>
          <w:b/>
          <w:i/>
        </w:rPr>
        <w:t>s</w:t>
      </w:r>
      <w:r w:rsidRPr="00012EAC">
        <w:rPr>
          <w:b/>
          <w:i/>
        </w:rPr>
        <w:t xml:space="preserve"> to keep.</w:t>
      </w:r>
      <w:r w:rsidR="00FB228D">
        <w:rPr>
          <w:b/>
          <w:i/>
        </w:rPr>
        <w:t xml:space="preserve"> </w:t>
      </w:r>
    </w:p>
    <w:sectPr w:rsidR="00832D3F" w:rsidSect="00237351">
      <w:pgSz w:w="11906" w:h="16838"/>
      <w:pgMar w:top="1440" w:right="566"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B07" w:rsidRDefault="00C00B07" w:rsidP="00747DF9">
      <w:pPr>
        <w:spacing w:after="0" w:line="240" w:lineRule="auto"/>
      </w:pPr>
      <w:r>
        <w:separator/>
      </w:r>
    </w:p>
  </w:endnote>
  <w:endnote w:type="continuationSeparator" w:id="0">
    <w:p w:rsidR="00C00B07" w:rsidRDefault="00C00B07" w:rsidP="0074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B07" w:rsidRDefault="00C00B07" w:rsidP="00747DF9">
      <w:pPr>
        <w:spacing w:after="0" w:line="240" w:lineRule="auto"/>
      </w:pPr>
      <w:r>
        <w:separator/>
      </w:r>
    </w:p>
  </w:footnote>
  <w:footnote w:type="continuationSeparator" w:id="0">
    <w:p w:rsidR="00C00B07" w:rsidRDefault="00C00B07" w:rsidP="00747D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B14"/>
    <w:rsid w:val="00012EAC"/>
    <w:rsid w:val="00015AA4"/>
    <w:rsid w:val="000173C1"/>
    <w:rsid w:val="00042144"/>
    <w:rsid w:val="00067D1E"/>
    <w:rsid w:val="000A099E"/>
    <w:rsid w:val="000B606C"/>
    <w:rsid w:val="000F00D1"/>
    <w:rsid w:val="000F0AA1"/>
    <w:rsid w:val="00100721"/>
    <w:rsid w:val="001154C9"/>
    <w:rsid w:val="001A6C29"/>
    <w:rsid w:val="00237351"/>
    <w:rsid w:val="00267D47"/>
    <w:rsid w:val="00287BA0"/>
    <w:rsid w:val="00296DAA"/>
    <w:rsid w:val="002C160F"/>
    <w:rsid w:val="00370C22"/>
    <w:rsid w:val="0039347E"/>
    <w:rsid w:val="00395805"/>
    <w:rsid w:val="003F216A"/>
    <w:rsid w:val="003F408A"/>
    <w:rsid w:val="00450E85"/>
    <w:rsid w:val="004A2EA8"/>
    <w:rsid w:val="004C2886"/>
    <w:rsid w:val="004D3ECE"/>
    <w:rsid w:val="004F6D05"/>
    <w:rsid w:val="00590215"/>
    <w:rsid w:val="005C0067"/>
    <w:rsid w:val="005C208B"/>
    <w:rsid w:val="005F520C"/>
    <w:rsid w:val="00615D91"/>
    <w:rsid w:val="006235EB"/>
    <w:rsid w:val="00655C47"/>
    <w:rsid w:val="006865F4"/>
    <w:rsid w:val="006B7D9B"/>
    <w:rsid w:val="00707757"/>
    <w:rsid w:val="00747DF9"/>
    <w:rsid w:val="00766C3F"/>
    <w:rsid w:val="00803249"/>
    <w:rsid w:val="00813100"/>
    <w:rsid w:val="00832D3F"/>
    <w:rsid w:val="00976C02"/>
    <w:rsid w:val="00993B14"/>
    <w:rsid w:val="009C0A8E"/>
    <w:rsid w:val="009F75DF"/>
    <w:rsid w:val="00A84AF6"/>
    <w:rsid w:val="00AB7BE6"/>
    <w:rsid w:val="00AD0120"/>
    <w:rsid w:val="00B22082"/>
    <w:rsid w:val="00B41D56"/>
    <w:rsid w:val="00B87BCB"/>
    <w:rsid w:val="00BA200A"/>
    <w:rsid w:val="00BC04BE"/>
    <w:rsid w:val="00C00B07"/>
    <w:rsid w:val="00C05306"/>
    <w:rsid w:val="00C1649D"/>
    <w:rsid w:val="00C900B3"/>
    <w:rsid w:val="00CA3D59"/>
    <w:rsid w:val="00CE43E3"/>
    <w:rsid w:val="00D27293"/>
    <w:rsid w:val="00DA5B66"/>
    <w:rsid w:val="00DC45B1"/>
    <w:rsid w:val="00E35B8D"/>
    <w:rsid w:val="00E87B3D"/>
    <w:rsid w:val="00EA44FC"/>
    <w:rsid w:val="00EE0F73"/>
    <w:rsid w:val="00FA3843"/>
    <w:rsid w:val="00FB22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29E2B"/>
  <w15:chartTrackingRefBased/>
  <w15:docId w15:val="{BC306DF0-7289-4480-947A-0CAE1540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DF9"/>
    <w:rPr>
      <w:color w:val="0563C1" w:themeColor="hyperlink"/>
      <w:u w:val="single"/>
    </w:rPr>
  </w:style>
  <w:style w:type="paragraph" w:styleId="Header">
    <w:name w:val="header"/>
    <w:basedOn w:val="Normal"/>
    <w:link w:val="HeaderChar"/>
    <w:uiPriority w:val="99"/>
    <w:unhideWhenUsed/>
    <w:rsid w:val="00747D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DF9"/>
  </w:style>
  <w:style w:type="paragraph" w:styleId="Footer">
    <w:name w:val="footer"/>
    <w:basedOn w:val="Normal"/>
    <w:link w:val="FooterChar"/>
    <w:uiPriority w:val="99"/>
    <w:unhideWhenUsed/>
    <w:rsid w:val="00747D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DF9"/>
  </w:style>
  <w:style w:type="character" w:customStyle="1" w:styleId="x4">
    <w:name w:val="x4"/>
    <w:basedOn w:val="DefaultParagraphFont"/>
    <w:rsid w:val="00E35B8D"/>
  </w:style>
  <w:style w:type="character" w:styleId="UnresolvedMention">
    <w:name w:val="Unresolved Mention"/>
    <w:basedOn w:val="DefaultParagraphFont"/>
    <w:uiPriority w:val="99"/>
    <w:semiHidden/>
    <w:unhideWhenUsed/>
    <w:rsid w:val="00615D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thompson@unimelb.edu.a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HumanEthics-Complaints@unimelb.edu.au" TargetMode="External"/><Relationship Id="rId4" Type="http://schemas.openxmlformats.org/officeDocument/2006/relationships/webSettings" Target="webSettings.xml"/><Relationship Id="rId9" Type="http://schemas.openxmlformats.org/officeDocument/2006/relationships/hyperlink" Target="mailto:jason.thompson@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F111A-2005-4C56-8514-3800B26C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Thompson</dc:creator>
  <cp:keywords/>
  <dc:description/>
  <cp:lastModifiedBy>Jason Thompson</cp:lastModifiedBy>
  <cp:revision>2</cp:revision>
  <dcterms:created xsi:type="dcterms:W3CDTF">2018-07-26T05:38:00Z</dcterms:created>
  <dcterms:modified xsi:type="dcterms:W3CDTF">2018-07-26T05:38:00Z</dcterms:modified>
</cp:coreProperties>
</file>