
<file path=[Content_Types].xml><?xml version="1.0" encoding="utf-8"?>
<Types xmlns="http://schemas.openxmlformats.org/package/2006/content-types">
  <Default Extension="docm" ContentType="application/vnd.ms-word.document.macroEnabled.12"/>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1E1C1" w14:textId="691A5D72" w:rsidR="00E2418A" w:rsidRDefault="00E2418A"/>
    <w:p w14:paraId="5D80F583" w14:textId="77777777" w:rsidR="00E2418A" w:rsidRDefault="00E2418A"/>
    <w:p w14:paraId="079D693D" w14:textId="77777777" w:rsidR="00E2418A" w:rsidRDefault="00E2418A"/>
    <w:p w14:paraId="3615622B" w14:textId="77777777" w:rsidR="00E2418A" w:rsidRDefault="00E2418A"/>
    <w:p w14:paraId="28841E4A" w14:textId="77777777" w:rsidR="00E2418A" w:rsidRDefault="00E2418A"/>
    <w:p w14:paraId="378280C0" w14:textId="77777777" w:rsidR="00E2418A" w:rsidRDefault="00784EF9">
      <w:r>
        <w:tab/>
      </w:r>
    </w:p>
    <w:p w14:paraId="115D5D5D" w14:textId="77777777" w:rsidR="00E2418A" w:rsidRDefault="00E2418A"/>
    <w:p w14:paraId="79F3C457" w14:textId="2E85818D" w:rsidR="00961F82" w:rsidRDefault="00961F82" w:rsidP="00E2418A">
      <w:pPr>
        <w:jc w:val="center"/>
        <w:rPr>
          <w:b/>
          <w:bCs/>
        </w:rPr>
      </w:pPr>
      <w:r>
        <w:rPr>
          <w:b/>
          <w:bCs/>
        </w:rPr>
        <w:t>DotNetVault</w:t>
      </w:r>
    </w:p>
    <w:p w14:paraId="203E9E6C" w14:textId="77777777" w:rsidR="00E2418A" w:rsidRDefault="00E2418A">
      <w:pPr>
        <w:rPr>
          <w:b/>
          <w:bCs/>
        </w:rPr>
      </w:pPr>
      <w:r>
        <w:rPr>
          <w:b/>
          <w:bCs/>
        </w:rPr>
        <w:tab/>
      </w:r>
      <w:r>
        <w:rPr>
          <w:b/>
          <w:bCs/>
        </w:rPr>
        <w:tab/>
      </w:r>
      <w:r>
        <w:rPr>
          <w:b/>
          <w:bCs/>
        </w:rPr>
        <w:tab/>
      </w:r>
    </w:p>
    <w:p w14:paraId="00FD7381" w14:textId="3F4CEFFB" w:rsidR="00E2418A" w:rsidRDefault="00E2418A" w:rsidP="00E2418A">
      <w:pPr>
        <w:jc w:val="center"/>
      </w:pPr>
      <w:r>
        <w:t>Synchronization Library and Static Analyzer</w:t>
      </w:r>
      <w:r w:rsidR="004C1F68">
        <w:t xml:space="preserve"> for C# 8.0</w:t>
      </w:r>
    </w:p>
    <w:p w14:paraId="66074E7B" w14:textId="77777777" w:rsidR="00E2418A" w:rsidRDefault="00E2418A" w:rsidP="00E2418A">
      <w:pPr>
        <w:jc w:val="center"/>
      </w:pPr>
    </w:p>
    <w:p w14:paraId="6A56D623" w14:textId="77777777" w:rsidR="006313E9" w:rsidRDefault="006313E9" w:rsidP="00E2418A">
      <w:pPr>
        <w:jc w:val="center"/>
      </w:pPr>
      <w:r>
        <w:t>Project Description</w:t>
      </w:r>
    </w:p>
    <w:p w14:paraId="68730916" w14:textId="59BB5EF2" w:rsidR="006313E9" w:rsidRDefault="006313E9" w:rsidP="00E2418A">
      <w:pPr>
        <w:jc w:val="center"/>
      </w:pPr>
    </w:p>
    <w:p w14:paraId="04364661" w14:textId="6DB9B9D2" w:rsidR="00412E06" w:rsidRDefault="00E94DAC" w:rsidP="00E2418A">
      <w:pPr>
        <w:jc w:val="center"/>
      </w:pPr>
      <w:r>
        <w:t xml:space="preserve">Author: </w:t>
      </w:r>
      <w:r w:rsidR="00412E06">
        <w:t>Christopher P. Susie</w:t>
      </w:r>
    </w:p>
    <w:p w14:paraId="1A14B696" w14:textId="77777777" w:rsidR="00412E06" w:rsidRDefault="00412E06" w:rsidP="00E2418A">
      <w:pPr>
        <w:jc w:val="center"/>
      </w:pPr>
    </w:p>
    <w:p w14:paraId="5051D75B" w14:textId="09E83C5B" w:rsidR="00BB5FDD" w:rsidRDefault="006313E9" w:rsidP="00E2418A">
      <w:pPr>
        <w:jc w:val="center"/>
        <w:sectPr w:rsidR="00BB5FDD">
          <w:headerReference w:type="default" r:id="rId8"/>
          <w:footerReference w:type="first" r:id="rId9"/>
          <w:pgSz w:w="12240" w:h="15840"/>
          <w:pgMar w:top="1440" w:right="1440" w:bottom="1440" w:left="1440" w:header="720" w:footer="720" w:gutter="0"/>
          <w:cols w:space="720"/>
          <w:docGrid w:linePitch="360"/>
        </w:sectPr>
      </w:pPr>
      <w:r>
        <w:t>Copyright © 2019</w:t>
      </w:r>
      <w:r w:rsidR="002F248C">
        <w:t>-2020</w:t>
      </w:r>
      <w:r>
        <w:t>, CJM Screws, LLC.  All rights reserved.</w:t>
      </w:r>
    </w:p>
    <w:p w14:paraId="6D971387" w14:textId="5E03392D" w:rsidR="008E28C0" w:rsidRPr="008E28C0" w:rsidRDefault="008E28C0" w:rsidP="00E2418A">
      <w:pPr>
        <w:jc w:val="center"/>
        <w:rPr>
          <w:b/>
          <w:bCs/>
          <w:sz w:val="36"/>
          <w:szCs w:val="36"/>
        </w:rPr>
      </w:pPr>
      <w:r w:rsidRPr="008E28C0">
        <w:rPr>
          <w:b/>
          <w:bCs/>
          <w:sz w:val="36"/>
          <w:szCs w:val="36"/>
        </w:rPr>
        <w:lastRenderedPageBreak/>
        <w:t>Table of Contents</w:t>
      </w:r>
    </w:p>
    <w:sdt>
      <w:sdtPr>
        <w:rPr>
          <w:rFonts w:ascii="Times New Roman" w:eastAsiaTheme="minorHAnsi" w:hAnsi="Times New Roman" w:cs="Times New Roman"/>
          <w:color w:val="auto"/>
          <w:sz w:val="26"/>
          <w:szCs w:val="26"/>
        </w:rPr>
        <w:id w:val="-21718056"/>
        <w:docPartObj>
          <w:docPartGallery w:val="Table of Contents"/>
          <w:docPartUnique/>
        </w:docPartObj>
      </w:sdtPr>
      <w:sdtEndPr>
        <w:rPr>
          <w:b/>
          <w:bCs/>
          <w:noProof/>
        </w:rPr>
      </w:sdtEndPr>
      <w:sdtContent>
        <w:p w14:paraId="57D50FD0" w14:textId="79F75CA6" w:rsidR="008E28C0" w:rsidRPr="008E28C0" w:rsidRDefault="008E28C0">
          <w:pPr>
            <w:pStyle w:val="TOCHeading"/>
            <w:rPr>
              <w:rFonts w:ascii="Times New Roman" w:hAnsi="Times New Roman" w:cs="Times New Roman"/>
            </w:rPr>
          </w:pPr>
        </w:p>
        <w:p w14:paraId="0C0A1D90" w14:textId="6978A38E" w:rsidR="00FC4B5E" w:rsidRDefault="008E28C0">
          <w:pPr>
            <w:pStyle w:val="TOC1"/>
            <w:tabs>
              <w:tab w:val="left" w:pos="52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9031882" w:history="1">
            <w:r w:rsidR="00FC4B5E" w:rsidRPr="003B7C11">
              <w:rPr>
                <w:rStyle w:val="Hyperlink"/>
                <w:noProof/>
              </w:rPr>
              <w:t>1.</w:t>
            </w:r>
            <w:r w:rsidR="00FC4B5E">
              <w:rPr>
                <w:rFonts w:asciiTheme="minorHAnsi" w:eastAsiaTheme="minorEastAsia" w:hAnsiTheme="minorHAnsi" w:cstheme="minorBidi"/>
                <w:noProof/>
                <w:sz w:val="22"/>
                <w:szCs w:val="22"/>
              </w:rPr>
              <w:tab/>
            </w:r>
            <w:r w:rsidR="00FC4B5E" w:rsidRPr="003B7C11">
              <w:rPr>
                <w:rStyle w:val="Hyperlink"/>
                <w:noProof/>
              </w:rPr>
              <w:t>Introduction.</w:t>
            </w:r>
            <w:r w:rsidR="00FC4B5E">
              <w:rPr>
                <w:noProof/>
                <w:webHidden/>
              </w:rPr>
              <w:tab/>
            </w:r>
            <w:r w:rsidR="00FC4B5E">
              <w:rPr>
                <w:noProof/>
                <w:webHidden/>
              </w:rPr>
              <w:fldChar w:fldCharType="begin"/>
            </w:r>
            <w:r w:rsidR="00FC4B5E">
              <w:rPr>
                <w:noProof/>
                <w:webHidden/>
              </w:rPr>
              <w:instrText xml:space="preserve"> PAGEREF _Toc29031882 \h </w:instrText>
            </w:r>
            <w:r w:rsidR="00FC4B5E">
              <w:rPr>
                <w:noProof/>
                <w:webHidden/>
              </w:rPr>
            </w:r>
            <w:r w:rsidR="00FC4B5E">
              <w:rPr>
                <w:noProof/>
                <w:webHidden/>
              </w:rPr>
              <w:fldChar w:fldCharType="separate"/>
            </w:r>
            <w:r w:rsidR="00FC4B5E">
              <w:rPr>
                <w:noProof/>
                <w:webHidden/>
              </w:rPr>
              <w:t>5</w:t>
            </w:r>
            <w:r w:rsidR="00FC4B5E">
              <w:rPr>
                <w:noProof/>
                <w:webHidden/>
              </w:rPr>
              <w:fldChar w:fldCharType="end"/>
            </w:r>
          </w:hyperlink>
        </w:p>
        <w:p w14:paraId="7B1CC5EC" w14:textId="0789810F" w:rsidR="00FC4B5E" w:rsidRDefault="002F248C">
          <w:pPr>
            <w:pStyle w:val="TOC2"/>
            <w:tabs>
              <w:tab w:val="left" w:pos="880"/>
              <w:tab w:val="right" w:leader="dot" w:pos="9350"/>
            </w:tabs>
            <w:rPr>
              <w:rFonts w:asciiTheme="minorHAnsi" w:eastAsiaTheme="minorEastAsia" w:hAnsiTheme="minorHAnsi" w:cstheme="minorBidi"/>
              <w:noProof/>
              <w:sz w:val="22"/>
              <w:szCs w:val="22"/>
            </w:rPr>
          </w:pPr>
          <w:hyperlink w:anchor="_Toc29031883" w:history="1">
            <w:r w:rsidR="00FC4B5E" w:rsidRPr="003B7C11">
              <w:rPr>
                <w:rStyle w:val="Hyperlink"/>
                <w:noProof/>
              </w:rPr>
              <w:t>a.</w:t>
            </w:r>
            <w:r w:rsidR="00FC4B5E">
              <w:rPr>
                <w:rFonts w:asciiTheme="minorHAnsi" w:eastAsiaTheme="minorEastAsia" w:hAnsiTheme="minorHAnsi" w:cstheme="minorBidi"/>
                <w:noProof/>
                <w:sz w:val="22"/>
                <w:szCs w:val="22"/>
              </w:rPr>
              <w:tab/>
            </w:r>
            <w:r w:rsidR="00FC4B5E" w:rsidRPr="003B7C11">
              <w:rPr>
                <w:rStyle w:val="Hyperlink"/>
                <w:noProof/>
              </w:rPr>
              <w:t>Currently used synchronization methods</w:t>
            </w:r>
            <w:r w:rsidR="00FC4B5E">
              <w:rPr>
                <w:noProof/>
                <w:webHidden/>
              </w:rPr>
              <w:tab/>
            </w:r>
            <w:r w:rsidR="00FC4B5E">
              <w:rPr>
                <w:noProof/>
                <w:webHidden/>
              </w:rPr>
              <w:fldChar w:fldCharType="begin"/>
            </w:r>
            <w:r w:rsidR="00FC4B5E">
              <w:rPr>
                <w:noProof/>
                <w:webHidden/>
              </w:rPr>
              <w:instrText xml:space="preserve"> PAGEREF _Toc29031883 \h </w:instrText>
            </w:r>
            <w:r w:rsidR="00FC4B5E">
              <w:rPr>
                <w:noProof/>
                <w:webHidden/>
              </w:rPr>
            </w:r>
            <w:r w:rsidR="00FC4B5E">
              <w:rPr>
                <w:noProof/>
                <w:webHidden/>
              </w:rPr>
              <w:fldChar w:fldCharType="separate"/>
            </w:r>
            <w:r w:rsidR="00FC4B5E">
              <w:rPr>
                <w:noProof/>
                <w:webHidden/>
              </w:rPr>
              <w:t>5</w:t>
            </w:r>
            <w:r w:rsidR="00FC4B5E">
              <w:rPr>
                <w:noProof/>
                <w:webHidden/>
              </w:rPr>
              <w:fldChar w:fldCharType="end"/>
            </w:r>
          </w:hyperlink>
        </w:p>
        <w:p w14:paraId="19E1E550" w14:textId="505BD81C" w:rsidR="00FC4B5E" w:rsidRDefault="002F248C">
          <w:pPr>
            <w:pStyle w:val="TOC2"/>
            <w:tabs>
              <w:tab w:val="left" w:pos="880"/>
              <w:tab w:val="right" w:leader="dot" w:pos="9350"/>
            </w:tabs>
            <w:rPr>
              <w:rFonts w:asciiTheme="minorHAnsi" w:eastAsiaTheme="minorEastAsia" w:hAnsiTheme="minorHAnsi" w:cstheme="minorBidi"/>
              <w:noProof/>
              <w:sz w:val="22"/>
              <w:szCs w:val="22"/>
            </w:rPr>
          </w:pPr>
          <w:hyperlink w:anchor="_Toc29031884" w:history="1">
            <w:r w:rsidR="00FC4B5E" w:rsidRPr="003B7C11">
              <w:rPr>
                <w:rStyle w:val="Hyperlink"/>
                <w:noProof/>
              </w:rPr>
              <w:t>b.</w:t>
            </w:r>
            <w:r w:rsidR="00FC4B5E">
              <w:rPr>
                <w:rFonts w:asciiTheme="minorHAnsi" w:eastAsiaTheme="minorEastAsia" w:hAnsiTheme="minorHAnsi" w:cstheme="minorBidi"/>
                <w:noProof/>
                <w:sz w:val="22"/>
                <w:szCs w:val="22"/>
              </w:rPr>
              <w:tab/>
            </w:r>
            <w:r w:rsidR="00FC4B5E" w:rsidRPr="003B7C11">
              <w:rPr>
                <w:rStyle w:val="Hyperlink"/>
                <w:noProof/>
              </w:rPr>
              <w:t>Problems with current lock-based mechanisms</w:t>
            </w:r>
            <w:r w:rsidR="00FC4B5E">
              <w:rPr>
                <w:noProof/>
                <w:webHidden/>
              </w:rPr>
              <w:tab/>
            </w:r>
            <w:r w:rsidR="00FC4B5E">
              <w:rPr>
                <w:noProof/>
                <w:webHidden/>
              </w:rPr>
              <w:fldChar w:fldCharType="begin"/>
            </w:r>
            <w:r w:rsidR="00FC4B5E">
              <w:rPr>
                <w:noProof/>
                <w:webHidden/>
              </w:rPr>
              <w:instrText xml:space="preserve"> PAGEREF _Toc29031884 \h </w:instrText>
            </w:r>
            <w:r w:rsidR="00FC4B5E">
              <w:rPr>
                <w:noProof/>
                <w:webHidden/>
              </w:rPr>
            </w:r>
            <w:r w:rsidR="00FC4B5E">
              <w:rPr>
                <w:noProof/>
                <w:webHidden/>
              </w:rPr>
              <w:fldChar w:fldCharType="separate"/>
            </w:r>
            <w:r w:rsidR="00FC4B5E">
              <w:rPr>
                <w:noProof/>
                <w:webHidden/>
              </w:rPr>
              <w:t>6</w:t>
            </w:r>
            <w:r w:rsidR="00FC4B5E">
              <w:rPr>
                <w:noProof/>
                <w:webHidden/>
              </w:rPr>
              <w:fldChar w:fldCharType="end"/>
            </w:r>
          </w:hyperlink>
        </w:p>
        <w:p w14:paraId="0A26DF98" w14:textId="5F131EF6" w:rsidR="00FC4B5E" w:rsidRDefault="002F248C">
          <w:pPr>
            <w:pStyle w:val="TOC3"/>
            <w:tabs>
              <w:tab w:val="left" w:pos="880"/>
              <w:tab w:val="right" w:leader="dot" w:pos="9350"/>
            </w:tabs>
            <w:rPr>
              <w:rFonts w:asciiTheme="minorHAnsi" w:eastAsiaTheme="minorEastAsia" w:hAnsiTheme="minorHAnsi" w:cstheme="minorBidi"/>
              <w:noProof/>
              <w:sz w:val="22"/>
              <w:szCs w:val="22"/>
            </w:rPr>
          </w:pPr>
          <w:hyperlink w:anchor="_Toc29031885" w:history="1">
            <w:r w:rsidR="00FC4B5E" w:rsidRPr="003B7C11">
              <w:rPr>
                <w:rStyle w:val="Hyperlink"/>
                <w:noProof/>
              </w:rPr>
              <w:t>i.</w:t>
            </w:r>
            <w:r w:rsidR="00FC4B5E">
              <w:rPr>
                <w:rFonts w:asciiTheme="minorHAnsi" w:eastAsiaTheme="minorEastAsia" w:hAnsiTheme="minorHAnsi" w:cstheme="minorBidi"/>
                <w:noProof/>
                <w:sz w:val="22"/>
                <w:szCs w:val="22"/>
              </w:rPr>
              <w:tab/>
            </w:r>
            <w:r w:rsidR="00FC4B5E" w:rsidRPr="003B7C11">
              <w:rPr>
                <w:rStyle w:val="Hyperlink"/>
                <w:noProof/>
              </w:rPr>
              <w:t>Primary problem with current mechanisms is they protect data only when programmers follows convention; Also, try … finally syntax error prone</w:t>
            </w:r>
            <w:r w:rsidR="00FC4B5E">
              <w:rPr>
                <w:noProof/>
                <w:webHidden/>
              </w:rPr>
              <w:tab/>
            </w:r>
            <w:r w:rsidR="00FC4B5E">
              <w:rPr>
                <w:noProof/>
                <w:webHidden/>
              </w:rPr>
              <w:fldChar w:fldCharType="begin"/>
            </w:r>
            <w:r w:rsidR="00FC4B5E">
              <w:rPr>
                <w:noProof/>
                <w:webHidden/>
              </w:rPr>
              <w:instrText xml:space="preserve"> PAGEREF _Toc29031885 \h </w:instrText>
            </w:r>
            <w:r w:rsidR="00FC4B5E">
              <w:rPr>
                <w:noProof/>
                <w:webHidden/>
              </w:rPr>
            </w:r>
            <w:r w:rsidR="00FC4B5E">
              <w:rPr>
                <w:noProof/>
                <w:webHidden/>
              </w:rPr>
              <w:fldChar w:fldCharType="separate"/>
            </w:r>
            <w:r w:rsidR="00FC4B5E">
              <w:rPr>
                <w:noProof/>
                <w:webHidden/>
              </w:rPr>
              <w:t>6</w:t>
            </w:r>
            <w:r w:rsidR="00FC4B5E">
              <w:rPr>
                <w:noProof/>
                <w:webHidden/>
              </w:rPr>
              <w:fldChar w:fldCharType="end"/>
            </w:r>
          </w:hyperlink>
        </w:p>
        <w:p w14:paraId="105C802C" w14:textId="7162C404" w:rsidR="00FC4B5E" w:rsidRDefault="002F248C">
          <w:pPr>
            <w:pStyle w:val="TOC3"/>
            <w:tabs>
              <w:tab w:val="left" w:pos="1100"/>
              <w:tab w:val="right" w:leader="dot" w:pos="9350"/>
            </w:tabs>
            <w:rPr>
              <w:rFonts w:asciiTheme="minorHAnsi" w:eastAsiaTheme="minorEastAsia" w:hAnsiTheme="minorHAnsi" w:cstheme="minorBidi"/>
              <w:noProof/>
              <w:sz w:val="22"/>
              <w:szCs w:val="22"/>
            </w:rPr>
          </w:pPr>
          <w:hyperlink w:anchor="_Toc29031886" w:history="1">
            <w:r w:rsidR="00FC4B5E" w:rsidRPr="003B7C11">
              <w:rPr>
                <w:rStyle w:val="Hyperlink"/>
                <w:noProof/>
              </w:rPr>
              <w:t>ii.</w:t>
            </w:r>
            <w:r w:rsidR="00FC4B5E">
              <w:rPr>
                <w:rFonts w:asciiTheme="minorHAnsi" w:eastAsiaTheme="minorEastAsia" w:hAnsiTheme="minorHAnsi" w:cstheme="minorBidi"/>
                <w:noProof/>
                <w:sz w:val="22"/>
                <w:szCs w:val="22"/>
              </w:rPr>
              <w:tab/>
            </w:r>
            <w:r w:rsidR="00FC4B5E" w:rsidRPr="003B7C11">
              <w:rPr>
                <w:rStyle w:val="Hyperlink"/>
                <w:noProof/>
              </w:rPr>
              <w:t>Atomic operations are highly useful alternative but not easy to understand and scope of usefulness limited compared to locks</w:t>
            </w:r>
            <w:r w:rsidR="00FC4B5E">
              <w:rPr>
                <w:noProof/>
                <w:webHidden/>
              </w:rPr>
              <w:tab/>
            </w:r>
            <w:r w:rsidR="00FC4B5E">
              <w:rPr>
                <w:noProof/>
                <w:webHidden/>
              </w:rPr>
              <w:fldChar w:fldCharType="begin"/>
            </w:r>
            <w:r w:rsidR="00FC4B5E">
              <w:rPr>
                <w:noProof/>
                <w:webHidden/>
              </w:rPr>
              <w:instrText xml:space="preserve"> PAGEREF _Toc29031886 \h </w:instrText>
            </w:r>
            <w:r w:rsidR="00FC4B5E">
              <w:rPr>
                <w:noProof/>
                <w:webHidden/>
              </w:rPr>
            </w:r>
            <w:r w:rsidR="00FC4B5E">
              <w:rPr>
                <w:noProof/>
                <w:webHidden/>
              </w:rPr>
              <w:fldChar w:fldCharType="separate"/>
            </w:r>
            <w:r w:rsidR="00FC4B5E">
              <w:rPr>
                <w:noProof/>
                <w:webHidden/>
              </w:rPr>
              <w:t>7</w:t>
            </w:r>
            <w:r w:rsidR="00FC4B5E">
              <w:rPr>
                <w:noProof/>
                <w:webHidden/>
              </w:rPr>
              <w:fldChar w:fldCharType="end"/>
            </w:r>
          </w:hyperlink>
        </w:p>
        <w:p w14:paraId="47ADC311" w14:textId="7D52367F" w:rsidR="00FC4B5E" w:rsidRDefault="002F248C">
          <w:pPr>
            <w:pStyle w:val="TOC3"/>
            <w:tabs>
              <w:tab w:val="left" w:pos="1100"/>
              <w:tab w:val="right" w:leader="dot" w:pos="9350"/>
            </w:tabs>
            <w:rPr>
              <w:rFonts w:asciiTheme="minorHAnsi" w:eastAsiaTheme="minorEastAsia" w:hAnsiTheme="minorHAnsi" w:cstheme="minorBidi"/>
              <w:noProof/>
              <w:sz w:val="22"/>
              <w:szCs w:val="22"/>
            </w:rPr>
          </w:pPr>
          <w:hyperlink w:anchor="_Toc29031887" w:history="1">
            <w:r w:rsidR="00FC4B5E" w:rsidRPr="003B7C11">
              <w:rPr>
                <w:rStyle w:val="Hyperlink"/>
                <w:noProof/>
              </w:rPr>
              <w:t>iii.</w:t>
            </w:r>
            <w:r w:rsidR="00FC4B5E">
              <w:rPr>
                <w:rFonts w:asciiTheme="minorHAnsi" w:eastAsiaTheme="minorEastAsia" w:hAnsiTheme="minorHAnsi" w:cstheme="minorBidi"/>
                <w:noProof/>
                <w:sz w:val="22"/>
                <w:szCs w:val="22"/>
              </w:rPr>
              <w:tab/>
            </w:r>
            <w:r w:rsidR="00FC4B5E" w:rsidRPr="003B7C11">
              <w:rPr>
                <w:rStyle w:val="Hyperlink"/>
                <w:noProof/>
              </w:rPr>
              <w:t>C#’s lock mechanism is not timed when used in its RAII form and is bug prone when used in its try…finally form</w:t>
            </w:r>
            <w:r w:rsidR="00FC4B5E">
              <w:rPr>
                <w:noProof/>
                <w:webHidden/>
              </w:rPr>
              <w:tab/>
            </w:r>
            <w:r w:rsidR="00FC4B5E">
              <w:rPr>
                <w:noProof/>
                <w:webHidden/>
              </w:rPr>
              <w:fldChar w:fldCharType="begin"/>
            </w:r>
            <w:r w:rsidR="00FC4B5E">
              <w:rPr>
                <w:noProof/>
                <w:webHidden/>
              </w:rPr>
              <w:instrText xml:space="preserve"> PAGEREF _Toc29031887 \h </w:instrText>
            </w:r>
            <w:r w:rsidR="00FC4B5E">
              <w:rPr>
                <w:noProof/>
                <w:webHidden/>
              </w:rPr>
            </w:r>
            <w:r w:rsidR="00FC4B5E">
              <w:rPr>
                <w:noProof/>
                <w:webHidden/>
              </w:rPr>
              <w:fldChar w:fldCharType="separate"/>
            </w:r>
            <w:r w:rsidR="00FC4B5E">
              <w:rPr>
                <w:noProof/>
                <w:webHidden/>
              </w:rPr>
              <w:t>7</w:t>
            </w:r>
            <w:r w:rsidR="00FC4B5E">
              <w:rPr>
                <w:noProof/>
                <w:webHidden/>
              </w:rPr>
              <w:fldChar w:fldCharType="end"/>
            </w:r>
          </w:hyperlink>
        </w:p>
        <w:p w14:paraId="70214E05" w14:textId="488D5922" w:rsidR="00FC4B5E" w:rsidRDefault="002F248C">
          <w:pPr>
            <w:pStyle w:val="TOC3"/>
            <w:tabs>
              <w:tab w:val="left" w:pos="1100"/>
              <w:tab w:val="right" w:leader="dot" w:pos="9350"/>
            </w:tabs>
            <w:rPr>
              <w:rFonts w:asciiTheme="minorHAnsi" w:eastAsiaTheme="minorEastAsia" w:hAnsiTheme="minorHAnsi" w:cstheme="minorBidi"/>
              <w:noProof/>
              <w:sz w:val="22"/>
              <w:szCs w:val="22"/>
            </w:rPr>
          </w:pPr>
          <w:hyperlink w:anchor="_Toc29031888" w:history="1">
            <w:r w:rsidR="00FC4B5E" w:rsidRPr="003B7C11">
              <w:rPr>
                <w:rStyle w:val="Hyperlink"/>
                <w:noProof/>
              </w:rPr>
              <w:t>iv.</w:t>
            </w:r>
            <w:r w:rsidR="00FC4B5E">
              <w:rPr>
                <w:rFonts w:asciiTheme="minorHAnsi" w:eastAsiaTheme="minorEastAsia" w:hAnsiTheme="minorHAnsi" w:cstheme="minorBidi"/>
                <w:noProof/>
                <w:sz w:val="22"/>
                <w:szCs w:val="22"/>
              </w:rPr>
              <w:tab/>
            </w:r>
            <w:r w:rsidR="00FC4B5E" w:rsidRPr="003B7C11">
              <w:rPr>
                <w:rStyle w:val="Hyperlink"/>
                <w:noProof/>
              </w:rPr>
              <w:t>C#’s Monitor Lock mechanism is recursive</w:t>
            </w:r>
            <w:r w:rsidR="00FC4B5E">
              <w:rPr>
                <w:noProof/>
                <w:webHidden/>
              </w:rPr>
              <w:tab/>
            </w:r>
            <w:r w:rsidR="00FC4B5E">
              <w:rPr>
                <w:noProof/>
                <w:webHidden/>
              </w:rPr>
              <w:fldChar w:fldCharType="begin"/>
            </w:r>
            <w:r w:rsidR="00FC4B5E">
              <w:rPr>
                <w:noProof/>
                <w:webHidden/>
              </w:rPr>
              <w:instrText xml:space="preserve"> PAGEREF _Toc29031888 \h </w:instrText>
            </w:r>
            <w:r w:rsidR="00FC4B5E">
              <w:rPr>
                <w:noProof/>
                <w:webHidden/>
              </w:rPr>
            </w:r>
            <w:r w:rsidR="00FC4B5E">
              <w:rPr>
                <w:noProof/>
                <w:webHidden/>
              </w:rPr>
              <w:fldChar w:fldCharType="separate"/>
            </w:r>
            <w:r w:rsidR="00FC4B5E">
              <w:rPr>
                <w:noProof/>
                <w:webHidden/>
              </w:rPr>
              <w:t>7</w:t>
            </w:r>
            <w:r w:rsidR="00FC4B5E">
              <w:rPr>
                <w:noProof/>
                <w:webHidden/>
              </w:rPr>
              <w:fldChar w:fldCharType="end"/>
            </w:r>
          </w:hyperlink>
        </w:p>
        <w:p w14:paraId="48BB16C5" w14:textId="432F71C9" w:rsidR="00FC4B5E" w:rsidRDefault="002F248C">
          <w:pPr>
            <w:pStyle w:val="TOC3"/>
            <w:tabs>
              <w:tab w:val="left" w:pos="1100"/>
              <w:tab w:val="right" w:leader="dot" w:pos="9350"/>
            </w:tabs>
            <w:rPr>
              <w:rFonts w:asciiTheme="minorHAnsi" w:eastAsiaTheme="minorEastAsia" w:hAnsiTheme="minorHAnsi" w:cstheme="minorBidi"/>
              <w:noProof/>
              <w:sz w:val="22"/>
              <w:szCs w:val="22"/>
            </w:rPr>
          </w:pPr>
          <w:hyperlink w:anchor="_Toc29031889" w:history="1">
            <w:r w:rsidR="00FC4B5E" w:rsidRPr="003B7C11">
              <w:rPr>
                <w:rStyle w:val="Hyperlink"/>
                <w:noProof/>
              </w:rPr>
              <w:t>v.</w:t>
            </w:r>
            <w:r w:rsidR="00FC4B5E">
              <w:rPr>
                <w:rFonts w:asciiTheme="minorHAnsi" w:eastAsiaTheme="minorEastAsia" w:hAnsiTheme="minorHAnsi" w:cstheme="minorBidi"/>
                <w:noProof/>
                <w:sz w:val="22"/>
                <w:szCs w:val="22"/>
              </w:rPr>
              <w:tab/>
            </w:r>
            <w:r w:rsidR="00FC4B5E" w:rsidRPr="003B7C11">
              <w:rPr>
                <w:rStyle w:val="Hyperlink"/>
                <w:noProof/>
              </w:rPr>
              <w:t>Carefully crafted objects can be the most effective solution, but these are often not possible or maintainable by all given changing requirements</w:t>
            </w:r>
            <w:r w:rsidR="00FC4B5E">
              <w:rPr>
                <w:noProof/>
                <w:webHidden/>
              </w:rPr>
              <w:tab/>
            </w:r>
            <w:r w:rsidR="00FC4B5E">
              <w:rPr>
                <w:noProof/>
                <w:webHidden/>
              </w:rPr>
              <w:fldChar w:fldCharType="begin"/>
            </w:r>
            <w:r w:rsidR="00FC4B5E">
              <w:rPr>
                <w:noProof/>
                <w:webHidden/>
              </w:rPr>
              <w:instrText xml:space="preserve"> PAGEREF _Toc29031889 \h </w:instrText>
            </w:r>
            <w:r w:rsidR="00FC4B5E">
              <w:rPr>
                <w:noProof/>
                <w:webHidden/>
              </w:rPr>
            </w:r>
            <w:r w:rsidR="00FC4B5E">
              <w:rPr>
                <w:noProof/>
                <w:webHidden/>
              </w:rPr>
              <w:fldChar w:fldCharType="separate"/>
            </w:r>
            <w:r w:rsidR="00FC4B5E">
              <w:rPr>
                <w:noProof/>
                <w:webHidden/>
              </w:rPr>
              <w:t>11</w:t>
            </w:r>
            <w:r w:rsidR="00FC4B5E">
              <w:rPr>
                <w:noProof/>
                <w:webHidden/>
              </w:rPr>
              <w:fldChar w:fldCharType="end"/>
            </w:r>
          </w:hyperlink>
        </w:p>
        <w:p w14:paraId="4C654E45" w14:textId="0B10B3FC" w:rsidR="00FC4B5E" w:rsidRDefault="002F248C">
          <w:pPr>
            <w:pStyle w:val="TOC2"/>
            <w:tabs>
              <w:tab w:val="left" w:pos="880"/>
              <w:tab w:val="right" w:leader="dot" w:pos="9350"/>
            </w:tabs>
            <w:rPr>
              <w:rFonts w:asciiTheme="minorHAnsi" w:eastAsiaTheme="minorEastAsia" w:hAnsiTheme="minorHAnsi" w:cstheme="minorBidi"/>
              <w:noProof/>
              <w:sz w:val="22"/>
              <w:szCs w:val="22"/>
            </w:rPr>
          </w:pPr>
          <w:hyperlink w:anchor="_Toc29031890" w:history="1">
            <w:r w:rsidR="00FC4B5E" w:rsidRPr="003B7C11">
              <w:rPr>
                <w:rStyle w:val="Hyperlink"/>
                <w:noProof/>
              </w:rPr>
              <w:t>c.</w:t>
            </w:r>
            <w:r w:rsidR="00FC4B5E">
              <w:rPr>
                <w:rFonts w:asciiTheme="minorHAnsi" w:eastAsiaTheme="minorEastAsia" w:hAnsiTheme="minorHAnsi" w:cstheme="minorBidi"/>
                <w:noProof/>
                <w:sz w:val="22"/>
                <w:szCs w:val="22"/>
              </w:rPr>
              <w:tab/>
            </w:r>
            <w:r w:rsidR="00FC4B5E" w:rsidRPr="003B7C11">
              <w:rPr>
                <w:rStyle w:val="Hyperlink"/>
                <w:noProof/>
              </w:rPr>
              <w:t>DotNetVault isolates protected data and prevents access to it without first obtaining a lock</w:t>
            </w:r>
            <w:r w:rsidR="00FC4B5E">
              <w:rPr>
                <w:noProof/>
                <w:webHidden/>
              </w:rPr>
              <w:tab/>
            </w:r>
            <w:r w:rsidR="00FC4B5E">
              <w:rPr>
                <w:noProof/>
                <w:webHidden/>
              </w:rPr>
              <w:fldChar w:fldCharType="begin"/>
            </w:r>
            <w:r w:rsidR="00FC4B5E">
              <w:rPr>
                <w:noProof/>
                <w:webHidden/>
              </w:rPr>
              <w:instrText xml:space="preserve"> PAGEREF _Toc29031890 \h </w:instrText>
            </w:r>
            <w:r w:rsidR="00FC4B5E">
              <w:rPr>
                <w:noProof/>
                <w:webHidden/>
              </w:rPr>
            </w:r>
            <w:r w:rsidR="00FC4B5E">
              <w:rPr>
                <w:noProof/>
                <w:webHidden/>
              </w:rPr>
              <w:fldChar w:fldCharType="separate"/>
            </w:r>
            <w:r w:rsidR="00FC4B5E">
              <w:rPr>
                <w:noProof/>
                <w:webHidden/>
              </w:rPr>
              <w:t>11</w:t>
            </w:r>
            <w:r w:rsidR="00FC4B5E">
              <w:rPr>
                <w:noProof/>
                <w:webHidden/>
              </w:rPr>
              <w:fldChar w:fldCharType="end"/>
            </w:r>
          </w:hyperlink>
        </w:p>
        <w:p w14:paraId="65788A93" w14:textId="786DB8C0" w:rsidR="00FC4B5E" w:rsidRDefault="002F248C">
          <w:pPr>
            <w:pStyle w:val="TOC3"/>
            <w:tabs>
              <w:tab w:val="left" w:pos="880"/>
              <w:tab w:val="right" w:leader="dot" w:pos="9350"/>
            </w:tabs>
            <w:rPr>
              <w:rFonts w:asciiTheme="minorHAnsi" w:eastAsiaTheme="minorEastAsia" w:hAnsiTheme="minorHAnsi" w:cstheme="minorBidi"/>
              <w:noProof/>
              <w:sz w:val="22"/>
              <w:szCs w:val="22"/>
            </w:rPr>
          </w:pPr>
          <w:hyperlink w:anchor="_Toc29031891" w:history="1">
            <w:r w:rsidR="00FC4B5E" w:rsidRPr="003B7C11">
              <w:rPr>
                <w:rStyle w:val="Hyperlink"/>
                <w:noProof/>
              </w:rPr>
              <w:t>i.</w:t>
            </w:r>
            <w:r w:rsidR="00FC4B5E">
              <w:rPr>
                <w:rFonts w:asciiTheme="minorHAnsi" w:eastAsiaTheme="minorEastAsia" w:hAnsiTheme="minorHAnsi" w:cstheme="minorBidi"/>
                <w:noProof/>
                <w:sz w:val="22"/>
                <w:szCs w:val="22"/>
              </w:rPr>
              <w:tab/>
            </w:r>
            <w:r w:rsidR="00FC4B5E" w:rsidRPr="003B7C11">
              <w:rPr>
                <w:rStyle w:val="Hyperlink"/>
                <w:noProof/>
              </w:rPr>
              <w:t>C# 8’s Disposable ref struct is used to isolate obtained locks on the stack and ensure prompt release in all cases</w:t>
            </w:r>
            <w:r w:rsidR="00FC4B5E">
              <w:rPr>
                <w:noProof/>
                <w:webHidden/>
              </w:rPr>
              <w:tab/>
            </w:r>
            <w:r w:rsidR="00FC4B5E">
              <w:rPr>
                <w:noProof/>
                <w:webHidden/>
              </w:rPr>
              <w:fldChar w:fldCharType="begin"/>
            </w:r>
            <w:r w:rsidR="00FC4B5E">
              <w:rPr>
                <w:noProof/>
                <w:webHidden/>
              </w:rPr>
              <w:instrText xml:space="preserve"> PAGEREF _Toc29031891 \h </w:instrText>
            </w:r>
            <w:r w:rsidR="00FC4B5E">
              <w:rPr>
                <w:noProof/>
                <w:webHidden/>
              </w:rPr>
            </w:r>
            <w:r w:rsidR="00FC4B5E">
              <w:rPr>
                <w:noProof/>
                <w:webHidden/>
              </w:rPr>
              <w:fldChar w:fldCharType="separate"/>
            </w:r>
            <w:r w:rsidR="00FC4B5E">
              <w:rPr>
                <w:noProof/>
                <w:webHidden/>
              </w:rPr>
              <w:t>12</w:t>
            </w:r>
            <w:r w:rsidR="00FC4B5E">
              <w:rPr>
                <w:noProof/>
                <w:webHidden/>
              </w:rPr>
              <w:fldChar w:fldCharType="end"/>
            </w:r>
          </w:hyperlink>
        </w:p>
        <w:p w14:paraId="5C691D9D" w14:textId="4E35E322" w:rsidR="00FC4B5E" w:rsidRDefault="002F248C">
          <w:pPr>
            <w:pStyle w:val="TOC3"/>
            <w:tabs>
              <w:tab w:val="left" w:pos="1100"/>
              <w:tab w:val="right" w:leader="dot" w:pos="9350"/>
            </w:tabs>
            <w:rPr>
              <w:rFonts w:asciiTheme="minorHAnsi" w:eastAsiaTheme="minorEastAsia" w:hAnsiTheme="minorHAnsi" w:cstheme="minorBidi"/>
              <w:noProof/>
              <w:sz w:val="22"/>
              <w:szCs w:val="22"/>
            </w:rPr>
          </w:pPr>
          <w:hyperlink w:anchor="_Toc29031892" w:history="1">
            <w:r w:rsidR="00FC4B5E" w:rsidRPr="003B7C11">
              <w:rPr>
                <w:rStyle w:val="Hyperlink"/>
                <w:noProof/>
              </w:rPr>
              <w:t>ii.</w:t>
            </w:r>
            <w:r w:rsidR="00FC4B5E">
              <w:rPr>
                <w:rFonts w:asciiTheme="minorHAnsi" w:eastAsiaTheme="minorEastAsia" w:hAnsiTheme="minorHAnsi" w:cstheme="minorBidi"/>
                <w:noProof/>
                <w:sz w:val="22"/>
                <w:szCs w:val="22"/>
              </w:rPr>
              <w:tab/>
            </w:r>
            <w:r w:rsidR="00FC4B5E" w:rsidRPr="003B7C11">
              <w:rPr>
                <w:rStyle w:val="Hyperlink"/>
                <w:noProof/>
              </w:rPr>
              <w:t>Static analysis prevents leakage or mingling of shared mutable state</w:t>
            </w:r>
            <w:r w:rsidR="00FC4B5E">
              <w:rPr>
                <w:noProof/>
                <w:webHidden/>
              </w:rPr>
              <w:tab/>
            </w:r>
            <w:r w:rsidR="00FC4B5E">
              <w:rPr>
                <w:noProof/>
                <w:webHidden/>
              </w:rPr>
              <w:fldChar w:fldCharType="begin"/>
            </w:r>
            <w:r w:rsidR="00FC4B5E">
              <w:rPr>
                <w:noProof/>
                <w:webHidden/>
              </w:rPr>
              <w:instrText xml:space="preserve"> PAGEREF _Toc29031892 \h </w:instrText>
            </w:r>
            <w:r w:rsidR="00FC4B5E">
              <w:rPr>
                <w:noProof/>
                <w:webHidden/>
              </w:rPr>
            </w:r>
            <w:r w:rsidR="00FC4B5E">
              <w:rPr>
                <w:noProof/>
                <w:webHidden/>
              </w:rPr>
              <w:fldChar w:fldCharType="separate"/>
            </w:r>
            <w:r w:rsidR="00FC4B5E">
              <w:rPr>
                <w:noProof/>
                <w:webHidden/>
              </w:rPr>
              <w:t>13</w:t>
            </w:r>
            <w:r w:rsidR="00FC4B5E">
              <w:rPr>
                <w:noProof/>
                <w:webHidden/>
              </w:rPr>
              <w:fldChar w:fldCharType="end"/>
            </w:r>
          </w:hyperlink>
        </w:p>
        <w:p w14:paraId="47A205AC" w14:textId="652B711E" w:rsidR="00FC4B5E" w:rsidRDefault="002F248C">
          <w:pPr>
            <w:pStyle w:val="TOC1"/>
            <w:tabs>
              <w:tab w:val="left" w:pos="520"/>
              <w:tab w:val="right" w:leader="dot" w:pos="9350"/>
            </w:tabs>
            <w:rPr>
              <w:rFonts w:asciiTheme="minorHAnsi" w:eastAsiaTheme="minorEastAsia" w:hAnsiTheme="minorHAnsi" w:cstheme="minorBidi"/>
              <w:noProof/>
              <w:sz w:val="22"/>
              <w:szCs w:val="22"/>
            </w:rPr>
          </w:pPr>
          <w:hyperlink w:anchor="_Toc29031893" w:history="1">
            <w:r w:rsidR="00FC4B5E" w:rsidRPr="003B7C11">
              <w:rPr>
                <w:rStyle w:val="Hyperlink"/>
                <w:noProof/>
              </w:rPr>
              <w:t>2.</w:t>
            </w:r>
            <w:r w:rsidR="00FC4B5E">
              <w:rPr>
                <w:rFonts w:asciiTheme="minorHAnsi" w:eastAsiaTheme="minorEastAsia" w:hAnsiTheme="minorHAnsi" w:cstheme="minorBidi"/>
                <w:noProof/>
                <w:sz w:val="22"/>
                <w:szCs w:val="22"/>
              </w:rPr>
              <w:tab/>
            </w:r>
            <w:r w:rsidR="00FC4B5E" w:rsidRPr="003B7C11">
              <w:rPr>
                <w:rStyle w:val="Hyperlink"/>
                <w:noProof/>
              </w:rPr>
              <w:t>Prerequisites</w:t>
            </w:r>
            <w:r w:rsidR="00FC4B5E">
              <w:rPr>
                <w:noProof/>
                <w:webHidden/>
              </w:rPr>
              <w:tab/>
            </w:r>
            <w:r w:rsidR="00FC4B5E">
              <w:rPr>
                <w:noProof/>
                <w:webHidden/>
              </w:rPr>
              <w:fldChar w:fldCharType="begin"/>
            </w:r>
            <w:r w:rsidR="00FC4B5E">
              <w:rPr>
                <w:noProof/>
                <w:webHidden/>
              </w:rPr>
              <w:instrText xml:space="preserve"> PAGEREF _Toc29031893 \h </w:instrText>
            </w:r>
            <w:r w:rsidR="00FC4B5E">
              <w:rPr>
                <w:noProof/>
                <w:webHidden/>
              </w:rPr>
            </w:r>
            <w:r w:rsidR="00FC4B5E">
              <w:rPr>
                <w:noProof/>
                <w:webHidden/>
              </w:rPr>
              <w:fldChar w:fldCharType="separate"/>
            </w:r>
            <w:r w:rsidR="00FC4B5E">
              <w:rPr>
                <w:noProof/>
                <w:webHidden/>
              </w:rPr>
              <w:t>14</w:t>
            </w:r>
            <w:r w:rsidR="00FC4B5E">
              <w:rPr>
                <w:noProof/>
                <w:webHidden/>
              </w:rPr>
              <w:fldChar w:fldCharType="end"/>
            </w:r>
          </w:hyperlink>
        </w:p>
        <w:p w14:paraId="2DC07812" w14:textId="63DD96ED" w:rsidR="00FC4B5E" w:rsidRDefault="002F248C">
          <w:pPr>
            <w:pStyle w:val="TOC1"/>
            <w:tabs>
              <w:tab w:val="left" w:pos="520"/>
              <w:tab w:val="right" w:leader="dot" w:pos="9350"/>
            </w:tabs>
            <w:rPr>
              <w:rFonts w:asciiTheme="minorHAnsi" w:eastAsiaTheme="minorEastAsia" w:hAnsiTheme="minorHAnsi" w:cstheme="minorBidi"/>
              <w:noProof/>
              <w:sz w:val="22"/>
              <w:szCs w:val="22"/>
            </w:rPr>
          </w:pPr>
          <w:hyperlink w:anchor="_Toc29031894" w:history="1">
            <w:r w:rsidR="00FC4B5E" w:rsidRPr="003B7C11">
              <w:rPr>
                <w:rStyle w:val="Hyperlink"/>
                <w:noProof/>
              </w:rPr>
              <w:t>3.</w:t>
            </w:r>
            <w:r w:rsidR="00FC4B5E">
              <w:rPr>
                <w:rFonts w:asciiTheme="minorHAnsi" w:eastAsiaTheme="minorEastAsia" w:hAnsiTheme="minorHAnsi" w:cstheme="minorBidi"/>
                <w:noProof/>
                <w:sz w:val="22"/>
                <w:szCs w:val="22"/>
              </w:rPr>
              <w:tab/>
            </w:r>
            <w:r w:rsidR="00FC4B5E" w:rsidRPr="003B7C11">
              <w:rPr>
                <w:rStyle w:val="Hyperlink"/>
                <w:noProof/>
              </w:rPr>
              <w:t>Installation</w:t>
            </w:r>
            <w:r w:rsidR="00FC4B5E">
              <w:rPr>
                <w:noProof/>
                <w:webHidden/>
              </w:rPr>
              <w:tab/>
            </w:r>
            <w:r w:rsidR="00FC4B5E">
              <w:rPr>
                <w:noProof/>
                <w:webHidden/>
              </w:rPr>
              <w:fldChar w:fldCharType="begin"/>
            </w:r>
            <w:r w:rsidR="00FC4B5E">
              <w:rPr>
                <w:noProof/>
                <w:webHidden/>
              </w:rPr>
              <w:instrText xml:space="preserve"> PAGEREF _Toc29031894 \h </w:instrText>
            </w:r>
            <w:r w:rsidR="00FC4B5E">
              <w:rPr>
                <w:noProof/>
                <w:webHidden/>
              </w:rPr>
            </w:r>
            <w:r w:rsidR="00FC4B5E">
              <w:rPr>
                <w:noProof/>
                <w:webHidden/>
              </w:rPr>
              <w:fldChar w:fldCharType="separate"/>
            </w:r>
            <w:r w:rsidR="00FC4B5E">
              <w:rPr>
                <w:noProof/>
                <w:webHidden/>
              </w:rPr>
              <w:t>14</w:t>
            </w:r>
            <w:r w:rsidR="00FC4B5E">
              <w:rPr>
                <w:noProof/>
                <w:webHidden/>
              </w:rPr>
              <w:fldChar w:fldCharType="end"/>
            </w:r>
          </w:hyperlink>
        </w:p>
        <w:p w14:paraId="4BCB032F" w14:textId="12E91D1E" w:rsidR="00FC4B5E" w:rsidRDefault="002F248C">
          <w:pPr>
            <w:pStyle w:val="TOC1"/>
            <w:tabs>
              <w:tab w:val="left" w:pos="520"/>
              <w:tab w:val="right" w:leader="dot" w:pos="9350"/>
            </w:tabs>
            <w:rPr>
              <w:rFonts w:asciiTheme="minorHAnsi" w:eastAsiaTheme="minorEastAsia" w:hAnsiTheme="minorHAnsi" w:cstheme="minorBidi"/>
              <w:noProof/>
              <w:sz w:val="22"/>
              <w:szCs w:val="22"/>
            </w:rPr>
          </w:pPr>
          <w:hyperlink w:anchor="_Toc29031895" w:history="1">
            <w:r w:rsidR="00FC4B5E" w:rsidRPr="003B7C11">
              <w:rPr>
                <w:rStyle w:val="Hyperlink"/>
                <w:noProof/>
              </w:rPr>
              <w:t>4.</w:t>
            </w:r>
            <w:r w:rsidR="00FC4B5E">
              <w:rPr>
                <w:rFonts w:asciiTheme="minorHAnsi" w:eastAsiaTheme="minorEastAsia" w:hAnsiTheme="minorHAnsi" w:cstheme="minorBidi"/>
                <w:noProof/>
                <w:sz w:val="22"/>
                <w:szCs w:val="22"/>
              </w:rPr>
              <w:tab/>
            </w:r>
            <w:r w:rsidR="00FC4B5E" w:rsidRPr="003B7C11">
              <w:rPr>
                <w:rStyle w:val="Hyperlink"/>
                <w:noProof/>
              </w:rPr>
              <w:t>Usage Guide</w:t>
            </w:r>
            <w:r w:rsidR="00FC4B5E">
              <w:rPr>
                <w:noProof/>
                <w:webHidden/>
              </w:rPr>
              <w:tab/>
            </w:r>
            <w:r w:rsidR="00FC4B5E">
              <w:rPr>
                <w:noProof/>
                <w:webHidden/>
              </w:rPr>
              <w:fldChar w:fldCharType="begin"/>
            </w:r>
            <w:r w:rsidR="00FC4B5E">
              <w:rPr>
                <w:noProof/>
                <w:webHidden/>
              </w:rPr>
              <w:instrText xml:space="preserve"> PAGEREF _Toc29031895 \h </w:instrText>
            </w:r>
            <w:r w:rsidR="00FC4B5E">
              <w:rPr>
                <w:noProof/>
                <w:webHidden/>
              </w:rPr>
            </w:r>
            <w:r w:rsidR="00FC4B5E">
              <w:rPr>
                <w:noProof/>
                <w:webHidden/>
              </w:rPr>
              <w:fldChar w:fldCharType="separate"/>
            </w:r>
            <w:r w:rsidR="00FC4B5E">
              <w:rPr>
                <w:noProof/>
                <w:webHidden/>
              </w:rPr>
              <w:t>14</w:t>
            </w:r>
            <w:r w:rsidR="00FC4B5E">
              <w:rPr>
                <w:noProof/>
                <w:webHidden/>
              </w:rPr>
              <w:fldChar w:fldCharType="end"/>
            </w:r>
          </w:hyperlink>
        </w:p>
        <w:p w14:paraId="46460834" w14:textId="3614C7AB" w:rsidR="00FC4B5E" w:rsidRDefault="002F248C">
          <w:pPr>
            <w:pStyle w:val="TOC2"/>
            <w:tabs>
              <w:tab w:val="left" w:pos="880"/>
              <w:tab w:val="right" w:leader="dot" w:pos="9350"/>
            </w:tabs>
            <w:rPr>
              <w:rFonts w:asciiTheme="minorHAnsi" w:eastAsiaTheme="minorEastAsia" w:hAnsiTheme="minorHAnsi" w:cstheme="minorBidi"/>
              <w:noProof/>
              <w:sz w:val="22"/>
              <w:szCs w:val="22"/>
            </w:rPr>
          </w:pPr>
          <w:hyperlink w:anchor="_Toc29031896" w:history="1">
            <w:r w:rsidR="00FC4B5E" w:rsidRPr="003B7C11">
              <w:rPr>
                <w:rStyle w:val="Hyperlink"/>
                <w:iCs/>
                <w:noProof/>
              </w:rPr>
              <w:t>a.</w:t>
            </w:r>
            <w:r w:rsidR="00FC4B5E">
              <w:rPr>
                <w:rFonts w:asciiTheme="minorHAnsi" w:eastAsiaTheme="minorEastAsia" w:hAnsiTheme="minorHAnsi" w:cstheme="minorBidi"/>
                <w:noProof/>
                <w:sz w:val="22"/>
                <w:szCs w:val="22"/>
              </w:rPr>
              <w:tab/>
            </w:r>
            <w:r w:rsidR="00FC4B5E" w:rsidRPr="003B7C11">
              <w:rPr>
                <w:rStyle w:val="Hyperlink"/>
                <w:noProof/>
              </w:rPr>
              <w:t>Concept of Vault-Safety</w:t>
            </w:r>
            <w:r w:rsidR="00FC4B5E">
              <w:rPr>
                <w:noProof/>
                <w:webHidden/>
              </w:rPr>
              <w:tab/>
            </w:r>
            <w:r w:rsidR="00FC4B5E">
              <w:rPr>
                <w:noProof/>
                <w:webHidden/>
              </w:rPr>
              <w:fldChar w:fldCharType="begin"/>
            </w:r>
            <w:r w:rsidR="00FC4B5E">
              <w:rPr>
                <w:noProof/>
                <w:webHidden/>
              </w:rPr>
              <w:instrText xml:space="preserve"> PAGEREF _Toc29031896 \h </w:instrText>
            </w:r>
            <w:r w:rsidR="00FC4B5E">
              <w:rPr>
                <w:noProof/>
                <w:webHidden/>
              </w:rPr>
            </w:r>
            <w:r w:rsidR="00FC4B5E">
              <w:rPr>
                <w:noProof/>
                <w:webHidden/>
              </w:rPr>
              <w:fldChar w:fldCharType="separate"/>
            </w:r>
            <w:r w:rsidR="00FC4B5E">
              <w:rPr>
                <w:noProof/>
                <w:webHidden/>
              </w:rPr>
              <w:t>14</w:t>
            </w:r>
            <w:r w:rsidR="00FC4B5E">
              <w:rPr>
                <w:noProof/>
                <w:webHidden/>
              </w:rPr>
              <w:fldChar w:fldCharType="end"/>
            </w:r>
          </w:hyperlink>
        </w:p>
        <w:p w14:paraId="07B57C79" w14:textId="468AA508" w:rsidR="00FC4B5E" w:rsidRDefault="002F248C">
          <w:pPr>
            <w:pStyle w:val="TOC2"/>
            <w:tabs>
              <w:tab w:val="left" w:pos="880"/>
              <w:tab w:val="right" w:leader="dot" w:pos="9350"/>
            </w:tabs>
            <w:rPr>
              <w:rFonts w:asciiTheme="minorHAnsi" w:eastAsiaTheme="minorEastAsia" w:hAnsiTheme="minorHAnsi" w:cstheme="minorBidi"/>
              <w:noProof/>
              <w:sz w:val="22"/>
              <w:szCs w:val="22"/>
            </w:rPr>
          </w:pPr>
          <w:hyperlink w:anchor="_Toc29031897" w:history="1">
            <w:r w:rsidR="00FC4B5E" w:rsidRPr="003B7C11">
              <w:rPr>
                <w:rStyle w:val="Hyperlink"/>
                <w:noProof/>
              </w:rPr>
              <w:t>b.</w:t>
            </w:r>
            <w:r w:rsidR="00FC4B5E">
              <w:rPr>
                <w:rFonts w:asciiTheme="minorHAnsi" w:eastAsiaTheme="minorEastAsia" w:hAnsiTheme="minorHAnsi" w:cstheme="minorBidi"/>
                <w:noProof/>
                <w:sz w:val="22"/>
                <w:szCs w:val="22"/>
              </w:rPr>
              <w:tab/>
            </w:r>
            <w:r w:rsidR="00FC4B5E" w:rsidRPr="003B7C11">
              <w:rPr>
                <w:rStyle w:val="Hyperlink"/>
                <w:noProof/>
              </w:rPr>
              <w:t>Overview of Tools</w:t>
            </w:r>
            <w:r w:rsidR="00FC4B5E">
              <w:rPr>
                <w:noProof/>
                <w:webHidden/>
              </w:rPr>
              <w:tab/>
            </w:r>
            <w:r w:rsidR="00FC4B5E">
              <w:rPr>
                <w:noProof/>
                <w:webHidden/>
              </w:rPr>
              <w:fldChar w:fldCharType="begin"/>
            </w:r>
            <w:r w:rsidR="00FC4B5E">
              <w:rPr>
                <w:noProof/>
                <w:webHidden/>
              </w:rPr>
              <w:instrText xml:space="preserve"> PAGEREF _Toc29031897 \h </w:instrText>
            </w:r>
            <w:r w:rsidR="00FC4B5E">
              <w:rPr>
                <w:noProof/>
                <w:webHidden/>
              </w:rPr>
            </w:r>
            <w:r w:rsidR="00FC4B5E">
              <w:rPr>
                <w:noProof/>
                <w:webHidden/>
              </w:rPr>
              <w:fldChar w:fldCharType="separate"/>
            </w:r>
            <w:r w:rsidR="00FC4B5E">
              <w:rPr>
                <w:noProof/>
                <w:webHidden/>
              </w:rPr>
              <w:t>16</w:t>
            </w:r>
            <w:r w:rsidR="00FC4B5E">
              <w:rPr>
                <w:noProof/>
                <w:webHidden/>
              </w:rPr>
              <w:fldChar w:fldCharType="end"/>
            </w:r>
          </w:hyperlink>
        </w:p>
        <w:p w14:paraId="5874EFAB" w14:textId="21E8817D" w:rsidR="00FC4B5E" w:rsidRDefault="002F248C">
          <w:pPr>
            <w:pStyle w:val="TOC3"/>
            <w:tabs>
              <w:tab w:val="left" w:pos="880"/>
              <w:tab w:val="right" w:leader="dot" w:pos="9350"/>
            </w:tabs>
            <w:rPr>
              <w:rFonts w:asciiTheme="minorHAnsi" w:eastAsiaTheme="minorEastAsia" w:hAnsiTheme="minorHAnsi" w:cstheme="minorBidi"/>
              <w:noProof/>
              <w:sz w:val="22"/>
              <w:szCs w:val="22"/>
            </w:rPr>
          </w:pPr>
          <w:hyperlink w:anchor="_Toc29031898" w:history="1">
            <w:r w:rsidR="00FC4B5E" w:rsidRPr="003B7C11">
              <w:rPr>
                <w:rStyle w:val="Hyperlink"/>
                <w:iCs/>
                <w:noProof/>
              </w:rPr>
              <w:t>i.</w:t>
            </w:r>
            <w:r w:rsidR="00FC4B5E">
              <w:rPr>
                <w:rFonts w:asciiTheme="minorHAnsi" w:eastAsiaTheme="minorEastAsia" w:hAnsiTheme="minorHAnsi" w:cstheme="minorBidi"/>
                <w:noProof/>
                <w:sz w:val="22"/>
                <w:szCs w:val="22"/>
              </w:rPr>
              <w:tab/>
            </w:r>
            <w:r w:rsidR="00FC4B5E" w:rsidRPr="003B7C11">
              <w:rPr>
                <w:rStyle w:val="Hyperlink"/>
                <w:i/>
                <w:noProof/>
              </w:rPr>
              <w:t>Vaults</w:t>
            </w:r>
            <w:r w:rsidR="00FC4B5E">
              <w:rPr>
                <w:noProof/>
                <w:webHidden/>
              </w:rPr>
              <w:tab/>
            </w:r>
            <w:r w:rsidR="00FC4B5E">
              <w:rPr>
                <w:noProof/>
                <w:webHidden/>
              </w:rPr>
              <w:fldChar w:fldCharType="begin"/>
            </w:r>
            <w:r w:rsidR="00FC4B5E">
              <w:rPr>
                <w:noProof/>
                <w:webHidden/>
              </w:rPr>
              <w:instrText xml:space="preserve"> PAGEREF _Toc29031898 \h </w:instrText>
            </w:r>
            <w:r w:rsidR="00FC4B5E">
              <w:rPr>
                <w:noProof/>
                <w:webHidden/>
              </w:rPr>
            </w:r>
            <w:r w:rsidR="00FC4B5E">
              <w:rPr>
                <w:noProof/>
                <w:webHidden/>
              </w:rPr>
              <w:fldChar w:fldCharType="separate"/>
            </w:r>
            <w:r w:rsidR="00FC4B5E">
              <w:rPr>
                <w:noProof/>
                <w:webHidden/>
              </w:rPr>
              <w:t>16</w:t>
            </w:r>
            <w:r w:rsidR="00FC4B5E">
              <w:rPr>
                <w:noProof/>
                <w:webHidden/>
              </w:rPr>
              <w:fldChar w:fldCharType="end"/>
            </w:r>
          </w:hyperlink>
        </w:p>
        <w:p w14:paraId="191B586D" w14:textId="2A5F383D" w:rsidR="00FC4B5E" w:rsidRDefault="002F248C">
          <w:pPr>
            <w:pStyle w:val="TOC3"/>
            <w:tabs>
              <w:tab w:val="left" w:pos="1100"/>
              <w:tab w:val="right" w:leader="dot" w:pos="9350"/>
            </w:tabs>
            <w:rPr>
              <w:rFonts w:asciiTheme="minorHAnsi" w:eastAsiaTheme="minorEastAsia" w:hAnsiTheme="minorHAnsi" w:cstheme="minorBidi"/>
              <w:noProof/>
              <w:sz w:val="22"/>
              <w:szCs w:val="22"/>
            </w:rPr>
          </w:pPr>
          <w:hyperlink w:anchor="_Toc29031899" w:history="1">
            <w:r w:rsidR="00FC4B5E" w:rsidRPr="003B7C11">
              <w:rPr>
                <w:rStyle w:val="Hyperlink"/>
                <w:iCs/>
                <w:noProof/>
              </w:rPr>
              <w:t>ii.</w:t>
            </w:r>
            <w:r w:rsidR="00FC4B5E">
              <w:rPr>
                <w:rFonts w:asciiTheme="minorHAnsi" w:eastAsiaTheme="minorEastAsia" w:hAnsiTheme="minorHAnsi" w:cstheme="minorBidi"/>
                <w:noProof/>
                <w:sz w:val="22"/>
                <w:szCs w:val="22"/>
              </w:rPr>
              <w:tab/>
            </w:r>
            <w:r w:rsidR="00FC4B5E" w:rsidRPr="003B7C11">
              <w:rPr>
                <w:rStyle w:val="Hyperlink"/>
                <w:i/>
                <w:noProof/>
              </w:rPr>
              <w:t>LockedResources</w:t>
            </w:r>
            <w:r w:rsidR="00FC4B5E">
              <w:rPr>
                <w:noProof/>
                <w:webHidden/>
              </w:rPr>
              <w:tab/>
            </w:r>
            <w:r w:rsidR="00FC4B5E">
              <w:rPr>
                <w:noProof/>
                <w:webHidden/>
              </w:rPr>
              <w:fldChar w:fldCharType="begin"/>
            </w:r>
            <w:r w:rsidR="00FC4B5E">
              <w:rPr>
                <w:noProof/>
                <w:webHidden/>
              </w:rPr>
              <w:instrText xml:space="preserve"> PAGEREF _Toc29031899 \h </w:instrText>
            </w:r>
            <w:r w:rsidR="00FC4B5E">
              <w:rPr>
                <w:noProof/>
                <w:webHidden/>
              </w:rPr>
            </w:r>
            <w:r w:rsidR="00FC4B5E">
              <w:rPr>
                <w:noProof/>
                <w:webHidden/>
              </w:rPr>
              <w:fldChar w:fldCharType="separate"/>
            </w:r>
            <w:r w:rsidR="00FC4B5E">
              <w:rPr>
                <w:noProof/>
                <w:webHidden/>
              </w:rPr>
              <w:t>16</w:t>
            </w:r>
            <w:r w:rsidR="00FC4B5E">
              <w:rPr>
                <w:noProof/>
                <w:webHidden/>
              </w:rPr>
              <w:fldChar w:fldCharType="end"/>
            </w:r>
          </w:hyperlink>
        </w:p>
        <w:p w14:paraId="491C1740" w14:textId="3305C186" w:rsidR="00FC4B5E" w:rsidRDefault="002F248C">
          <w:pPr>
            <w:pStyle w:val="TOC2"/>
            <w:tabs>
              <w:tab w:val="left" w:pos="880"/>
              <w:tab w:val="right" w:leader="dot" w:pos="9350"/>
            </w:tabs>
            <w:rPr>
              <w:rFonts w:asciiTheme="minorHAnsi" w:eastAsiaTheme="minorEastAsia" w:hAnsiTheme="minorHAnsi" w:cstheme="minorBidi"/>
              <w:noProof/>
              <w:sz w:val="22"/>
              <w:szCs w:val="22"/>
            </w:rPr>
          </w:pPr>
          <w:hyperlink w:anchor="_Toc29031900" w:history="1">
            <w:r w:rsidR="00FC4B5E" w:rsidRPr="003B7C11">
              <w:rPr>
                <w:rStyle w:val="Hyperlink"/>
                <w:noProof/>
              </w:rPr>
              <w:t>c.</w:t>
            </w:r>
            <w:r w:rsidR="00FC4B5E">
              <w:rPr>
                <w:rFonts w:asciiTheme="minorHAnsi" w:eastAsiaTheme="minorEastAsia" w:hAnsiTheme="minorHAnsi" w:cstheme="minorBidi"/>
                <w:noProof/>
                <w:sz w:val="22"/>
                <w:szCs w:val="22"/>
              </w:rPr>
              <w:tab/>
            </w:r>
            <w:r w:rsidR="00FC4B5E" w:rsidRPr="003B7C11">
              <w:rPr>
                <w:rStyle w:val="Hyperlink"/>
                <w:noProof/>
              </w:rPr>
              <w:t>Vaults In-Depth</w:t>
            </w:r>
            <w:r w:rsidR="00FC4B5E">
              <w:rPr>
                <w:noProof/>
                <w:webHidden/>
              </w:rPr>
              <w:tab/>
            </w:r>
            <w:r w:rsidR="00FC4B5E">
              <w:rPr>
                <w:noProof/>
                <w:webHidden/>
              </w:rPr>
              <w:fldChar w:fldCharType="begin"/>
            </w:r>
            <w:r w:rsidR="00FC4B5E">
              <w:rPr>
                <w:noProof/>
                <w:webHidden/>
              </w:rPr>
              <w:instrText xml:space="preserve"> PAGEREF _Toc29031900 \h </w:instrText>
            </w:r>
            <w:r w:rsidR="00FC4B5E">
              <w:rPr>
                <w:noProof/>
                <w:webHidden/>
              </w:rPr>
            </w:r>
            <w:r w:rsidR="00FC4B5E">
              <w:rPr>
                <w:noProof/>
                <w:webHidden/>
              </w:rPr>
              <w:fldChar w:fldCharType="separate"/>
            </w:r>
            <w:r w:rsidR="00FC4B5E">
              <w:rPr>
                <w:noProof/>
                <w:webHidden/>
              </w:rPr>
              <w:t>18</w:t>
            </w:r>
            <w:r w:rsidR="00FC4B5E">
              <w:rPr>
                <w:noProof/>
                <w:webHidden/>
              </w:rPr>
              <w:fldChar w:fldCharType="end"/>
            </w:r>
          </w:hyperlink>
        </w:p>
        <w:p w14:paraId="55B4E14B" w14:textId="28F31856" w:rsidR="00FC4B5E" w:rsidRDefault="002F248C">
          <w:pPr>
            <w:pStyle w:val="TOC3"/>
            <w:tabs>
              <w:tab w:val="left" w:pos="880"/>
              <w:tab w:val="right" w:leader="dot" w:pos="9350"/>
            </w:tabs>
            <w:rPr>
              <w:rFonts w:asciiTheme="minorHAnsi" w:eastAsiaTheme="minorEastAsia" w:hAnsiTheme="minorHAnsi" w:cstheme="minorBidi"/>
              <w:noProof/>
              <w:sz w:val="22"/>
              <w:szCs w:val="22"/>
            </w:rPr>
          </w:pPr>
          <w:hyperlink w:anchor="_Toc29031901" w:history="1">
            <w:r w:rsidR="00FC4B5E" w:rsidRPr="003B7C11">
              <w:rPr>
                <w:rStyle w:val="Hyperlink"/>
                <w:iCs/>
                <w:noProof/>
              </w:rPr>
              <w:t>i.</w:t>
            </w:r>
            <w:r w:rsidR="00FC4B5E">
              <w:rPr>
                <w:rFonts w:asciiTheme="minorHAnsi" w:eastAsiaTheme="minorEastAsia" w:hAnsiTheme="minorHAnsi" w:cstheme="minorBidi"/>
                <w:noProof/>
                <w:sz w:val="22"/>
                <w:szCs w:val="22"/>
              </w:rPr>
              <w:tab/>
            </w:r>
            <w:r w:rsidR="00FC4B5E" w:rsidRPr="003B7C11">
              <w:rPr>
                <w:rStyle w:val="Hyperlink"/>
                <w:noProof/>
              </w:rPr>
              <w:t>Functionality Common to All Vaults (intended for public consumption)</w:t>
            </w:r>
            <w:r w:rsidR="00FC4B5E">
              <w:rPr>
                <w:noProof/>
                <w:webHidden/>
              </w:rPr>
              <w:tab/>
            </w:r>
            <w:r w:rsidR="00FC4B5E">
              <w:rPr>
                <w:noProof/>
                <w:webHidden/>
              </w:rPr>
              <w:fldChar w:fldCharType="begin"/>
            </w:r>
            <w:r w:rsidR="00FC4B5E">
              <w:rPr>
                <w:noProof/>
                <w:webHidden/>
              </w:rPr>
              <w:instrText xml:space="preserve"> PAGEREF _Toc29031901 \h </w:instrText>
            </w:r>
            <w:r w:rsidR="00FC4B5E">
              <w:rPr>
                <w:noProof/>
                <w:webHidden/>
              </w:rPr>
            </w:r>
            <w:r w:rsidR="00FC4B5E">
              <w:rPr>
                <w:noProof/>
                <w:webHidden/>
              </w:rPr>
              <w:fldChar w:fldCharType="separate"/>
            </w:r>
            <w:r w:rsidR="00FC4B5E">
              <w:rPr>
                <w:noProof/>
                <w:webHidden/>
              </w:rPr>
              <w:t>18</w:t>
            </w:r>
            <w:r w:rsidR="00FC4B5E">
              <w:rPr>
                <w:noProof/>
                <w:webHidden/>
              </w:rPr>
              <w:fldChar w:fldCharType="end"/>
            </w:r>
          </w:hyperlink>
        </w:p>
        <w:p w14:paraId="1733DB6E" w14:textId="465E6B4B" w:rsidR="00FC4B5E" w:rsidRDefault="002F248C">
          <w:pPr>
            <w:pStyle w:val="TOC3"/>
            <w:tabs>
              <w:tab w:val="left" w:pos="1100"/>
              <w:tab w:val="right" w:leader="dot" w:pos="9350"/>
            </w:tabs>
            <w:rPr>
              <w:rFonts w:asciiTheme="minorHAnsi" w:eastAsiaTheme="minorEastAsia" w:hAnsiTheme="minorHAnsi" w:cstheme="minorBidi"/>
              <w:noProof/>
              <w:sz w:val="22"/>
              <w:szCs w:val="22"/>
            </w:rPr>
          </w:pPr>
          <w:hyperlink w:anchor="_Toc29031902" w:history="1">
            <w:r w:rsidR="00FC4B5E" w:rsidRPr="003B7C11">
              <w:rPr>
                <w:rStyle w:val="Hyperlink"/>
                <w:iCs/>
                <w:noProof/>
              </w:rPr>
              <w:t>ii.</w:t>
            </w:r>
            <w:r w:rsidR="00FC4B5E">
              <w:rPr>
                <w:rFonts w:asciiTheme="minorHAnsi" w:eastAsiaTheme="minorEastAsia" w:hAnsiTheme="minorHAnsi" w:cstheme="minorBidi"/>
                <w:noProof/>
                <w:sz w:val="22"/>
                <w:szCs w:val="22"/>
              </w:rPr>
              <w:tab/>
            </w:r>
            <w:r w:rsidR="00FC4B5E" w:rsidRPr="003B7C11">
              <w:rPr>
                <w:rStyle w:val="Hyperlink"/>
                <w:i/>
                <w:iCs/>
                <w:noProof/>
              </w:rPr>
              <w:t>BasicVault&lt;T&gt;</w:t>
            </w:r>
            <w:r w:rsidR="00FC4B5E">
              <w:rPr>
                <w:noProof/>
                <w:webHidden/>
              </w:rPr>
              <w:tab/>
            </w:r>
            <w:r w:rsidR="00FC4B5E">
              <w:rPr>
                <w:noProof/>
                <w:webHidden/>
              </w:rPr>
              <w:fldChar w:fldCharType="begin"/>
            </w:r>
            <w:r w:rsidR="00FC4B5E">
              <w:rPr>
                <w:noProof/>
                <w:webHidden/>
              </w:rPr>
              <w:instrText xml:space="preserve"> PAGEREF _Toc29031902 \h </w:instrText>
            </w:r>
            <w:r w:rsidR="00FC4B5E">
              <w:rPr>
                <w:noProof/>
                <w:webHidden/>
              </w:rPr>
            </w:r>
            <w:r w:rsidR="00FC4B5E">
              <w:rPr>
                <w:noProof/>
                <w:webHidden/>
              </w:rPr>
              <w:fldChar w:fldCharType="separate"/>
            </w:r>
            <w:r w:rsidR="00FC4B5E">
              <w:rPr>
                <w:noProof/>
                <w:webHidden/>
              </w:rPr>
              <w:t>21</w:t>
            </w:r>
            <w:r w:rsidR="00FC4B5E">
              <w:rPr>
                <w:noProof/>
                <w:webHidden/>
              </w:rPr>
              <w:fldChar w:fldCharType="end"/>
            </w:r>
          </w:hyperlink>
        </w:p>
        <w:p w14:paraId="3B75D4FE" w14:textId="255872DE" w:rsidR="00FC4B5E" w:rsidRDefault="002F248C">
          <w:pPr>
            <w:pStyle w:val="TOC3"/>
            <w:tabs>
              <w:tab w:val="left" w:pos="1100"/>
              <w:tab w:val="right" w:leader="dot" w:pos="9350"/>
            </w:tabs>
            <w:rPr>
              <w:rFonts w:asciiTheme="minorHAnsi" w:eastAsiaTheme="minorEastAsia" w:hAnsiTheme="minorHAnsi" w:cstheme="minorBidi"/>
              <w:noProof/>
              <w:sz w:val="22"/>
              <w:szCs w:val="22"/>
            </w:rPr>
          </w:pPr>
          <w:hyperlink w:anchor="_Toc29031903" w:history="1">
            <w:r w:rsidR="00FC4B5E" w:rsidRPr="003B7C11">
              <w:rPr>
                <w:rStyle w:val="Hyperlink"/>
                <w:rFonts w:eastAsia="Times New Roman"/>
                <w:iCs/>
                <w:noProof/>
              </w:rPr>
              <w:t>iii.</w:t>
            </w:r>
            <w:r w:rsidR="00FC4B5E">
              <w:rPr>
                <w:rFonts w:asciiTheme="minorHAnsi" w:eastAsiaTheme="minorEastAsia" w:hAnsiTheme="minorHAnsi" w:cstheme="minorBidi"/>
                <w:noProof/>
                <w:sz w:val="22"/>
                <w:szCs w:val="22"/>
              </w:rPr>
              <w:tab/>
            </w:r>
            <w:r w:rsidR="00FC4B5E" w:rsidRPr="003B7C11">
              <w:rPr>
                <w:rStyle w:val="Hyperlink"/>
                <w:rFonts w:eastAsia="Times New Roman"/>
                <w:i/>
                <w:iCs/>
                <w:noProof/>
              </w:rPr>
              <w:t>MutableResourceVault&lt;T&gt;</w:t>
            </w:r>
            <w:r w:rsidR="00FC4B5E">
              <w:rPr>
                <w:noProof/>
                <w:webHidden/>
              </w:rPr>
              <w:tab/>
            </w:r>
            <w:r w:rsidR="00FC4B5E">
              <w:rPr>
                <w:noProof/>
                <w:webHidden/>
              </w:rPr>
              <w:fldChar w:fldCharType="begin"/>
            </w:r>
            <w:r w:rsidR="00FC4B5E">
              <w:rPr>
                <w:noProof/>
                <w:webHidden/>
              </w:rPr>
              <w:instrText xml:space="preserve"> PAGEREF _Toc29031903 \h </w:instrText>
            </w:r>
            <w:r w:rsidR="00FC4B5E">
              <w:rPr>
                <w:noProof/>
                <w:webHidden/>
              </w:rPr>
            </w:r>
            <w:r w:rsidR="00FC4B5E">
              <w:rPr>
                <w:noProof/>
                <w:webHidden/>
              </w:rPr>
              <w:fldChar w:fldCharType="separate"/>
            </w:r>
            <w:r w:rsidR="00FC4B5E">
              <w:rPr>
                <w:noProof/>
                <w:webHidden/>
              </w:rPr>
              <w:t>22</w:t>
            </w:r>
            <w:r w:rsidR="00FC4B5E">
              <w:rPr>
                <w:noProof/>
                <w:webHidden/>
              </w:rPr>
              <w:fldChar w:fldCharType="end"/>
            </w:r>
          </w:hyperlink>
        </w:p>
        <w:p w14:paraId="3278D96F" w14:textId="4EBE47E1" w:rsidR="00FC4B5E" w:rsidRDefault="002F248C">
          <w:pPr>
            <w:pStyle w:val="TOC3"/>
            <w:tabs>
              <w:tab w:val="left" w:pos="1100"/>
              <w:tab w:val="right" w:leader="dot" w:pos="9350"/>
            </w:tabs>
            <w:rPr>
              <w:rFonts w:asciiTheme="minorHAnsi" w:eastAsiaTheme="minorEastAsia" w:hAnsiTheme="minorHAnsi" w:cstheme="minorBidi"/>
              <w:noProof/>
              <w:sz w:val="22"/>
              <w:szCs w:val="22"/>
            </w:rPr>
          </w:pPr>
          <w:hyperlink w:anchor="_Toc29031904" w:history="1">
            <w:r w:rsidR="00FC4B5E" w:rsidRPr="003B7C11">
              <w:rPr>
                <w:rStyle w:val="Hyperlink"/>
                <w:iCs/>
                <w:noProof/>
              </w:rPr>
              <w:t>iv.</w:t>
            </w:r>
            <w:r w:rsidR="00FC4B5E">
              <w:rPr>
                <w:rFonts w:asciiTheme="minorHAnsi" w:eastAsiaTheme="minorEastAsia" w:hAnsiTheme="minorHAnsi" w:cstheme="minorBidi"/>
                <w:noProof/>
                <w:sz w:val="22"/>
                <w:szCs w:val="22"/>
              </w:rPr>
              <w:tab/>
            </w:r>
            <w:r w:rsidR="00FC4B5E" w:rsidRPr="003B7C11">
              <w:rPr>
                <w:rStyle w:val="Hyperlink"/>
                <w:i/>
                <w:iCs/>
                <w:noProof/>
              </w:rPr>
              <w:t>CustomizableMutableResourceVault&lt;T&gt;</w:t>
            </w:r>
            <w:r w:rsidR="00FC4B5E">
              <w:rPr>
                <w:noProof/>
                <w:webHidden/>
              </w:rPr>
              <w:tab/>
            </w:r>
            <w:r w:rsidR="00FC4B5E">
              <w:rPr>
                <w:noProof/>
                <w:webHidden/>
              </w:rPr>
              <w:fldChar w:fldCharType="begin"/>
            </w:r>
            <w:r w:rsidR="00FC4B5E">
              <w:rPr>
                <w:noProof/>
                <w:webHidden/>
              </w:rPr>
              <w:instrText xml:space="preserve"> PAGEREF _Toc29031904 \h </w:instrText>
            </w:r>
            <w:r w:rsidR="00FC4B5E">
              <w:rPr>
                <w:noProof/>
                <w:webHidden/>
              </w:rPr>
            </w:r>
            <w:r w:rsidR="00FC4B5E">
              <w:rPr>
                <w:noProof/>
                <w:webHidden/>
              </w:rPr>
              <w:fldChar w:fldCharType="separate"/>
            </w:r>
            <w:r w:rsidR="00FC4B5E">
              <w:rPr>
                <w:noProof/>
                <w:webHidden/>
              </w:rPr>
              <w:t>25</w:t>
            </w:r>
            <w:r w:rsidR="00FC4B5E">
              <w:rPr>
                <w:noProof/>
                <w:webHidden/>
              </w:rPr>
              <w:fldChar w:fldCharType="end"/>
            </w:r>
          </w:hyperlink>
        </w:p>
        <w:p w14:paraId="613A43E6" w14:textId="12C306D3" w:rsidR="00FC4B5E" w:rsidRDefault="002F248C">
          <w:pPr>
            <w:pStyle w:val="TOC2"/>
            <w:tabs>
              <w:tab w:val="left" w:pos="880"/>
              <w:tab w:val="right" w:leader="dot" w:pos="9350"/>
            </w:tabs>
            <w:rPr>
              <w:rFonts w:asciiTheme="minorHAnsi" w:eastAsiaTheme="minorEastAsia" w:hAnsiTheme="minorHAnsi" w:cstheme="minorBidi"/>
              <w:noProof/>
              <w:sz w:val="22"/>
              <w:szCs w:val="22"/>
            </w:rPr>
          </w:pPr>
          <w:hyperlink w:anchor="_Toc29031905" w:history="1">
            <w:r w:rsidR="00FC4B5E" w:rsidRPr="003B7C11">
              <w:rPr>
                <w:rStyle w:val="Hyperlink"/>
                <w:noProof/>
              </w:rPr>
              <w:t>d.</w:t>
            </w:r>
            <w:r w:rsidR="00FC4B5E">
              <w:rPr>
                <w:rFonts w:asciiTheme="minorHAnsi" w:eastAsiaTheme="minorEastAsia" w:hAnsiTheme="minorHAnsi" w:cstheme="minorBidi"/>
                <w:noProof/>
                <w:sz w:val="22"/>
                <w:szCs w:val="22"/>
              </w:rPr>
              <w:tab/>
            </w:r>
            <w:r w:rsidR="00FC4B5E" w:rsidRPr="003B7C11">
              <w:rPr>
                <w:rStyle w:val="Hyperlink"/>
                <w:noProof/>
              </w:rPr>
              <w:t>LockedResourceObjects In-Depth</w:t>
            </w:r>
            <w:r w:rsidR="00FC4B5E">
              <w:rPr>
                <w:noProof/>
                <w:webHidden/>
              </w:rPr>
              <w:tab/>
            </w:r>
            <w:r w:rsidR="00FC4B5E">
              <w:rPr>
                <w:noProof/>
                <w:webHidden/>
              </w:rPr>
              <w:fldChar w:fldCharType="begin"/>
            </w:r>
            <w:r w:rsidR="00FC4B5E">
              <w:rPr>
                <w:noProof/>
                <w:webHidden/>
              </w:rPr>
              <w:instrText xml:space="preserve"> PAGEREF _Toc29031905 \h </w:instrText>
            </w:r>
            <w:r w:rsidR="00FC4B5E">
              <w:rPr>
                <w:noProof/>
                <w:webHidden/>
              </w:rPr>
            </w:r>
            <w:r w:rsidR="00FC4B5E">
              <w:rPr>
                <w:noProof/>
                <w:webHidden/>
              </w:rPr>
              <w:fldChar w:fldCharType="separate"/>
            </w:r>
            <w:r w:rsidR="00FC4B5E">
              <w:rPr>
                <w:noProof/>
                <w:webHidden/>
              </w:rPr>
              <w:t>25</w:t>
            </w:r>
            <w:r w:rsidR="00FC4B5E">
              <w:rPr>
                <w:noProof/>
                <w:webHidden/>
              </w:rPr>
              <w:fldChar w:fldCharType="end"/>
            </w:r>
          </w:hyperlink>
        </w:p>
        <w:p w14:paraId="134BC0D3" w14:textId="6A62E23D" w:rsidR="00FC4B5E" w:rsidRDefault="002F248C">
          <w:pPr>
            <w:pStyle w:val="TOC3"/>
            <w:tabs>
              <w:tab w:val="left" w:pos="880"/>
              <w:tab w:val="right" w:leader="dot" w:pos="9350"/>
            </w:tabs>
            <w:rPr>
              <w:rFonts w:asciiTheme="minorHAnsi" w:eastAsiaTheme="minorEastAsia" w:hAnsiTheme="minorHAnsi" w:cstheme="minorBidi"/>
              <w:noProof/>
              <w:sz w:val="22"/>
              <w:szCs w:val="22"/>
            </w:rPr>
          </w:pPr>
          <w:hyperlink w:anchor="_Toc29031906" w:history="1">
            <w:r w:rsidR="00FC4B5E" w:rsidRPr="003B7C11">
              <w:rPr>
                <w:rStyle w:val="Hyperlink"/>
                <w:noProof/>
              </w:rPr>
              <w:t>i.</w:t>
            </w:r>
            <w:r w:rsidR="00FC4B5E">
              <w:rPr>
                <w:rFonts w:asciiTheme="minorHAnsi" w:eastAsiaTheme="minorEastAsia" w:hAnsiTheme="minorHAnsi" w:cstheme="minorBidi"/>
                <w:noProof/>
                <w:sz w:val="22"/>
                <w:szCs w:val="22"/>
              </w:rPr>
              <w:tab/>
            </w:r>
            <w:r w:rsidR="00FC4B5E" w:rsidRPr="003B7C11">
              <w:rPr>
                <w:rStyle w:val="Hyperlink"/>
                <w:noProof/>
              </w:rPr>
              <w:t>Common Functionality</w:t>
            </w:r>
            <w:r w:rsidR="00FC4B5E">
              <w:rPr>
                <w:noProof/>
                <w:webHidden/>
              </w:rPr>
              <w:tab/>
            </w:r>
            <w:r w:rsidR="00FC4B5E">
              <w:rPr>
                <w:noProof/>
                <w:webHidden/>
              </w:rPr>
              <w:fldChar w:fldCharType="begin"/>
            </w:r>
            <w:r w:rsidR="00FC4B5E">
              <w:rPr>
                <w:noProof/>
                <w:webHidden/>
              </w:rPr>
              <w:instrText xml:space="preserve"> PAGEREF _Toc29031906 \h </w:instrText>
            </w:r>
            <w:r w:rsidR="00FC4B5E">
              <w:rPr>
                <w:noProof/>
                <w:webHidden/>
              </w:rPr>
            </w:r>
            <w:r w:rsidR="00FC4B5E">
              <w:rPr>
                <w:noProof/>
                <w:webHidden/>
              </w:rPr>
              <w:fldChar w:fldCharType="separate"/>
            </w:r>
            <w:r w:rsidR="00FC4B5E">
              <w:rPr>
                <w:noProof/>
                <w:webHidden/>
              </w:rPr>
              <w:t>25</w:t>
            </w:r>
            <w:r w:rsidR="00FC4B5E">
              <w:rPr>
                <w:noProof/>
                <w:webHidden/>
              </w:rPr>
              <w:fldChar w:fldCharType="end"/>
            </w:r>
          </w:hyperlink>
        </w:p>
        <w:p w14:paraId="5C311234" w14:textId="7766A6D3" w:rsidR="00FC4B5E" w:rsidRDefault="002F248C">
          <w:pPr>
            <w:pStyle w:val="TOC3"/>
            <w:tabs>
              <w:tab w:val="left" w:pos="1100"/>
              <w:tab w:val="right" w:leader="dot" w:pos="9350"/>
            </w:tabs>
            <w:rPr>
              <w:rFonts w:asciiTheme="minorHAnsi" w:eastAsiaTheme="minorEastAsia" w:hAnsiTheme="minorHAnsi" w:cstheme="minorBidi"/>
              <w:noProof/>
              <w:sz w:val="22"/>
              <w:szCs w:val="22"/>
            </w:rPr>
          </w:pPr>
          <w:hyperlink w:anchor="_Toc29031907" w:history="1">
            <w:r w:rsidR="00FC4B5E" w:rsidRPr="003B7C11">
              <w:rPr>
                <w:rStyle w:val="Hyperlink"/>
                <w:i/>
                <w:iCs/>
                <w:noProof/>
              </w:rPr>
              <w:t>ii.</w:t>
            </w:r>
            <w:r w:rsidR="00FC4B5E">
              <w:rPr>
                <w:rFonts w:asciiTheme="minorHAnsi" w:eastAsiaTheme="minorEastAsia" w:hAnsiTheme="minorHAnsi" w:cstheme="minorBidi"/>
                <w:noProof/>
                <w:sz w:val="22"/>
                <w:szCs w:val="22"/>
              </w:rPr>
              <w:tab/>
            </w:r>
            <w:r w:rsidR="00FC4B5E" w:rsidRPr="003B7C11">
              <w:rPr>
                <w:rStyle w:val="Hyperlink"/>
                <w:i/>
                <w:iCs/>
                <w:noProof/>
              </w:rPr>
              <w:t>LockedVaultObject&lt;TVault, [VaultSafeTypeParam] T&gt;</w:t>
            </w:r>
            <w:r w:rsidR="00FC4B5E">
              <w:rPr>
                <w:noProof/>
                <w:webHidden/>
              </w:rPr>
              <w:tab/>
            </w:r>
            <w:r w:rsidR="00FC4B5E">
              <w:rPr>
                <w:noProof/>
                <w:webHidden/>
              </w:rPr>
              <w:fldChar w:fldCharType="begin"/>
            </w:r>
            <w:r w:rsidR="00FC4B5E">
              <w:rPr>
                <w:noProof/>
                <w:webHidden/>
              </w:rPr>
              <w:instrText xml:space="preserve"> PAGEREF _Toc29031907 \h </w:instrText>
            </w:r>
            <w:r w:rsidR="00FC4B5E">
              <w:rPr>
                <w:noProof/>
                <w:webHidden/>
              </w:rPr>
            </w:r>
            <w:r w:rsidR="00FC4B5E">
              <w:rPr>
                <w:noProof/>
                <w:webHidden/>
              </w:rPr>
              <w:fldChar w:fldCharType="separate"/>
            </w:r>
            <w:r w:rsidR="00FC4B5E">
              <w:rPr>
                <w:noProof/>
                <w:webHidden/>
              </w:rPr>
              <w:t>26</w:t>
            </w:r>
            <w:r w:rsidR="00FC4B5E">
              <w:rPr>
                <w:noProof/>
                <w:webHidden/>
              </w:rPr>
              <w:fldChar w:fldCharType="end"/>
            </w:r>
          </w:hyperlink>
        </w:p>
        <w:p w14:paraId="61942D87" w14:textId="3CC39B91" w:rsidR="00FC4B5E" w:rsidRDefault="002F248C">
          <w:pPr>
            <w:pStyle w:val="TOC3"/>
            <w:tabs>
              <w:tab w:val="left" w:pos="1100"/>
              <w:tab w:val="right" w:leader="dot" w:pos="9350"/>
            </w:tabs>
            <w:rPr>
              <w:rFonts w:asciiTheme="minorHAnsi" w:eastAsiaTheme="minorEastAsia" w:hAnsiTheme="minorHAnsi" w:cstheme="minorBidi"/>
              <w:noProof/>
              <w:sz w:val="22"/>
              <w:szCs w:val="22"/>
            </w:rPr>
          </w:pPr>
          <w:hyperlink w:anchor="_Toc29031908" w:history="1">
            <w:r w:rsidR="00FC4B5E" w:rsidRPr="003B7C11">
              <w:rPr>
                <w:rStyle w:val="Hyperlink"/>
                <w:i/>
                <w:iCs/>
                <w:noProof/>
              </w:rPr>
              <w:t>iii.</w:t>
            </w:r>
            <w:r w:rsidR="00FC4B5E">
              <w:rPr>
                <w:rFonts w:asciiTheme="minorHAnsi" w:eastAsiaTheme="minorEastAsia" w:hAnsiTheme="minorHAnsi" w:cstheme="minorBidi"/>
                <w:noProof/>
                <w:sz w:val="22"/>
                <w:szCs w:val="22"/>
              </w:rPr>
              <w:tab/>
            </w:r>
            <w:r w:rsidR="00FC4B5E" w:rsidRPr="003B7C11">
              <w:rPr>
                <w:rStyle w:val="Hyperlink"/>
                <w:i/>
                <w:iCs/>
                <w:noProof/>
              </w:rPr>
              <w:t>LockedVaultMutableResource&lt;TVault, TResource&gt;</w:t>
            </w:r>
            <w:r w:rsidR="00FC4B5E">
              <w:rPr>
                <w:noProof/>
                <w:webHidden/>
              </w:rPr>
              <w:tab/>
            </w:r>
            <w:r w:rsidR="00FC4B5E">
              <w:rPr>
                <w:noProof/>
                <w:webHidden/>
              </w:rPr>
              <w:fldChar w:fldCharType="begin"/>
            </w:r>
            <w:r w:rsidR="00FC4B5E">
              <w:rPr>
                <w:noProof/>
                <w:webHidden/>
              </w:rPr>
              <w:instrText xml:space="preserve"> PAGEREF _Toc29031908 \h </w:instrText>
            </w:r>
            <w:r w:rsidR="00FC4B5E">
              <w:rPr>
                <w:noProof/>
                <w:webHidden/>
              </w:rPr>
            </w:r>
            <w:r w:rsidR="00FC4B5E">
              <w:rPr>
                <w:noProof/>
                <w:webHidden/>
              </w:rPr>
              <w:fldChar w:fldCharType="separate"/>
            </w:r>
            <w:r w:rsidR="00FC4B5E">
              <w:rPr>
                <w:noProof/>
                <w:webHidden/>
              </w:rPr>
              <w:t>28</w:t>
            </w:r>
            <w:r w:rsidR="00FC4B5E">
              <w:rPr>
                <w:noProof/>
                <w:webHidden/>
              </w:rPr>
              <w:fldChar w:fldCharType="end"/>
            </w:r>
          </w:hyperlink>
        </w:p>
        <w:p w14:paraId="0CA38FAE" w14:textId="6621FC59" w:rsidR="00FC4B5E" w:rsidRDefault="002F248C">
          <w:pPr>
            <w:pStyle w:val="TOC1"/>
            <w:tabs>
              <w:tab w:val="left" w:pos="520"/>
              <w:tab w:val="right" w:leader="dot" w:pos="9350"/>
            </w:tabs>
            <w:rPr>
              <w:rFonts w:asciiTheme="minorHAnsi" w:eastAsiaTheme="minorEastAsia" w:hAnsiTheme="minorHAnsi" w:cstheme="minorBidi"/>
              <w:noProof/>
              <w:sz w:val="22"/>
              <w:szCs w:val="22"/>
            </w:rPr>
          </w:pPr>
          <w:hyperlink w:anchor="_Toc29031909" w:history="1">
            <w:r w:rsidR="00FC4B5E" w:rsidRPr="003B7C11">
              <w:rPr>
                <w:rStyle w:val="Hyperlink"/>
                <w:noProof/>
              </w:rPr>
              <w:t>5.</w:t>
            </w:r>
            <w:r w:rsidR="00FC4B5E">
              <w:rPr>
                <w:rFonts w:asciiTheme="minorHAnsi" w:eastAsiaTheme="minorEastAsia" w:hAnsiTheme="minorHAnsi" w:cstheme="minorBidi"/>
                <w:noProof/>
                <w:sz w:val="22"/>
                <w:szCs w:val="22"/>
              </w:rPr>
              <w:tab/>
            </w:r>
            <w:r w:rsidR="00FC4B5E" w:rsidRPr="003B7C11">
              <w:rPr>
                <w:rStyle w:val="Hyperlink"/>
                <w:noProof/>
              </w:rPr>
              <w:t>Static Analyzer Rules</w:t>
            </w:r>
            <w:r w:rsidR="00FC4B5E">
              <w:rPr>
                <w:noProof/>
                <w:webHidden/>
              </w:rPr>
              <w:tab/>
            </w:r>
            <w:r w:rsidR="00FC4B5E">
              <w:rPr>
                <w:noProof/>
                <w:webHidden/>
              </w:rPr>
              <w:fldChar w:fldCharType="begin"/>
            </w:r>
            <w:r w:rsidR="00FC4B5E">
              <w:rPr>
                <w:noProof/>
                <w:webHidden/>
              </w:rPr>
              <w:instrText xml:space="preserve"> PAGEREF _Toc29031909 \h </w:instrText>
            </w:r>
            <w:r w:rsidR="00FC4B5E">
              <w:rPr>
                <w:noProof/>
                <w:webHidden/>
              </w:rPr>
            </w:r>
            <w:r w:rsidR="00FC4B5E">
              <w:rPr>
                <w:noProof/>
                <w:webHidden/>
              </w:rPr>
              <w:fldChar w:fldCharType="separate"/>
            </w:r>
            <w:r w:rsidR="00FC4B5E">
              <w:rPr>
                <w:noProof/>
                <w:webHidden/>
              </w:rPr>
              <w:t>37</w:t>
            </w:r>
            <w:r w:rsidR="00FC4B5E">
              <w:rPr>
                <w:noProof/>
                <w:webHidden/>
              </w:rPr>
              <w:fldChar w:fldCharType="end"/>
            </w:r>
          </w:hyperlink>
        </w:p>
        <w:p w14:paraId="79CBAE72" w14:textId="663421BC" w:rsidR="00FC4B5E" w:rsidRDefault="002F248C">
          <w:pPr>
            <w:pStyle w:val="TOC2"/>
            <w:tabs>
              <w:tab w:val="left" w:pos="880"/>
              <w:tab w:val="right" w:leader="dot" w:pos="9350"/>
            </w:tabs>
            <w:rPr>
              <w:rFonts w:asciiTheme="minorHAnsi" w:eastAsiaTheme="minorEastAsia" w:hAnsiTheme="minorHAnsi" w:cstheme="minorBidi"/>
              <w:noProof/>
              <w:sz w:val="22"/>
              <w:szCs w:val="22"/>
            </w:rPr>
          </w:pPr>
          <w:hyperlink w:anchor="_Toc29031910" w:history="1">
            <w:r w:rsidR="00FC4B5E" w:rsidRPr="003B7C11">
              <w:rPr>
                <w:rStyle w:val="Hyperlink"/>
                <w:iCs/>
                <w:noProof/>
              </w:rPr>
              <w:t>a.</w:t>
            </w:r>
            <w:r w:rsidR="00FC4B5E">
              <w:rPr>
                <w:rFonts w:asciiTheme="minorHAnsi" w:eastAsiaTheme="minorEastAsia" w:hAnsiTheme="minorHAnsi" w:cstheme="minorBidi"/>
                <w:noProof/>
                <w:sz w:val="22"/>
                <w:szCs w:val="22"/>
              </w:rPr>
              <w:tab/>
            </w:r>
            <w:r w:rsidR="00FC4B5E" w:rsidRPr="003B7C11">
              <w:rPr>
                <w:rStyle w:val="Hyperlink"/>
                <w:iCs/>
                <w:noProof/>
              </w:rPr>
              <w:t>DotNetVault_UsingMandatory</w:t>
            </w:r>
            <w:r w:rsidR="00FC4B5E">
              <w:rPr>
                <w:noProof/>
                <w:webHidden/>
              </w:rPr>
              <w:tab/>
            </w:r>
            <w:r w:rsidR="00FC4B5E">
              <w:rPr>
                <w:noProof/>
                <w:webHidden/>
              </w:rPr>
              <w:fldChar w:fldCharType="begin"/>
            </w:r>
            <w:r w:rsidR="00FC4B5E">
              <w:rPr>
                <w:noProof/>
                <w:webHidden/>
              </w:rPr>
              <w:instrText xml:space="preserve"> PAGEREF _Toc29031910 \h </w:instrText>
            </w:r>
            <w:r w:rsidR="00FC4B5E">
              <w:rPr>
                <w:noProof/>
                <w:webHidden/>
              </w:rPr>
            </w:r>
            <w:r w:rsidR="00FC4B5E">
              <w:rPr>
                <w:noProof/>
                <w:webHidden/>
              </w:rPr>
              <w:fldChar w:fldCharType="separate"/>
            </w:r>
            <w:r w:rsidR="00FC4B5E">
              <w:rPr>
                <w:noProof/>
                <w:webHidden/>
              </w:rPr>
              <w:t>37</w:t>
            </w:r>
            <w:r w:rsidR="00FC4B5E">
              <w:rPr>
                <w:noProof/>
                <w:webHidden/>
              </w:rPr>
              <w:fldChar w:fldCharType="end"/>
            </w:r>
          </w:hyperlink>
        </w:p>
        <w:p w14:paraId="15F03A03" w14:textId="22AB111C" w:rsidR="00FC4B5E" w:rsidRDefault="002F248C">
          <w:pPr>
            <w:pStyle w:val="TOC2"/>
            <w:tabs>
              <w:tab w:val="left" w:pos="880"/>
              <w:tab w:val="right" w:leader="dot" w:pos="9350"/>
            </w:tabs>
            <w:rPr>
              <w:rFonts w:asciiTheme="minorHAnsi" w:eastAsiaTheme="minorEastAsia" w:hAnsiTheme="minorHAnsi" w:cstheme="minorBidi"/>
              <w:noProof/>
              <w:sz w:val="22"/>
              <w:szCs w:val="22"/>
            </w:rPr>
          </w:pPr>
          <w:hyperlink w:anchor="_Toc29031911" w:history="1">
            <w:r w:rsidR="00FC4B5E" w:rsidRPr="003B7C11">
              <w:rPr>
                <w:rStyle w:val="Hyperlink"/>
                <w:iCs/>
                <w:noProof/>
              </w:rPr>
              <w:t>b.</w:t>
            </w:r>
            <w:r w:rsidR="00FC4B5E">
              <w:rPr>
                <w:rFonts w:asciiTheme="minorHAnsi" w:eastAsiaTheme="minorEastAsia" w:hAnsiTheme="minorHAnsi" w:cstheme="minorBidi"/>
                <w:noProof/>
                <w:sz w:val="22"/>
                <w:szCs w:val="22"/>
              </w:rPr>
              <w:tab/>
            </w:r>
            <w:r w:rsidR="00FC4B5E" w:rsidRPr="003B7C11">
              <w:rPr>
                <w:rStyle w:val="Hyperlink"/>
                <w:iCs/>
                <w:noProof/>
              </w:rPr>
              <w:t>DotNetVault_VaultSafe</w:t>
            </w:r>
            <w:r w:rsidR="00FC4B5E">
              <w:rPr>
                <w:noProof/>
                <w:webHidden/>
              </w:rPr>
              <w:tab/>
            </w:r>
            <w:r w:rsidR="00FC4B5E">
              <w:rPr>
                <w:noProof/>
                <w:webHidden/>
              </w:rPr>
              <w:fldChar w:fldCharType="begin"/>
            </w:r>
            <w:r w:rsidR="00FC4B5E">
              <w:rPr>
                <w:noProof/>
                <w:webHidden/>
              </w:rPr>
              <w:instrText xml:space="preserve"> PAGEREF _Toc29031911 \h </w:instrText>
            </w:r>
            <w:r w:rsidR="00FC4B5E">
              <w:rPr>
                <w:noProof/>
                <w:webHidden/>
              </w:rPr>
            </w:r>
            <w:r w:rsidR="00FC4B5E">
              <w:rPr>
                <w:noProof/>
                <w:webHidden/>
              </w:rPr>
              <w:fldChar w:fldCharType="separate"/>
            </w:r>
            <w:r w:rsidR="00FC4B5E">
              <w:rPr>
                <w:noProof/>
                <w:webHidden/>
              </w:rPr>
              <w:t>37</w:t>
            </w:r>
            <w:r w:rsidR="00FC4B5E">
              <w:rPr>
                <w:noProof/>
                <w:webHidden/>
              </w:rPr>
              <w:fldChar w:fldCharType="end"/>
            </w:r>
          </w:hyperlink>
        </w:p>
        <w:p w14:paraId="3BEE3C76" w14:textId="12395F6D" w:rsidR="00FC4B5E" w:rsidRDefault="002F248C">
          <w:pPr>
            <w:pStyle w:val="TOC2"/>
            <w:tabs>
              <w:tab w:val="left" w:pos="880"/>
              <w:tab w:val="right" w:leader="dot" w:pos="9350"/>
            </w:tabs>
            <w:rPr>
              <w:rFonts w:asciiTheme="minorHAnsi" w:eastAsiaTheme="minorEastAsia" w:hAnsiTheme="minorHAnsi" w:cstheme="minorBidi"/>
              <w:noProof/>
              <w:sz w:val="22"/>
              <w:szCs w:val="22"/>
            </w:rPr>
          </w:pPr>
          <w:hyperlink w:anchor="_Toc29031912" w:history="1">
            <w:r w:rsidR="00FC4B5E" w:rsidRPr="003B7C11">
              <w:rPr>
                <w:rStyle w:val="Hyperlink"/>
                <w:iCs/>
                <w:noProof/>
              </w:rPr>
              <w:t>c.</w:t>
            </w:r>
            <w:r w:rsidR="00FC4B5E">
              <w:rPr>
                <w:rFonts w:asciiTheme="minorHAnsi" w:eastAsiaTheme="minorEastAsia" w:hAnsiTheme="minorHAnsi" w:cstheme="minorBidi"/>
                <w:noProof/>
                <w:sz w:val="22"/>
                <w:szCs w:val="22"/>
              </w:rPr>
              <w:tab/>
            </w:r>
            <w:r w:rsidR="00FC4B5E" w:rsidRPr="003B7C11">
              <w:rPr>
                <w:rStyle w:val="Hyperlink"/>
                <w:iCs/>
                <w:noProof/>
              </w:rPr>
              <w:t>DotNetVault_VsDelegateCapture</w:t>
            </w:r>
            <w:r w:rsidR="00FC4B5E">
              <w:rPr>
                <w:noProof/>
                <w:webHidden/>
              </w:rPr>
              <w:tab/>
            </w:r>
            <w:r w:rsidR="00FC4B5E">
              <w:rPr>
                <w:noProof/>
                <w:webHidden/>
              </w:rPr>
              <w:fldChar w:fldCharType="begin"/>
            </w:r>
            <w:r w:rsidR="00FC4B5E">
              <w:rPr>
                <w:noProof/>
                <w:webHidden/>
              </w:rPr>
              <w:instrText xml:space="preserve"> PAGEREF _Toc29031912 \h </w:instrText>
            </w:r>
            <w:r w:rsidR="00FC4B5E">
              <w:rPr>
                <w:noProof/>
                <w:webHidden/>
              </w:rPr>
            </w:r>
            <w:r w:rsidR="00FC4B5E">
              <w:rPr>
                <w:noProof/>
                <w:webHidden/>
              </w:rPr>
              <w:fldChar w:fldCharType="separate"/>
            </w:r>
            <w:r w:rsidR="00FC4B5E">
              <w:rPr>
                <w:noProof/>
                <w:webHidden/>
              </w:rPr>
              <w:t>38</w:t>
            </w:r>
            <w:r w:rsidR="00FC4B5E">
              <w:rPr>
                <w:noProof/>
                <w:webHidden/>
              </w:rPr>
              <w:fldChar w:fldCharType="end"/>
            </w:r>
          </w:hyperlink>
        </w:p>
        <w:p w14:paraId="3D925DA0" w14:textId="532C1263" w:rsidR="00FC4B5E" w:rsidRDefault="002F248C">
          <w:pPr>
            <w:pStyle w:val="TOC2"/>
            <w:tabs>
              <w:tab w:val="left" w:pos="880"/>
              <w:tab w:val="right" w:leader="dot" w:pos="9350"/>
            </w:tabs>
            <w:rPr>
              <w:rFonts w:asciiTheme="minorHAnsi" w:eastAsiaTheme="minorEastAsia" w:hAnsiTheme="minorHAnsi" w:cstheme="minorBidi"/>
              <w:noProof/>
              <w:sz w:val="22"/>
              <w:szCs w:val="22"/>
            </w:rPr>
          </w:pPr>
          <w:hyperlink w:anchor="_Toc29031913" w:history="1">
            <w:r w:rsidR="00FC4B5E" w:rsidRPr="003B7C11">
              <w:rPr>
                <w:rStyle w:val="Hyperlink"/>
                <w:iCs/>
                <w:noProof/>
              </w:rPr>
              <w:t>d.</w:t>
            </w:r>
            <w:r w:rsidR="00FC4B5E">
              <w:rPr>
                <w:rFonts w:asciiTheme="minorHAnsi" w:eastAsiaTheme="minorEastAsia" w:hAnsiTheme="minorHAnsi" w:cstheme="minorBidi"/>
                <w:noProof/>
                <w:sz w:val="22"/>
                <w:szCs w:val="22"/>
              </w:rPr>
              <w:tab/>
            </w:r>
            <w:r w:rsidR="00FC4B5E" w:rsidRPr="003B7C11">
              <w:rPr>
                <w:rStyle w:val="Hyperlink"/>
                <w:iCs/>
                <w:noProof/>
              </w:rPr>
              <w:t>DotNetVault</w:t>
            </w:r>
            <w:r w:rsidR="00FC4B5E" w:rsidRPr="003B7C11">
              <w:rPr>
                <w:rStyle w:val="Hyperlink"/>
                <w:noProof/>
              </w:rPr>
              <w:t>_</w:t>
            </w:r>
            <w:r w:rsidR="00FC4B5E" w:rsidRPr="003B7C11">
              <w:rPr>
                <w:rStyle w:val="Hyperlink"/>
                <w:iCs/>
                <w:noProof/>
              </w:rPr>
              <w:t>VsTypeParams</w:t>
            </w:r>
            <w:r w:rsidR="00FC4B5E">
              <w:rPr>
                <w:noProof/>
                <w:webHidden/>
              </w:rPr>
              <w:tab/>
            </w:r>
            <w:r w:rsidR="00FC4B5E">
              <w:rPr>
                <w:noProof/>
                <w:webHidden/>
              </w:rPr>
              <w:fldChar w:fldCharType="begin"/>
            </w:r>
            <w:r w:rsidR="00FC4B5E">
              <w:rPr>
                <w:noProof/>
                <w:webHidden/>
              </w:rPr>
              <w:instrText xml:space="preserve"> PAGEREF _Toc29031913 \h </w:instrText>
            </w:r>
            <w:r w:rsidR="00FC4B5E">
              <w:rPr>
                <w:noProof/>
                <w:webHidden/>
              </w:rPr>
            </w:r>
            <w:r w:rsidR="00FC4B5E">
              <w:rPr>
                <w:noProof/>
                <w:webHidden/>
              </w:rPr>
              <w:fldChar w:fldCharType="separate"/>
            </w:r>
            <w:r w:rsidR="00FC4B5E">
              <w:rPr>
                <w:noProof/>
                <w:webHidden/>
              </w:rPr>
              <w:t>38</w:t>
            </w:r>
            <w:r w:rsidR="00FC4B5E">
              <w:rPr>
                <w:noProof/>
                <w:webHidden/>
              </w:rPr>
              <w:fldChar w:fldCharType="end"/>
            </w:r>
          </w:hyperlink>
        </w:p>
        <w:p w14:paraId="331E8609" w14:textId="0BCA5DA5" w:rsidR="00FC4B5E" w:rsidRDefault="002F248C">
          <w:pPr>
            <w:pStyle w:val="TOC2"/>
            <w:tabs>
              <w:tab w:val="left" w:pos="880"/>
              <w:tab w:val="right" w:leader="dot" w:pos="9350"/>
            </w:tabs>
            <w:rPr>
              <w:rFonts w:asciiTheme="minorHAnsi" w:eastAsiaTheme="minorEastAsia" w:hAnsiTheme="minorHAnsi" w:cstheme="minorBidi"/>
              <w:noProof/>
              <w:sz w:val="22"/>
              <w:szCs w:val="22"/>
            </w:rPr>
          </w:pPr>
          <w:hyperlink w:anchor="_Toc29031914" w:history="1">
            <w:r w:rsidR="00FC4B5E" w:rsidRPr="003B7C11">
              <w:rPr>
                <w:rStyle w:val="Hyperlink"/>
                <w:iCs/>
                <w:noProof/>
              </w:rPr>
              <w:t>e.</w:t>
            </w:r>
            <w:r w:rsidR="00FC4B5E">
              <w:rPr>
                <w:rFonts w:asciiTheme="minorHAnsi" w:eastAsiaTheme="minorEastAsia" w:hAnsiTheme="minorHAnsi" w:cstheme="minorBidi"/>
                <w:noProof/>
                <w:sz w:val="22"/>
                <w:szCs w:val="22"/>
              </w:rPr>
              <w:tab/>
            </w:r>
            <w:r w:rsidR="00FC4B5E" w:rsidRPr="003B7C11">
              <w:rPr>
                <w:rStyle w:val="Hyperlink"/>
                <w:iCs/>
                <w:noProof/>
              </w:rPr>
              <w:t>DotNetVault_NotVsProtectable</w:t>
            </w:r>
            <w:r w:rsidR="00FC4B5E">
              <w:rPr>
                <w:noProof/>
                <w:webHidden/>
              </w:rPr>
              <w:tab/>
            </w:r>
            <w:r w:rsidR="00FC4B5E">
              <w:rPr>
                <w:noProof/>
                <w:webHidden/>
              </w:rPr>
              <w:fldChar w:fldCharType="begin"/>
            </w:r>
            <w:r w:rsidR="00FC4B5E">
              <w:rPr>
                <w:noProof/>
                <w:webHidden/>
              </w:rPr>
              <w:instrText xml:space="preserve"> PAGEREF _Toc29031914 \h </w:instrText>
            </w:r>
            <w:r w:rsidR="00FC4B5E">
              <w:rPr>
                <w:noProof/>
                <w:webHidden/>
              </w:rPr>
            </w:r>
            <w:r w:rsidR="00FC4B5E">
              <w:rPr>
                <w:noProof/>
                <w:webHidden/>
              </w:rPr>
              <w:fldChar w:fldCharType="separate"/>
            </w:r>
            <w:r w:rsidR="00FC4B5E">
              <w:rPr>
                <w:noProof/>
                <w:webHidden/>
              </w:rPr>
              <w:t>38</w:t>
            </w:r>
            <w:r w:rsidR="00FC4B5E">
              <w:rPr>
                <w:noProof/>
                <w:webHidden/>
              </w:rPr>
              <w:fldChar w:fldCharType="end"/>
            </w:r>
          </w:hyperlink>
        </w:p>
        <w:p w14:paraId="3508E8FA" w14:textId="0808233D" w:rsidR="00FC4B5E" w:rsidRDefault="002F248C">
          <w:pPr>
            <w:pStyle w:val="TOC1"/>
            <w:tabs>
              <w:tab w:val="left" w:pos="520"/>
              <w:tab w:val="right" w:leader="dot" w:pos="9350"/>
            </w:tabs>
            <w:rPr>
              <w:rFonts w:asciiTheme="minorHAnsi" w:eastAsiaTheme="minorEastAsia" w:hAnsiTheme="minorHAnsi" w:cstheme="minorBidi"/>
              <w:noProof/>
              <w:sz w:val="22"/>
              <w:szCs w:val="22"/>
            </w:rPr>
          </w:pPr>
          <w:hyperlink w:anchor="_Toc29031915" w:history="1">
            <w:r w:rsidR="00FC4B5E" w:rsidRPr="003B7C11">
              <w:rPr>
                <w:rStyle w:val="Hyperlink"/>
                <w:noProof/>
              </w:rPr>
              <w:t>6.</w:t>
            </w:r>
            <w:r w:rsidR="00FC4B5E">
              <w:rPr>
                <w:rFonts w:asciiTheme="minorHAnsi" w:eastAsiaTheme="minorEastAsia" w:hAnsiTheme="minorHAnsi" w:cstheme="minorBidi"/>
                <w:noProof/>
                <w:sz w:val="22"/>
                <w:szCs w:val="22"/>
              </w:rPr>
              <w:tab/>
            </w:r>
            <w:r w:rsidR="00FC4B5E" w:rsidRPr="003B7C11">
              <w:rPr>
                <w:rStyle w:val="Hyperlink"/>
                <w:noProof/>
              </w:rPr>
              <w:t>Attributes</w:t>
            </w:r>
            <w:r w:rsidR="00FC4B5E">
              <w:rPr>
                <w:noProof/>
                <w:webHidden/>
              </w:rPr>
              <w:tab/>
            </w:r>
            <w:r w:rsidR="00FC4B5E">
              <w:rPr>
                <w:noProof/>
                <w:webHidden/>
              </w:rPr>
              <w:fldChar w:fldCharType="begin"/>
            </w:r>
            <w:r w:rsidR="00FC4B5E">
              <w:rPr>
                <w:noProof/>
                <w:webHidden/>
              </w:rPr>
              <w:instrText xml:space="preserve"> PAGEREF _Toc29031915 \h </w:instrText>
            </w:r>
            <w:r w:rsidR="00FC4B5E">
              <w:rPr>
                <w:noProof/>
                <w:webHidden/>
              </w:rPr>
            </w:r>
            <w:r w:rsidR="00FC4B5E">
              <w:rPr>
                <w:noProof/>
                <w:webHidden/>
              </w:rPr>
              <w:fldChar w:fldCharType="separate"/>
            </w:r>
            <w:r w:rsidR="00FC4B5E">
              <w:rPr>
                <w:noProof/>
                <w:webHidden/>
              </w:rPr>
              <w:t>41</w:t>
            </w:r>
            <w:r w:rsidR="00FC4B5E">
              <w:rPr>
                <w:noProof/>
                <w:webHidden/>
              </w:rPr>
              <w:fldChar w:fldCharType="end"/>
            </w:r>
          </w:hyperlink>
        </w:p>
        <w:p w14:paraId="31DE9344" w14:textId="26E421EE" w:rsidR="00FC4B5E" w:rsidRDefault="002F248C">
          <w:pPr>
            <w:pStyle w:val="TOC2"/>
            <w:tabs>
              <w:tab w:val="left" w:pos="880"/>
              <w:tab w:val="right" w:leader="dot" w:pos="9350"/>
            </w:tabs>
            <w:rPr>
              <w:rFonts w:asciiTheme="minorHAnsi" w:eastAsiaTheme="minorEastAsia" w:hAnsiTheme="minorHAnsi" w:cstheme="minorBidi"/>
              <w:noProof/>
              <w:sz w:val="22"/>
              <w:szCs w:val="22"/>
            </w:rPr>
          </w:pPr>
          <w:hyperlink w:anchor="_Toc29031916" w:history="1">
            <w:r w:rsidR="00FC4B5E" w:rsidRPr="003B7C11">
              <w:rPr>
                <w:rStyle w:val="Hyperlink"/>
                <w:noProof/>
              </w:rPr>
              <w:t>a.</w:t>
            </w:r>
            <w:r w:rsidR="00FC4B5E">
              <w:rPr>
                <w:rFonts w:asciiTheme="minorHAnsi" w:eastAsiaTheme="minorEastAsia" w:hAnsiTheme="minorHAnsi" w:cstheme="minorBidi"/>
                <w:noProof/>
                <w:sz w:val="22"/>
                <w:szCs w:val="22"/>
              </w:rPr>
              <w:tab/>
            </w:r>
            <w:r w:rsidR="00FC4B5E" w:rsidRPr="003B7C11">
              <w:rPr>
                <w:rStyle w:val="Hyperlink"/>
                <w:noProof/>
              </w:rPr>
              <w:t>VaultSafeAttribute</w:t>
            </w:r>
            <w:r w:rsidR="00FC4B5E">
              <w:rPr>
                <w:noProof/>
                <w:webHidden/>
              </w:rPr>
              <w:tab/>
            </w:r>
            <w:r w:rsidR="00FC4B5E">
              <w:rPr>
                <w:noProof/>
                <w:webHidden/>
              </w:rPr>
              <w:fldChar w:fldCharType="begin"/>
            </w:r>
            <w:r w:rsidR="00FC4B5E">
              <w:rPr>
                <w:noProof/>
                <w:webHidden/>
              </w:rPr>
              <w:instrText xml:space="preserve"> PAGEREF _Toc29031916 \h </w:instrText>
            </w:r>
            <w:r w:rsidR="00FC4B5E">
              <w:rPr>
                <w:noProof/>
                <w:webHidden/>
              </w:rPr>
            </w:r>
            <w:r w:rsidR="00FC4B5E">
              <w:rPr>
                <w:noProof/>
                <w:webHidden/>
              </w:rPr>
              <w:fldChar w:fldCharType="separate"/>
            </w:r>
            <w:r w:rsidR="00FC4B5E">
              <w:rPr>
                <w:noProof/>
                <w:webHidden/>
              </w:rPr>
              <w:t>41</w:t>
            </w:r>
            <w:r w:rsidR="00FC4B5E">
              <w:rPr>
                <w:noProof/>
                <w:webHidden/>
              </w:rPr>
              <w:fldChar w:fldCharType="end"/>
            </w:r>
          </w:hyperlink>
        </w:p>
        <w:p w14:paraId="42C46661" w14:textId="3F1852B7" w:rsidR="00FC4B5E" w:rsidRDefault="002F248C">
          <w:pPr>
            <w:pStyle w:val="TOC2"/>
            <w:tabs>
              <w:tab w:val="left" w:pos="880"/>
              <w:tab w:val="right" w:leader="dot" w:pos="9350"/>
            </w:tabs>
            <w:rPr>
              <w:rFonts w:asciiTheme="minorHAnsi" w:eastAsiaTheme="minorEastAsia" w:hAnsiTheme="minorHAnsi" w:cstheme="minorBidi"/>
              <w:noProof/>
              <w:sz w:val="22"/>
              <w:szCs w:val="22"/>
            </w:rPr>
          </w:pPr>
          <w:hyperlink w:anchor="_Toc29031917" w:history="1">
            <w:r w:rsidR="00FC4B5E" w:rsidRPr="003B7C11">
              <w:rPr>
                <w:rStyle w:val="Hyperlink"/>
                <w:noProof/>
              </w:rPr>
              <w:t>b.</w:t>
            </w:r>
            <w:r w:rsidR="00FC4B5E">
              <w:rPr>
                <w:rFonts w:asciiTheme="minorHAnsi" w:eastAsiaTheme="minorEastAsia" w:hAnsiTheme="minorHAnsi" w:cstheme="minorBidi"/>
                <w:noProof/>
                <w:sz w:val="22"/>
                <w:szCs w:val="22"/>
              </w:rPr>
              <w:tab/>
            </w:r>
            <w:r w:rsidR="00FC4B5E" w:rsidRPr="003B7C11">
              <w:rPr>
                <w:rStyle w:val="Hyperlink"/>
                <w:noProof/>
              </w:rPr>
              <w:t>UsingMandatoryAttribute</w:t>
            </w:r>
            <w:r w:rsidR="00FC4B5E">
              <w:rPr>
                <w:noProof/>
                <w:webHidden/>
              </w:rPr>
              <w:tab/>
            </w:r>
            <w:r w:rsidR="00FC4B5E">
              <w:rPr>
                <w:noProof/>
                <w:webHidden/>
              </w:rPr>
              <w:fldChar w:fldCharType="begin"/>
            </w:r>
            <w:r w:rsidR="00FC4B5E">
              <w:rPr>
                <w:noProof/>
                <w:webHidden/>
              </w:rPr>
              <w:instrText xml:space="preserve"> PAGEREF _Toc29031917 \h </w:instrText>
            </w:r>
            <w:r w:rsidR="00FC4B5E">
              <w:rPr>
                <w:noProof/>
                <w:webHidden/>
              </w:rPr>
            </w:r>
            <w:r w:rsidR="00FC4B5E">
              <w:rPr>
                <w:noProof/>
                <w:webHidden/>
              </w:rPr>
              <w:fldChar w:fldCharType="separate"/>
            </w:r>
            <w:r w:rsidR="00FC4B5E">
              <w:rPr>
                <w:noProof/>
                <w:webHidden/>
              </w:rPr>
              <w:t>42</w:t>
            </w:r>
            <w:r w:rsidR="00FC4B5E">
              <w:rPr>
                <w:noProof/>
                <w:webHidden/>
              </w:rPr>
              <w:fldChar w:fldCharType="end"/>
            </w:r>
          </w:hyperlink>
        </w:p>
        <w:p w14:paraId="03986671" w14:textId="0376D400" w:rsidR="00FC4B5E" w:rsidRDefault="002F248C">
          <w:pPr>
            <w:pStyle w:val="TOC2"/>
            <w:tabs>
              <w:tab w:val="left" w:pos="880"/>
              <w:tab w:val="right" w:leader="dot" w:pos="9350"/>
            </w:tabs>
            <w:rPr>
              <w:rFonts w:asciiTheme="minorHAnsi" w:eastAsiaTheme="minorEastAsia" w:hAnsiTheme="minorHAnsi" w:cstheme="minorBidi"/>
              <w:noProof/>
              <w:sz w:val="22"/>
              <w:szCs w:val="22"/>
            </w:rPr>
          </w:pPr>
          <w:hyperlink w:anchor="_Toc29031918" w:history="1">
            <w:r w:rsidR="00FC4B5E" w:rsidRPr="003B7C11">
              <w:rPr>
                <w:rStyle w:val="Hyperlink"/>
                <w:iCs/>
                <w:noProof/>
              </w:rPr>
              <w:t>c.</w:t>
            </w:r>
            <w:r w:rsidR="00FC4B5E">
              <w:rPr>
                <w:rFonts w:asciiTheme="minorHAnsi" w:eastAsiaTheme="minorEastAsia" w:hAnsiTheme="minorHAnsi" w:cstheme="minorBidi"/>
                <w:noProof/>
                <w:sz w:val="22"/>
                <w:szCs w:val="22"/>
              </w:rPr>
              <w:tab/>
            </w:r>
            <w:r w:rsidR="00FC4B5E" w:rsidRPr="003B7C11">
              <w:rPr>
                <w:rStyle w:val="Hyperlink"/>
                <w:noProof/>
              </w:rPr>
              <w:t>VaultSafeTypeParamAttribute</w:t>
            </w:r>
            <w:r w:rsidR="00FC4B5E">
              <w:rPr>
                <w:noProof/>
                <w:webHidden/>
              </w:rPr>
              <w:tab/>
            </w:r>
            <w:r w:rsidR="00FC4B5E">
              <w:rPr>
                <w:noProof/>
                <w:webHidden/>
              </w:rPr>
              <w:fldChar w:fldCharType="begin"/>
            </w:r>
            <w:r w:rsidR="00FC4B5E">
              <w:rPr>
                <w:noProof/>
                <w:webHidden/>
              </w:rPr>
              <w:instrText xml:space="preserve"> PAGEREF _Toc29031918 \h </w:instrText>
            </w:r>
            <w:r w:rsidR="00FC4B5E">
              <w:rPr>
                <w:noProof/>
                <w:webHidden/>
              </w:rPr>
            </w:r>
            <w:r w:rsidR="00FC4B5E">
              <w:rPr>
                <w:noProof/>
                <w:webHidden/>
              </w:rPr>
              <w:fldChar w:fldCharType="separate"/>
            </w:r>
            <w:r w:rsidR="00FC4B5E">
              <w:rPr>
                <w:noProof/>
                <w:webHidden/>
              </w:rPr>
              <w:t>42</w:t>
            </w:r>
            <w:r w:rsidR="00FC4B5E">
              <w:rPr>
                <w:noProof/>
                <w:webHidden/>
              </w:rPr>
              <w:fldChar w:fldCharType="end"/>
            </w:r>
          </w:hyperlink>
        </w:p>
        <w:p w14:paraId="089EB04E" w14:textId="1538E326" w:rsidR="00FC4B5E" w:rsidRDefault="002F248C">
          <w:pPr>
            <w:pStyle w:val="TOC2"/>
            <w:tabs>
              <w:tab w:val="left" w:pos="880"/>
              <w:tab w:val="right" w:leader="dot" w:pos="9350"/>
            </w:tabs>
            <w:rPr>
              <w:rFonts w:asciiTheme="minorHAnsi" w:eastAsiaTheme="minorEastAsia" w:hAnsiTheme="minorHAnsi" w:cstheme="minorBidi"/>
              <w:noProof/>
              <w:sz w:val="22"/>
              <w:szCs w:val="22"/>
            </w:rPr>
          </w:pPr>
          <w:hyperlink w:anchor="_Toc29031919" w:history="1">
            <w:r w:rsidR="00FC4B5E" w:rsidRPr="003B7C11">
              <w:rPr>
                <w:rStyle w:val="Hyperlink"/>
                <w:noProof/>
              </w:rPr>
              <w:t>d.</w:t>
            </w:r>
            <w:r w:rsidR="00FC4B5E">
              <w:rPr>
                <w:rFonts w:asciiTheme="minorHAnsi" w:eastAsiaTheme="minorEastAsia" w:hAnsiTheme="minorHAnsi" w:cstheme="minorBidi"/>
                <w:noProof/>
                <w:sz w:val="22"/>
                <w:szCs w:val="22"/>
              </w:rPr>
              <w:tab/>
            </w:r>
            <w:r w:rsidR="00FC4B5E" w:rsidRPr="003B7C11">
              <w:rPr>
                <w:rStyle w:val="Hyperlink"/>
                <w:noProof/>
              </w:rPr>
              <w:t>NoNonVsCaptureAttribute</w:t>
            </w:r>
            <w:r w:rsidR="00FC4B5E">
              <w:rPr>
                <w:noProof/>
                <w:webHidden/>
              </w:rPr>
              <w:tab/>
            </w:r>
            <w:r w:rsidR="00FC4B5E">
              <w:rPr>
                <w:noProof/>
                <w:webHidden/>
              </w:rPr>
              <w:fldChar w:fldCharType="begin"/>
            </w:r>
            <w:r w:rsidR="00FC4B5E">
              <w:rPr>
                <w:noProof/>
                <w:webHidden/>
              </w:rPr>
              <w:instrText xml:space="preserve"> PAGEREF _Toc29031919 \h </w:instrText>
            </w:r>
            <w:r w:rsidR="00FC4B5E">
              <w:rPr>
                <w:noProof/>
                <w:webHidden/>
              </w:rPr>
            </w:r>
            <w:r w:rsidR="00FC4B5E">
              <w:rPr>
                <w:noProof/>
                <w:webHidden/>
              </w:rPr>
              <w:fldChar w:fldCharType="separate"/>
            </w:r>
            <w:r w:rsidR="00FC4B5E">
              <w:rPr>
                <w:noProof/>
                <w:webHidden/>
              </w:rPr>
              <w:t>42</w:t>
            </w:r>
            <w:r w:rsidR="00FC4B5E">
              <w:rPr>
                <w:noProof/>
                <w:webHidden/>
              </w:rPr>
              <w:fldChar w:fldCharType="end"/>
            </w:r>
          </w:hyperlink>
        </w:p>
        <w:p w14:paraId="4ADE5D1A" w14:textId="6907F0DB" w:rsidR="00FC4B5E" w:rsidRDefault="002F248C">
          <w:pPr>
            <w:pStyle w:val="TOC2"/>
            <w:tabs>
              <w:tab w:val="left" w:pos="880"/>
              <w:tab w:val="right" w:leader="dot" w:pos="9350"/>
            </w:tabs>
            <w:rPr>
              <w:rFonts w:asciiTheme="minorHAnsi" w:eastAsiaTheme="minorEastAsia" w:hAnsiTheme="minorHAnsi" w:cstheme="minorBidi"/>
              <w:noProof/>
              <w:sz w:val="22"/>
              <w:szCs w:val="22"/>
            </w:rPr>
          </w:pPr>
          <w:hyperlink w:anchor="_Toc29031920" w:history="1">
            <w:r w:rsidR="00FC4B5E" w:rsidRPr="003B7C11">
              <w:rPr>
                <w:rStyle w:val="Hyperlink"/>
                <w:iCs/>
                <w:noProof/>
              </w:rPr>
              <w:t>e.</w:t>
            </w:r>
            <w:r w:rsidR="00FC4B5E">
              <w:rPr>
                <w:rFonts w:asciiTheme="minorHAnsi" w:eastAsiaTheme="minorEastAsia" w:hAnsiTheme="minorHAnsi" w:cstheme="minorBidi"/>
                <w:noProof/>
                <w:sz w:val="22"/>
                <w:szCs w:val="22"/>
              </w:rPr>
              <w:tab/>
            </w:r>
            <w:r w:rsidR="00FC4B5E" w:rsidRPr="003B7C11">
              <w:rPr>
                <w:rStyle w:val="Hyperlink"/>
                <w:noProof/>
              </w:rPr>
              <w:t>NotVsProtectableAttribute</w:t>
            </w:r>
            <w:r w:rsidR="00FC4B5E">
              <w:rPr>
                <w:noProof/>
                <w:webHidden/>
              </w:rPr>
              <w:tab/>
            </w:r>
            <w:r w:rsidR="00FC4B5E">
              <w:rPr>
                <w:noProof/>
                <w:webHidden/>
              </w:rPr>
              <w:fldChar w:fldCharType="begin"/>
            </w:r>
            <w:r w:rsidR="00FC4B5E">
              <w:rPr>
                <w:noProof/>
                <w:webHidden/>
              </w:rPr>
              <w:instrText xml:space="preserve"> PAGEREF _Toc29031920 \h </w:instrText>
            </w:r>
            <w:r w:rsidR="00FC4B5E">
              <w:rPr>
                <w:noProof/>
                <w:webHidden/>
              </w:rPr>
            </w:r>
            <w:r w:rsidR="00FC4B5E">
              <w:rPr>
                <w:noProof/>
                <w:webHidden/>
              </w:rPr>
              <w:fldChar w:fldCharType="separate"/>
            </w:r>
            <w:r w:rsidR="00FC4B5E">
              <w:rPr>
                <w:noProof/>
                <w:webHidden/>
              </w:rPr>
              <w:t>43</w:t>
            </w:r>
            <w:r w:rsidR="00FC4B5E">
              <w:rPr>
                <w:noProof/>
                <w:webHidden/>
              </w:rPr>
              <w:fldChar w:fldCharType="end"/>
            </w:r>
          </w:hyperlink>
        </w:p>
        <w:p w14:paraId="4FA69433" w14:textId="567C48A4" w:rsidR="00FC4B5E" w:rsidRDefault="002F248C">
          <w:pPr>
            <w:pStyle w:val="TOC1"/>
            <w:tabs>
              <w:tab w:val="left" w:pos="520"/>
              <w:tab w:val="right" w:leader="dot" w:pos="9350"/>
            </w:tabs>
            <w:rPr>
              <w:rFonts w:asciiTheme="minorHAnsi" w:eastAsiaTheme="minorEastAsia" w:hAnsiTheme="minorHAnsi" w:cstheme="minorBidi"/>
              <w:noProof/>
              <w:sz w:val="22"/>
              <w:szCs w:val="22"/>
            </w:rPr>
          </w:pPr>
          <w:hyperlink w:anchor="_Toc29031921" w:history="1">
            <w:r w:rsidR="00FC4B5E" w:rsidRPr="003B7C11">
              <w:rPr>
                <w:rStyle w:val="Hyperlink"/>
                <w:noProof/>
              </w:rPr>
              <w:t>7.</w:t>
            </w:r>
            <w:r w:rsidR="00FC4B5E">
              <w:rPr>
                <w:rFonts w:asciiTheme="minorHAnsi" w:eastAsiaTheme="minorEastAsia" w:hAnsiTheme="minorHAnsi" w:cstheme="minorBidi"/>
                <w:noProof/>
                <w:sz w:val="22"/>
                <w:szCs w:val="22"/>
              </w:rPr>
              <w:tab/>
            </w:r>
            <w:r w:rsidR="00FC4B5E" w:rsidRPr="003B7C11">
              <w:rPr>
                <w:rStyle w:val="Hyperlink"/>
                <w:noProof/>
              </w:rPr>
              <w:t>Licensing</w:t>
            </w:r>
            <w:r w:rsidR="00FC4B5E">
              <w:rPr>
                <w:noProof/>
                <w:webHidden/>
              </w:rPr>
              <w:tab/>
            </w:r>
            <w:r w:rsidR="00FC4B5E">
              <w:rPr>
                <w:noProof/>
                <w:webHidden/>
              </w:rPr>
              <w:fldChar w:fldCharType="begin"/>
            </w:r>
            <w:r w:rsidR="00FC4B5E">
              <w:rPr>
                <w:noProof/>
                <w:webHidden/>
              </w:rPr>
              <w:instrText xml:space="preserve"> PAGEREF _Toc29031921 \h </w:instrText>
            </w:r>
            <w:r w:rsidR="00FC4B5E">
              <w:rPr>
                <w:noProof/>
                <w:webHidden/>
              </w:rPr>
            </w:r>
            <w:r w:rsidR="00FC4B5E">
              <w:rPr>
                <w:noProof/>
                <w:webHidden/>
              </w:rPr>
              <w:fldChar w:fldCharType="separate"/>
            </w:r>
            <w:r w:rsidR="00FC4B5E">
              <w:rPr>
                <w:noProof/>
                <w:webHidden/>
              </w:rPr>
              <w:t>43</w:t>
            </w:r>
            <w:r w:rsidR="00FC4B5E">
              <w:rPr>
                <w:noProof/>
                <w:webHidden/>
              </w:rPr>
              <w:fldChar w:fldCharType="end"/>
            </w:r>
          </w:hyperlink>
        </w:p>
        <w:p w14:paraId="449035A1" w14:textId="472FFAFB" w:rsidR="00FC4B5E" w:rsidRDefault="002F248C">
          <w:pPr>
            <w:pStyle w:val="TOC2"/>
            <w:tabs>
              <w:tab w:val="left" w:pos="880"/>
              <w:tab w:val="right" w:leader="dot" w:pos="9350"/>
            </w:tabs>
            <w:rPr>
              <w:rFonts w:asciiTheme="minorHAnsi" w:eastAsiaTheme="minorEastAsia" w:hAnsiTheme="minorHAnsi" w:cstheme="minorBidi"/>
              <w:noProof/>
              <w:sz w:val="22"/>
              <w:szCs w:val="22"/>
            </w:rPr>
          </w:pPr>
          <w:hyperlink w:anchor="_Toc29031922" w:history="1">
            <w:r w:rsidR="00FC4B5E" w:rsidRPr="003B7C11">
              <w:rPr>
                <w:rStyle w:val="Hyperlink"/>
                <w:iCs/>
                <w:noProof/>
              </w:rPr>
              <w:t>a.</w:t>
            </w:r>
            <w:r w:rsidR="00FC4B5E">
              <w:rPr>
                <w:rFonts w:asciiTheme="minorHAnsi" w:eastAsiaTheme="minorEastAsia" w:hAnsiTheme="minorHAnsi" w:cstheme="minorBidi"/>
                <w:noProof/>
                <w:sz w:val="22"/>
                <w:szCs w:val="22"/>
              </w:rPr>
              <w:tab/>
            </w:r>
            <w:r w:rsidR="00FC4B5E" w:rsidRPr="003B7C11">
              <w:rPr>
                <w:rStyle w:val="Hyperlink"/>
                <w:noProof/>
              </w:rPr>
              <w:t>Software License</w:t>
            </w:r>
            <w:r w:rsidR="00FC4B5E">
              <w:rPr>
                <w:noProof/>
                <w:webHidden/>
              </w:rPr>
              <w:tab/>
            </w:r>
            <w:r w:rsidR="00FC4B5E">
              <w:rPr>
                <w:noProof/>
                <w:webHidden/>
              </w:rPr>
              <w:fldChar w:fldCharType="begin"/>
            </w:r>
            <w:r w:rsidR="00FC4B5E">
              <w:rPr>
                <w:noProof/>
                <w:webHidden/>
              </w:rPr>
              <w:instrText xml:space="preserve"> PAGEREF _Toc29031922 \h </w:instrText>
            </w:r>
            <w:r w:rsidR="00FC4B5E">
              <w:rPr>
                <w:noProof/>
                <w:webHidden/>
              </w:rPr>
            </w:r>
            <w:r w:rsidR="00FC4B5E">
              <w:rPr>
                <w:noProof/>
                <w:webHidden/>
              </w:rPr>
              <w:fldChar w:fldCharType="separate"/>
            </w:r>
            <w:r w:rsidR="00FC4B5E">
              <w:rPr>
                <w:noProof/>
                <w:webHidden/>
              </w:rPr>
              <w:t>43</w:t>
            </w:r>
            <w:r w:rsidR="00FC4B5E">
              <w:rPr>
                <w:noProof/>
                <w:webHidden/>
              </w:rPr>
              <w:fldChar w:fldCharType="end"/>
            </w:r>
          </w:hyperlink>
        </w:p>
        <w:p w14:paraId="6B6637CE" w14:textId="2A0B005C" w:rsidR="00FC4B5E" w:rsidRDefault="002F248C">
          <w:pPr>
            <w:pStyle w:val="TOC2"/>
            <w:tabs>
              <w:tab w:val="left" w:pos="880"/>
              <w:tab w:val="right" w:leader="dot" w:pos="9350"/>
            </w:tabs>
            <w:rPr>
              <w:rFonts w:asciiTheme="minorHAnsi" w:eastAsiaTheme="minorEastAsia" w:hAnsiTheme="minorHAnsi" w:cstheme="minorBidi"/>
              <w:noProof/>
              <w:sz w:val="22"/>
              <w:szCs w:val="22"/>
            </w:rPr>
          </w:pPr>
          <w:hyperlink w:anchor="_Toc29031923" w:history="1">
            <w:r w:rsidR="00FC4B5E" w:rsidRPr="003B7C11">
              <w:rPr>
                <w:rStyle w:val="Hyperlink"/>
                <w:noProof/>
              </w:rPr>
              <w:t>b.</w:t>
            </w:r>
            <w:r w:rsidR="00FC4B5E">
              <w:rPr>
                <w:rFonts w:asciiTheme="minorHAnsi" w:eastAsiaTheme="minorEastAsia" w:hAnsiTheme="minorHAnsi" w:cstheme="minorBidi"/>
                <w:noProof/>
                <w:sz w:val="22"/>
                <w:szCs w:val="22"/>
              </w:rPr>
              <w:tab/>
            </w:r>
            <w:r w:rsidR="00FC4B5E" w:rsidRPr="003B7C11">
              <w:rPr>
                <w:rStyle w:val="Hyperlink"/>
                <w:noProof/>
              </w:rPr>
              <w:t>Documentation License</w:t>
            </w:r>
            <w:r w:rsidR="00FC4B5E">
              <w:rPr>
                <w:noProof/>
                <w:webHidden/>
              </w:rPr>
              <w:tab/>
            </w:r>
            <w:r w:rsidR="00FC4B5E">
              <w:rPr>
                <w:noProof/>
                <w:webHidden/>
              </w:rPr>
              <w:fldChar w:fldCharType="begin"/>
            </w:r>
            <w:r w:rsidR="00FC4B5E">
              <w:rPr>
                <w:noProof/>
                <w:webHidden/>
              </w:rPr>
              <w:instrText xml:space="preserve"> PAGEREF _Toc29031923 \h </w:instrText>
            </w:r>
            <w:r w:rsidR="00FC4B5E">
              <w:rPr>
                <w:noProof/>
                <w:webHidden/>
              </w:rPr>
            </w:r>
            <w:r w:rsidR="00FC4B5E">
              <w:rPr>
                <w:noProof/>
                <w:webHidden/>
              </w:rPr>
              <w:fldChar w:fldCharType="separate"/>
            </w:r>
            <w:r w:rsidR="00FC4B5E">
              <w:rPr>
                <w:noProof/>
                <w:webHidden/>
              </w:rPr>
              <w:t>44</w:t>
            </w:r>
            <w:r w:rsidR="00FC4B5E">
              <w:rPr>
                <w:noProof/>
                <w:webHidden/>
              </w:rPr>
              <w:fldChar w:fldCharType="end"/>
            </w:r>
          </w:hyperlink>
        </w:p>
        <w:p w14:paraId="23CC7C73" w14:textId="4B77BD44" w:rsidR="008E28C0" w:rsidRDefault="008E28C0">
          <w:r>
            <w:rPr>
              <w:b/>
              <w:bCs/>
              <w:noProof/>
            </w:rPr>
            <w:fldChar w:fldCharType="end"/>
          </w:r>
        </w:p>
      </w:sdtContent>
    </w:sdt>
    <w:p w14:paraId="4B1DC497" w14:textId="77777777" w:rsidR="00502D72" w:rsidRDefault="00502D72">
      <w:pPr>
        <w:pStyle w:val="TableofFigures"/>
        <w:tabs>
          <w:tab w:val="right" w:leader="dot" w:pos="9350"/>
        </w:tabs>
        <w:rPr>
          <w:b/>
          <w:bCs/>
        </w:rPr>
        <w:sectPr w:rsidR="00502D72" w:rsidSect="00065B87">
          <w:headerReference w:type="default" r:id="rId10"/>
          <w:footerReference w:type="default" r:id="rId11"/>
          <w:pgSz w:w="12240" w:h="15840"/>
          <w:pgMar w:top="1440" w:right="1440" w:bottom="1440" w:left="1440" w:header="720" w:footer="720" w:gutter="0"/>
          <w:pgNumType w:fmt="lowerRoman"/>
          <w:cols w:space="720"/>
          <w:titlePg/>
          <w:docGrid w:linePitch="360"/>
        </w:sectPr>
      </w:pPr>
    </w:p>
    <w:p w14:paraId="105C40E9" w14:textId="06988F47" w:rsidR="00270C56" w:rsidRPr="008E28C0" w:rsidRDefault="00270C56" w:rsidP="00270C56">
      <w:pPr>
        <w:jc w:val="center"/>
        <w:rPr>
          <w:b/>
          <w:bCs/>
          <w:sz w:val="36"/>
          <w:szCs w:val="36"/>
        </w:rPr>
      </w:pPr>
      <w:r w:rsidRPr="008E28C0">
        <w:rPr>
          <w:b/>
          <w:bCs/>
          <w:sz w:val="36"/>
          <w:szCs w:val="36"/>
        </w:rPr>
        <w:lastRenderedPageBreak/>
        <w:t xml:space="preserve">Table of </w:t>
      </w:r>
      <w:r>
        <w:rPr>
          <w:b/>
          <w:bCs/>
          <w:sz w:val="36"/>
          <w:szCs w:val="36"/>
        </w:rPr>
        <w:t>Figures</w:t>
      </w:r>
    </w:p>
    <w:p w14:paraId="039EE37A" w14:textId="77777777" w:rsidR="00270C56" w:rsidRDefault="00270C56">
      <w:pPr>
        <w:pStyle w:val="TableofFigures"/>
        <w:tabs>
          <w:tab w:val="right" w:leader="dot" w:pos="9350"/>
        </w:tabs>
        <w:rPr>
          <w:b/>
          <w:bCs/>
        </w:rPr>
      </w:pPr>
    </w:p>
    <w:p w14:paraId="38B16895" w14:textId="0B9D7173" w:rsidR="00FC4B5E" w:rsidRDefault="00016F3D">
      <w:pPr>
        <w:pStyle w:val="TableofFigures"/>
        <w:tabs>
          <w:tab w:val="right" w:leader="dot" w:pos="9350"/>
        </w:tabs>
        <w:rPr>
          <w:rFonts w:asciiTheme="minorHAnsi" w:eastAsiaTheme="minorEastAsia" w:hAnsiTheme="minorHAnsi" w:cstheme="minorBidi"/>
          <w:noProof/>
          <w:sz w:val="22"/>
          <w:szCs w:val="22"/>
        </w:rPr>
      </w:pPr>
      <w:r>
        <w:rPr>
          <w:b/>
          <w:bCs/>
        </w:rPr>
        <w:fldChar w:fldCharType="begin"/>
      </w:r>
      <w:r>
        <w:rPr>
          <w:b/>
          <w:bCs/>
        </w:rPr>
        <w:instrText xml:space="preserve"> TOC \h \z \c "Figure" </w:instrText>
      </w:r>
      <w:r>
        <w:rPr>
          <w:b/>
          <w:bCs/>
        </w:rPr>
        <w:fldChar w:fldCharType="separate"/>
      </w:r>
      <w:hyperlink w:anchor="_Toc29031924" w:history="1">
        <w:r w:rsidR="00FC4B5E" w:rsidRPr="00C53954">
          <w:rPr>
            <w:rStyle w:val="Hyperlink"/>
            <w:noProof/>
          </w:rPr>
          <w:t>Figure 1 – RAII style Lock and Try…Finally Equivalent</w:t>
        </w:r>
        <w:r w:rsidR="00FC4B5E">
          <w:rPr>
            <w:noProof/>
            <w:webHidden/>
          </w:rPr>
          <w:tab/>
        </w:r>
        <w:r w:rsidR="00FC4B5E">
          <w:rPr>
            <w:noProof/>
            <w:webHidden/>
          </w:rPr>
          <w:fldChar w:fldCharType="begin"/>
        </w:r>
        <w:r w:rsidR="00FC4B5E">
          <w:rPr>
            <w:noProof/>
            <w:webHidden/>
          </w:rPr>
          <w:instrText xml:space="preserve"> PAGEREF _Toc29031924 \h </w:instrText>
        </w:r>
        <w:r w:rsidR="00FC4B5E">
          <w:rPr>
            <w:noProof/>
            <w:webHidden/>
          </w:rPr>
        </w:r>
        <w:r w:rsidR="00FC4B5E">
          <w:rPr>
            <w:noProof/>
            <w:webHidden/>
          </w:rPr>
          <w:fldChar w:fldCharType="separate"/>
        </w:r>
        <w:r w:rsidR="00FC4B5E">
          <w:rPr>
            <w:noProof/>
            <w:webHidden/>
          </w:rPr>
          <w:t>6</w:t>
        </w:r>
        <w:r w:rsidR="00FC4B5E">
          <w:rPr>
            <w:noProof/>
            <w:webHidden/>
          </w:rPr>
          <w:fldChar w:fldCharType="end"/>
        </w:r>
      </w:hyperlink>
    </w:p>
    <w:p w14:paraId="0905DDEB" w14:textId="2BD582B0" w:rsidR="00FC4B5E" w:rsidRDefault="002F248C">
      <w:pPr>
        <w:pStyle w:val="TableofFigures"/>
        <w:tabs>
          <w:tab w:val="right" w:leader="dot" w:pos="9350"/>
        </w:tabs>
        <w:rPr>
          <w:rFonts w:asciiTheme="minorHAnsi" w:eastAsiaTheme="minorEastAsia" w:hAnsiTheme="minorHAnsi" w:cstheme="minorBidi"/>
          <w:noProof/>
          <w:sz w:val="22"/>
          <w:szCs w:val="22"/>
        </w:rPr>
      </w:pPr>
      <w:hyperlink w:anchor="_Toc29031925" w:history="1">
        <w:r w:rsidR="00FC4B5E" w:rsidRPr="00C53954">
          <w:rPr>
            <w:rStyle w:val="Hyperlink"/>
            <w:noProof/>
          </w:rPr>
          <w:t>Figure 2  -- Typical Wrapper Around Well-Known Interface</w:t>
        </w:r>
        <w:r w:rsidR="00FC4B5E">
          <w:rPr>
            <w:noProof/>
            <w:webHidden/>
          </w:rPr>
          <w:tab/>
        </w:r>
        <w:r w:rsidR="00FC4B5E">
          <w:rPr>
            <w:noProof/>
            <w:webHidden/>
          </w:rPr>
          <w:fldChar w:fldCharType="begin"/>
        </w:r>
        <w:r w:rsidR="00FC4B5E">
          <w:rPr>
            <w:noProof/>
            <w:webHidden/>
          </w:rPr>
          <w:instrText xml:space="preserve"> PAGEREF _Toc29031925 \h </w:instrText>
        </w:r>
        <w:r w:rsidR="00FC4B5E">
          <w:rPr>
            <w:noProof/>
            <w:webHidden/>
          </w:rPr>
        </w:r>
        <w:r w:rsidR="00FC4B5E">
          <w:rPr>
            <w:noProof/>
            <w:webHidden/>
          </w:rPr>
          <w:fldChar w:fldCharType="separate"/>
        </w:r>
        <w:r w:rsidR="00FC4B5E">
          <w:rPr>
            <w:noProof/>
            <w:webHidden/>
          </w:rPr>
          <w:t>8</w:t>
        </w:r>
        <w:r w:rsidR="00FC4B5E">
          <w:rPr>
            <w:noProof/>
            <w:webHidden/>
          </w:rPr>
          <w:fldChar w:fldCharType="end"/>
        </w:r>
      </w:hyperlink>
    </w:p>
    <w:p w14:paraId="411F4648" w14:textId="0FFADD30" w:rsidR="00FC4B5E" w:rsidRDefault="002F248C">
      <w:pPr>
        <w:pStyle w:val="TableofFigures"/>
        <w:tabs>
          <w:tab w:val="right" w:leader="dot" w:pos="9350"/>
        </w:tabs>
        <w:rPr>
          <w:rFonts w:asciiTheme="minorHAnsi" w:eastAsiaTheme="minorEastAsia" w:hAnsiTheme="minorHAnsi" w:cstheme="minorBidi"/>
          <w:noProof/>
          <w:sz w:val="22"/>
          <w:szCs w:val="22"/>
        </w:rPr>
      </w:pPr>
      <w:hyperlink w:anchor="_Toc29031926" w:history="1">
        <w:r w:rsidR="00FC4B5E" w:rsidRPr="00C53954">
          <w:rPr>
            <w:rStyle w:val="Hyperlink"/>
            <w:noProof/>
          </w:rPr>
          <w:t>Figure 3 – Typical Flawed Attempt at Post Hoc Thread Safety</w:t>
        </w:r>
        <w:r w:rsidR="00FC4B5E">
          <w:rPr>
            <w:noProof/>
            <w:webHidden/>
          </w:rPr>
          <w:tab/>
        </w:r>
        <w:r w:rsidR="00FC4B5E">
          <w:rPr>
            <w:noProof/>
            <w:webHidden/>
          </w:rPr>
          <w:fldChar w:fldCharType="begin"/>
        </w:r>
        <w:r w:rsidR="00FC4B5E">
          <w:rPr>
            <w:noProof/>
            <w:webHidden/>
          </w:rPr>
          <w:instrText xml:space="preserve"> PAGEREF _Toc29031926 \h </w:instrText>
        </w:r>
        <w:r w:rsidR="00FC4B5E">
          <w:rPr>
            <w:noProof/>
            <w:webHidden/>
          </w:rPr>
        </w:r>
        <w:r w:rsidR="00FC4B5E">
          <w:rPr>
            <w:noProof/>
            <w:webHidden/>
          </w:rPr>
          <w:fldChar w:fldCharType="separate"/>
        </w:r>
        <w:r w:rsidR="00FC4B5E">
          <w:rPr>
            <w:noProof/>
            <w:webHidden/>
          </w:rPr>
          <w:t>9</w:t>
        </w:r>
        <w:r w:rsidR="00FC4B5E">
          <w:rPr>
            <w:noProof/>
            <w:webHidden/>
          </w:rPr>
          <w:fldChar w:fldCharType="end"/>
        </w:r>
      </w:hyperlink>
    </w:p>
    <w:p w14:paraId="67D7FDB0" w14:textId="01F95EFD" w:rsidR="00FC4B5E" w:rsidRDefault="002F248C">
      <w:pPr>
        <w:pStyle w:val="TableofFigures"/>
        <w:tabs>
          <w:tab w:val="right" w:leader="dot" w:pos="9350"/>
        </w:tabs>
        <w:rPr>
          <w:rFonts w:asciiTheme="minorHAnsi" w:eastAsiaTheme="minorEastAsia" w:hAnsiTheme="minorHAnsi" w:cstheme="minorBidi"/>
          <w:noProof/>
          <w:sz w:val="22"/>
          <w:szCs w:val="22"/>
        </w:rPr>
      </w:pPr>
      <w:hyperlink w:anchor="_Toc29031927" w:history="1">
        <w:r w:rsidR="00FC4B5E" w:rsidRPr="00C53954">
          <w:rPr>
            <w:rStyle w:val="Hyperlink"/>
            <w:noProof/>
          </w:rPr>
          <w:t>Figure 4 – Demonstrates Lack of State Consistency Between Calls.</w:t>
        </w:r>
        <w:r w:rsidR="00FC4B5E">
          <w:rPr>
            <w:noProof/>
            <w:webHidden/>
          </w:rPr>
          <w:tab/>
        </w:r>
        <w:r w:rsidR="00FC4B5E">
          <w:rPr>
            <w:noProof/>
            <w:webHidden/>
          </w:rPr>
          <w:fldChar w:fldCharType="begin"/>
        </w:r>
        <w:r w:rsidR="00FC4B5E">
          <w:rPr>
            <w:noProof/>
            <w:webHidden/>
          </w:rPr>
          <w:instrText xml:space="preserve"> PAGEREF _Toc29031927 \h </w:instrText>
        </w:r>
        <w:r w:rsidR="00FC4B5E">
          <w:rPr>
            <w:noProof/>
            <w:webHidden/>
          </w:rPr>
        </w:r>
        <w:r w:rsidR="00FC4B5E">
          <w:rPr>
            <w:noProof/>
            <w:webHidden/>
          </w:rPr>
          <w:fldChar w:fldCharType="separate"/>
        </w:r>
        <w:r w:rsidR="00FC4B5E">
          <w:rPr>
            <w:noProof/>
            <w:webHidden/>
          </w:rPr>
          <w:t>10</w:t>
        </w:r>
        <w:r w:rsidR="00FC4B5E">
          <w:rPr>
            <w:noProof/>
            <w:webHidden/>
          </w:rPr>
          <w:fldChar w:fldCharType="end"/>
        </w:r>
      </w:hyperlink>
    </w:p>
    <w:p w14:paraId="642C385B" w14:textId="264562E7" w:rsidR="00FC4B5E" w:rsidRDefault="002F248C">
      <w:pPr>
        <w:pStyle w:val="TableofFigures"/>
        <w:tabs>
          <w:tab w:val="right" w:leader="dot" w:pos="9350"/>
        </w:tabs>
        <w:rPr>
          <w:rFonts w:asciiTheme="minorHAnsi" w:eastAsiaTheme="minorEastAsia" w:hAnsiTheme="minorHAnsi" w:cstheme="minorBidi"/>
          <w:noProof/>
          <w:sz w:val="22"/>
          <w:szCs w:val="22"/>
        </w:rPr>
      </w:pPr>
      <w:hyperlink w:anchor="_Toc29031928" w:history="1">
        <w:r w:rsidR="00FC4B5E" w:rsidRPr="00C53954">
          <w:rPr>
            <w:rStyle w:val="Hyperlink"/>
            <w:noProof/>
          </w:rPr>
          <w:t>Figure 5 – Typical Mechanism for Achieving Thread Safety After the Fact</w:t>
        </w:r>
        <w:r w:rsidR="00FC4B5E">
          <w:rPr>
            <w:noProof/>
            <w:webHidden/>
          </w:rPr>
          <w:tab/>
        </w:r>
        <w:r w:rsidR="00FC4B5E">
          <w:rPr>
            <w:noProof/>
            <w:webHidden/>
          </w:rPr>
          <w:fldChar w:fldCharType="begin"/>
        </w:r>
        <w:r w:rsidR="00FC4B5E">
          <w:rPr>
            <w:noProof/>
            <w:webHidden/>
          </w:rPr>
          <w:instrText xml:space="preserve"> PAGEREF _Toc29031928 \h </w:instrText>
        </w:r>
        <w:r w:rsidR="00FC4B5E">
          <w:rPr>
            <w:noProof/>
            <w:webHidden/>
          </w:rPr>
        </w:r>
        <w:r w:rsidR="00FC4B5E">
          <w:rPr>
            <w:noProof/>
            <w:webHidden/>
          </w:rPr>
          <w:fldChar w:fldCharType="separate"/>
        </w:r>
        <w:r w:rsidR="00FC4B5E">
          <w:rPr>
            <w:noProof/>
            <w:webHidden/>
          </w:rPr>
          <w:t>10</w:t>
        </w:r>
        <w:r w:rsidR="00FC4B5E">
          <w:rPr>
            <w:noProof/>
            <w:webHidden/>
          </w:rPr>
          <w:fldChar w:fldCharType="end"/>
        </w:r>
      </w:hyperlink>
    </w:p>
    <w:p w14:paraId="0F7AD8B9" w14:textId="1B876077" w:rsidR="00FC4B5E" w:rsidRDefault="002F248C">
      <w:pPr>
        <w:pStyle w:val="TableofFigures"/>
        <w:tabs>
          <w:tab w:val="right" w:leader="dot" w:pos="9350"/>
        </w:tabs>
        <w:rPr>
          <w:rFonts w:asciiTheme="minorHAnsi" w:eastAsiaTheme="minorEastAsia" w:hAnsiTheme="minorHAnsi" w:cstheme="minorBidi"/>
          <w:noProof/>
          <w:sz w:val="22"/>
          <w:szCs w:val="22"/>
        </w:rPr>
      </w:pPr>
      <w:hyperlink w:anchor="_Toc29031929" w:history="1">
        <w:r w:rsidR="00FC4B5E" w:rsidRPr="00C53954">
          <w:rPr>
            <w:rStyle w:val="Hyperlink"/>
            <w:noProof/>
          </w:rPr>
          <w:t>Figure 6 – Public Properties Common to All Vaults</w:t>
        </w:r>
        <w:r w:rsidR="00FC4B5E">
          <w:rPr>
            <w:noProof/>
            <w:webHidden/>
          </w:rPr>
          <w:tab/>
        </w:r>
        <w:r w:rsidR="00FC4B5E">
          <w:rPr>
            <w:noProof/>
            <w:webHidden/>
          </w:rPr>
          <w:fldChar w:fldCharType="begin"/>
        </w:r>
        <w:r w:rsidR="00FC4B5E">
          <w:rPr>
            <w:noProof/>
            <w:webHidden/>
          </w:rPr>
          <w:instrText xml:space="preserve"> PAGEREF _Toc29031929 \h </w:instrText>
        </w:r>
        <w:r w:rsidR="00FC4B5E">
          <w:rPr>
            <w:noProof/>
            <w:webHidden/>
          </w:rPr>
        </w:r>
        <w:r w:rsidR="00FC4B5E">
          <w:rPr>
            <w:noProof/>
            <w:webHidden/>
          </w:rPr>
          <w:fldChar w:fldCharType="separate"/>
        </w:r>
        <w:r w:rsidR="00FC4B5E">
          <w:rPr>
            <w:noProof/>
            <w:webHidden/>
          </w:rPr>
          <w:t>18</w:t>
        </w:r>
        <w:r w:rsidR="00FC4B5E">
          <w:rPr>
            <w:noProof/>
            <w:webHidden/>
          </w:rPr>
          <w:fldChar w:fldCharType="end"/>
        </w:r>
      </w:hyperlink>
    </w:p>
    <w:p w14:paraId="76D8E6A1" w14:textId="30A85840" w:rsidR="00FC4B5E" w:rsidRDefault="002F248C">
      <w:pPr>
        <w:pStyle w:val="TableofFigures"/>
        <w:tabs>
          <w:tab w:val="right" w:leader="dot" w:pos="9350"/>
        </w:tabs>
        <w:rPr>
          <w:rFonts w:asciiTheme="minorHAnsi" w:eastAsiaTheme="minorEastAsia" w:hAnsiTheme="minorHAnsi" w:cstheme="minorBidi"/>
          <w:noProof/>
          <w:sz w:val="22"/>
          <w:szCs w:val="22"/>
        </w:rPr>
      </w:pPr>
      <w:hyperlink w:anchor="_Toc29031930" w:history="1">
        <w:r w:rsidR="00FC4B5E" w:rsidRPr="00C53954">
          <w:rPr>
            <w:rStyle w:val="Hyperlink"/>
            <w:noProof/>
          </w:rPr>
          <w:t>Figure 7 – Public Methods Common to All Vaults</w:t>
        </w:r>
        <w:r w:rsidR="00FC4B5E">
          <w:rPr>
            <w:noProof/>
            <w:webHidden/>
          </w:rPr>
          <w:tab/>
        </w:r>
        <w:r w:rsidR="00FC4B5E">
          <w:rPr>
            <w:noProof/>
            <w:webHidden/>
          </w:rPr>
          <w:fldChar w:fldCharType="begin"/>
        </w:r>
        <w:r w:rsidR="00FC4B5E">
          <w:rPr>
            <w:noProof/>
            <w:webHidden/>
          </w:rPr>
          <w:instrText xml:space="preserve"> PAGEREF _Toc29031930 \h </w:instrText>
        </w:r>
        <w:r w:rsidR="00FC4B5E">
          <w:rPr>
            <w:noProof/>
            <w:webHidden/>
          </w:rPr>
        </w:r>
        <w:r w:rsidR="00FC4B5E">
          <w:rPr>
            <w:noProof/>
            <w:webHidden/>
          </w:rPr>
          <w:fldChar w:fldCharType="separate"/>
        </w:r>
        <w:r w:rsidR="00FC4B5E">
          <w:rPr>
            <w:noProof/>
            <w:webHidden/>
          </w:rPr>
          <w:t>19</w:t>
        </w:r>
        <w:r w:rsidR="00FC4B5E">
          <w:rPr>
            <w:noProof/>
            <w:webHidden/>
          </w:rPr>
          <w:fldChar w:fldCharType="end"/>
        </w:r>
      </w:hyperlink>
    </w:p>
    <w:p w14:paraId="7A149BE1" w14:textId="208D41D1" w:rsidR="00FC4B5E" w:rsidRDefault="002F248C">
      <w:pPr>
        <w:pStyle w:val="TableofFigures"/>
        <w:tabs>
          <w:tab w:val="right" w:leader="dot" w:pos="9350"/>
        </w:tabs>
        <w:rPr>
          <w:rFonts w:asciiTheme="minorHAnsi" w:eastAsiaTheme="minorEastAsia" w:hAnsiTheme="minorHAnsi" w:cstheme="minorBidi"/>
          <w:noProof/>
          <w:sz w:val="22"/>
          <w:szCs w:val="22"/>
        </w:rPr>
      </w:pPr>
      <w:hyperlink w:anchor="_Toc29031931" w:history="1">
        <w:r w:rsidR="00FC4B5E" w:rsidRPr="00C53954">
          <w:rPr>
            <w:rStyle w:val="Hyperlink"/>
            <w:noProof/>
          </w:rPr>
          <w:t>Figure 8 – Lock and Spinlock Overloads</w:t>
        </w:r>
        <w:r w:rsidR="00FC4B5E">
          <w:rPr>
            <w:noProof/>
            <w:webHidden/>
          </w:rPr>
          <w:tab/>
        </w:r>
        <w:r w:rsidR="00FC4B5E">
          <w:rPr>
            <w:noProof/>
            <w:webHidden/>
          </w:rPr>
          <w:fldChar w:fldCharType="begin"/>
        </w:r>
        <w:r w:rsidR="00FC4B5E">
          <w:rPr>
            <w:noProof/>
            <w:webHidden/>
          </w:rPr>
          <w:instrText xml:space="preserve"> PAGEREF _Toc29031931 \h </w:instrText>
        </w:r>
        <w:r w:rsidR="00FC4B5E">
          <w:rPr>
            <w:noProof/>
            <w:webHidden/>
          </w:rPr>
        </w:r>
        <w:r w:rsidR="00FC4B5E">
          <w:rPr>
            <w:noProof/>
            <w:webHidden/>
          </w:rPr>
          <w:fldChar w:fldCharType="separate"/>
        </w:r>
        <w:r w:rsidR="00FC4B5E">
          <w:rPr>
            <w:noProof/>
            <w:webHidden/>
          </w:rPr>
          <w:t>21</w:t>
        </w:r>
        <w:r w:rsidR="00FC4B5E">
          <w:rPr>
            <w:noProof/>
            <w:webHidden/>
          </w:rPr>
          <w:fldChar w:fldCharType="end"/>
        </w:r>
      </w:hyperlink>
    </w:p>
    <w:p w14:paraId="03AD0E70" w14:textId="3A481D73" w:rsidR="00FC4B5E" w:rsidRDefault="002F248C">
      <w:pPr>
        <w:pStyle w:val="TableofFigures"/>
        <w:tabs>
          <w:tab w:val="right" w:leader="dot" w:pos="9350"/>
        </w:tabs>
        <w:rPr>
          <w:rFonts w:asciiTheme="minorHAnsi" w:eastAsiaTheme="minorEastAsia" w:hAnsiTheme="minorHAnsi" w:cstheme="minorBidi"/>
          <w:noProof/>
          <w:sz w:val="22"/>
          <w:szCs w:val="22"/>
        </w:rPr>
      </w:pPr>
      <w:hyperlink w:anchor="_Toc29031932" w:history="1">
        <w:r w:rsidR="00FC4B5E" w:rsidRPr="00C53954">
          <w:rPr>
            <w:rStyle w:val="Hyperlink"/>
            <w:noProof/>
          </w:rPr>
          <w:t>Figure 9 – Correct and Incorrect Creation of MutableResourceVault</w:t>
        </w:r>
        <w:r w:rsidR="00FC4B5E">
          <w:rPr>
            <w:noProof/>
            <w:webHidden/>
          </w:rPr>
          <w:tab/>
        </w:r>
        <w:r w:rsidR="00FC4B5E">
          <w:rPr>
            <w:noProof/>
            <w:webHidden/>
          </w:rPr>
          <w:fldChar w:fldCharType="begin"/>
        </w:r>
        <w:r w:rsidR="00FC4B5E">
          <w:rPr>
            <w:noProof/>
            <w:webHidden/>
          </w:rPr>
          <w:instrText xml:space="preserve"> PAGEREF _Toc29031932 \h </w:instrText>
        </w:r>
        <w:r w:rsidR="00FC4B5E">
          <w:rPr>
            <w:noProof/>
            <w:webHidden/>
          </w:rPr>
        </w:r>
        <w:r w:rsidR="00FC4B5E">
          <w:rPr>
            <w:noProof/>
            <w:webHidden/>
          </w:rPr>
          <w:fldChar w:fldCharType="separate"/>
        </w:r>
        <w:r w:rsidR="00FC4B5E">
          <w:rPr>
            <w:noProof/>
            <w:webHidden/>
          </w:rPr>
          <w:t>23</w:t>
        </w:r>
        <w:r w:rsidR="00FC4B5E">
          <w:rPr>
            <w:noProof/>
            <w:webHidden/>
          </w:rPr>
          <w:fldChar w:fldCharType="end"/>
        </w:r>
      </w:hyperlink>
    </w:p>
    <w:p w14:paraId="210F905E" w14:textId="5E9C056A" w:rsidR="00FC4B5E" w:rsidRDefault="002F248C">
      <w:pPr>
        <w:pStyle w:val="TableofFigures"/>
        <w:tabs>
          <w:tab w:val="right" w:leader="dot" w:pos="9350"/>
        </w:tabs>
        <w:rPr>
          <w:rFonts w:asciiTheme="minorHAnsi" w:eastAsiaTheme="minorEastAsia" w:hAnsiTheme="minorHAnsi" w:cstheme="minorBidi"/>
          <w:noProof/>
          <w:sz w:val="22"/>
          <w:szCs w:val="22"/>
        </w:rPr>
      </w:pPr>
      <w:hyperlink w:anchor="_Toc29031933" w:history="1">
        <w:r w:rsidR="00FC4B5E" w:rsidRPr="00C53954">
          <w:rPr>
            <w:rStyle w:val="Hyperlink"/>
            <w:noProof/>
          </w:rPr>
          <w:t>Figure 10 – More Elaborate Correct and Incorrect Creation of MutableResourceVault</w:t>
        </w:r>
        <w:r w:rsidR="00FC4B5E">
          <w:rPr>
            <w:noProof/>
            <w:webHidden/>
          </w:rPr>
          <w:tab/>
        </w:r>
        <w:r w:rsidR="00FC4B5E">
          <w:rPr>
            <w:noProof/>
            <w:webHidden/>
          </w:rPr>
          <w:fldChar w:fldCharType="begin"/>
        </w:r>
        <w:r w:rsidR="00FC4B5E">
          <w:rPr>
            <w:noProof/>
            <w:webHidden/>
          </w:rPr>
          <w:instrText xml:space="preserve"> PAGEREF _Toc29031933 \h </w:instrText>
        </w:r>
        <w:r w:rsidR="00FC4B5E">
          <w:rPr>
            <w:noProof/>
            <w:webHidden/>
          </w:rPr>
        </w:r>
        <w:r w:rsidR="00FC4B5E">
          <w:rPr>
            <w:noProof/>
            <w:webHidden/>
          </w:rPr>
          <w:fldChar w:fldCharType="separate"/>
        </w:r>
        <w:r w:rsidR="00FC4B5E">
          <w:rPr>
            <w:noProof/>
            <w:webHidden/>
          </w:rPr>
          <w:t>24</w:t>
        </w:r>
        <w:r w:rsidR="00FC4B5E">
          <w:rPr>
            <w:noProof/>
            <w:webHidden/>
          </w:rPr>
          <w:fldChar w:fldCharType="end"/>
        </w:r>
      </w:hyperlink>
    </w:p>
    <w:p w14:paraId="6D222A08" w14:textId="0D66A142" w:rsidR="00FC4B5E" w:rsidRDefault="002F248C">
      <w:pPr>
        <w:pStyle w:val="TableofFigures"/>
        <w:tabs>
          <w:tab w:val="right" w:leader="dot" w:pos="9350"/>
        </w:tabs>
        <w:rPr>
          <w:rFonts w:asciiTheme="minorHAnsi" w:eastAsiaTheme="minorEastAsia" w:hAnsiTheme="minorHAnsi" w:cstheme="minorBidi"/>
          <w:noProof/>
          <w:sz w:val="22"/>
          <w:szCs w:val="22"/>
        </w:rPr>
      </w:pPr>
      <w:hyperlink w:anchor="_Toc29031934" w:history="1">
        <w:r w:rsidR="00FC4B5E" w:rsidRPr="00C53954">
          <w:rPr>
            <w:rStyle w:val="Hyperlink"/>
            <w:noProof/>
          </w:rPr>
          <w:t>Figure 11 – Care is Needed When Working With Mutable Structs</w:t>
        </w:r>
        <w:r w:rsidR="00FC4B5E">
          <w:rPr>
            <w:noProof/>
            <w:webHidden/>
          </w:rPr>
          <w:tab/>
        </w:r>
        <w:r w:rsidR="00FC4B5E">
          <w:rPr>
            <w:noProof/>
            <w:webHidden/>
          </w:rPr>
          <w:fldChar w:fldCharType="begin"/>
        </w:r>
        <w:r w:rsidR="00FC4B5E">
          <w:rPr>
            <w:noProof/>
            <w:webHidden/>
          </w:rPr>
          <w:instrText xml:space="preserve"> PAGEREF _Toc29031934 \h </w:instrText>
        </w:r>
        <w:r w:rsidR="00FC4B5E">
          <w:rPr>
            <w:noProof/>
            <w:webHidden/>
          </w:rPr>
        </w:r>
        <w:r w:rsidR="00FC4B5E">
          <w:rPr>
            <w:noProof/>
            <w:webHidden/>
          </w:rPr>
          <w:fldChar w:fldCharType="separate"/>
        </w:r>
        <w:r w:rsidR="00FC4B5E">
          <w:rPr>
            <w:noProof/>
            <w:webHidden/>
          </w:rPr>
          <w:t>27</w:t>
        </w:r>
        <w:r w:rsidR="00FC4B5E">
          <w:rPr>
            <w:noProof/>
            <w:webHidden/>
          </w:rPr>
          <w:fldChar w:fldCharType="end"/>
        </w:r>
      </w:hyperlink>
    </w:p>
    <w:p w14:paraId="52B36479" w14:textId="7CD48582" w:rsidR="00FC4B5E" w:rsidRDefault="002F248C">
      <w:pPr>
        <w:pStyle w:val="TableofFigures"/>
        <w:tabs>
          <w:tab w:val="right" w:leader="dot" w:pos="9350"/>
        </w:tabs>
        <w:rPr>
          <w:rFonts w:asciiTheme="minorHAnsi" w:eastAsiaTheme="minorEastAsia" w:hAnsiTheme="minorHAnsi" w:cstheme="minorBidi"/>
          <w:noProof/>
          <w:sz w:val="22"/>
          <w:szCs w:val="22"/>
        </w:rPr>
      </w:pPr>
      <w:hyperlink w:anchor="_Toc29031935" w:history="1">
        <w:r w:rsidR="00FC4B5E" w:rsidRPr="00C53954">
          <w:rPr>
            <w:rStyle w:val="Hyperlink"/>
            <w:noProof/>
          </w:rPr>
          <w:t>Figure 12 – Output Mutable Struct Demonstration</w:t>
        </w:r>
        <w:r w:rsidR="00FC4B5E">
          <w:rPr>
            <w:noProof/>
            <w:webHidden/>
          </w:rPr>
          <w:tab/>
        </w:r>
        <w:r w:rsidR="00FC4B5E">
          <w:rPr>
            <w:noProof/>
            <w:webHidden/>
          </w:rPr>
          <w:fldChar w:fldCharType="begin"/>
        </w:r>
        <w:r w:rsidR="00FC4B5E">
          <w:rPr>
            <w:noProof/>
            <w:webHidden/>
          </w:rPr>
          <w:instrText xml:space="preserve"> PAGEREF _Toc29031935 \h </w:instrText>
        </w:r>
        <w:r w:rsidR="00FC4B5E">
          <w:rPr>
            <w:noProof/>
            <w:webHidden/>
          </w:rPr>
        </w:r>
        <w:r w:rsidR="00FC4B5E">
          <w:rPr>
            <w:noProof/>
            <w:webHidden/>
          </w:rPr>
          <w:fldChar w:fldCharType="separate"/>
        </w:r>
        <w:r w:rsidR="00FC4B5E">
          <w:rPr>
            <w:noProof/>
            <w:webHidden/>
          </w:rPr>
          <w:t>28</w:t>
        </w:r>
        <w:r w:rsidR="00FC4B5E">
          <w:rPr>
            <w:noProof/>
            <w:webHidden/>
          </w:rPr>
          <w:fldChar w:fldCharType="end"/>
        </w:r>
      </w:hyperlink>
    </w:p>
    <w:p w14:paraId="472261A1" w14:textId="60271C1B" w:rsidR="00FC4B5E" w:rsidRDefault="002F248C">
      <w:pPr>
        <w:pStyle w:val="TableofFigures"/>
        <w:tabs>
          <w:tab w:val="right" w:leader="dot" w:pos="9350"/>
        </w:tabs>
        <w:rPr>
          <w:rFonts w:asciiTheme="minorHAnsi" w:eastAsiaTheme="minorEastAsia" w:hAnsiTheme="minorHAnsi" w:cstheme="minorBidi"/>
          <w:noProof/>
          <w:sz w:val="22"/>
          <w:szCs w:val="22"/>
        </w:rPr>
      </w:pPr>
      <w:hyperlink w:anchor="_Toc29031936" w:history="1">
        <w:r w:rsidR="00FC4B5E" w:rsidRPr="00C53954">
          <w:rPr>
            <w:rStyle w:val="Hyperlink"/>
            <w:noProof/>
          </w:rPr>
          <w:t>Figure 13 -- Special Delegates Used By LockedVaultMutableResource Objects to Prevent Leakage and Mingling of State</w:t>
        </w:r>
        <w:r w:rsidR="00FC4B5E">
          <w:rPr>
            <w:noProof/>
            <w:webHidden/>
          </w:rPr>
          <w:tab/>
        </w:r>
        <w:r w:rsidR="00FC4B5E">
          <w:rPr>
            <w:noProof/>
            <w:webHidden/>
          </w:rPr>
          <w:fldChar w:fldCharType="begin"/>
        </w:r>
        <w:r w:rsidR="00FC4B5E">
          <w:rPr>
            <w:noProof/>
            <w:webHidden/>
          </w:rPr>
          <w:instrText xml:space="preserve"> PAGEREF _Toc29031936 \h </w:instrText>
        </w:r>
        <w:r w:rsidR="00FC4B5E">
          <w:rPr>
            <w:noProof/>
            <w:webHidden/>
          </w:rPr>
        </w:r>
        <w:r w:rsidR="00FC4B5E">
          <w:rPr>
            <w:noProof/>
            <w:webHidden/>
          </w:rPr>
          <w:fldChar w:fldCharType="separate"/>
        </w:r>
        <w:r w:rsidR="00FC4B5E">
          <w:rPr>
            <w:noProof/>
            <w:webHidden/>
          </w:rPr>
          <w:t>29</w:t>
        </w:r>
        <w:r w:rsidR="00FC4B5E">
          <w:rPr>
            <w:noProof/>
            <w:webHidden/>
          </w:rPr>
          <w:fldChar w:fldCharType="end"/>
        </w:r>
      </w:hyperlink>
    </w:p>
    <w:p w14:paraId="0D083801" w14:textId="79C038EC" w:rsidR="00FC4B5E" w:rsidRDefault="002F248C">
      <w:pPr>
        <w:pStyle w:val="TableofFigures"/>
        <w:tabs>
          <w:tab w:val="right" w:leader="dot" w:pos="9350"/>
        </w:tabs>
        <w:rPr>
          <w:rFonts w:asciiTheme="minorHAnsi" w:eastAsiaTheme="minorEastAsia" w:hAnsiTheme="minorHAnsi" w:cstheme="minorBidi"/>
          <w:noProof/>
          <w:sz w:val="22"/>
          <w:szCs w:val="22"/>
        </w:rPr>
      </w:pPr>
      <w:hyperlink w:anchor="_Toc29031937" w:history="1">
        <w:r w:rsidR="00FC4B5E" w:rsidRPr="00C53954">
          <w:rPr>
            <w:rStyle w:val="Hyperlink"/>
            <w:noProof/>
          </w:rPr>
          <w:t>Figure 14  -- (cont’d) Special Delegates Used By LockedVaultMutableResource Objects to Prevent Leakage and Mingling of State</w:t>
        </w:r>
        <w:r w:rsidR="00FC4B5E">
          <w:rPr>
            <w:noProof/>
            <w:webHidden/>
          </w:rPr>
          <w:tab/>
        </w:r>
        <w:r w:rsidR="00FC4B5E">
          <w:rPr>
            <w:noProof/>
            <w:webHidden/>
          </w:rPr>
          <w:fldChar w:fldCharType="begin"/>
        </w:r>
        <w:r w:rsidR="00FC4B5E">
          <w:rPr>
            <w:noProof/>
            <w:webHidden/>
          </w:rPr>
          <w:instrText xml:space="preserve"> PAGEREF _Toc29031937 \h </w:instrText>
        </w:r>
        <w:r w:rsidR="00FC4B5E">
          <w:rPr>
            <w:noProof/>
            <w:webHidden/>
          </w:rPr>
        </w:r>
        <w:r w:rsidR="00FC4B5E">
          <w:rPr>
            <w:noProof/>
            <w:webHidden/>
          </w:rPr>
          <w:fldChar w:fldCharType="separate"/>
        </w:r>
        <w:r w:rsidR="00FC4B5E">
          <w:rPr>
            <w:noProof/>
            <w:webHidden/>
          </w:rPr>
          <w:t>30</w:t>
        </w:r>
        <w:r w:rsidR="00FC4B5E">
          <w:rPr>
            <w:noProof/>
            <w:webHidden/>
          </w:rPr>
          <w:fldChar w:fldCharType="end"/>
        </w:r>
      </w:hyperlink>
    </w:p>
    <w:p w14:paraId="0F594207" w14:textId="760C6990" w:rsidR="00FC4B5E" w:rsidRDefault="002F248C">
      <w:pPr>
        <w:pStyle w:val="TableofFigures"/>
        <w:tabs>
          <w:tab w:val="right" w:leader="dot" w:pos="9350"/>
        </w:tabs>
        <w:rPr>
          <w:rFonts w:asciiTheme="minorHAnsi" w:eastAsiaTheme="minorEastAsia" w:hAnsiTheme="minorHAnsi" w:cstheme="minorBidi"/>
          <w:noProof/>
          <w:sz w:val="22"/>
          <w:szCs w:val="22"/>
        </w:rPr>
      </w:pPr>
      <w:hyperlink w:anchor="_Toc29031938" w:history="1">
        <w:r w:rsidR="00FC4B5E" w:rsidRPr="00C53954">
          <w:rPr>
            <w:rStyle w:val="Hyperlink"/>
            <w:noProof/>
          </w:rPr>
          <w:t>Figure 15 -- VaultQuery Demonstration</w:t>
        </w:r>
        <w:r w:rsidR="00FC4B5E">
          <w:rPr>
            <w:noProof/>
            <w:webHidden/>
          </w:rPr>
          <w:tab/>
        </w:r>
        <w:r w:rsidR="00FC4B5E">
          <w:rPr>
            <w:noProof/>
            <w:webHidden/>
          </w:rPr>
          <w:fldChar w:fldCharType="begin"/>
        </w:r>
        <w:r w:rsidR="00FC4B5E">
          <w:rPr>
            <w:noProof/>
            <w:webHidden/>
          </w:rPr>
          <w:instrText xml:space="preserve"> PAGEREF _Toc29031938 \h </w:instrText>
        </w:r>
        <w:r w:rsidR="00FC4B5E">
          <w:rPr>
            <w:noProof/>
            <w:webHidden/>
          </w:rPr>
        </w:r>
        <w:r w:rsidR="00FC4B5E">
          <w:rPr>
            <w:noProof/>
            <w:webHidden/>
          </w:rPr>
          <w:fldChar w:fldCharType="separate"/>
        </w:r>
        <w:r w:rsidR="00FC4B5E">
          <w:rPr>
            <w:noProof/>
            <w:webHidden/>
          </w:rPr>
          <w:t>32</w:t>
        </w:r>
        <w:r w:rsidR="00FC4B5E">
          <w:rPr>
            <w:noProof/>
            <w:webHidden/>
          </w:rPr>
          <w:fldChar w:fldCharType="end"/>
        </w:r>
      </w:hyperlink>
    </w:p>
    <w:p w14:paraId="6E46BAD7" w14:textId="6D8DCE07" w:rsidR="00FC4B5E" w:rsidRDefault="002F248C">
      <w:pPr>
        <w:pStyle w:val="TableofFigures"/>
        <w:tabs>
          <w:tab w:val="right" w:leader="dot" w:pos="9350"/>
        </w:tabs>
        <w:rPr>
          <w:rFonts w:asciiTheme="minorHAnsi" w:eastAsiaTheme="minorEastAsia" w:hAnsiTheme="minorHAnsi" w:cstheme="minorBidi"/>
          <w:noProof/>
          <w:sz w:val="22"/>
          <w:szCs w:val="22"/>
        </w:rPr>
      </w:pPr>
      <w:hyperlink r:id="rId12" w:anchor="_Toc29031939" w:history="1">
        <w:r w:rsidR="00FC4B5E" w:rsidRPr="00C53954">
          <w:rPr>
            <w:rStyle w:val="Hyperlink"/>
            <w:noProof/>
          </w:rPr>
          <w:t>Figure 16 -- VaultQuery Demo Output</w:t>
        </w:r>
        <w:r w:rsidR="00FC4B5E">
          <w:rPr>
            <w:noProof/>
            <w:webHidden/>
          </w:rPr>
          <w:tab/>
        </w:r>
        <w:r w:rsidR="00FC4B5E">
          <w:rPr>
            <w:noProof/>
            <w:webHidden/>
          </w:rPr>
          <w:fldChar w:fldCharType="begin"/>
        </w:r>
        <w:r w:rsidR="00FC4B5E">
          <w:rPr>
            <w:noProof/>
            <w:webHidden/>
          </w:rPr>
          <w:instrText xml:space="preserve"> PAGEREF _Toc29031939 \h </w:instrText>
        </w:r>
        <w:r w:rsidR="00FC4B5E">
          <w:rPr>
            <w:noProof/>
            <w:webHidden/>
          </w:rPr>
        </w:r>
        <w:r w:rsidR="00FC4B5E">
          <w:rPr>
            <w:noProof/>
            <w:webHidden/>
          </w:rPr>
          <w:fldChar w:fldCharType="separate"/>
        </w:r>
        <w:r w:rsidR="00FC4B5E">
          <w:rPr>
            <w:noProof/>
            <w:webHidden/>
          </w:rPr>
          <w:t>32</w:t>
        </w:r>
        <w:r w:rsidR="00FC4B5E">
          <w:rPr>
            <w:noProof/>
            <w:webHidden/>
          </w:rPr>
          <w:fldChar w:fldCharType="end"/>
        </w:r>
      </w:hyperlink>
    </w:p>
    <w:p w14:paraId="2A7AC211" w14:textId="3F7085E8" w:rsidR="00FC4B5E" w:rsidRDefault="002F248C">
      <w:pPr>
        <w:pStyle w:val="TableofFigures"/>
        <w:tabs>
          <w:tab w:val="right" w:leader="dot" w:pos="9350"/>
        </w:tabs>
        <w:rPr>
          <w:rFonts w:asciiTheme="minorHAnsi" w:eastAsiaTheme="minorEastAsia" w:hAnsiTheme="minorHAnsi" w:cstheme="minorBidi"/>
          <w:noProof/>
          <w:sz w:val="22"/>
          <w:szCs w:val="22"/>
        </w:rPr>
      </w:pPr>
      <w:hyperlink w:anchor="_Toc29031940" w:history="1">
        <w:r w:rsidR="00FC4B5E" w:rsidRPr="00C53954">
          <w:rPr>
            <w:rStyle w:val="Hyperlink"/>
            <w:noProof/>
          </w:rPr>
          <w:t>Figure 17  -- VaultAction Demonstration</w:t>
        </w:r>
        <w:r w:rsidR="00FC4B5E">
          <w:rPr>
            <w:noProof/>
            <w:webHidden/>
          </w:rPr>
          <w:tab/>
        </w:r>
        <w:r w:rsidR="00FC4B5E">
          <w:rPr>
            <w:noProof/>
            <w:webHidden/>
          </w:rPr>
          <w:fldChar w:fldCharType="begin"/>
        </w:r>
        <w:r w:rsidR="00FC4B5E">
          <w:rPr>
            <w:noProof/>
            <w:webHidden/>
          </w:rPr>
          <w:instrText xml:space="preserve"> PAGEREF _Toc29031940 \h </w:instrText>
        </w:r>
        <w:r w:rsidR="00FC4B5E">
          <w:rPr>
            <w:noProof/>
            <w:webHidden/>
          </w:rPr>
        </w:r>
        <w:r w:rsidR="00FC4B5E">
          <w:rPr>
            <w:noProof/>
            <w:webHidden/>
          </w:rPr>
          <w:fldChar w:fldCharType="separate"/>
        </w:r>
        <w:r w:rsidR="00FC4B5E">
          <w:rPr>
            <w:noProof/>
            <w:webHidden/>
          </w:rPr>
          <w:t>33</w:t>
        </w:r>
        <w:r w:rsidR="00FC4B5E">
          <w:rPr>
            <w:noProof/>
            <w:webHidden/>
          </w:rPr>
          <w:fldChar w:fldCharType="end"/>
        </w:r>
      </w:hyperlink>
    </w:p>
    <w:p w14:paraId="4273D8AC" w14:textId="5A42A588" w:rsidR="00FC4B5E" w:rsidRDefault="002F248C">
      <w:pPr>
        <w:pStyle w:val="TableofFigures"/>
        <w:tabs>
          <w:tab w:val="right" w:leader="dot" w:pos="9350"/>
        </w:tabs>
        <w:rPr>
          <w:rFonts w:asciiTheme="minorHAnsi" w:eastAsiaTheme="minorEastAsia" w:hAnsiTheme="minorHAnsi" w:cstheme="minorBidi"/>
          <w:noProof/>
          <w:sz w:val="22"/>
          <w:szCs w:val="22"/>
        </w:rPr>
      </w:pPr>
      <w:hyperlink r:id="rId13" w:anchor="_Toc29031941" w:history="1">
        <w:r w:rsidR="00FC4B5E" w:rsidRPr="00C53954">
          <w:rPr>
            <w:rStyle w:val="Hyperlink"/>
            <w:noProof/>
          </w:rPr>
          <w:t>Figure 18 -- VaultAction Demo Output</w:t>
        </w:r>
        <w:r w:rsidR="00FC4B5E">
          <w:rPr>
            <w:noProof/>
            <w:webHidden/>
          </w:rPr>
          <w:tab/>
        </w:r>
        <w:r w:rsidR="00FC4B5E">
          <w:rPr>
            <w:noProof/>
            <w:webHidden/>
          </w:rPr>
          <w:fldChar w:fldCharType="begin"/>
        </w:r>
        <w:r w:rsidR="00FC4B5E">
          <w:rPr>
            <w:noProof/>
            <w:webHidden/>
          </w:rPr>
          <w:instrText xml:space="preserve"> PAGEREF _Toc29031941 \h </w:instrText>
        </w:r>
        <w:r w:rsidR="00FC4B5E">
          <w:rPr>
            <w:noProof/>
            <w:webHidden/>
          </w:rPr>
        </w:r>
        <w:r w:rsidR="00FC4B5E">
          <w:rPr>
            <w:noProof/>
            <w:webHidden/>
          </w:rPr>
          <w:fldChar w:fldCharType="separate"/>
        </w:r>
        <w:r w:rsidR="00FC4B5E">
          <w:rPr>
            <w:noProof/>
            <w:webHidden/>
          </w:rPr>
          <w:t>33</w:t>
        </w:r>
        <w:r w:rsidR="00FC4B5E">
          <w:rPr>
            <w:noProof/>
            <w:webHidden/>
          </w:rPr>
          <w:fldChar w:fldCharType="end"/>
        </w:r>
      </w:hyperlink>
    </w:p>
    <w:p w14:paraId="714C17CC" w14:textId="4A1ED813" w:rsidR="00FC4B5E" w:rsidRDefault="002F248C">
      <w:pPr>
        <w:pStyle w:val="TableofFigures"/>
        <w:tabs>
          <w:tab w:val="right" w:leader="dot" w:pos="9350"/>
        </w:tabs>
        <w:rPr>
          <w:rFonts w:asciiTheme="minorHAnsi" w:eastAsiaTheme="minorEastAsia" w:hAnsiTheme="minorHAnsi" w:cstheme="minorBidi"/>
          <w:noProof/>
          <w:sz w:val="22"/>
          <w:szCs w:val="22"/>
        </w:rPr>
      </w:pPr>
      <w:hyperlink w:anchor="_Toc29031942" w:history="1">
        <w:r w:rsidR="00FC4B5E" w:rsidRPr="00C53954">
          <w:rPr>
            <w:rStyle w:val="Hyperlink"/>
            <w:noProof/>
          </w:rPr>
          <w:t>Figure 19 – VaultMixedOperation Demonstration</w:t>
        </w:r>
        <w:r w:rsidR="00FC4B5E">
          <w:rPr>
            <w:noProof/>
            <w:webHidden/>
          </w:rPr>
          <w:tab/>
        </w:r>
        <w:r w:rsidR="00FC4B5E">
          <w:rPr>
            <w:noProof/>
            <w:webHidden/>
          </w:rPr>
          <w:fldChar w:fldCharType="begin"/>
        </w:r>
        <w:r w:rsidR="00FC4B5E">
          <w:rPr>
            <w:noProof/>
            <w:webHidden/>
          </w:rPr>
          <w:instrText xml:space="preserve"> PAGEREF _Toc29031942 \h </w:instrText>
        </w:r>
        <w:r w:rsidR="00FC4B5E">
          <w:rPr>
            <w:noProof/>
            <w:webHidden/>
          </w:rPr>
        </w:r>
        <w:r w:rsidR="00FC4B5E">
          <w:rPr>
            <w:noProof/>
            <w:webHidden/>
          </w:rPr>
          <w:fldChar w:fldCharType="separate"/>
        </w:r>
        <w:r w:rsidR="00FC4B5E">
          <w:rPr>
            <w:noProof/>
            <w:webHidden/>
          </w:rPr>
          <w:t>34</w:t>
        </w:r>
        <w:r w:rsidR="00FC4B5E">
          <w:rPr>
            <w:noProof/>
            <w:webHidden/>
          </w:rPr>
          <w:fldChar w:fldCharType="end"/>
        </w:r>
      </w:hyperlink>
    </w:p>
    <w:p w14:paraId="0F39DABC" w14:textId="0610195D" w:rsidR="00FC4B5E" w:rsidRDefault="002F248C">
      <w:pPr>
        <w:pStyle w:val="TableofFigures"/>
        <w:tabs>
          <w:tab w:val="right" w:leader="dot" w:pos="9350"/>
        </w:tabs>
        <w:rPr>
          <w:rFonts w:asciiTheme="minorHAnsi" w:eastAsiaTheme="minorEastAsia" w:hAnsiTheme="minorHAnsi" w:cstheme="minorBidi"/>
          <w:noProof/>
          <w:sz w:val="22"/>
          <w:szCs w:val="22"/>
        </w:rPr>
      </w:pPr>
      <w:hyperlink r:id="rId14" w:anchor="_Toc29031943" w:history="1">
        <w:r w:rsidR="00FC4B5E" w:rsidRPr="00C53954">
          <w:rPr>
            <w:rStyle w:val="Hyperlink"/>
            <w:noProof/>
          </w:rPr>
          <w:t>Figure 20 -- VaultMixedOperation Demo Output</w:t>
        </w:r>
        <w:r w:rsidR="00FC4B5E">
          <w:rPr>
            <w:noProof/>
            <w:webHidden/>
          </w:rPr>
          <w:tab/>
        </w:r>
        <w:r w:rsidR="00FC4B5E">
          <w:rPr>
            <w:noProof/>
            <w:webHidden/>
          </w:rPr>
          <w:fldChar w:fldCharType="begin"/>
        </w:r>
        <w:r w:rsidR="00FC4B5E">
          <w:rPr>
            <w:noProof/>
            <w:webHidden/>
          </w:rPr>
          <w:instrText xml:space="preserve"> PAGEREF _Toc29031943 \h </w:instrText>
        </w:r>
        <w:r w:rsidR="00FC4B5E">
          <w:rPr>
            <w:noProof/>
            <w:webHidden/>
          </w:rPr>
        </w:r>
        <w:r w:rsidR="00FC4B5E">
          <w:rPr>
            <w:noProof/>
            <w:webHidden/>
          </w:rPr>
          <w:fldChar w:fldCharType="separate"/>
        </w:r>
        <w:r w:rsidR="00FC4B5E">
          <w:rPr>
            <w:noProof/>
            <w:webHidden/>
          </w:rPr>
          <w:t>35</w:t>
        </w:r>
        <w:r w:rsidR="00FC4B5E">
          <w:rPr>
            <w:noProof/>
            <w:webHidden/>
          </w:rPr>
          <w:fldChar w:fldCharType="end"/>
        </w:r>
      </w:hyperlink>
    </w:p>
    <w:p w14:paraId="398907E2" w14:textId="1AE28588" w:rsidR="00FC4B5E" w:rsidRDefault="002F248C">
      <w:pPr>
        <w:pStyle w:val="TableofFigures"/>
        <w:tabs>
          <w:tab w:val="right" w:leader="dot" w:pos="9350"/>
        </w:tabs>
        <w:rPr>
          <w:rFonts w:asciiTheme="minorHAnsi" w:eastAsiaTheme="minorEastAsia" w:hAnsiTheme="minorHAnsi" w:cstheme="minorBidi"/>
          <w:noProof/>
          <w:sz w:val="22"/>
          <w:szCs w:val="22"/>
        </w:rPr>
      </w:pPr>
      <w:hyperlink w:anchor="_Toc29031944" w:history="1">
        <w:r w:rsidR="00FC4B5E" w:rsidRPr="00C53954">
          <w:rPr>
            <w:rStyle w:val="Hyperlink"/>
            <w:noProof/>
          </w:rPr>
          <w:t>Figure 21 – Demonstration of Extension Methods to Simplify Usage</w:t>
        </w:r>
        <w:r w:rsidR="00FC4B5E">
          <w:rPr>
            <w:noProof/>
            <w:webHidden/>
          </w:rPr>
          <w:tab/>
        </w:r>
        <w:r w:rsidR="00FC4B5E">
          <w:rPr>
            <w:noProof/>
            <w:webHidden/>
          </w:rPr>
          <w:fldChar w:fldCharType="begin"/>
        </w:r>
        <w:r w:rsidR="00FC4B5E">
          <w:rPr>
            <w:noProof/>
            <w:webHidden/>
          </w:rPr>
          <w:instrText xml:space="preserve"> PAGEREF _Toc29031944 \h </w:instrText>
        </w:r>
        <w:r w:rsidR="00FC4B5E">
          <w:rPr>
            <w:noProof/>
            <w:webHidden/>
          </w:rPr>
        </w:r>
        <w:r w:rsidR="00FC4B5E">
          <w:rPr>
            <w:noProof/>
            <w:webHidden/>
          </w:rPr>
          <w:fldChar w:fldCharType="separate"/>
        </w:r>
        <w:r w:rsidR="00FC4B5E">
          <w:rPr>
            <w:noProof/>
            <w:webHidden/>
          </w:rPr>
          <w:t>36</w:t>
        </w:r>
        <w:r w:rsidR="00FC4B5E">
          <w:rPr>
            <w:noProof/>
            <w:webHidden/>
          </w:rPr>
          <w:fldChar w:fldCharType="end"/>
        </w:r>
      </w:hyperlink>
    </w:p>
    <w:p w14:paraId="59003BAC" w14:textId="0F2A709A" w:rsidR="00FC4B5E" w:rsidRDefault="002F248C">
      <w:pPr>
        <w:pStyle w:val="TableofFigures"/>
        <w:tabs>
          <w:tab w:val="right" w:leader="dot" w:pos="9350"/>
        </w:tabs>
        <w:rPr>
          <w:rFonts w:asciiTheme="minorHAnsi" w:eastAsiaTheme="minorEastAsia" w:hAnsiTheme="minorHAnsi" w:cstheme="minorBidi"/>
          <w:noProof/>
          <w:sz w:val="22"/>
          <w:szCs w:val="22"/>
        </w:rPr>
      </w:pPr>
      <w:hyperlink r:id="rId15" w:anchor="_Toc29031945" w:history="1">
        <w:r w:rsidR="00FC4B5E" w:rsidRPr="00C53954">
          <w:rPr>
            <w:rStyle w:val="Hyperlink"/>
            <w:noProof/>
          </w:rPr>
          <w:t>Figure 22 -- Output of Extension Method Demo</w:t>
        </w:r>
        <w:r w:rsidR="00FC4B5E">
          <w:rPr>
            <w:noProof/>
            <w:webHidden/>
          </w:rPr>
          <w:tab/>
        </w:r>
        <w:r w:rsidR="00FC4B5E">
          <w:rPr>
            <w:noProof/>
            <w:webHidden/>
          </w:rPr>
          <w:fldChar w:fldCharType="begin"/>
        </w:r>
        <w:r w:rsidR="00FC4B5E">
          <w:rPr>
            <w:noProof/>
            <w:webHidden/>
          </w:rPr>
          <w:instrText xml:space="preserve"> PAGEREF _Toc29031945 \h </w:instrText>
        </w:r>
        <w:r w:rsidR="00FC4B5E">
          <w:rPr>
            <w:noProof/>
            <w:webHidden/>
          </w:rPr>
        </w:r>
        <w:r w:rsidR="00FC4B5E">
          <w:rPr>
            <w:noProof/>
            <w:webHidden/>
          </w:rPr>
          <w:fldChar w:fldCharType="separate"/>
        </w:r>
        <w:r w:rsidR="00FC4B5E">
          <w:rPr>
            <w:noProof/>
            <w:webHidden/>
          </w:rPr>
          <w:t>36</w:t>
        </w:r>
        <w:r w:rsidR="00FC4B5E">
          <w:rPr>
            <w:noProof/>
            <w:webHidden/>
          </w:rPr>
          <w:fldChar w:fldCharType="end"/>
        </w:r>
      </w:hyperlink>
    </w:p>
    <w:p w14:paraId="78FE15C4" w14:textId="3211B0C9" w:rsidR="00FC4B5E" w:rsidRDefault="002F248C">
      <w:pPr>
        <w:pStyle w:val="TableofFigures"/>
        <w:tabs>
          <w:tab w:val="right" w:leader="dot" w:pos="9350"/>
        </w:tabs>
        <w:rPr>
          <w:rFonts w:asciiTheme="minorHAnsi" w:eastAsiaTheme="minorEastAsia" w:hAnsiTheme="minorHAnsi" w:cstheme="minorBidi"/>
          <w:noProof/>
          <w:sz w:val="22"/>
          <w:szCs w:val="22"/>
        </w:rPr>
      </w:pPr>
      <w:hyperlink w:anchor="_Toc29031946" w:history="1">
        <w:r w:rsidR="00FC4B5E" w:rsidRPr="00C53954">
          <w:rPr>
            <w:rStyle w:val="Hyperlink"/>
            <w:noProof/>
          </w:rPr>
          <w:t>Figure 24 -- Vault-Safe Convenience Wrappers</w:t>
        </w:r>
        <w:r w:rsidR="00FC4B5E">
          <w:rPr>
            <w:noProof/>
            <w:webHidden/>
          </w:rPr>
          <w:tab/>
        </w:r>
        <w:r w:rsidR="00FC4B5E">
          <w:rPr>
            <w:noProof/>
            <w:webHidden/>
          </w:rPr>
          <w:fldChar w:fldCharType="begin"/>
        </w:r>
        <w:r w:rsidR="00FC4B5E">
          <w:rPr>
            <w:noProof/>
            <w:webHidden/>
          </w:rPr>
          <w:instrText xml:space="preserve"> PAGEREF _Toc29031946 \h </w:instrText>
        </w:r>
        <w:r w:rsidR="00FC4B5E">
          <w:rPr>
            <w:noProof/>
            <w:webHidden/>
          </w:rPr>
        </w:r>
        <w:r w:rsidR="00FC4B5E">
          <w:rPr>
            <w:noProof/>
            <w:webHidden/>
          </w:rPr>
          <w:fldChar w:fldCharType="separate"/>
        </w:r>
        <w:r w:rsidR="00FC4B5E">
          <w:rPr>
            <w:noProof/>
            <w:webHidden/>
          </w:rPr>
          <w:t>39</w:t>
        </w:r>
        <w:r w:rsidR="00FC4B5E">
          <w:rPr>
            <w:noProof/>
            <w:webHidden/>
          </w:rPr>
          <w:fldChar w:fldCharType="end"/>
        </w:r>
      </w:hyperlink>
    </w:p>
    <w:p w14:paraId="4695E9B4" w14:textId="275B97C7" w:rsidR="00FC4B5E" w:rsidRDefault="002F248C">
      <w:pPr>
        <w:pStyle w:val="TableofFigures"/>
        <w:tabs>
          <w:tab w:val="right" w:leader="dot" w:pos="9350"/>
        </w:tabs>
        <w:rPr>
          <w:rFonts w:asciiTheme="minorHAnsi" w:eastAsiaTheme="minorEastAsia" w:hAnsiTheme="minorHAnsi" w:cstheme="minorBidi"/>
          <w:noProof/>
          <w:sz w:val="22"/>
          <w:szCs w:val="22"/>
        </w:rPr>
      </w:pPr>
      <w:hyperlink w:anchor="_Toc29031947" w:history="1">
        <w:r w:rsidR="00FC4B5E" w:rsidRPr="00C53954">
          <w:rPr>
            <w:rStyle w:val="Hyperlink"/>
            <w:noProof/>
          </w:rPr>
          <w:t>Figure 25 – Usage of Vs Convenience Wrappers</w:t>
        </w:r>
        <w:r w:rsidR="00FC4B5E">
          <w:rPr>
            <w:noProof/>
            <w:webHidden/>
          </w:rPr>
          <w:tab/>
        </w:r>
        <w:r w:rsidR="00FC4B5E">
          <w:rPr>
            <w:noProof/>
            <w:webHidden/>
          </w:rPr>
          <w:fldChar w:fldCharType="begin"/>
        </w:r>
        <w:r w:rsidR="00FC4B5E">
          <w:rPr>
            <w:noProof/>
            <w:webHidden/>
          </w:rPr>
          <w:instrText xml:space="preserve"> PAGEREF _Toc29031947 \h </w:instrText>
        </w:r>
        <w:r w:rsidR="00FC4B5E">
          <w:rPr>
            <w:noProof/>
            <w:webHidden/>
          </w:rPr>
        </w:r>
        <w:r w:rsidR="00FC4B5E">
          <w:rPr>
            <w:noProof/>
            <w:webHidden/>
          </w:rPr>
          <w:fldChar w:fldCharType="separate"/>
        </w:r>
        <w:r w:rsidR="00FC4B5E">
          <w:rPr>
            <w:noProof/>
            <w:webHidden/>
          </w:rPr>
          <w:t>40</w:t>
        </w:r>
        <w:r w:rsidR="00FC4B5E">
          <w:rPr>
            <w:noProof/>
            <w:webHidden/>
          </w:rPr>
          <w:fldChar w:fldCharType="end"/>
        </w:r>
      </w:hyperlink>
    </w:p>
    <w:p w14:paraId="00336EA5" w14:textId="6CE07C4E" w:rsidR="00FC4B5E" w:rsidRDefault="002F248C">
      <w:pPr>
        <w:pStyle w:val="TableofFigures"/>
        <w:tabs>
          <w:tab w:val="right" w:leader="dot" w:pos="9350"/>
        </w:tabs>
        <w:rPr>
          <w:rFonts w:asciiTheme="minorHAnsi" w:eastAsiaTheme="minorEastAsia" w:hAnsiTheme="minorHAnsi" w:cstheme="minorBidi"/>
          <w:noProof/>
          <w:sz w:val="22"/>
          <w:szCs w:val="22"/>
        </w:rPr>
      </w:pPr>
      <w:hyperlink w:anchor="_Toc29031948" w:history="1">
        <w:r w:rsidR="00FC4B5E" w:rsidRPr="00C53954">
          <w:rPr>
            <w:rStyle w:val="Hyperlink"/>
            <w:noProof/>
          </w:rPr>
          <w:t>Figure 26 -- Usage Wrapper Demo Output</w:t>
        </w:r>
        <w:r w:rsidR="00FC4B5E">
          <w:rPr>
            <w:noProof/>
            <w:webHidden/>
          </w:rPr>
          <w:tab/>
        </w:r>
        <w:r w:rsidR="00FC4B5E">
          <w:rPr>
            <w:noProof/>
            <w:webHidden/>
          </w:rPr>
          <w:fldChar w:fldCharType="begin"/>
        </w:r>
        <w:r w:rsidR="00FC4B5E">
          <w:rPr>
            <w:noProof/>
            <w:webHidden/>
          </w:rPr>
          <w:instrText xml:space="preserve"> PAGEREF _Toc29031948 \h </w:instrText>
        </w:r>
        <w:r w:rsidR="00FC4B5E">
          <w:rPr>
            <w:noProof/>
            <w:webHidden/>
          </w:rPr>
        </w:r>
        <w:r w:rsidR="00FC4B5E">
          <w:rPr>
            <w:noProof/>
            <w:webHidden/>
          </w:rPr>
          <w:fldChar w:fldCharType="separate"/>
        </w:r>
        <w:r w:rsidR="00FC4B5E">
          <w:rPr>
            <w:noProof/>
            <w:webHidden/>
          </w:rPr>
          <w:t>41</w:t>
        </w:r>
        <w:r w:rsidR="00FC4B5E">
          <w:rPr>
            <w:noProof/>
            <w:webHidden/>
          </w:rPr>
          <w:fldChar w:fldCharType="end"/>
        </w:r>
      </w:hyperlink>
    </w:p>
    <w:p w14:paraId="502851A9" w14:textId="2FD1499D" w:rsidR="00FC4B5E" w:rsidRDefault="002F248C">
      <w:pPr>
        <w:pStyle w:val="TableofFigures"/>
        <w:tabs>
          <w:tab w:val="right" w:leader="dot" w:pos="9350"/>
        </w:tabs>
        <w:rPr>
          <w:rFonts w:asciiTheme="minorHAnsi" w:eastAsiaTheme="minorEastAsia" w:hAnsiTheme="minorHAnsi" w:cstheme="minorBidi"/>
          <w:noProof/>
          <w:sz w:val="22"/>
          <w:szCs w:val="22"/>
        </w:rPr>
      </w:pPr>
      <w:hyperlink w:anchor="_Toc29031949" w:history="1">
        <w:r w:rsidR="00FC4B5E" w:rsidRPr="00C53954">
          <w:rPr>
            <w:rStyle w:val="Hyperlink"/>
            <w:noProof/>
          </w:rPr>
          <w:t>Figure 27 -- Contents of Whitelist.txt</w:t>
        </w:r>
        <w:r w:rsidR="00FC4B5E">
          <w:rPr>
            <w:noProof/>
            <w:webHidden/>
          </w:rPr>
          <w:tab/>
        </w:r>
        <w:r w:rsidR="00FC4B5E">
          <w:rPr>
            <w:noProof/>
            <w:webHidden/>
          </w:rPr>
          <w:fldChar w:fldCharType="begin"/>
        </w:r>
        <w:r w:rsidR="00FC4B5E">
          <w:rPr>
            <w:noProof/>
            <w:webHidden/>
          </w:rPr>
          <w:instrText xml:space="preserve"> PAGEREF _Toc29031949 \h </w:instrText>
        </w:r>
        <w:r w:rsidR="00FC4B5E">
          <w:rPr>
            <w:noProof/>
            <w:webHidden/>
          </w:rPr>
        </w:r>
        <w:r w:rsidR="00FC4B5E">
          <w:rPr>
            <w:noProof/>
            <w:webHidden/>
          </w:rPr>
          <w:fldChar w:fldCharType="separate"/>
        </w:r>
        <w:r w:rsidR="00FC4B5E">
          <w:rPr>
            <w:noProof/>
            <w:webHidden/>
          </w:rPr>
          <w:t>41</w:t>
        </w:r>
        <w:r w:rsidR="00FC4B5E">
          <w:rPr>
            <w:noProof/>
            <w:webHidden/>
          </w:rPr>
          <w:fldChar w:fldCharType="end"/>
        </w:r>
      </w:hyperlink>
    </w:p>
    <w:p w14:paraId="35D19032" w14:textId="61A77391" w:rsidR="00FC4B5E" w:rsidRDefault="002F248C">
      <w:pPr>
        <w:pStyle w:val="TableofFigures"/>
        <w:tabs>
          <w:tab w:val="right" w:leader="dot" w:pos="9350"/>
        </w:tabs>
        <w:rPr>
          <w:rFonts w:asciiTheme="minorHAnsi" w:eastAsiaTheme="minorEastAsia" w:hAnsiTheme="minorHAnsi" w:cstheme="minorBidi"/>
          <w:noProof/>
          <w:sz w:val="22"/>
          <w:szCs w:val="22"/>
        </w:rPr>
      </w:pPr>
      <w:hyperlink r:id="rId16" w:anchor="_Toc29031950" w:history="1">
        <w:r w:rsidR="00FC4B5E" w:rsidRPr="00C53954">
          <w:rPr>
            <w:rStyle w:val="Hyperlink"/>
            <w:noProof/>
          </w:rPr>
          <w:t>Figure 28-- Contents of condit_generic_whitelist.txt</w:t>
        </w:r>
        <w:r w:rsidR="00FC4B5E">
          <w:rPr>
            <w:noProof/>
            <w:webHidden/>
          </w:rPr>
          <w:tab/>
        </w:r>
        <w:r w:rsidR="00FC4B5E">
          <w:rPr>
            <w:noProof/>
            <w:webHidden/>
          </w:rPr>
          <w:fldChar w:fldCharType="begin"/>
        </w:r>
        <w:r w:rsidR="00FC4B5E">
          <w:rPr>
            <w:noProof/>
            <w:webHidden/>
          </w:rPr>
          <w:instrText xml:space="preserve"> PAGEREF _Toc29031950 \h </w:instrText>
        </w:r>
        <w:r w:rsidR="00FC4B5E">
          <w:rPr>
            <w:noProof/>
            <w:webHidden/>
          </w:rPr>
        </w:r>
        <w:r w:rsidR="00FC4B5E">
          <w:rPr>
            <w:noProof/>
            <w:webHidden/>
          </w:rPr>
          <w:fldChar w:fldCharType="separate"/>
        </w:r>
        <w:r w:rsidR="00FC4B5E">
          <w:rPr>
            <w:noProof/>
            <w:webHidden/>
          </w:rPr>
          <w:t>42</w:t>
        </w:r>
        <w:r w:rsidR="00FC4B5E">
          <w:rPr>
            <w:noProof/>
            <w:webHidden/>
          </w:rPr>
          <w:fldChar w:fldCharType="end"/>
        </w:r>
      </w:hyperlink>
    </w:p>
    <w:p w14:paraId="5DFCDD53" w14:textId="4395A12F" w:rsidR="00345B80" w:rsidRDefault="00016F3D" w:rsidP="00E2418A">
      <w:pPr>
        <w:jc w:val="center"/>
        <w:rPr>
          <w:b/>
          <w:bCs/>
        </w:rPr>
        <w:sectPr w:rsidR="00345B80" w:rsidSect="000859E7">
          <w:pgSz w:w="12240" w:h="15840"/>
          <w:pgMar w:top="1440" w:right="1440" w:bottom="1440" w:left="1440" w:header="720" w:footer="720" w:gutter="0"/>
          <w:pgNumType w:fmt="lowerRoman"/>
          <w:cols w:space="720"/>
          <w:docGrid w:linePitch="360"/>
        </w:sectPr>
      </w:pPr>
      <w:r>
        <w:rPr>
          <w:b/>
          <w:bCs/>
        </w:rPr>
        <w:fldChar w:fldCharType="end"/>
      </w:r>
    </w:p>
    <w:p w14:paraId="5E09311E" w14:textId="7D990CF2" w:rsidR="00EC65F6" w:rsidRDefault="00517CCC" w:rsidP="00AB5EEF">
      <w:pPr>
        <w:pStyle w:val="Heading1"/>
        <w:numPr>
          <w:ilvl w:val="0"/>
          <w:numId w:val="14"/>
        </w:numPr>
      </w:pPr>
      <w:bookmarkStart w:id="0" w:name="_Ref23145282"/>
      <w:bookmarkStart w:id="1" w:name="_Toc29031882"/>
      <w:r>
        <w:lastRenderedPageBreak/>
        <w:t>Introduction.</w:t>
      </w:r>
      <w:bookmarkEnd w:id="0"/>
      <w:bookmarkEnd w:id="1"/>
    </w:p>
    <w:p w14:paraId="38BABF0E" w14:textId="77777777" w:rsidR="00517CCC" w:rsidRPr="00517CCC" w:rsidRDefault="00517CCC" w:rsidP="00517CCC"/>
    <w:p w14:paraId="3328D695" w14:textId="544B0B9C" w:rsidR="00FB6801" w:rsidRDefault="00784EF9" w:rsidP="00961F82">
      <w:pPr>
        <w:ind w:firstLine="720"/>
      </w:pPr>
      <w:r>
        <w:t>Dot</w:t>
      </w:r>
      <w:r w:rsidR="00961F82">
        <w:t>N</w:t>
      </w:r>
      <w:r>
        <w:t>et</w:t>
      </w:r>
      <w:r w:rsidR="00961F82">
        <w:t>V</w:t>
      </w:r>
      <w:r>
        <w:t xml:space="preserve">ault </w:t>
      </w:r>
      <w:r w:rsidR="00471C9E">
        <w:t xml:space="preserve">is a library and static code analysis tool that </w:t>
      </w:r>
      <w:r w:rsidR="00196A6C">
        <w:t>makes managing shared mutable state in multi-threaded applications more manageable and less error prone.  Where errors do still occur, they are easier to locate and identify.</w:t>
      </w:r>
    </w:p>
    <w:p w14:paraId="3D93DA2E" w14:textId="2A69ED70" w:rsidR="00196A6C" w:rsidRDefault="00196A6C">
      <w:r>
        <w:tab/>
      </w:r>
      <w:r w:rsidR="00E267D1">
        <w:t xml:space="preserve">Managing shared mutable state in multithreaded environments is one of the most difficult feats to accomplish in complex application development.  The tools available generally rely on each programmer’s knowledge of the </w:t>
      </w:r>
      <w:r w:rsidR="00422580">
        <w:t xml:space="preserve">synchronization </w:t>
      </w:r>
      <w:r w:rsidR="00144EDF">
        <w:t>mechanisms</w:t>
      </w:r>
      <w:r w:rsidR="00E267D1">
        <w:t xml:space="preserve"> employed</w:t>
      </w:r>
      <w:r w:rsidR="007F69AC">
        <w:t xml:space="preserve">.  Each programmer in the project must know and follow </w:t>
      </w:r>
      <w:r w:rsidR="00E267D1">
        <w:t xml:space="preserve">them </w:t>
      </w:r>
      <w:r w:rsidR="00CC0492">
        <w:t>always</w:t>
      </w:r>
      <w:r w:rsidR="00471C9E">
        <w:t xml:space="preserve">, even when </w:t>
      </w:r>
      <w:r w:rsidR="007F69AC">
        <w:t>that programmer’s task or expertise lies outside threading issues</w:t>
      </w:r>
      <w:r w:rsidR="00165D15">
        <w:t>.</w:t>
      </w:r>
      <w:r w:rsidR="009214D4">
        <w:t xml:space="preserve">  Even highly experienced multi-threading programmers make mistakes because focus on the domain area or a difficult unrelated task may divert his or her attention.  These mistakes are difficult to reproduce, diagnose, </w:t>
      </w:r>
      <w:r w:rsidR="00422580">
        <w:t>find and correct.  T</w:t>
      </w:r>
      <w:r w:rsidR="003D4535">
        <w:t xml:space="preserve">hey </w:t>
      </w:r>
      <w:r w:rsidR="008E6AD5">
        <w:t xml:space="preserve">rank among </w:t>
      </w:r>
      <w:r w:rsidR="003D4535">
        <w:t xml:space="preserve">the </w:t>
      </w:r>
      <w:r w:rsidR="008E6AD5">
        <w:t>costliest</w:t>
      </w:r>
      <w:r w:rsidR="003D4535">
        <w:t xml:space="preserve"> bugs </w:t>
      </w:r>
      <w:r w:rsidR="008E6AD5">
        <w:t>in software projects.</w:t>
      </w:r>
    </w:p>
    <w:p w14:paraId="1B4D8082" w14:textId="3277D52C" w:rsidR="00CD5246" w:rsidRPr="006864D7" w:rsidRDefault="00CD5246" w:rsidP="006864D7">
      <w:pPr>
        <w:pStyle w:val="Heading2"/>
        <w:numPr>
          <w:ilvl w:val="0"/>
          <w:numId w:val="7"/>
        </w:numPr>
        <w:rPr>
          <w:rFonts w:cs="Times New Roman"/>
        </w:rPr>
      </w:pPr>
      <w:bookmarkStart w:id="2" w:name="_Toc29031883"/>
      <w:r w:rsidRPr="006864D7">
        <w:rPr>
          <w:rFonts w:cs="Times New Roman"/>
        </w:rPr>
        <w:t>Currently used synchronization methods</w:t>
      </w:r>
      <w:bookmarkEnd w:id="2"/>
    </w:p>
    <w:p w14:paraId="41B0A0CD" w14:textId="77777777" w:rsidR="006864D7" w:rsidRDefault="006864D7"/>
    <w:p w14:paraId="7C010A29" w14:textId="21497EA2" w:rsidR="00CC0492" w:rsidRDefault="001B6691" w:rsidP="00FD55DC">
      <w:pPr>
        <w:ind w:firstLine="720"/>
      </w:pPr>
      <w:r>
        <w:t>One way to eliminate issues of synchronization is to eliminate the use of shared mutable state.  If all state is mutable but not shared or shared but not mutable, worries about thread synchronization disappear.</w:t>
      </w:r>
      <w:r w:rsidR="007C6045">
        <w:t xml:space="preserve">  For most application development, mutability of shared state can be </w:t>
      </w:r>
      <w:r w:rsidR="007C6045">
        <w:rPr>
          <w:i/>
          <w:iCs/>
        </w:rPr>
        <w:t xml:space="preserve">reduced </w:t>
      </w:r>
      <w:r w:rsidR="007C6045">
        <w:t xml:space="preserve">but rarely </w:t>
      </w:r>
      <w:r w:rsidR="007C6045">
        <w:rPr>
          <w:i/>
          <w:iCs/>
        </w:rPr>
        <w:t>eliminated</w:t>
      </w:r>
      <w:r w:rsidR="007C6045">
        <w:t>.</w:t>
      </w:r>
      <w:r w:rsidR="00FD55DC">
        <w:t xml:space="preserve">  Furthermore, the ubiquity of reference types in C# works to thwart</w:t>
      </w:r>
      <w:r w:rsidR="00B409E8">
        <w:t xml:space="preserve"> attempts at preventing sharing.</w:t>
      </w:r>
      <w:r w:rsidR="007C6045">
        <w:t xml:space="preserve">  </w:t>
      </w:r>
      <w:r w:rsidR="00CC0492">
        <w:t xml:space="preserve">Thus, in C#, programmers are frequently left with traditional synchronization primitives that require </w:t>
      </w:r>
      <w:r w:rsidR="00AA34DA">
        <w:t xml:space="preserve">a portion of the engineer’s mental focus, leaving her unable to focus entirely on solving the problem at hand.  The most frequently used primitive in C# to synchronize state is the </w:t>
      </w:r>
      <w:r w:rsidR="00AA34DA">
        <w:rPr>
          <w:i/>
        </w:rPr>
        <w:t>lock</w:t>
      </w:r>
      <w:r w:rsidR="00AA34DA">
        <w:t xml:space="preserve"> statement.</w:t>
      </w:r>
      <w:bookmarkStart w:id="3" w:name="_Ref22990778"/>
      <w:r w:rsidR="008A7F55">
        <w:rPr>
          <w:rStyle w:val="FootnoteReference"/>
        </w:rPr>
        <w:footnoteReference w:id="1"/>
      </w:r>
      <w:bookmarkEnd w:id="3"/>
      <w:r w:rsidR="008A7F55">
        <w:t xml:space="preserve">  Lock is a simple RAII</w:t>
      </w:r>
      <w:r w:rsidR="003C6310">
        <w:rPr>
          <w:rStyle w:val="FootnoteReference"/>
        </w:rPr>
        <w:footnoteReference w:id="2"/>
      </w:r>
      <w:r w:rsidR="003C6310">
        <w:t xml:space="preserve">-like mechanism around a more convoluted </w:t>
      </w:r>
      <w:r w:rsidR="00D355B7">
        <w:t>and bug-prone</w:t>
      </w:r>
      <w:r w:rsidR="003C6310">
        <w:t xml:space="preserve"> syntax involving </w:t>
      </w:r>
      <w:r w:rsidR="003C6310">
        <w:rPr>
          <w:i/>
        </w:rPr>
        <w:t>try … finally</w:t>
      </w:r>
      <w:r w:rsidR="003C6310">
        <w:t>:</w:t>
      </w:r>
    </w:p>
    <w:bookmarkStart w:id="5" w:name="_MON_1633603040"/>
    <w:bookmarkEnd w:id="5"/>
    <w:p w14:paraId="2A317B37" w14:textId="0907E6F6" w:rsidR="002B6AD5" w:rsidRDefault="00BA2F6E" w:rsidP="002B6AD5">
      <w:pPr>
        <w:keepNext/>
      </w:pPr>
      <w:r>
        <w:object w:dxaOrig="9360" w:dyaOrig="6012" w14:anchorId="5951D3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7.05pt;height:248.9pt" o:ole="">
            <v:imagedata r:id="rId17" o:title=""/>
          </v:shape>
          <o:OLEObject Type="Embed" ProgID="Word.DocumentMacroEnabled.12" ShapeID="_x0000_i1025" DrawAspect="Content" ObjectID="_1639645066" r:id="rId18"/>
        </w:object>
      </w:r>
    </w:p>
    <w:p w14:paraId="501AAC0D" w14:textId="0A6DFCC8" w:rsidR="008D1634" w:rsidRPr="00016F3D" w:rsidRDefault="002B6AD5" w:rsidP="002B6AD5">
      <w:pPr>
        <w:pStyle w:val="Caption"/>
        <w:rPr>
          <w:i w:val="0"/>
          <w:iCs w:val="0"/>
        </w:rPr>
      </w:pPr>
      <w:bookmarkStart w:id="6" w:name="_Ref22990763"/>
      <w:bookmarkStart w:id="7" w:name="_Toc29031924"/>
      <w:r>
        <w:t xml:space="preserve">Figure </w:t>
      </w:r>
      <w:fldSimple w:instr=" SEQ Figure \* ARABIC ">
        <w:r w:rsidR="005C779D">
          <w:rPr>
            <w:noProof/>
          </w:rPr>
          <w:t>1</w:t>
        </w:r>
      </w:fldSimple>
      <w:r w:rsidR="007B37A4" w:rsidRPr="00D355B7">
        <w:rPr>
          <w:rStyle w:val="FootnoteReference"/>
          <w:i w:val="0"/>
          <w:iCs w:val="0"/>
        </w:rPr>
        <w:footnoteReference w:id="3"/>
      </w:r>
      <w:bookmarkEnd w:id="6"/>
      <w:r w:rsidR="00016F3D">
        <w:rPr>
          <w:i w:val="0"/>
          <w:iCs w:val="0"/>
          <w:noProof/>
        </w:rPr>
        <w:t xml:space="preserve"> – RAII style Lock and Try…Finally Equivalent</w:t>
      </w:r>
      <w:bookmarkEnd w:id="7"/>
    </w:p>
    <w:p w14:paraId="1A5F4DB8" w14:textId="37E74B37" w:rsidR="008D1634" w:rsidRDefault="008D1634"/>
    <w:p w14:paraId="34B53C89" w14:textId="6B52493D" w:rsidR="006D75B5" w:rsidRDefault="006D75B5">
      <w:r>
        <w:t xml:space="preserve">There are also other similar synchronization mechanisms available to the C# </w:t>
      </w:r>
      <w:r w:rsidR="00693D6C">
        <w:t xml:space="preserve">programmer: </w:t>
      </w:r>
      <w:r w:rsidR="00D355B7">
        <w:t>The</w:t>
      </w:r>
      <w:r w:rsidR="00693D6C">
        <w:t xml:space="preserve"> </w:t>
      </w:r>
      <w:r w:rsidR="00693D6C">
        <w:rPr>
          <w:i/>
        </w:rPr>
        <w:t>System.Mutex</w:t>
      </w:r>
      <w:r w:rsidR="00E7608B" w:rsidRPr="00D355B7">
        <w:rPr>
          <w:rStyle w:val="FootnoteReference"/>
          <w:iCs/>
        </w:rPr>
        <w:footnoteReference w:id="4"/>
      </w:r>
      <w:r w:rsidR="00693D6C">
        <w:t xml:space="preserve"> class</w:t>
      </w:r>
      <w:r w:rsidR="00E7608B">
        <w:t xml:space="preserve">, </w:t>
      </w:r>
      <w:r w:rsidR="00E7608B">
        <w:rPr>
          <w:i/>
        </w:rPr>
        <w:t>ReaderWriterLockSlim</w:t>
      </w:r>
      <w:r w:rsidR="00E7608B" w:rsidRPr="00D355B7">
        <w:rPr>
          <w:rStyle w:val="FootnoteReference"/>
          <w:iCs/>
        </w:rPr>
        <w:footnoteReference w:id="5"/>
      </w:r>
      <w:r w:rsidR="00E7608B">
        <w:rPr>
          <w:i/>
        </w:rPr>
        <w:t>, SpinLock</w:t>
      </w:r>
      <w:r w:rsidR="0013472C" w:rsidRPr="00D355B7">
        <w:rPr>
          <w:rStyle w:val="FootnoteReference"/>
          <w:iCs/>
        </w:rPr>
        <w:footnoteReference w:id="6"/>
      </w:r>
      <w:r w:rsidR="00E7608B">
        <w:rPr>
          <w:i/>
        </w:rPr>
        <w:t xml:space="preserve"> </w:t>
      </w:r>
      <w:r w:rsidR="00E7608B">
        <w:t>and many others.</w:t>
      </w:r>
      <w:r w:rsidR="0013472C">
        <w:t xml:space="preserve">  In addition to these </w:t>
      </w:r>
      <w:r w:rsidR="006E534A">
        <w:t>locking mechanisms, there are lock-free thread safety mechanisms that provide thread-safety through atomic operations.</w:t>
      </w:r>
      <w:r w:rsidR="0083310B">
        <w:rPr>
          <w:rStyle w:val="FootnoteReference"/>
        </w:rPr>
        <w:footnoteReference w:id="7"/>
      </w:r>
      <w:r w:rsidR="00E7608B">
        <w:t xml:space="preserve"> </w:t>
      </w:r>
      <w:r w:rsidR="0083310B">
        <w:t xml:space="preserve"> </w:t>
      </w:r>
    </w:p>
    <w:p w14:paraId="46E56BB5" w14:textId="743459C9" w:rsidR="003363A3" w:rsidRDefault="003363A3" w:rsidP="003363A3">
      <w:pPr>
        <w:pStyle w:val="Heading2"/>
        <w:numPr>
          <w:ilvl w:val="0"/>
          <w:numId w:val="7"/>
        </w:numPr>
      </w:pPr>
      <w:bookmarkStart w:id="8" w:name="_Toc29031884"/>
      <w:r>
        <w:t>Problems with current lock-based mechanisms</w:t>
      </w:r>
      <w:bookmarkEnd w:id="8"/>
    </w:p>
    <w:p w14:paraId="17656757" w14:textId="77777777" w:rsidR="00584C7D" w:rsidRPr="00584C7D" w:rsidRDefault="00584C7D" w:rsidP="00584C7D"/>
    <w:p w14:paraId="2BDD95B6" w14:textId="20565621" w:rsidR="003363A3" w:rsidRDefault="00584C7D" w:rsidP="00347158">
      <w:pPr>
        <w:pStyle w:val="Heading3"/>
        <w:numPr>
          <w:ilvl w:val="0"/>
          <w:numId w:val="8"/>
        </w:numPr>
      </w:pPr>
      <w:bookmarkStart w:id="9" w:name="_Toc29031885"/>
      <w:r>
        <w:t>Primary problem with current mechanisms is they protect data only when programmers follows convention; Also, try … finally syntax error prone</w:t>
      </w:r>
      <w:bookmarkEnd w:id="9"/>
    </w:p>
    <w:p w14:paraId="5AF535BB" w14:textId="77777777" w:rsidR="00584C7D" w:rsidRPr="00584C7D" w:rsidRDefault="00584C7D" w:rsidP="00584C7D"/>
    <w:p w14:paraId="3480750C" w14:textId="66665C0F" w:rsidR="0083310B" w:rsidRDefault="0083310B">
      <w:r>
        <w:tab/>
        <w:t xml:space="preserve">Of the lock-based synchronization mechanisms provided, there are many drawbacks.  </w:t>
      </w:r>
      <w:r w:rsidR="00692821">
        <w:t xml:space="preserve">The primary drawback is that they rely on programmer discipline to only access the protected objects when the lock is obtained.  </w:t>
      </w:r>
      <w:r w:rsidR="00421604">
        <w:t xml:space="preserve">A related </w:t>
      </w:r>
      <w:r w:rsidR="00347158">
        <w:t>drawback</w:t>
      </w:r>
      <w:r w:rsidR="00421604">
        <w:t xml:space="preserve"> is that, except for </w:t>
      </w:r>
      <w:r w:rsidR="00421604">
        <w:rPr>
          <w:i/>
        </w:rPr>
        <w:t>lock</w:t>
      </w:r>
      <w:r w:rsidR="00421604">
        <w:t xml:space="preserve"> which incorporates guaranteed scope-based release of the lock, the programmer must remember to release the lock even in exceptional cases, but not release it too soon.  </w:t>
      </w:r>
      <w:r w:rsidR="00390A67">
        <w:t xml:space="preserve">Most, if not all, of the synchronization mechanisms other than </w:t>
      </w:r>
      <w:r w:rsidR="00390A67">
        <w:rPr>
          <w:i/>
        </w:rPr>
        <w:t xml:space="preserve">lock </w:t>
      </w:r>
      <w:r w:rsidR="00390A67">
        <w:t xml:space="preserve">do not provide an </w:t>
      </w:r>
      <w:r w:rsidR="00390A67">
        <w:lastRenderedPageBreak/>
        <w:t>RAII-like way to do this, so try finally</w:t>
      </w:r>
      <w:r w:rsidR="0018206B">
        <w:t xml:space="preserve"> must be employed, which is a convoluted syntax, susceptible to being forgotten or mistakenly implemented.</w:t>
      </w:r>
      <w:r w:rsidR="0018206B">
        <w:rPr>
          <w:rStyle w:val="FootnoteReference"/>
        </w:rPr>
        <w:footnoteReference w:id="8"/>
      </w:r>
      <w:r w:rsidR="00390A67">
        <w:t xml:space="preserve"> </w:t>
      </w:r>
    </w:p>
    <w:p w14:paraId="404C07F7" w14:textId="2DCA64B8" w:rsidR="00A944E8" w:rsidRDefault="00C8703D" w:rsidP="00C8703D">
      <w:pPr>
        <w:pStyle w:val="Heading3"/>
        <w:numPr>
          <w:ilvl w:val="0"/>
          <w:numId w:val="8"/>
        </w:numPr>
      </w:pPr>
      <w:bookmarkStart w:id="10" w:name="_Toc29031886"/>
      <w:r>
        <w:t>Atomic operations are highly useful alternative but not easy to understand and scope of usefulness limited compared to locks</w:t>
      </w:r>
      <w:bookmarkEnd w:id="10"/>
    </w:p>
    <w:p w14:paraId="4E3F1745" w14:textId="77777777" w:rsidR="00C8703D" w:rsidRDefault="00C8703D" w:rsidP="00A944E8">
      <w:pPr>
        <w:ind w:firstLine="720"/>
      </w:pPr>
    </w:p>
    <w:p w14:paraId="7F9EE4F5" w14:textId="197EA3F3" w:rsidR="0013472C" w:rsidRDefault="00550CF3" w:rsidP="00A944E8">
      <w:pPr>
        <w:ind w:firstLine="720"/>
      </w:pPr>
      <w:r>
        <w:t xml:space="preserve">Furthermore, atomic operations, unless you are dealing with the limited number of types for which atomic operations exist, are no panacea: they are frequently difficult to understand </w:t>
      </w:r>
      <w:r w:rsidR="00574AFD">
        <w:t xml:space="preserve">for programmers less experienced with multithreading </w:t>
      </w:r>
      <w:r>
        <w:t>and offer a much small</w:t>
      </w:r>
      <w:r w:rsidR="002B2DC6">
        <w:t>er</w:t>
      </w:r>
      <w:r>
        <w:t xml:space="preserve"> window of atomicity than that provided by the mutex/</w:t>
      </w:r>
      <w:r w:rsidR="00126F39">
        <w:t>lock-based</w:t>
      </w:r>
      <w:r>
        <w:t xml:space="preserve"> synchronization mechanisms.</w:t>
      </w:r>
      <w:r w:rsidR="001B509E">
        <w:t xml:space="preserve">  Nevertheless, t</w:t>
      </w:r>
      <w:r w:rsidR="003426F1">
        <w:t>hey</w:t>
      </w:r>
      <w:r w:rsidR="001B509E">
        <w:t xml:space="preserve"> do provide a valuable alternative to mutexes when used judiciously</w:t>
      </w:r>
      <w:r w:rsidR="003426F1">
        <w:t xml:space="preserve">.  </w:t>
      </w:r>
      <w:r w:rsidR="001B509E">
        <w:t>Dot</w:t>
      </w:r>
      <w:r w:rsidR="003363A3">
        <w:t>N</w:t>
      </w:r>
      <w:r w:rsidR="001B509E">
        <w:t>etVault makes extensive use of them.</w:t>
      </w:r>
    </w:p>
    <w:p w14:paraId="29FD18F8" w14:textId="1631C67F" w:rsidR="008E1FF9" w:rsidRDefault="00C83A1D" w:rsidP="0083167C">
      <w:pPr>
        <w:pStyle w:val="Heading3"/>
        <w:numPr>
          <w:ilvl w:val="0"/>
          <w:numId w:val="8"/>
        </w:numPr>
      </w:pPr>
      <w:bookmarkStart w:id="11" w:name="_Toc29031887"/>
      <w:r>
        <w:t xml:space="preserve">C#’s lock mechanism is not timed </w:t>
      </w:r>
      <w:r w:rsidR="008E1FF9">
        <w:t>when used in its RAII form and is bug prone when used in its try…finally form</w:t>
      </w:r>
      <w:bookmarkEnd w:id="11"/>
    </w:p>
    <w:p w14:paraId="0E98BD66" w14:textId="77777777" w:rsidR="008E1FF9" w:rsidRPr="008E1FF9" w:rsidRDefault="008E1FF9" w:rsidP="008E1FF9"/>
    <w:p w14:paraId="23CCD6E7" w14:textId="731FF0DE" w:rsidR="002B2DC6" w:rsidRDefault="002B2DC6">
      <w:r>
        <w:tab/>
      </w:r>
      <w:r w:rsidR="003426F1">
        <w:t>The heavy</w:t>
      </w:r>
      <w:r>
        <w:t xml:space="preserve"> onus on the programmer to refrain from using protected resources (and knowing which resources are protected and which protected resources are associated with which mutex) </w:t>
      </w:r>
      <w:r w:rsidR="00C0165B">
        <w:t xml:space="preserve">is far from the </w:t>
      </w:r>
      <w:r w:rsidR="00943EA5">
        <w:t xml:space="preserve">only </w:t>
      </w:r>
      <w:r w:rsidR="00C0165B">
        <w:t xml:space="preserve">other drawback of the commonly employed mutexes.  When multiple mutexes are </w:t>
      </w:r>
      <w:r w:rsidR="005E2FFF">
        <w:t>held simultaneously</w:t>
      </w:r>
      <w:r w:rsidR="00C0165B">
        <w:t xml:space="preserve">, the user must be especially disciplined </w:t>
      </w:r>
      <w:r w:rsidR="005E2FFF">
        <w:t xml:space="preserve">to make sure that </w:t>
      </w:r>
      <w:r w:rsidR="005E2FFF">
        <w:rPr>
          <w:i/>
        </w:rPr>
        <w:t xml:space="preserve">every time </w:t>
      </w:r>
      <w:r w:rsidR="005E2FFF">
        <w:t>they are acquired, the same relative ordering is applied.  Failure to do this can sometimes result in silent deadlock of the program</w:t>
      </w:r>
      <w:r>
        <w:t xml:space="preserve"> </w:t>
      </w:r>
      <w:r w:rsidR="00943EA5">
        <w:t xml:space="preserve">but may not be reliably reproducible.  One way to get around this possibility is </w:t>
      </w:r>
      <w:r w:rsidR="00135CD3">
        <w:t>to set a timeout when you attempt to acquire this mutex: instead of silent deadlock an exception will be thrown, making it easy to identify the problem and correct it.</w:t>
      </w:r>
      <w:r w:rsidR="003514D5">
        <w:t xml:space="preserve">  Unfortunately, C# does not provide a</w:t>
      </w:r>
      <w:r w:rsidR="00895338">
        <w:t>n out-of-the-box RAII-based mechanism to add a time limit, forcing you to rely on convoluted try-finally constructs as shown above.</w:t>
      </w:r>
      <w:r w:rsidR="00BA2F6E">
        <w:rPr>
          <w:rStyle w:val="FootnoteReference"/>
        </w:rPr>
        <w:footnoteReference w:id="9"/>
      </w:r>
    </w:p>
    <w:p w14:paraId="2B68698A" w14:textId="0C32BFDA" w:rsidR="0045564C" w:rsidRDefault="0045564C" w:rsidP="0045564C">
      <w:pPr>
        <w:pStyle w:val="Heading3"/>
        <w:numPr>
          <w:ilvl w:val="0"/>
          <w:numId w:val="8"/>
        </w:numPr>
      </w:pPr>
      <w:bookmarkStart w:id="12" w:name="_Toc29031888"/>
      <w:r>
        <w:t>C#’s Monitor</w:t>
      </w:r>
      <w:r w:rsidR="00453F1F">
        <w:t xml:space="preserve"> Lock mechanism is recursive</w:t>
      </w:r>
      <w:bookmarkEnd w:id="12"/>
    </w:p>
    <w:p w14:paraId="37EF26E4" w14:textId="77777777" w:rsidR="00453F1F" w:rsidRDefault="00453F1F"/>
    <w:p w14:paraId="0519B8F4" w14:textId="71AB10B5" w:rsidR="006314C0" w:rsidRDefault="00D9553C">
      <w:r>
        <w:tab/>
        <w:t xml:space="preserve">Another </w:t>
      </w:r>
      <w:r w:rsidR="00BC264B">
        <w:t xml:space="preserve">problematic consideration is C#’s </w:t>
      </w:r>
      <w:r>
        <w:t>usage of recursive mutexes</w:t>
      </w:r>
      <w:r w:rsidR="00BC264B">
        <w:t xml:space="preserve"> (and similar locking mechanisms)</w:t>
      </w:r>
      <w:r>
        <w:t xml:space="preserve">.  </w:t>
      </w:r>
      <w:r w:rsidR="00D9152C">
        <w:t xml:space="preserve">Most mutex mechanisms in C# are recursive, recursive by default or at least optionally recursive.  </w:t>
      </w:r>
      <w:r w:rsidR="000A306E">
        <w:t xml:space="preserve">The </w:t>
      </w:r>
      <w:r w:rsidR="000905CA">
        <w:t>most used</w:t>
      </w:r>
      <w:r w:rsidR="000A306E">
        <w:t xml:space="preserve"> mechanism</w:t>
      </w:r>
      <w:r w:rsidR="001A318B">
        <w:t xml:space="preserve"> is</w:t>
      </w:r>
      <w:r w:rsidR="00E230D3">
        <w:t xml:space="preserve"> the</w:t>
      </w:r>
      <w:r w:rsidR="001A318B">
        <w:t xml:space="preserve"> </w:t>
      </w:r>
      <w:r w:rsidR="001A318B" w:rsidRPr="001A318B">
        <w:rPr>
          <w:i/>
          <w:iCs/>
          <w:noProof/>
        </w:rPr>
        <w:t>Monitor.TryEnter</w:t>
      </w:r>
      <w:r w:rsidR="001A318B">
        <w:t xml:space="preserve"> method </w:t>
      </w:r>
      <w:r w:rsidR="00A65B0E">
        <w:t xml:space="preserve">or its more reliable RAII </w:t>
      </w:r>
      <w:r w:rsidR="00A65B0E">
        <w:rPr>
          <w:i/>
          <w:iCs/>
        </w:rPr>
        <w:t xml:space="preserve">lock </w:t>
      </w:r>
      <w:r w:rsidR="00A65B0E">
        <w:t>shorthand.</w:t>
      </w:r>
      <w:r w:rsidR="00E230D3">
        <w:rPr>
          <w:rStyle w:val="FootnoteReference"/>
        </w:rPr>
        <w:footnoteReference w:id="10"/>
      </w:r>
      <w:r w:rsidR="00433266">
        <w:t xml:space="preserve">  This type of mutex is, by default, recursive.  The primary desirable use-case for a recursive mutex is the adaptation of code </w:t>
      </w:r>
      <w:r w:rsidR="00433266">
        <w:lastRenderedPageBreak/>
        <w:t>that was not designed to be thread</w:t>
      </w:r>
      <w:r w:rsidR="000C5DE3">
        <w:t>-</w:t>
      </w:r>
      <w:r w:rsidR="00433266">
        <w:t>safe to some semblance of thread-safety</w:t>
      </w:r>
      <w:r w:rsidR="00AD318B">
        <w:t xml:space="preserve">, </w:t>
      </w:r>
      <w:r w:rsidR="00AD318B">
        <w:rPr>
          <w:i/>
          <w:iCs/>
        </w:rPr>
        <w:t>without changing the API</w:t>
      </w:r>
      <w:r w:rsidR="00AD318B">
        <w:t>.</w:t>
      </w:r>
      <w:r w:rsidR="00AD318B">
        <w:rPr>
          <w:rStyle w:val="FootnoteReference"/>
        </w:rPr>
        <w:footnoteReference w:id="11"/>
      </w:r>
      <w:r w:rsidR="00AD318B">
        <w:t xml:space="preserve">  </w:t>
      </w:r>
      <w:r w:rsidR="00B816AB">
        <w:t>This</w:t>
      </w:r>
      <w:r w:rsidR="00C90B41">
        <w:t xml:space="preserve"> usage</w:t>
      </w:r>
      <w:r w:rsidR="00B816AB">
        <w:t>, however, should be considered a last resort.</w:t>
      </w:r>
      <w:r w:rsidR="00B816AB">
        <w:rPr>
          <w:rStyle w:val="FootnoteReference"/>
        </w:rPr>
        <w:footnoteReference w:id="12"/>
      </w:r>
      <w:r w:rsidR="00C90B41">
        <w:t xml:space="preserve"> </w:t>
      </w:r>
    </w:p>
    <w:p w14:paraId="46E57B7A" w14:textId="13328523" w:rsidR="00453F1F" w:rsidRPr="004C1F68" w:rsidRDefault="00453F1F" w:rsidP="00453F1F">
      <w:pPr>
        <w:pStyle w:val="Heading4"/>
        <w:numPr>
          <w:ilvl w:val="0"/>
          <w:numId w:val="9"/>
        </w:numPr>
      </w:pPr>
      <w:r w:rsidRPr="004C1F68">
        <w:t>Recursive mutexes are intended to be used to adapt non-thread safe objects to a thread-safe context</w:t>
      </w:r>
    </w:p>
    <w:p w14:paraId="142A4A76" w14:textId="77777777" w:rsidR="00453F1F" w:rsidRPr="00453F1F" w:rsidRDefault="00453F1F" w:rsidP="00453F1F"/>
    <w:p w14:paraId="22357C8F" w14:textId="0A3882DF" w:rsidR="00EE1597" w:rsidRDefault="006314C0" w:rsidP="006314C0">
      <w:pPr>
        <w:ind w:firstLine="720"/>
      </w:pPr>
      <w:r>
        <w:t xml:space="preserve">To see how the recursive mutex can work </w:t>
      </w:r>
      <w:r w:rsidR="00555C55">
        <w:t xml:space="preserve">to adapt non-thread-safe code to thread-safety while remaining problematic, consider the following custom list wrapper that presumably would add some </w:t>
      </w:r>
      <w:r w:rsidR="003E367D">
        <w:t>domain-specific functionality to a standard List&lt;T&gt;:</w:t>
      </w:r>
    </w:p>
    <w:bookmarkStart w:id="13" w:name="_MON_1633604859"/>
    <w:bookmarkEnd w:id="13"/>
    <w:p w14:paraId="5BF5E2FC" w14:textId="2DE68BB2" w:rsidR="00AA0E68" w:rsidRDefault="00C40B7C" w:rsidP="00AA0E68">
      <w:pPr>
        <w:keepNext/>
        <w:ind w:firstLine="720"/>
      </w:pPr>
      <w:r>
        <w:object w:dxaOrig="9915" w:dyaOrig="5621" w14:anchorId="2AB42AB9">
          <v:shape id="_x0000_i1026" type="#_x0000_t75" style="width:495.75pt;height:281.35pt" o:ole="">
            <v:imagedata r:id="rId19" o:title=""/>
          </v:shape>
          <o:OLEObject Type="Embed" ProgID="Word.Document.12" ShapeID="_x0000_i1026" DrawAspect="Content" ObjectID="_1639645067" r:id="rId20">
            <o:FieldCodes>\s</o:FieldCodes>
          </o:OLEObject>
        </w:object>
      </w:r>
    </w:p>
    <w:p w14:paraId="17C630B0" w14:textId="4F399F91" w:rsidR="00D9553C" w:rsidRPr="00A9099B" w:rsidRDefault="00AA0E68" w:rsidP="00332EB2">
      <w:pPr>
        <w:pStyle w:val="Caption"/>
        <w:rPr>
          <w:i w:val="0"/>
          <w:iCs w:val="0"/>
        </w:rPr>
      </w:pPr>
      <w:bookmarkStart w:id="14" w:name="_Toc29031925"/>
      <w:r>
        <w:t xml:space="preserve">Figure </w:t>
      </w:r>
      <w:fldSimple w:instr=" SEQ Figure \* ARABIC ">
        <w:r w:rsidR="005C779D">
          <w:rPr>
            <w:noProof/>
          </w:rPr>
          <w:t>2</w:t>
        </w:r>
      </w:fldSimple>
      <w:r w:rsidR="00A9099B">
        <w:rPr>
          <w:noProof/>
        </w:rPr>
        <w:t xml:space="preserve">  </w:t>
      </w:r>
      <w:r w:rsidR="00A9099B">
        <w:rPr>
          <w:i w:val="0"/>
          <w:iCs w:val="0"/>
          <w:noProof/>
        </w:rPr>
        <w:t>-- Typical Wrapper Around Well-Known Interface</w:t>
      </w:r>
      <w:bookmarkEnd w:id="14"/>
    </w:p>
    <w:p w14:paraId="6641C48A" w14:textId="77777777" w:rsidR="00AF56B1" w:rsidRDefault="00AF56B1">
      <w:r>
        <w:br w:type="page"/>
      </w:r>
    </w:p>
    <w:p w14:paraId="00136305" w14:textId="17099910" w:rsidR="00332EB2" w:rsidRDefault="00332EB2" w:rsidP="00332EB2">
      <w:r>
        <w:lastRenderedPageBreak/>
        <w:t>As frequently happens, later in the development of the software, it is discovered or decided that a thread-safe version of this type is required.  The following code results</w:t>
      </w:r>
      <w:r w:rsidR="00AB7B8D">
        <w:t xml:space="preserve"> is a typical result:</w:t>
      </w:r>
    </w:p>
    <w:bookmarkStart w:id="15" w:name="_MON_1633606174"/>
    <w:bookmarkEnd w:id="15"/>
    <w:p w14:paraId="714F429D" w14:textId="3AE53622" w:rsidR="00EB61D5" w:rsidRDefault="004D315C" w:rsidP="00EB61D5">
      <w:pPr>
        <w:keepNext/>
      </w:pPr>
      <w:r>
        <w:object w:dxaOrig="10800" w:dyaOrig="5433" w14:anchorId="2AF3B13F">
          <v:shape id="_x0000_i1027" type="#_x0000_t75" style="width:541.6pt;height:271.1pt" o:ole="">
            <v:imagedata r:id="rId21" o:title=""/>
          </v:shape>
          <o:OLEObject Type="Embed" ProgID="Word.Document.12" ShapeID="_x0000_i1027" DrawAspect="Content" ObjectID="_1639645068" r:id="rId22">
            <o:FieldCodes>\s</o:FieldCodes>
          </o:OLEObject>
        </w:object>
      </w:r>
    </w:p>
    <w:p w14:paraId="08BB70D5" w14:textId="736BA856" w:rsidR="00EB61D5" w:rsidRPr="00A9099B" w:rsidRDefault="00EB61D5" w:rsidP="00EB61D5">
      <w:pPr>
        <w:pStyle w:val="Caption"/>
        <w:rPr>
          <w:i w:val="0"/>
          <w:iCs w:val="0"/>
          <w:noProof/>
        </w:rPr>
      </w:pPr>
      <w:bookmarkStart w:id="16" w:name="_Toc29031926"/>
      <w:r>
        <w:t xml:space="preserve">Figure </w:t>
      </w:r>
      <w:fldSimple w:instr=" SEQ Figure \* ARABIC ">
        <w:r w:rsidR="005C779D">
          <w:rPr>
            <w:noProof/>
          </w:rPr>
          <w:t>3</w:t>
        </w:r>
      </w:fldSimple>
      <w:r w:rsidR="00A9099B">
        <w:rPr>
          <w:noProof/>
        </w:rPr>
        <w:t xml:space="preserve"> </w:t>
      </w:r>
      <w:r w:rsidR="00A9099B">
        <w:rPr>
          <w:i w:val="0"/>
          <w:iCs w:val="0"/>
          <w:noProof/>
        </w:rPr>
        <w:t xml:space="preserve">– Typical Flawed Attempt at </w:t>
      </w:r>
      <w:r w:rsidR="00A9099B" w:rsidRPr="00A9099B">
        <w:rPr>
          <w:noProof/>
        </w:rPr>
        <w:t>Post Hoc</w:t>
      </w:r>
      <w:r w:rsidR="00A9099B">
        <w:rPr>
          <w:i w:val="0"/>
          <w:iCs w:val="0"/>
          <w:noProof/>
        </w:rPr>
        <w:t xml:space="preserve"> Thread Safety</w:t>
      </w:r>
      <w:bookmarkEnd w:id="16"/>
    </w:p>
    <w:p w14:paraId="2DD5C7F5" w14:textId="7EC6CD6A" w:rsidR="00DE1E59" w:rsidRDefault="00DE1E59" w:rsidP="00B11790">
      <w:pPr>
        <w:pStyle w:val="Heading4"/>
        <w:numPr>
          <w:ilvl w:val="0"/>
          <w:numId w:val="9"/>
        </w:numPr>
      </w:pPr>
      <w:r>
        <w:t>While it may achieve this on a syntactic level, it usually fails to do so on a semantic level leading to unmaintainable code</w:t>
      </w:r>
    </w:p>
    <w:p w14:paraId="369D3653" w14:textId="77777777" w:rsidR="00DE1E59" w:rsidRDefault="00DE1E59" w:rsidP="00DE1E59">
      <w:pPr>
        <w:ind w:firstLine="720"/>
      </w:pPr>
    </w:p>
    <w:p w14:paraId="5C23B06B" w14:textId="69BFDF17" w:rsidR="004D315C" w:rsidRDefault="004D315C" w:rsidP="00DE1E59">
      <w:pPr>
        <w:ind w:firstLine="720"/>
      </w:pPr>
      <w:r>
        <w:t xml:space="preserve">Note that the </w:t>
      </w:r>
      <w:proofErr w:type="gramStart"/>
      <w:r w:rsidRPr="004D315C">
        <w:rPr>
          <w:i/>
          <w:iCs/>
        </w:rPr>
        <w:t>GetEnumerator</w:t>
      </w:r>
      <w:r>
        <w:t>(</w:t>
      </w:r>
      <w:proofErr w:type="gramEnd"/>
      <w:r>
        <w:t>) method returns an enumerator to a snapshot copy of the collection rather than an enumerator to the actual collection.</w:t>
      </w:r>
      <w:r>
        <w:rPr>
          <w:rStyle w:val="FootnoteReference"/>
        </w:rPr>
        <w:footnoteReference w:id="13"/>
      </w:r>
      <w:r w:rsidR="00C857DC">
        <w:t xml:space="preserve">  Also, the synchronization object is exposed (thus adding to the API but not removing from it or altering its signatures)</w:t>
      </w:r>
      <w:r w:rsidR="00AC17AA">
        <w:t>.  T</w:t>
      </w:r>
      <w:r w:rsidR="00C857DC">
        <w:t xml:space="preserve">he reason for </w:t>
      </w:r>
      <w:r w:rsidR="00AC17AA">
        <w:t>the exposure of the synchronization object is shown in this example</w:t>
      </w:r>
      <w:r w:rsidR="005E5CE1">
        <w:t>:</w:t>
      </w:r>
    </w:p>
    <w:bookmarkStart w:id="17" w:name="_MON_1633606632"/>
    <w:bookmarkEnd w:id="17"/>
    <w:p w14:paraId="262EDF58" w14:textId="6061E4E4" w:rsidR="005E5CE1" w:rsidRDefault="00F2763D" w:rsidP="005E5CE1">
      <w:pPr>
        <w:keepNext/>
      </w:pPr>
      <w:r>
        <w:object w:dxaOrig="10800" w:dyaOrig="2225" w14:anchorId="29843651">
          <v:shape id="_x0000_i1028" type="#_x0000_t75" style="width:541.6pt;height:111.25pt" o:ole="">
            <v:imagedata r:id="rId23" o:title=""/>
          </v:shape>
          <o:OLEObject Type="Embed" ProgID="Word.Document.12" ShapeID="_x0000_i1028" DrawAspect="Content" ObjectID="_1639645069" r:id="rId24">
            <o:FieldCodes>\s</o:FieldCodes>
          </o:OLEObject>
        </w:object>
      </w:r>
    </w:p>
    <w:p w14:paraId="1586CA0D" w14:textId="4E5084D7" w:rsidR="005E5CE1" w:rsidRPr="00697CDC" w:rsidRDefault="005E5CE1" w:rsidP="005E5CE1">
      <w:pPr>
        <w:pStyle w:val="Caption"/>
        <w:rPr>
          <w:i w:val="0"/>
          <w:iCs w:val="0"/>
        </w:rPr>
      </w:pPr>
      <w:bookmarkStart w:id="18" w:name="_Toc29031927"/>
      <w:r>
        <w:t xml:space="preserve">Figure </w:t>
      </w:r>
      <w:fldSimple w:instr=" SEQ Figure \* ARABIC ">
        <w:r w:rsidR="005C779D">
          <w:rPr>
            <w:noProof/>
          </w:rPr>
          <w:t>4</w:t>
        </w:r>
      </w:fldSimple>
      <w:r w:rsidR="00697CDC">
        <w:rPr>
          <w:noProof/>
        </w:rPr>
        <w:t xml:space="preserve"> </w:t>
      </w:r>
      <w:r w:rsidR="00697CDC">
        <w:rPr>
          <w:i w:val="0"/>
          <w:iCs w:val="0"/>
          <w:noProof/>
        </w:rPr>
        <w:t xml:space="preserve">– </w:t>
      </w:r>
      <w:r w:rsidR="00BA60F9">
        <w:rPr>
          <w:i w:val="0"/>
          <w:iCs w:val="0"/>
          <w:noProof/>
        </w:rPr>
        <w:t>Demonstrates Lack of State Consistency Between Calls</w:t>
      </w:r>
      <w:r w:rsidR="00697CDC">
        <w:rPr>
          <w:i w:val="0"/>
          <w:iCs w:val="0"/>
          <w:noProof/>
        </w:rPr>
        <w:t>.</w:t>
      </w:r>
      <w:bookmarkEnd w:id="18"/>
    </w:p>
    <w:p w14:paraId="12FDAC44" w14:textId="03C816D1" w:rsidR="0093038E" w:rsidRDefault="0093038E" w:rsidP="003E7A4C">
      <w:r>
        <w:t xml:space="preserve">The problem here should be immediately apparent: </w:t>
      </w:r>
      <w:r w:rsidR="003E7A4C">
        <w:t xml:space="preserve">the lock is released after execution of </w:t>
      </w:r>
      <w:r w:rsidR="00773DE8">
        <w:rPr>
          <w:i/>
          <w:iCs/>
        </w:rPr>
        <w:t xml:space="preserve">IndexOf </w:t>
      </w:r>
      <w:r w:rsidR="00773DE8">
        <w:t xml:space="preserve">is complete </w:t>
      </w:r>
      <w:r w:rsidR="00E95B4D">
        <w:t xml:space="preserve">then is </w:t>
      </w:r>
      <w:r w:rsidR="00773DE8" w:rsidRPr="0070665C">
        <w:rPr>
          <w:b/>
          <w:bCs/>
          <w:i/>
          <w:iCs/>
        </w:rPr>
        <w:t>reacquired</w:t>
      </w:r>
      <w:r w:rsidR="00773DE8">
        <w:t xml:space="preserve"> for the call to the set accessor of the indexer property in </w:t>
      </w:r>
      <w:r w:rsidR="00773DE8">
        <w:rPr>
          <w:i/>
          <w:iCs/>
        </w:rPr>
        <w:t xml:space="preserve">list[idxToFirstJaneInList].  </w:t>
      </w:r>
      <w:r w:rsidR="00773DE8">
        <w:t>The list’s contents may change between the two calls</w:t>
      </w:r>
      <w:r w:rsidR="003C006E">
        <w:t xml:space="preserve">.  So, given the recursive nature of </w:t>
      </w:r>
      <w:r w:rsidR="003C006E">
        <w:rPr>
          <w:i/>
          <w:iCs/>
        </w:rPr>
        <w:t>lock</w:t>
      </w:r>
      <w:r w:rsidR="003C006E">
        <w:t xml:space="preserve">s in C# and the handy public </w:t>
      </w:r>
      <w:r w:rsidR="003C006E">
        <w:rPr>
          <w:i/>
          <w:iCs/>
        </w:rPr>
        <w:t xml:space="preserve">SyncObject </w:t>
      </w:r>
      <w:r w:rsidR="003C006E">
        <w:t>property exposed by the thread-safe wrapper, the solution presents itself:</w:t>
      </w:r>
    </w:p>
    <w:bookmarkStart w:id="19" w:name="_MON_1633607154"/>
    <w:bookmarkEnd w:id="19"/>
    <w:p w14:paraId="6C40FF57" w14:textId="4BA593BD" w:rsidR="005055FF" w:rsidRDefault="005055FF" w:rsidP="005055FF">
      <w:pPr>
        <w:keepNext/>
      </w:pPr>
      <w:r>
        <w:object w:dxaOrig="10800" w:dyaOrig="2892" w14:anchorId="5DB12B75">
          <v:shape id="_x0000_i1029" type="#_x0000_t75" style="width:541.6pt;height:144.9pt" o:ole="">
            <v:imagedata r:id="rId25" o:title=""/>
          </v:shape>
          <o:OLEObject Type="Embed" ProgID="Word.Document.12" ShapeID="_x0000_i1029" DrawAspect="Content" ObjectID="_1639645070" r:id="rId26">
            <o:FieldCodes>\s</o:FieldCodes>
          </o:OLEObject>
        </w:object>
      </w:r>
    </w:p>
    <w:p w14:paraId="2017446B" w14:textId="366A031A" w:rsidR="003C006E" w:rsidRPr="00697CDC" w:rsidRDefault="005055FF" w:rsidP="005055FF">
      <w:pPr>
        <w:pStyle w:val="Caption"/>
        <w:rPr>
          <w:i w:val="0"/>
          <w:iCs w:val="0"/>
        </w:rPr>
      </w:pPr>
      <w:bookmarkStart w:id="20" w:name="_Toc29031928"/>
      <w:r>
        <w:t xml:space="preserve">Figure </w:t>
      </w:r>
      <w:fldSimple w:instr=" SEQ Figure \* ARABIC ">
        <w:r w:rsidR="005C779D">
          <w:rPr>
            <w:noProof/>
          </w:rPr>
          <w:t>5</w:t>
        </w:r>
      </w:fldSimple>
      <w:r w:rsidR="00697CDC">
        <w:rPr>
          <w:noProof/>
        </w:rPr>
        <w:t xml:space="preserve"> </w:t>
      </w:r>
      <w:r w:rsidR="00697CDC">
        <w:rPr>
          <w:i w:val="0"/>
          <w:iCs w:val="0"/>
          <w:noProof/>
        </w:rPr>
        <w:t>– Typical Mechanism for Achieving Thread Safety After the Fact</w:t>
      </w:r>
      <w:bookmarkEnd w:id="20"/>
    </w:p>
    <w:p w14:paraId="7273D5C2" w14:textId="77777777" w:rsidR="0070665C" w:rsidRDefault="00577C15">
      <w:r>
        <w:t xml:space="preserve">Notice that in attempting to preserve the same API for the object, we have really introduced </w:t>
      </w:r>
      <w:r w:rsidR="0070665C">
        <w:t xml:space="preserve">a </w:t>
      </w:r>
      <w:r>
        <w:t xml:space="preserve">vexing problem that will propagate to all client code.  </w:t>
      </w:r>
      <w:r w:rsidR="00F578FB">
        <w:t xml:space="preserve">It is rare that you only do one “operation” on a list: </w:t>
      </w:r>
      <w:r w:rsidR="002475A5">
        <w:t>typically,</w:t>
      </w:r>
      <w:r w:rsidR="00F578FB">
        <w:t xml:space="preserve"> you do multiple operations on a list and each successive operation relies on the previous operations’ results</w:t>
      </w:r>
      <w:r w:rsidR="002475A5">
        <w:t xml:space="preserve"> still being accurate</w:t>
      </w:r>
      <w:r w:rsidR="00F578FB">
        <w:t>.  Thus, nearly everywhere you</w:t>
      </w:r>
      <w:r w:rsidR="002475A5">
        <w:t>r</w:t>
      </w:r>
      <w:r w:rsidR="00F578FB">
        <w:t xml:space="preserve"> new </w:t>
      </w:r>
      <w:r w:rsidR="00783333">
        <w:t xml:space="preserve">thread-safe implementation is used, you will have to make sure that you obtain a recursive lock.  Also, it will not be a </w:t>
      </w:r>
      <w:r w:rsidR="00085E83">
        <w:t>compiler</w:t>
      </w:r>
      <w:r w:rsidR="00783333">
        <w:t xml:space="preserve"> error or obviously wrong on inspection </w:t>
      </w:r>
      <w:r w:rsidR="00085E83">
        <w:t xml:space="preserve">of any code block, </w:t>
      </w:r>
      <w:r w:rsidR="00085E83">
        <w:rPr>
          <w:i/>
          <w:iCs/>
        </w:rPr>
        <w:t xml:space="preserve">as a </w:t>
      </w:r>
      <w:r w:rsidR="00085E83" w:rsidRPr="004B26FB">
        <w:rPr>
          <w:i/>
          <w:iCs/>
        </w:rPr>
        <w:t>unit</w:t>
      </w:r>
      <w:r w:rsidR="00085E83">
        <w:t xml:space="preserve">, </w:t>
      </w:r>
      <w:r w:rsidR="00783333" w:rsidRPr="00085E83">
        <w:t>if</w:t>
      </w:r>
      <w:r w:rsidR="00783333">
        <w:t xml:space="preserve"> this lock is not </w:t>
      </w:r>
      <w:r w:rsidR="00085E83">
        <w:t>first obtained</w:t>
      </w:r>
      <w:r w:rsidR="00783333">
        <w:t xml:space="preserve">.  </w:t>
      </w:r>
      <w:r w:rsidR="00085E83">
        <w:t>R</w:t>
      </w:r>
      <w:r w:rsidR="00783333">
        <w:t xml:space="preserve">ecursively obtaining mutexes is not free from a performance </w:t>
      </w:r>
      <w:r w:rsidR="002475A5">
        <w:t>penalty</w:t>
      </w:r>
      <w:r w:rsidR="00085E83">
        <w:t xml:space="preserve"> compared to non-recursive mutexes.</w:t>
      </w:r>
      <w:r w:rsidR="002475A5">
        <w:t xml:space="preserve">  </w:t>
      </w:r>
    </w:p>
    <w:p w14:paraId="274D574C" w14:textId="64DC4C9B" w:rsidR="00A9419E" w:rsidRDefault="004B26FB" w:rsidP="0070665C">
      <w:pPr>
        <w:ind w:firstLine="720"/>
      </w:pPr>
      <w:r>
        <w:t>This approach</w:t>
      </w:r>
      <w:r w:rsidR="00675FE2">
        <w:t xml:space="preserve"> fails: while it </w:t>
      </w:r>
      <w:r w:rsidR="00675FE2">
        <w:rPr>
          <w:i/>
          <w:iCs/>
        </w:rPr>
        <w:t xml:space="preserve">appears </w:t>
      </w:r>
      <w:r w:rsidR="00675FE2">
        <w:t xml:space="preserve">to preserve the same API the thread-unsafe List had, </w:t>
      </w:r>
      <w:r w:rsidR="00A9419E">
        <w:t xml:space="preserve">it does so </w:t>
      </w:r>
      <w:r w:rsidR="00A9419E">
        <w:rPr>
          <w:i/>
          <w:iCs/>
        </w:rPr>
        <w:t>only with syntax</w:t>
      </w:r>
      <w:r w:rsidR="00A9419E">
        <w:t xml:space="preserve">.  To make the thread-safe version equivalent to the </w:t>
      </w:r>
      <w:r w:rsidR="00A9419E">
        <w:lastRenderedPageBreak/>
        <w:t xml:space="preserve">original version </w:t>
      </w:r>
      <w:r w:rsidR="00A9419E" w:rsidRPr="00A9419E">
        <w:rPr>
          <w:i/>
          <w:iCs/>
        </w:rPr>
        <w:t>semantically</w:t>
      </w:r>
      <w:r w:rsidR="00A9419E">
        <w:t xml:space="preserve">, additional actions must be taken by </w:t>
      </w:r>
      <w:r w:rsidR="00E818F6">
        <w:t>the caller</w:t>
      </w:r>
      <w:r w:rsidR="00A9419E">
        <w:t>, violating the Liskov substitution principle</w:t>
      </w:r>
      <w:r w:rsidR="006602C0">
        <w:rPr>
          <w:rStyle w:val="FootnoteReference"/>
        </w:rPr>
        <w:footnoteReference w:id="14"/>
      </w:r>
      <w:r w:rsidR="00A9419E">
        <w:t xml:space="preserve"> and leading to bugs and unmaintainable code.</w:t>
      </w:r>
    </w:p>
    <w:p w14:paraId="7EB3BD1B" w14:textId="0D5D3E06" w:rsidR="00B11790" w:rsidRDefault="00B11790" w:rsidP="00B11790">
      <w:pPr>
        <w:pStyle w:val="Heading3"/>
        <w:numPr>
          <w:ilvl w:val="0"/>
          <w:numId w:val="8"/>
        </w:numPr>
      </w:pPr>
      <w:bookmarkStart w:id="21" w:name="_Toc29031889"/>
      <w:r>
        <w:t xml:space="preserve">Carefully crafted objects </w:t>
      </w:r>
      <w:r w:rsidR="00C86950">
        <w:t>can be the most effective solution, but these are often not possible or maintainable by all given changing requirements</w:t>
      </w:r>
      <w:bookmarkEnd w:id="21"/>
    </w:p>
    <w:p w14:paraId="4D212BD5" w14:textId="77777777" w:rsidR="00C86950" w:rsidRPr="00C86950" w:rsidRDefault="00C86950" w:rsidP="00C86950"/>
    <w:p w14:paraId="0985A3F0" w14:textId="14AD40F2" w:rsidR="009F7770" w:rsidRDefault="00F02410">
      <w:r>
        <w:tab/>
        <w:t xml:space="preserve">One approach superior to the recursive mutex approach is to design a special purpose object to access the </w:t>
      </w:r>
      <w:r w:rsidR="001D599F">
        <w:t xml:space="preserve">list.  While this may be superior </w:t>
      </w:r>
      <w:r w:rsidR="001D599F">
        <w:rPr>
          <w:i/>
        </w:rPr>
        <w:t>in theory</w:t>
      </w:r>
      <w:r w:rsidR="001D599F">
        <w:t xml:space="preserve">, it requires you to anticipate which sequence of access to the list will be required and to expose them all in the object’s public interface.  </w:t>
      </w:r>
      <w:r w:rsidR="009329B4">
        <w:t>This is more difficult than it sounds in the light of changing requirements and the differing skill levels of project contributors</w:t>
      </w:r>
      <w:r w:rsidR="00334152">
        <w:t xml:space="preserve"> who may be forced to alter the </w:t>
      </w:r>
      <w:r w:rsidR="00D91B43">
        <w:t>thread safe object as new needs are discovered.</w:t>
      </w:r>
    </w:p>
    <w:p w14:paraId="41AA2528" w14:textId="535646AB" w:rsidR="009F4050" w:rsidRDefault="009F4050" w:rsidP="009F4050">
      <w:pPr>
        <w:pStyle w:val="Heading2"/>
        <w:numPr>
          <w:ilvl w:val="0"/>
          <w:numId w:val="7"/>
        </w:numPr>
      </w:pPr>
      <w:bookmarkStart w:id="22" w:name="_Toc29031890"/>
      <w:r>
        <w:t xml:space="preserve">DotNetVault </w:t>
      </w:r>
      <w:r w:rsidR="00DA2DEB">
        <w:t xml:space="preserve">isolates protected data and </w:t>
      </w:r>
      <w:r w:rsidR="00DC1868">
        <w:t>prevents access to it without first obtaining a lock</w:t>
      </w:r>
      <w:bookmarkEnd w:id="22"/>
    </w:p>
    <w:p w14:paraId="2FE1F752" w14:textId="77777777" w:rsidR="00DC1868" w:rsidRPr="00DC1868" w:rsidRDefault="00DC1868" w:rsidP="00DC1868"/>
    <w:p w14:paraId="33CCE710" w14:textId="5A129656" w:rsidR="009329B4" w:rsidRPr="001C1E39" w:rsidRDefault="009329B4">
      <w:r>
        <w:tab/>
        <w:t xml:space="preserve">DotNetVault </w:t>
      </w:r>
      <w:r w:rsidR="005E58E6">
        <w:t>takes its inspiration from the synchronization mechanisms provided by Rust language and the Facebook Folly C++ synchronization library.</w:t>
      </w:r>
      <w:r w:rsidR="00BB5532">
        <w:t xml:space="preserve">  These synchronization mechanisms</w:t>
      </w:r>
      <w:r w:rsidR="001C1E39">
        <w:t xml:space="preserve"> observe that the mutex should </w:t>
      </w:r>
      <w:r w:rsidR="001C1E39">
        <w:rPr>
          <w:i/>
        </w:rPr>
        <w:t xml:space="preserve">own </w:t>
      </w:r>
      <w:r w:rsidR="001C1E39">
        <w:t>the data they</w:t>
      </w:r>
      <w:r w:rsidR="00FC3E0B">
        <w:t xml:space="preserve"> protect.</w:t>
      </w:r>
      <w:r w:rsidR="0016317E">
        <w:t xml:space="preserve"> </w:t>
      </w:r>
      <w:r w:rsidR="00FC3E0B">
        <w:t xml:space="preserve">You </w:t>
      </w:r>
      <w:r w:rsidR="0016317E">
        <w:t>literally cannot access the protected data without first obtaining the lock</w:t>
      </w:r>
      <w:r w:rsidR="00326ABC">
        <w:t xml:space="preserve">.  </w:t>
      </w:r>
      <w:r w:rsidR="00032F2C">
        <w:t>RAII destroys the lock when it goes out of scope – even if an exception is thrown or early return taken.</w:t>
      </w:r>
      <w:r w:rsidR="00AD7B56">
        <w:rPr>
          <w:rStyle w:val="FootnoteReference"/>
        </w:rPr>
        <w:footnoteReference w:id="15"/>
      </w:r>
    </w:p>
    <w:p w14:paraId="383F2DFF" w14:textId="1171EFFE" w:rsidR="00CC6D68" w:rsidRDefault="009F7770">
      <w:r>
        <w:tab/>
        <w:t xml:space="preserve">In a sense, languages like C++ and Rust that heavily use types with value semantics, incorporate the concept of </w:t>
      </w:r>
      <w:r w:rsidRPr="009F7770">
        <w:rPr>
          <w:i/>
        </w:rPr>
        <w:t>ownership</w:t>
      </w:r>
      <w:r>
        <w:t xml:space="preserve"> of a resource and provide </w:t>
      </w:r>
      <w:r>
        <w:rPr>
          <w:i/>
        </w:rPr>
        <w:t xml:space="preserve">move </w:t>
      </w:r>
      <w:r>
        <w:t>semantics</w:t>
      </w:r>
      <w:r w:rsidR="00C45AB1">
        <w:t xml:space="preserve"> are more easily able to provide isolation of resources than a language like C# where so many</w:t>
      </w:r>
      <w:r w:rsidR="000D00D8">
        <w:t xml:space="preserve"> w</w:t>
      </w:r>
      <w:r w:rsidR="000D00D8" w:rsidRPr="000D00D8">
        <w:t>e</w:t>
      </w:r>
      <w:r w:rsidR="000D00D8">
        <w:t xml:space="preserve"> access so many objects through garbage collected references: these references, </w:t>
      </w:r>
      <w:r w:rsidR="00C2289F">
        <w:t>thanks to garbage collection, can be shared promiscuously and by their very n</w:t>
      </w:r>
      <w:r w:rsidR="00A63D80">
        <w:t>ature almost beg to be shared.  While garbage collection saves us from the nightmare of keeping track of who needs to free all these freely shared references to heap objects</w:t>
      </w:r>
      <w:r w:rsidR="00F20E7D">
        <w:rPr>
          <w:rStyle w:val="FootnoteReference"/>
        </w:rPr>
        <w:footnoteReference w:id="16"/>
      </w:r>
      <w:r w:rsidR="00A63D80">
        <w:t>, it works at cross</w:t>
      </w:r>
      <w:r w:rsidR="001A6559">
        <w:t>-</w:t>
      </w:r>
      <w:r w:rsidR="00A63D80">
        <w:t xml:space="preserve">purposes to </w:t>
      </w:r>
      <w:r w:rsidR="00F20E7D">
        <w:t>isolation</w:t>
      </w:r>
      <w:r w:rsidR="001A6559">
        <w:t xml:space="preserve"> aimed at thread-safety</w:t>
      </w:r>
      <w:r w:rsidR="00F20E7D">
        <w:t>.</w:t>
      </w:r>
    </w:p>
    <w:p w14:paraId="43D5EDC4" w14:textId="766896C8" w:rsidR="00BE2341" w:rsidRDefault="00CC6D68">
      <w:r>
        <w:lastRenderedPageBreak/>
        <w:tab/>
        <w:t xml:space="preserve">Two factors have made an isolating approach to protected resources </w:t>
      </w:r>
      <w:r w:rsidR="007B63ED">
        <w:t>more obtainable in C#</w:t>
      </w:r>
      <w:r w:rsidR="00BE2341">
        <w:t>:</w:t>
      </w:r>
      <w:r w:rsidR="003456BE">
        <w:t xml:space="preserve"> one very recent and one somewhat recent: disposable ref structs and Roslyn analyzers.  Dot</w:t>
      </w:r>
      <w:r w:rsidR="003905D1">
        <w:t>N</w:t>
      </w:r>
      <w:r w:rsidR="003456BE">
        <w:t xml:space="preserve">etVault uses the C# 8.0 language feature (disposable ref structs) and </w:t>
      </w:r>
      <w:r w:rsidR="007B63ED">
        <w:t xml:space="preserve">specifically tailored </w:t>
      </w:r>
      <w:r w:rsidR="003456BE">
        <w:t xml:space="preserve">static analysis </w:t>
      </w:r>
      <w:r w:rsidR="007B63ED">
        <w:t xml:space="preserve">tools to isolate protected data and force </w:t>
      </w:r>
      <w:r w:rsidR="00BE2341">
        <w:t>locks to them to be</w:t>
      </w:r>
      <w:r w:rsidR="007B63ED">
        <w:t xml:space="preserve"> acquired and freed </w:t>
      </w:r>
      <w:r w:rsidR="00BE2341">
        <w:t xml:space="preserve">in accordance with </w:t>
      </w:r>
      <w:r w:rsidR="007B63ED">
        <w:t>RAII.</w:t>
      </w:r>
    </w:p>
    <w:p w14:paraId="432DF61A" w14:textId="04C8FE87" w:rsidR="006431E5" w:rsidRDefault="00E45F1F" w:rsidP="006431E5">
      <w:pPr>
        <w:pStyle w:val="Heading3"/>
        <w:numPr>
          <w:ilvl w:val="0"/>
          <w:numId w:val="10"/>
        </w:numPr>
      </w:pPr>
      <w:bookmarkStart w:id="23" w:name="_C#_8’s_Disposable"/>
      <w:bookmarkStart w:id="24" w:name="_Ref23145122"/>
      <w:bookmarkStart w:id="25" w:name="_Ref23145145"/>
      <w:bookmarkStart w:id="26" w:name="_Ref23145257"/>
      <w:bookmarkStart w:id="27" w:name="_Ref23145335"/>
      <w:bookmarkStart w:id="28" w:name="_Ref23145369"/>
      <w:bookmarkStart w:id="29" w:name="_Toc29031891"/>
      <w:bookmarkEnd w:id="23"/>
      <w:r>
        <w:t>C# 8’s Disposable ref struct is used to isolate obtained locks on the stack and ensure prompt release in all cases</w:t>
      </w:r>
      <w:bookmarkEnd w:id="24"/>
      <w:bookmarkEnd w:id="25"/>
      <w:bookmarkEnd w:id="26"/>
      <w:bookmarkEnd w:id="27"/>
      <w:bookmarkEnd w:id="28"/>
      <w:bookmarkEnd w:id="29"/>
    </w:p>
    <w:p w14:paraId="3160E506" w14:textId="77777777" w:rsidR="00E45F1F" w:rsidRDefault="00E45F1F"/>
    <w:p w14:paraId="76F88B93" w14:textId="4E2DC29A" w:rsidR="0089637B" w:rsidRDefault="00AA0E53">
      <w:r>
        <w:tab/>
        <w:t xml:space="preserve">A </w:t>
      </w:r>
      <w:r>
        <w:rPr>
          <w:i/>
        </w:rPr>
        <w:t xml:space="preserve">ref struct </w:t>
      </w:r>
      <w:r>
        <w:t xml:space="preserve">is a value type that can </w:t>
      </w:r>
      <w:r>
        <w:rPr>
          <w:i/>
        </w:rPr>
        <w:t xml:space="preserve">only </w:t>
      </w:r>
      <w:r>
        <w:t xml:space="preserve">reside on the stack.  Structs in general (along with </w:t>
      </w:r>
      <w:r w:rsidRPr="00B72D8F">
        <w:rPr>
          <w:i/>
          <w:iCs/>
        </w:rPr>
        <w:t>enum</w:t>
      </w:r>
      <w:r w:rsidR="00B72D8F">
        <w:rPr>
          <w:i/>
          <w:iCs/>
        </w:rPr>
        <w:t>s</w:t>
      </w:r>
      <w:r>
        <w:t>) in C# are value types.  Some people mistakenly believe that value types “live on the stack.”</w:t>
      </w:r>
      <w:r w:rsidR="007B63ED">
        <w:t xml:space="preserve">  </w:t>
      </w:r>
      <w:r>
        <w:t xml:space="preserve">This </w:t>
      </w:r>
      <w:r w:rsidR="003905D1">
        <w:t>notion is deeply flawed</w:t>
      </w:r>
      <w:r>
        <w:t>.</w:t>
      </w:r>
      <w:r w:rsidR="00691796">
        <w:rPr>
          <w:rStyle w:val="FootnoteReference"/>
        </w:rPr>
        <w:footnoteReference w:id="17"/>
      </w:r>
      <w:r>
        <w:t xml:space="preserve"> </w:t>
      </w:r>
      <w:r w:rsidR="001B56D3">
        <w:t xml:space="preserve"> A struct variable contains </w:t>
      </w:r>
      <w:r w:rsidR="00391560">
        <w:t xml:space="preserve">its value </w:t>
      </w:r>
      <w:r w:rsidR="001B56D3">
        <w:t>within itself</w:t>
      </w:r>
      <w:r w:rsidR="00691796">
        <w:t xml:space="preserve">.  </w:t>
      </w:r>
      <w:r w:rsidR="0089637B">
        <w:t xml:space="preserve">It can end up on the heap under two primary circumstances: </w:t>
      </w:r>
    </w:p>
    <w:p w14:paraId="42D6ADF4" w14:textId="6054AA31" w:rsidR="0089637B" w:rsidRDefault="0089637B" w:rsidP="0089637B">
      <w:pPr>
        <w:pStyle w:val="ListParagraph"/>
        <w:numPr>
          <w:ilvl w:val="0"/>
          <w:numId w:val="2"/>
        </w:numPr>
      </w:pPr>
      <w:r>
        <w:t>It is a field in a reference type</w:t>
      </w:r>
    </w:p>
    <w:p w14:paraId="2B1212D0" w14:textId="618B7061" w:rsidR="00391560" w:rsidRDefault="00391560" w:rsidP="0089637B">
      <w:pPr>
        <w:pStyle w:val="ListParagraph"/>
        <w:numPr>
          <w:ilvl w:val="0"/>
          <w:numId w:val="2"/>
        </w:numPr>
      </w:pPr>
      <w:r>
        <w:t>It is an item in a generic array (</w:t>
      </w:r>
      <w:proofErr w:type="gramStart"/>
      <w:r w:rsidRPr="00391560">
        <w:rPr>
          <w:i/>
          <w:iCs/>
        </w:rPr>
        <w:t>T</w:t>
      </w:r>
      <w:r>
        <w:t>[</w:t>
      </w:r>
      <w:proofErr w:type="gramEnd"/>
      <w:r>
        <w:t>])</w:t>
      </w:r>
    </w:p>
    <w:p w14:paraId="47DC6BF2" w14:textId="723FF426" w:rsidR="0089637B" w:rsidRDefault="0089637B" w:rsidP="0089637B">
      <w:pPr>
        <w:pStyle w:val="ListParagraph"/>
        <w:numPr>
          <w:ilvl w:val="0"/>
          <w:numId w:val="2"/>
        </w:numPr>
      </w:pPr>
      <w:r>
        <w:t>It is boxed</w:t>
      </w:r>
      <w:r w:rsidR="00A02E96">
        <w:rPr>
          <w:rStyle w:val="FootnoteReference"/>
        </w:rPr>
        <w:footnoteReference w:id="18"/>
      </w:r>
    </w:p>
    <w:p w14:paraId="69075453" w14:textId="777AC259" w:rsidR="00920576" w:rsidRDefault="00656295" w:rsidP="005A5E97">
      <w:r>
        <w:t xml:space="preserve">For example, if you have a local variable of struct type and assign it to another local variable of type object (or, for example, </w:t>
      </w:r>
      <w:r w:rsidRPr="00B72D8F">
        <w:rPr>
          <w:i/>
          <w:iCs/>
        </w:rPr>
        <w:t>IDisposable</w:t>
      </w:r>
      <w:r>
        <w:t>, if the struct implements that interface), then the struct is copied to the heap and a pointer to that boxed struct (and v</w:t>
      </w:r>
      <w:r w:rsidR="00E512BF">
        <w:t>-</w:t>
      </w:r>
      <w:r>
        <w:t>table) is stored in your object/</w:t>
      </w:r>
      <w:r w:rsidR="00E512BF">
        <w:rPr>
          <w:i/>
        </w:rPr>
        <w:t>IDisposable</w:t>
      </w:r>
      <w:r>
        <w:t xml:space="preserve"> variable.  </w:t>
      </w:r>
      <w:r w:rsidR="00B41235">
        <w:rPr>
          <w:i/>
        </w:rPr>
        <w:t xml:space="preserve">Ref structs, </w:t>
      </w:r>
      <w:r w:rsidR="00B41235">
        <w:t xml:space="preserve">with their </w:t>
      </w:r>
      <w:r w:rsidR="00E24B9E">
        <w:t>counterintuitive name</w:t>
      </w:r>
      <w:r w:rsidR="00B41235">
        <w:t xml:space="preserve">, are </w:t>
      </w:r>
      <w:r w:rsidR="00B41235">
        <w:rPr>
          <w:i/>
        </w:rPr>
        <w:t>truly impossible to store on the heap</w:t>
      </w:r>
      <w:r w:rsidR="00DA1676">
        <w:rPr>
          <w:i/>
        </w:rPr>
        <w:t xml:space="preserve"> or in static memory</w:t>
      </w:r>
      <w:r w:rsidR="00B41235">
        <w:t>.  They cannot be a field in a class or ordinary struct, they cannot be assigned to an object, they cannot be stored in static variables, they cannot be boxed.</w:t>
      </w:r>
      <w:bookmarkStart w:id="30" w:name="_Ref28431928"/>
      <w:r w:rsidR="005A5E97">
        <w:rPr>
          <w:rStyle w:val="FootnoteReference"/>
        </w:rPr>
        <w:footnoteReference w:id="19"/>
      </w:r>
      <w:bookmarkEnd w:id="30"/>
      <w:r w:rsidR="00DA1676">
        <w:t xml:space="preserve">  </w:t>
      </w:r>
    </w:p>
    <w:p w14:paraId="415E1D10" w14:textId="38BB452B" w:rsidR="00DA1676" w:rsidRDefault="00DA1676" w:rsidP="005A5E97">
      <w:r>
        <w:lastRenderedPageBreak/>
        <w:tab/>
        <w:t xml:space="preserve">Ref structs have been with us since C# 7.2. </w:t>
      </w:r>
      <w:r w:rsidR="0018620F">
        <w:t xml:space="preserve">Note that since they cannot be boxed, they also cannot implement interfaces, including IDisposable.  </w:t>
      </w:r>
      <w:r w:rsidR="0018620F">
        <w:rPr>
          <w:i/>
        </w:rPr>
        <w:t xml:space="preserve">IDisposable </w:t>
      </w:r>
      <w:r w:rsidR="0018620F">
        <w:t>is a feature that allows, together with a using statement, RAI</w:t>
      </w:r>
      <w:r w:rsidR="00723773">
        <w:t>I-</w:t>
      </w:r>
      <w:r w:rsidR="0018620F">
        <w:t xml:space="preserve">like semantics to be obtained in C#.  A variable declared in a using statement is guaranteed to call its </w:t>
      </w:r>
      <w:r w:rsidR="0018620F">
        <w:rPr>
          <w:i/>
        </w:rPr>
        <w:t>Dispose</w:t>
      </w:r>
      <w:r w:rsidR="0018620F">
        <w:t xml:space="preserve"> </w:t>
      </w:r>
      <w:r w:rsidR="0008618C">
        <w:t xml:space="preserve">method </w:t>
      </w:r>
      <w:r w:rsidR="0018620F">
        <w:t xml:space="preserve">when its scope </w:t>
      </w:r>
      <w:r w:rsidR="0008618C">
        <w:t>ends</w:t>
      </w:r>
      <w:r w:rsidR="00823E57">
        <w:t xml:space="preserve"> (regardless of exception or early return).</w:t>
      </w:r>
      <w:r w:rsidR="00723773">
        <w:t xml:space="preserve">  With C# 8.0, you may use </w:t>
      </w:r>
      <w:r w:rsidR="005B1599">
        <w:t>“</w:t>
      </w:r>
      <w:r w:rsidR="00723773">
        <w:t>using</w:t>
      </w:r>
      <w:r w:rsidR="005B1599">
        <w:t>”</w:t>
      </w:r>
      <w:r w:rsidR="00723773">
        <w:t xml:space="preserve"> </w:t>
      </w:r>
      <w:r w:rsidR="005B1599">
        <w:t xml:space="preserve">statement (or now, declaration) </w:t>
      </w:r>
      <w:r w:rsidR="00723773">
        <w:t xml:space="preserve">with a ref struct has a void </w:t>
      </w:r>
      <w:proofErr w:type="gramStart"/>
      <w:r w:rsidR="00723773" w:rsidRPr="00BC0E3F">
        <w:rPr>
          <w:i/>
          <w:iCs/>
        </w:rPr>
        <w:t>Dispose</w:t>
      </w:r>
      <w:r w:rsidR="00723773">
        <w:t>(</w:t>
      </w:r>
      <w:proofErr w:type="gramEnd"/>
      <w:r w:rsidR="00723773">
        <w:t xml:space="preserve">) </w:t>
      </w:r>
      <w:r w:rsidR="001B336A">
        <w:t xml:space="preserve">method </w:t>
      </w:r>
      <w:r w:rsidR="005B1599">
        <w:t xml:space="preserve">even though it cannot implement the </w:t>
      </w:r>
      <w:r w:rsidR="005B1599">
        <w:rPr>
          <w:i/>
        </w:rPr>
        <w:t xml:space="preserve">IDisposable </w:t>
      </w:r>
      <w:r w:rsidR="005B1599">
        <w:t>interface.</w:t>
      </w:r>
    </w:p>
    <w:p w14:paraId="32CE05CA" w14:textId="1E10080C" w:rsidR="005B1599" w:rsidRDefault="005B1599" w:rsidP="005A5E97">
      <w:r>
        <w:tab/>
        <w:t xml:space="preserve">This gives us an object that cannot be stored on the heap in any way: it cannot be boxed, it cannot be captured in a closure, </w:t>
      </w:r>
      <w:r w:rsidR="00FB582D">
        <w:t>it cannot be stored in a class or ordinary struct field.</w:t>
      </w:r>
      <w:r w:rsidR="001B336A">
        <w:t xml:space="preserve">  It cannot be an element in an ordinary array.</w:t>
      </w:r>
      <w:r w:rsidR="00FB582D">
        <w:t xml:space="preserve">  Its lifetime will be no longer than its scope, by inexorable guarantee.  DotNetVault </w:t>
      </w:r>
      <w:r w:rsidR="006F6CF2">
        <w:t xml:space="preserve">exploits the restricted deterministic lifetime of these types of objects to assist it in isolating a protected resource and ensuring it is properly freed in short order and not stored somewhere for an indefinite </w:t>
      </w:r>
      <w:r w:rsidR="00553B6F">
        <w:t>period</w:t>
      </w:r>
      <w:r w:rsidR="006F6CF2">
        <w:t>.</w:t>
      </w:r>
    </w:p>
    <w:p w14:paraId="35D24054" w14:textId="392E99ED" w:rsidR="00284312" w:rsidRDefault="00284312" w:rsidP="00284312">
      <w:pPr>
        <w:pStyle w:val="Heading3"/>
        <w:numPr>
          <w:ilvl w:val="0"/>
          <w:numId w:val="10"/>
        </w:numPr>
      </w:pPr>
      <w:bookmarkStart w:id="31" w:name="_Toc29031892"/>
      <w:r>
        <w:t xml:space="preserve">Static analysis prevents leakage </w:t>
      </w:r>
      <w:r w:rsidR="00DA2D74">
        <w:t xml:space="preserve">or mingling </w:t>
      </w:r>
      <w:r>
        <w:t>of shared mutable state</w:t>
      </w:r>
      <w:bookmarkEnd w:id="31"/>
    </w:p>
    <w:p w14:paraId="195AF0E4" w14:textId="77777777" w:rsidR="00284312" w:rsidRPr="00284312" w:rsidRDefault="00284312" w:rsidP="00284312"/>
    <w:p w14:paraId="7E56C244" w14:textId="49160C37" w:rsidR="004A5539" w:rsidRDefault="006F6CF2" w:rsidP="00284312">
      <w:pPr>
        <w:ind w:firstLine="720"/>
      </w:pPr>
      <w:r>
        <w:t>By itself, this would not be enough to provide guarantees of isolation.</w:t>
      </w:r>
      <w:r w:rsidR="00695E95">
        <w:t xml:space="preserve">  Roslyn analyzers provide a framework where domain specific rules can be imposed on a program and enforced both by Intelli</w:t>
      </w:r>
      <w:r w:rsidR="00062359">
        <w:t>S</w:t>
      </w:r>
      <w:r w:rsidR="00695E95">
        <w:t xml:space="preserve">ense and at Build Time.  </w:t>
      </w:r>
      <w:r w:rsidR="00CD5962">
        <w:t>DotNetVault has developed rules that enforce the isolation of resources within a vault and ensure that shared mutable state cannot leak out of a protected resource nor can external shared mutable state be accidentally mingled with it.</w:t>
      </w:r>
      <w:r w:rsidR="00306B2A">
        <w:t xml:space="preserve">  It also can impose a rule that requires the use of a using statement or declaration by the immediate caller of a function returning a ref struct, making it a compiler error to neglect this.  </w:t>
      </w:r>
    </w:p>
    <w:p w14:paraId="2B121D35" w14:textId="77777777" w:rsidR="003C1548" w:rsidRDefault="004A5539" w:rsidP="005A5E97">
      <w:r>
        <w:tab/>
        <w:t xml:space="preserve">In summary, DotNetVault provides the following advantages to managing shared mutable state in </w:t>
      </w:r>
      <w:r w:rsidR="003C1548">
        <w:t>multithreaded applications:</w:t>
      </w:r>
    </w:p>
    <w:p w14:paraId="35E3C6F1" w14:textId="77777777" w:rsidR="003C1548" w:rsidRDefault="003C1548" w:rsidP="003C1548">
      <w:pPr>
        <w:pStyle w:val="ListParagraph"/>
        <w:numPr>
          <w:ilvl w:val="0"/>
          <w:numId w:val="3"/>
        </w:numPr>
      </w:pPr>
      <w:r>
        <w:t>The protected resource cannot be accessed before a lock has been obtained or after it has been released</w:t>
      </w:r>
    </w:p>
    <w:p w14:paraId="3E3124DB" w14:textId="77BA3B91" w:rsidR="00EC5619" w:rsidRDefault="003C1548" w:rsidP="003C1548">
      <w:pPr>
        <w:pStyle w:val="ListParagraph"/>
        <w:numPr>
          <w:ilvl w:val="0"/>
          <w:numId w:val="3"/>
        </w:numPr>
      </w:pPr>
      <w:r>
        <w:t xml:space="preserve">The lifetime of the lock obtained cannot exceed </w:t>
      </w:r>
      <w:r w:rsidR="00EC5619">
        <w:t>the function in which it is called</w:t>
      </w:r>
    </w:p>
    <w:p w14:paraId="0A3BA7D2" w14:textId="77777777" w:rsidR="00EC5619" w:rsidRDefault="00EC5619" w:rsidP="003C1548">
      <w:pPr>
        <w:pStyle w:val="ListParagraph"/>
        <w:numPr>
          <w:ilvl w:val="0"/>
          <w:numId w:val="3"/>
        </w:numPr>
      </w:pPr>
      <w:r>
        <w:t>The lock will be disposed of properly even in face of an exception or early return with nothing more onerous that a using declaration</w:t>
      </w:r>
    </w:p>
    <w:p w14:paraId="306302A2" w14:textId="77777777" w:rsidR="00EC39B4" w:rsidRDefault="00EC5619" w:rsidP="003C1548">
      <w:pPr>
        <w:pStyle w:val="ListParagraph"/>
        <w:numPr>
          <w:ilvl w:val="0"/>
          <w:numId w:val="3"/>
        </w:numPr>
      </w:pPr>
      <w:r>
        <w:t xml:space="preserve">When the lock is obtained, the user will find it very difficult to </w:t>
      </w:r>
      <w:r w:rsidR="009D7FD9">
        <w:t>leak shared mutable state out of the lock object – most attempts will be thwarted with compiler errors: the goal is 100% isolation, but, realistically, making it very difficult to use incorrectly is probably the best that can be hoped for</w:t>
      </w:r>
    </w:p>
    <w:p w14:paraId="40252408" w14:textId="029BCBA7" w:rsidR="005B1F2E" w:rsidRDefault="00EC39B4" w:rsidP="003C1548">
      <w:pPr>
        <w:pStyle w:val="ListParagraph"/>
        <w:numPr>
          <w:ilvl w:val="0"/>
          <w:numId w:val="3"/>
        </w:numPr>
      </w:pPr>
      <w:r>
        <w:lastRenderedPageBreak/>
        <w:t xml:space="preserve">The mechanism used is not </w:t>
      </w:r>
      <w:r w:rsidR="00284312">
        <w:t>recursive,</w:t>
      </w:r>
      <w:r>
        <w:t xml:space="preserve"> but it will not deadlock unless a “wait forever” decision is explicitly made by the caller: by default, all attempts to obtain the lock, including in a recursive scenario, will timeout.</w:t>
      </w:r>
    </w:p>
    <w:p w14:paraId="05313271" w14:textId="2D72DA8C" w:rsidR="00E9243F" w:rsidRDefault="00E9243F" w:rsidP="004B6169">
      <w:pPr>
        <w:pStyle w:val="Heading1"/>
        <w:numPr>
          <w:ilvl w:val="0"/>
          <w:numId w:val="14"/>
        </w:numPr>
      </w:pPr>
      <w:bookmarkStart w:id="32" w:name="_Toc29031893"/>
      <w:r>
        <w:t>Prerequisites</w:t>
      </w:r>
      <w:bookmarkEnd w:id="32"/>
    </w:p>
    <w:p w14:paraId="2A36F551" w14:textId="77777777" w:rsidR="00380574" w:rsidRPr="00380574" w:rsidRDefault="00380574" w:rsidP="00380574"/>
    <w:p w14:paraId="0D50362B" w14:textId="5DA89295" w:rsidR="00E9243F" w:rsidRDefault="00E9243F" w:rsidP="00CF0E98">
      <w:pPr>
        <w:ind w:firstLine="360"/>
      </w:pPr>
      <w:r>
        <w:t xml:space="preserve">This library and static analyzer </w:t>
      </w:r>
      <w:r w:rsidR="00CF0E98">
        <w:t xml:space="preserve">target the C# language.  It requires features that are available only in C# 8.0 and later.  Generally, this will require .NET Core 3.0 or later.  </w:t>
      </w:r>
      <w:r w:rsidR="00EC7848">
        <w:t xml:space="preserve">.NET Framework 4.8 does not, out-of-the-box, support all C# 8 features.  It is possible, however, to use this library and analyzer </w:t>
      </w:r>
      <w:r w:rsidR="0040747F">
        <w:t xml:space="preserve">with .NET 4.8 or .NET Standard 2.0 provided you set the language version to 8.0 manually in the </w:t>
      </w:r>
      <w:r w:rsidR="0040747F">
        <w:rPr>
          <w:i/>
          <w:iCs/>
        </w:rPr>
        <w:t xml:space="preserve">csproj </w:t>
      </w:r>
      <w:r w:rsidR="0040747F">
        <w:t>file</w:t>
      </w:r>
      <w:r w:rsidR="001F0160">
        <w:t xml:space="preserve"> by adding the following line in a property group that applies to all build configurations-</w:t>
      </w:r>
    </w:p>
    <w:p w14:paraId="0429E2A8" w14:textId="4D81D7AE" w:rsidR="001F0160" w:rsidRDefault="001F0160" w:rsidP="00CF0E98">
      <w:pPr>
        <w:ind w:firstLine="360"/>
        <w:rPr>
          <w:rFonts w:ascii="Consolas" w:hAnsi="Consolas" w:cs="Consolas"/>
          <w:noProof/>
          <w:color w:val="0000FF"/>
          <w:sz w:val="19"/>
          <w:szCs w:val="19"/>
        </w:rPr>
      </w:pPr>
      <w:r>
        <w:rPr>
          <w:rFonts w:ascii="Consolas" w:hAnsi="Consolas" w:cs="Consolas"/>
          <w:noProof/>
          <w:color w:val="0000FF"/>
          <w:sz w:val="19"/>
          <w:szCs w:val="19"/>
        </w:rPr>
        <w:t>&lt;</w:t>
      </w:r>
      <w:r>
        <w:rPr>
          <w:rFonts w:ascii="Consolas" w:hAnsi="Consolas" w:cs="Consolas"/>
          <w:noProof/>
          <w:color w:val="A31515"/>
          <w:sz w:val="19"/>
          <w:szCs w:val="19"/>
        </w:rPr>
        <w:t>LangVersion</w:t>
      </w:r>
      <w:r>
        <w:rPr>
          <w:rFonts w:ascii="Consolas" w:hAnsi="Consolas" w:cs="Consolas"/>
          <w:noProof/>
          <w:color w:val="0000FF"/>
          <w:sz w:val="19"/>
          <w:szCs w:val="19"/>
        </w:rPr>
        <w:t>&gt;</w:t>
      </w:r>
      <w:r>
        <w:rPr>
          <w:rFonts w:ascii="Consolas" w:hAnsi="Consolas" w:cs="Consolas"/>
          <w:noProof/>
          <w:color w:val="000000"/>
          <w:sz w:val="19"/>
          <w:szCs w:val="19"/>
        </w:rPr>
        <w:t>8.0</w:t>
      </w:r>
      <w:r>
        <w:rPr>
          <w:rFonts w:ascii="Consolas" w:hAnsi="Consolas" w:cs="Consolas"/>
          <w:noProof/>
          <w:color w:val="0000FF"/>
          <w:sz w:val="19"/>
          <w:szCs w:val="19"/>
        </w:rPr>
        <w:t>&lt;/</w:t>
      </w:r>
      <w:r>
        <w:rPr>
          <w:rFonts w:ascii="Consolas" w:hAnsi="Consolas" w:cs="Consolas"/>
          <w:noProof/>
          <w:color w:val="A31515"/>
          <w:sz w:val="19"/>
          <w:szCs w:val="19"/>
        </w:rPr>
        <w:t>LangVersion</w:t>
      </w:r>
      <w:r>
        <w:rPr>
          <w:rFonts w:ascii="Consolas" w:hAnsi="Consolas" w:cs="Consolas"/>
          <w:noProof/>
          <w:color w:val="0000FF"/>
          <w:sz w:val="19"/>
          <w:szCs w:val="19"/>
        </w:rPr>
        <w:t>&gt;</w:t>
      </w:r>
    </w:p>
    <w:p w14:paraId="093C0FD9" w14:textId="5FE1F9FD" w:rsidR="001F0160" w:rsidRDefault="00B50FF7" w:rsidP="001F0160">
      <w:r>
        <w:t>The features of C# 8.0 used by this project are “syntax-only” features</w:t>
      </w:r>
      <w:r w:rsidR="000D2105">
        <w:rPr>
          <w:rStyle w:val="FootnoteReference"/>
        </w:rPr>
        <w:footnoteReference w:id="20"/>
      </w:r>
      <w:r>
        <w:t xml:space="preserve"> that work </w:t>
      </w:r>
      <w:r w:rsidR="000D2105">
        <w:t>equally</w:t>
      </w:r>
      <w:r>
        <w:t xml:space="preserve"> well with .NET Standard 2.0, .NET 4.8 a</w:t>
      </w:r>
      <w:r w:rsidR="000D2105">
        <w:t xml:space="preserve">nd .NET Core 3.0 and perhaps other implementations.  Indeed, this project was written and tested using .NET Standard 2.0 with C# 8.0 manually enabled as shown above.  </w:t>
      </w:r>
      <w:r w:rsidR="00DD247C">
        <w:t>If using .NET Standard 2.0 or .NET Framework 4.8, you should avoid attempting to use features of C# 8.0 that require runtime/framework support.</w:t>
      </w:r>
    </w:p>
    <w:p w14:paraId="7B40373F" w14:textId="338FB3D7" w:rsidR="00DD247C" w:rsidRDefault="00380574" w:rsidP="004B6169">
      <w:pPr>
        <w:pStyle w:val="Heading1"/>
        <w:numPr>
          <w:ilvl w:val="0"/>
          <w:numId w:val="14"/>
        </w:numPr>
        <w:rPr>
          <w:noProof/>
        </w:rPr>
      </w:pPr>
      <w:bookmarkStart w:id="33" w:name="_Toc29031894"/>
      <w:r>
        <w:rPr>
          <w:noProof/>
        </w:rPr>
        <w:t>Installation</w:t>
      </w:r>
      <w:bookmarkEnd w:id="33"/>
    </w:p>
    <w:p w14:paraId="2AF316A0" w14:textId="4AB7B198" w:rsidR="00E92D0D" w:rsidRDefault="00E92D0D" w:rsidP="00E92D0D"/>
    <w:p w14:paraId="6FFA32E0" w14:textId="725DC5EB" w:rsidR="00412E06" w:rsidRDefault="00E92D0D" w:rsidP="00BF2540">
      <w:pPr>
        <w:ind w:firstLine="360"/>
      </w:pPr>
      <w:r>
        <w:t xml:space="preserve">Installation is performed by using NuGet to install the package.  Officially, Visual Studio 2019 is supported.  </w:t>
      </w:r>
      <w:r w:rsidR="00F65E84">
        <w:t xml:space="preserve">Support for </w:t>
      </w:r>
      <w:r w:rsidR="00BF2540">
        <w:t>installation into current and future versions of JetBrains Rider is under consideration.</w:t>
      </w:r>
    </w:p>
    <w:p w14:paraId="528AAA22" w14:textId="2880E08F" w:rsidR="00412E06" w:rsidRDefault="00412E06" w:rsidP="004B6169">
      <w:pPr>
        <w:pStyle w:val="Heading1"/>
        <w:numPr>
          <w:ilvl w:val="0"/>
          <w:numId w:val="14"/>
        </w:numPr>
      </w:pPr>
      <w:bookmarkStart w:id="34" w:name="_Toc29031895"/>
      <w:r>
        <w:t>Usage Guide</w:t>
      </w:r>
      <w:bookmarkEnd w:id="34"/>
    </w:p>
    <w:p w14:paraId="7333846B" w14:textId="77777777" w:rsidR="003834FD" w:rsidRPr="003834FD" w:rsidRDefault="003834FD" w:rsidP="003834FD"/>
    <w:p w14:paraId="7BB93025" w14:textId="0B8C235B" w:rsidR="003834FD" w:rsidRDefault="003834FD" w:rsidP="003834FD">
      <w:pPr>
        <w:pStyle w:val="Heading2"/>
        <w:numPr>
          <w:ilvl w:val="0"/>
          <w:numId w:val="11"/>
        </w:numPr>
        <w:rPr>
          <w:i w:val="0"/>
          <w:iCs/>
        </w:rPr>
      </w:pPr>
      <w:bookmarkStart w:id="35" w:name="_Concept_of_Vault-Safety"/>
      <w:bookmarkStart w:id="36" w:name="_Ref23143430"/>
      <w:bookmarkStart w:id="37" w:name="_Ref23143440"/>
      <w:bookmarkStart w:id="38" w:name="_Ref23143549"/>
      <w:bookmarkStart w:id="39" w:name="_Toc29031896"/>
      <w:bookmarkEnd w:id="35"/>
      <w:r>
        <w:t>Concept of Vault-Safety</w:t>
      </w:r>
      <w:bookmarkEnd w:id="36"/>
      <w:bookmarkEnd w:id="37"/>
      <w:bookmarkEnd w:id="38"/>
      <w:bookmarkEnd w:id="39"/>
    </w:p>
    <w:p w14:paraId="1A3518B4" w14:textId="02015F2D" w:rsidR="003834FD" w:rsidRDefault="003834FD" w:rsidP="003834FD"/>
    <w:p w14:paraId="09ACF427" w14:textId="152F3FB3" w:rsidR="003834FD" w:rsidRPr="00984573" w:rsidRDefault="003834FD" w:rsidP="00CD01F5">
      <w:pPr>
        <w:ind w:firstLine="720"/>
      </w:pPr>
      <w:r>
        <w:t xml:space="preserve">Vault-Safety is a concept used extensively by this library and static analyzer. </w:t>
      </w:r>
      <w:r w:rsidR="00CD01F5">
        <w:t xml:space="preserve"> Vault-Safety is a characteristic of certain types that makes it easier to protect them leaking outside of the protection of the </w:t>
      </w:r>
      <w:r w:rsidR="00CD01F5">
        <w:rPr>
          <w:i/>
          <w:iCs/>
        </w:rPr>
        <w:t>Vault</w:t>
      </w:r>
      <w:r w:rsidR="00CD01F5">
        <w:t xml:space="preserve"> and </w:t>
      </w:r>
      <w:r w:rsidR="00CD01F5">
        <w:rPr>
          <w:i/>
          <w:iCs/>
        </w:rPr>
        <w:t xml:space="preserve">Lock </w:t>
      </w:r>
      <w:r w:rsidR="00CD01F5">
        <w:t>objects used in this software.  If a type is Vault-</w:t>
      </w:r>
      <w:r w:rsidR="00984573">
        <w:t>Safe,</w:t>
      </w:r>
      <w:r w:rsidR="00CD01F5">
        <w:t xml:space="preserve"> it is easier </w:t>
      </w:r>
      <w:r w:rsidR="00984573">
        <w:t xml:space="preserve">to ensure that protected data will not have references that can mutate its state </w:t>
      </w:r>
      <w:r w:rsidR="00FA6B76">
        <w:t xml:space="preserve">or </w:t>
      </w:r>
      <w:r w:rsidR="00984573">
        <w:t xml:space="preserve">sneak out from the </w:t>
      </w:r>
      <w:r w:rsidR="00984573">
        <w:rPr>
          <w:i/>
          <w:iCs/>
        </w:rPr>
        <w:t xml:space="preserve">Vault </w:t>
      </w:r>
      <w:r w:rsidR="00984573" w:rsidRPr="00984573">
        <w:t>barrier</w:t>
      </w:r>
      <w:r w:rsidR="00984573">
        <w:t xml:space="preserve">.     </w:t>
      </w:r>
    </w:p>
    <w:p w14:paraId="3C26303C" w14:textId="2ADB1816" w:rsidR="003834FD" w:rsidRDefault="00D826E3" w:rsidP="003834FD">
      <w:r>
        <w:lastRenderedPageBreak/>
        <w:tab/>
        <w:t xml:space="preserve">A type is Vault-Safe if and only if it has one or more of the following </w:t>
      </w:r>
      <w:r w:rsidR="008D61CC">
        <w:t>characteristics:</w:t>
      </w:r>
    </w:p>
    <w:p w14:paraId="3237D631" w14:textId="280E620D" w:rsidR="008D61CC" w:rsidRDefault="008D61CC" w:rsidP="008D61CC">
      <w:pPr>
        <w:pStyle w:val="ListParagraph"/>
        <w:numPr>
          <w:ilvl w:val="0"/>
          <w:numId w:val="13"/>
        </w:numPr>
      </w:pPr>
      <w:r>
        <w:t xml:space="preserve">It is an </w:t>
      </w:r>
      <w:r>
        <w:rPr>
          <w:i/>
          <w:iCs/>
        </w:rPr>
        <w:t>unmanaged</w:t>
      </w:r>
      <w:r w:rsidR="00640CA2">
        <w:rPr>
          <w:rStyle w:val="FootnoteReference"/>
          <w:i/>
          <w:iCs/>
        </w:rPr>
        <w:footnoteReference w:id="21"/>
      </w:r>
      <w:r>
        <w:rPr>
          <w:i/>
          <w:iCs/>
        </w:rPr>
        <w:t xml:space="preserve"> </w:t>
      </w:r>
      <w:r>
        <w:t xml:space="preserve">value type – that is a value type that contains no reference types (or unsafe pointers or dynamic types) at any level of recursion in its object map.  </w:t>
      </w:r>
      <w:r w:rsidR="00276ED7">
        <w:t xml:space="preserve">Any type </w:t>
      </w:r>
      <w:r w:rsidR="001C61E5">
        <w:t>that</w:t>
      </w:r>
      <w:r w:rsidR="00276ED7">
        <w:t xml:space="preserve"> meets the </w:t>
      </w:r>
      <w:r w:rsidR="00276ED7">
        <w:rPr>
          <w:i/>
          <w:iCs/>
        </w:rPr>
        <w:t xml:space="preserve">unmanaged </w:t>
      </w:r>
      <w:r w:rsidR="00276ED7">
        <w:t xml:space="preserve">type constraint is </w:t>
      </w:r>
      <w:r w:rsidR="00276ED7">
        <w:rPr>
          <w:i/>
          <w:iCs/>
        </w:rPr>
        <w:t xml:space="preserve">automatically </w:t>
      </w:r>
      <w:r w:rsidR="00276ED7">
        <w:t xml:space="preserve">considered </w:t>
      </w:r>
      <w:r w:rsidR="00D12758">
        <w:t>V</w:t>
      </w:r>
      <w:r w:rsidR="00276ED7">
        <w:t>ault-</w:t>
      </w:r>
      <w:r w:rsidR="00D12758">
        <w:t>S</w:t>
      </w:r>
      <w:r w:rsidR="00276ED7">
        <w:t>afe.</w:t>
      </w:r>
    </w:p>
    <w:p w14:paraId="00F614AB" w14:textId="77777777" w:rsidR="00D12758" w:rsidRDefault="00D12758" w:rsidP="00D12758">
      <w:pPr>
        <w:pStyle w:val="ListParagraph"/>
        <w:ind w:left="1800"/>
      </w:pPr>
    </w:p>
    <w:p w14:paraId="259F541D" w14:textId="66FEC5E5" w:rsidR="00122C6D" w:rsidRDefault="00D12758" w:rsidP="008D61CC">
      <w:pPr>
        <w:pStyle w:val="ListParagraph"/>
        <w:numPr>
          <w:ilvl w:val="0"/>
          <w:numId w:val="13"/>
        </w:numPr>
      </w:pPr>
      <w:r>
        <w:t xml:space="preserve">It is a concrete reference type that is </w:t>
      </w:r>
      <w:r>
        <w:rPr>
          <w:i/>
          <w:iCs/>
        </w:rPr>
        <w:t>sealed</w:t>
      </w:r>
      <w:r w:rsidR="006638B2">
        <w:t xml:space="preserve"> and contains only immutable data.  The string type </w:t>
      </w:r>
      <w:r w:rsidR="0016272D">
        <w:t xml:space="preserve">is a paradigmatic example of such a type.  It is always considered Vault-Safe by the static analyzer.  Also considered Vault-Safe are the collections in the </w:t>
      </w:r>
      <w:proofErr w:type="gramStart"/>
      <w:r w:rsidR="0016272D">
        <w:rPr>
          <w:i/>
          <w:iCs/>
        </w:rPr>
        <w:t>System.Collections.Immutable</w:t>
      </w:r>
      <w:proofErr w:type="gramEnd"/>
      <w:r w:rsidR="0016272D">
        <w:t xml:space="preserve"> </w:t>
      </w:r>
      <w:r w:rsidR="00122C6D">
        <w:t xml:space="preserve">namespace (except their builders), but </w:t>
      </w:r>
      <w:r w:rsidR="00122C6D" w:rsidRPr="00ED6C10">
        <w:rPr>
          <w:b/>
          <w:bCs/>
        </w:rPr>
        <w:t xml:space="preserve">only to the extent that all their type arguments are </w:t>
      </w:r>
      <w:r w:rsidR="00ED6C10" w:rsidRPr="00ED6C10">
        <w:rPr>
          <w:b/>
          <w:bCs/>
        </w:rPr>
        <w:t>v</w:t>
      </w:r>
      <w:r w:rsidR="00122C6D" w:rsidRPr="00ED6C10">
        <w:rPr>
          <w:b/>
          <w:bCs/>
        </w:rPr>
        <w:t>ault</w:t>
      </w:r>
      <w:r w:rsidR="001C61E5" w:rsidRPr="00ED6C10">
        <w:rPr>
          <w:b/>
          <w:bCs/>
        </w:rPr>
        <w:t>-</w:t>
      </w:r>
      <w:r w:rsidR="00ED6C10" w:rsidRPr="00ED6C10">
        <w:rPr>
          <w:b/>
          <w:bCs/>
        </w:rPr>
        <w:t>s</w:t>
      </w:r>
      <w:r w:rsidR="00122C6D" w:rsidRPr="00ED6C10">
        <w:rPr>
          <w:b/>
          <w:bCs/>
        </w:rPr>
        <w:t>afe</w:t>
      </w:r>
      <w:r w:rsidR="00122C6D">
        <w:t>.</w:t>
      </w:r>
    </w:p>
    <w:p w14:paraId="6C6A9C4C" w14:textId="77777777" w:rsidR="00122C6D" w:rsidRDefault="00122C6D" w:rsidP="00122C6D">
      <w:pPr>
        <w:pStyle w:val="ListParagraph"/>
      </w:pPr>
    </w:p>
    <w:p w14:paraId="3B61D0EF" w14:textId="3DA4FFBB" w:rsidR="00ED1F1D" w:rsidRDefault="00ED1F1D" w:rsidP="008D61CC">
      <w:pPr>
        <w:pStyle w:val="ListParagraph"/>
        <w:numPr>
          <w:ilvl w:val="0"/>
          <w:numId w:val="13"/>
        </w:numPr>
      </w:pPr>
      <w:r>
        <w:t>It is</w:t>
      </w:r>
      <w:r w:rsidR="002C24B9">
        <w:t xml:space="preserve"> a</w:t>
      </w:r>
      <w:r>
        <w:t xml:space="preserve"> value type that only contains fields (static and member)</w:t>
      </w:r>
      <w:r w:rsidR="002C24B9">
        <w:t xml:space="preserve"> which themselves</w:t>
      </w:r>
      <w:r>
        <w:t xml:space="preserve"> contain only:</w:t>
      </w:r>
    </w:p>
    <w:p w14:paraId="32992443" w14:textId="77777777" w:rsidR="00ED1F1D" w:rsidRDefault="00ED1F1D" w:rsidP="00ED1F1D">
      <w:pPr>
        <w:pStyle w:val="ListParagraph"/>
      </w:pPr>
    </w:p>
    <w:p w14:paraId="70BA90E9" w14:textId="47578C1C" w:rsidR="00ED1F1D" w:rsidRDefault="00ED1F1D" w:rsidP="00ED1F1D">
      <w:pPr>
        <w:pStyle w:val="ListParagraph"/>
        <w:numPr>
          <w:ilvl w:val="1"/>
          <w:numId w:val="13"/>
        </w:numPr>
      </w:pPr>
      <w:r>
        <w:t xml:space="preserve">Other value types </w:t>
      </w:r>
      <w:r w:rsidR="000870AB">
        <w:t>and/or</w:t>
      </w:r>
    </w:p>
    <w:p w14:paraId="7C59EC71" w14:textId="5F2A2C1C" w:rsidR="00D12758" w:rsidRDefault="00ED1F1D" w:rsidP="00ED1F1D">
      <w:pPr>
        <w:pStyle w:val="ListParagraph"/>
        <w:numPr>
          <w:ilvl w:val="1"/>
          <w:numId w:val="13"/>
        </w:numPr>
      </w:pPr>
      <w:r>
        <w:t>Reference types that meet the criteria of #ii</w:t>
      </w:r>
      <w:r w:rsidR="000870AB">
        <w:t xml:space="preserve">, </w:t>
      </w:r>
      <w:r w:rsidR="000870AB">
        <w:rPr>
          <w:i/>
          <w:iCs/>
        </w:rPr>
        <w:t xml:space="preserve">supra </w:t>
      </w:r>
      <w:r w:rsidR="000870AB">
        <w:t>(no mutable state</w:t>
      </w:r>
      <w:r w:rsidR="004718F3">
        <w:t xml:space="preserve"> and sealed</w:t>
      </w:r>
      <w:r w:rsidR="000870AB">
        <w:t>)</w:t>
      </w:r>
      <w:r>
        <w:t>.</w:t>
      </w:r>
      <w:r w:rsidR="00122C6D">
        <w:t xml:space="preserve"> </w:t>
      </w:r>
    </w:p>
    <w:p w14:paraId="59F0BC25" w14:textId="7AA9D2EB" w:rsidR="003834FD" w:rsidRDefault="000870AB" w:rsidP="00D4427C">
      <w:r>
        <w:t xml:space="preserve">The reason that such types are easy to isolate is simple: </w:t>
      </w:r>
      <w:r w:rsidR="007163B7">
        <w:t xml:space="preserve">assignment of those types results in either an </w:t>
      </w:r>
      <w:r w:rsidR="007163B7" w:rsidRPr="007163B7">
        <w:rPr>
          <w:i/>
          <w:iCs/>
        </w:rPr>
        <w:t>actual deep copy</w:t>
      </w:r>
      <w:r w:rsidR="007163B7">
        <w:t xml:space="preserve"> </w:t>
      </w:r>
      <w:r w:rsidR="007163B7" w:rsidRPr="007163B7">
        <w:t>of</w:t>
      </w:r>
      <w:r w:rsidR="007163B7">
        <w:t xml:space="preserve"> the object</w:t>
      </w:r>
      <w:r w:rsidR="00994DD4">
        <w:t xml:space="preserve"> (for </w:t>
      </w:r>
      <w:r w:rsidR="00994DD4" w:rsidRPr="007163B7">
        <w:rPr>
          <w:i/>
          <w:iCs/>
        </w:rPr>
        <w:t>unmanaged</w:t>
      </w:r>
      <w:r w:rsidR="00994DD4">
        <w:t xml:space="preserve"> types)</w:t>
      </w:r>
      <w:r w:rsidR="004718F3">
        <w:t xml:space="preserve"> or, for </w:t>
      </w:r>
      <w:r w:rsidR="0069708B">
        <w:t>other vault-safe types</w:t>
      </w:r>
      <w:r w:rsidR="004718F3">
        <w:t>,</w:t>
      </w:r>
      <w:r w:rsidR="00D507FA">
        <w:t xml:space="preserve"> </w:t>
      </w:r>
      <w:r w:rsidR="00D507FA">
        <w:rPr>
          <w:i/>
        </w:rPr>
        <w:t>effectively a deep copy</w:t>
      </w:r>
      <w:r w:rsidR="00F91853">
        <w:t>.</w:t>
      </w:r>
      <w:r w:rsidR="006F2859">
        <w:t xml:space="preserve">  Deep copies of data, whether true deep copies or </w:t>
      </w:r>
      <w:r w:rsidR="00994DD4">
        <w:t xml:space="preserve">quasi deep copies </w:t>
      </w:r>
      <w:r w:rsidR="006F2859">
        <w:t xml:space="preserve">due to immutability, </w:t>
      </w:r>
      <w:r w:rsidR="00D507FA">
        <w:t xml:space="preserve">cannot be used to </w:t>
      </w:r>
      <w:r w:rsidR="0035354F">
        <w:t>change the value protected</w:t>
      </w:r>
      <w:r w:rsidR="006F2859">
        <w:t>.</w:t>
      </w:r>
      <w:r w:rsidR="00977524">
        <w:t xml:space="preserve">  Concerns about references to the protected data sneaking out of the ambit of their protective isolation do not apply</w:t>
      </w:r>
      <w:r w:rsidR="0035354F">
        <w:t xml:space="preserve"> to these types</w:t>
      </w:r>
      <w:r w:rsidR="00977524">
        <w:t>.</w:t>
      </w:r>
      <w:r w:rsidR="0035354F">
        <w:t xml:space="preserve">  </w:t>
      </w:r>
      <w:r w:rsidR="008E5245">
        <w:t xml:space="preserve">  </w:t>
      </w:r>
    </w:p>
    <w:p w14:paraId="54678626" w14:textId="51081D4D" w:rsidR="009C4534" w:rsidRDefault="009C4534" w:rsidP="00D4427C">
      <w:r>
        <w:tab/>
      </w:r>
      <w:r>
        <w:rPr>
          <w:i/>
          <w:iCs/>
        </w:rPr>
        <w:t xml:space="preserve">Unmanaged </w:t>
      </w:r>
      <w:r>
        <w:t xml:space="preserve">types require no special annotation to be considered vault-safe: they are manifestly vault-safe by their very nature.  For reference types and value types that do not comply with the </w:t>
      </w:r>
      <w:r>
        <w:rPr>
          <w:i/>
          <w:iCs/>
        </w:rPr>
        <w:t xml:space="preserve">unmanaged </w:t>
      </w:r>
      <w:r>
        <w:t xml:space="preserve">constraint, </w:t>
      </w:r>
      <w:r w:rsidR="00BC0E3F">
        <w:t xml:space="preserve">you must either annotate the type with the </w:t>
      </w:r>
      <w:r w:rsidR="00BC0E3F">
        <w:rPr>
          <w:i/>
          <w:iCs/>
        </w:rPr>
        <w:t>VaultSafeAttribute</w:t>
      </w:r>
      <w:r w:rsidR="00A85DBA">
        <w:rPr>
          <w:rStyle w:val="FootnoteReference"/>
          <w:i/>
          <w:iCs/>
        </w:rPr>
        <w:footnoteReference w:id="22"/>
      </w:r>
      <w:r w:rsidR="00BC0E3F">
        <w:rPr>
          <w:i/>
          <w:iCs/>
        </w:rPr>
        <w:t xml:space="preserve"> </w:t>
      </w:r>
      <w:r w:rsidR="00BC0E3F">
        <w:t>or, alternatively place its type in the whitelist file</w:t>
      </w:r>
      <w:r w:rsidR="005C0B86">
        <w:rPr>
          <w:rStyle w:val="FootnoteReference"/>
        </w:rPr>
        <w:footnoteReference w:id="23"/>
      </w:r>
      <w:r w:rsidR="00BC0E3F">
        <w:t xml:space="preserve">.  It is recommended that the </w:t>
      </w:r>
      <w:r w:rsidR="00BC0E3F" w:rsidRPr="00BC0E3F">
        <w:rPr>
          <w:i/>
          <w:iCs/>
        </w:rPr>
        <w:t>VaultSafeAttribute</w:t>
      </w:r>
      <w:r w:rsidR="00BC0E3F">
        <w:t xml:space="preserve"> be employed for types over which you have </w:t>
      </w:r>
      <w:r w:rsidR="00BC0E3F">
        <w:lastRenderedPageBreak/>
        <w:t>control and the whitelist for types beyond your ability to annotate with attributes (for example, because they are part of a 3</w:t>
      </w:r>
      <w:r w:rsidR="00BC0E3F" w:rsidRPr="00BC0E3F">
        <w:rPr>
          <w:vertAlign w:val="superscript"/>
        </w:rPr>
        <w:t>rd</w:t>
      </w:r>
      <w:r w:rsidR="00BC0E3F">
        <w:t>-party API).</w:t>
      </w:r>
    </w:p>
    <w:p w14:paraId="16DB99EA" w14:textId="77777777" w:rsidR="00BA60F9" w:rsidRPr="00BC0E3F" w:rsidRDefault="00BA60F9" w:rsidP="00D4427C"/>
    <w:p w14:paraId="5408D2C1" w14:textId="515B9465" w:rsidR="00D4427C" w:rsidRDefault="000C47B4" w:rsidP="000C47B4">
      <w:pPr>
        <w:pStyle w:val="Heading2"/>
        <w:numPr>
          <w:ilvl w:val="0"/>
          <w:numId w:val="11"/>
        </w:numPr>
        <w:rPr>
          <w:i w:val="0"/>
        </w:rPr>
      </w:pPr>
      <w:bookmarkStart w:id="40" w:name="_Toc29031897"/>
      <w:r>
        <w:t>Overview of Tools</w:t>
      </w:r>
      <w:bookmarkEnd w:id="40"/>
    </w:p>
    <w:p w14:paraId="4158C0D5" w14:textId="04EA7291" w:rsidR="000C47B4" w:rsidRDefault="000C47B4" w:rsidP="000C47B4"/>
    <w:p w14:paraId="5FA44E23" w14:textId="77777777" w:rsidR="00E40DF2" w:rsidRDefault="000C47B4" w:rsidP="000C47B4">
      <w:pPr>
        <w:ind w:firstLine="720"/>
      </w:pPr>
      <w:r>
        <w:t xml:space="preserve">As a consumer of this project, there are two </w:t>
      </w:r>
      <w:r w:rsidR="00E83B6E">
        <w:t>ready-made</w:t>
      </w:r>
      <w:r>
        <w:t xml:space="preserve"> categories of types provided for your use.  </w:t>
      </w:r>
      <w:r w:rsidR="00282552">
        <w:rPr>
          <w:i/>
        </w:rPr>
        <w:t xml:space="preserve">Vaults </w:t>
      </w:r>
      <w:r w:rsidR="00282552">
        <w:t xml:space="preserve">isolate protected resources and prevent </w:t>
      </w:r>
      <w:r w:rsidR="00B61134">
        <w:t xml:space="preserve">concurrent </w:t>
      </w:r>
      <w:r w:rsidR="00282552">
        <w:t xml:space="preserve">access to them or any </w:t>
      </w:r>
      <w:r w:rsidR="00B61134">
        <w:t xml:space="preserve">values in their object graph.  To obtain temporary access to an object protected by a </w:t>
      </w:r>
      <w:r w:rsidR="00B61134">
        <w:rPr>
          <w:i/>
        </w:rPr>
        <w:t>Vault</w:t>
      </w:r>
      <w:r w:rsidR="00B61134">
        <w:t xml:space="preserve"> you call </w:t>
      </w:r>
      <w:r w:rsidR="009421E5">
        <w:t xml:space="preserve">the one of the </w:t>
      </w:r>
      <w:r w:rsidR="009421E5">
        <w:rPr>
          <w:i/>
        </w:rPr>
        <w:t xml:space="preserve">Vault’s </w:t>
      </w:r>
      <w:proofErr w:type="gramStart"/>
      <w:r w:rsidR="009421E5" w:rsidRPr="009421E5">
        <w:rPr>
          <w:i/>
        </w:rPr>
        <w:t>Lock</w:t>
      </w:r>
      <w:r w:rsidR="009421E5">
        <w:rPr>
          <w:i/>
        </w:rPr>
        <w:t>(</w:t>
      </w:r>
      <w:proofErr w:type="gramEnd"/>
      <w:r w:rsidR="009421E5">
        <w:rPr>
          <w:i/>
        </w:rPr>
        <w:t xml:space="preserve">) </w:t>
      </w:r>
      <w:r w:rsidR="009421E5">
        <w:t xml:space="preserve">or </w:t>
      </w:r>
      <w:r w:rsidR="009421E5">
        <w:rPr>
          <w:i/>
        </w:rPr>
        <w:t xml:space="preserve">SpinLock() </w:t>
      </w:r>
      <w:r w:rsidR="009421E5">
        <w:t xml:space="preserve">methods to obtain the second category of type: the </w:t>
      </w:r>
      <w:r w:rsidR="009421E5">
        <w:rPr>
          <w:i/>
        </w:rPr>
        <w:t>LockedResource</w:t>
      </w:r>
      <w:r w:rsidR="009421E5">
        <w:t xml:space="preserve">.  The </w:t>
      </w:r>
      <w:r w:rsidR="009421E5">
        <w:rPr>
          <w:i/>
        </w:rPr>
        <w:t xml:space="preserve">LockedResource </w:t>
      </w:r>
      <w:r w:rsidR="009421E5">
        <w:t xml:space="preserve">is an RAII type that may only be stored on the stack and must be disposed by the </w:t>
      </w:r>
      <w:r w:rsidR="00E83B6E">
        <w:t xml:space="preserve">same </w:t>
      </w:r>
      <w:r w:rsidR="009421E5">
        <w:t xml:space="preserve">Method (or Property) </w:t>
      </w:r>
      <w:r w:rsidR="00E83B6E">
        <w:t xml:space="preserve">that obtained it.  In fact, the method or property that obtains it must guard it with a </w:t>
      </w:r>
      <w:r w:rsidR="00E83B6E">
        <w:rPr>
          <w:i/>
        </w:rPr>
        <w:t xml:space="preserve">using </w:t>
      </w:r>
      <w:r w:rsidR="00E83B6E">
        <w:t>statement or declaration</w:t>
      </w:r>
      <w:r w:rsidR="00E40DF2">
        <w:t>.  Failing to do so is a compiler error.</w:t>
      </w:r>
    </w:p>
    <w:p w14:paraId="027D2942" w14:textId="77717CA9" w:rsidR="00401C83" w:rsidRDefault="00401C83" w:rsidP="003D0709">
      <w:pPr>
        <w:pStyle w:val="Heading3"/>
        <w:numPr>
          <w:ilvl w:val="0"/>
          <w:numId w:val="16"/>
        </w:numPr>
        <w:ind w:left="1800"/>
        <w:rPr>
          <w:i/>
        </w:rPr>
      </w:pPr>
      <w:bookmarkStart w:id="41" w:name="_Toc29031898"/>
      <w:r>
        <w:rPr>
          <w:i/>
        </w:rPr>
        <w:t>Vaults</w:t>
      </w:r>
      <w:bookmarkEnd w:id="41"/>
    </w:p>
    <w:p w14:paraId="57C869F0" w14:textId="77777777" w:rsidR="00CA59A9" w:rsidRPr="00CA59A9" w:rsidRDefault="00CA59A9" w:rsidP="00CA59A9"/>
    <w:p w14:paraId="05ACAC86" w14:textId="3DA7B25E" w:rsidR="006C29B1" w:rsidRDefault="00CA59A9" w:rsidP="00CA59A9">
      <w:pPr>
        <w:ind w:firstLine="720"/>
      </w:pPr>
      <w:r>
        <w:t xml:space="preserve">Vault objects all inherit from the abstract base class </w:t>
      </w:r>
      <w:r>
        <w:rPr>
          <w:i/>
        </w:rPr>
        <w:t>Vault&lt;T&gt;</w:t>
      </w:r>
      <w:r>
        <w:t xml:space="preserve">.  There are two Vaults provided for your use out-of-the-box: the </w:t>
      </w:r>
      <w:r w:rsidRPr="00CA59A9">
        <w:rPr>
          <w:i/>
        </w:rPr>
        <w:t>MutableResourceVault&lt;T&gt;</w:t>
      </w:r>
      <w:r>
        <w:rPr>
          <w:i/>
        </w:rPr>
        <w:t xml:space="preserve"> </w:t>
      </w:r>
      <w:r>
        <w:t xml:space="preserve">and the </w:t>
      </w:r>
      <w:r>
        <w:rPr>
          <w:i/>
        </w:rPr>
        <w:t>BasicVault&lt;T&gt;</w:t>
      </w:r>
      <w:r>
        <w:t xml:space="preserve">.  </w:t>
      </w:r>
      <w:r w:rsidR="004944D4">
        <w:t xml:space="preserve">The difference between which should be used depends on whether </w:t>
      </w:r>
      <w:r w:rsidR="004944D4">
        <w:rPr>
          <w:i/>
        </w:rPr>
        <w:t xml:space="preserve">T </w:t>
      </w:r>
      <w:r w:rsidR="004944D4">
        <w:t xml:space="preserve">is </w:t>
      </w:r>
      <w:r w:rsidR="004944D4" w:rsidRPr="00112707">
        <w:t>Vault-Safe</w:t>
      </w:r>
      <w:r w:rsidR="004944D4">
        <w:rPr>
          <w:i/>
        </w:rPr>
        <w:t>.</w:t>
      </w:r>
      <w:r w:rsidR="004944D4">
        <w:rPr>
          <w:rStyle w:val="FootnoteReference"/>
          <w:i/>
        </w:rPr>
        <w:footnoteReference w:id="24"/>
      </w:r>
      <w:r w:rsidR="00112707">
        <w:t xml:space="preserve">  The </w:t>
      </w:r>
      <w:r w:rsidR="00112707">
        <w:rPr>
          <w:i/>
        </w:rPr>
        <w:t>BasicVault&lt;T&gt;</w:t>
      </w:r>
      <w:r w:rsidR="00112707">
        <w:t xml:space="preserve"> should be used to protect </w:t>
      </w:r>
      <w:r w:rsidR="00112707" w:rsidRPr="00112707">
        <w:t>Vault</w:t>
      </w:r>
      <w:r w:rsidR="00112707">
        <w:t>-</w:t>
      </w:r>
      <w:r w:rsidR="00112707" w:rsidRPr="00112707">
        <w:t>Safe</w:t>
      </w:r>
      <w:r w:rsidR="00112707">
        <w:rPr>
          <w:i/>
        </w:rPr>
        <w:t xml:space="preserve"> </w:t>
      </w:r>
      <w:r w:rsidR="000C6912">
        <w:rPr>
          <w:iCs/>
        </w:rPr>
        <w:t xml:space="preserve">resources </w:t>
      </w:r>
      <w:r w:rsidR="004364F6">
        <w:t xml:space="preserve">because the </w:t>
      </w:r>
      <w:r w:rsidR="004364F6">
        <w:rPr>
          <w:i/>
        </w:rPr>
        <w:t>LockedResource</w:t>
      </w:r>
      <w:r w:rsidR="004364F6">
        <w:t xml:space="preserve"> provided by the </w:t>
      </w:r>
      <w:r w:rsidR="004364F6">
        <w:rPr>
          <w:i/>
        </w:rPr>
        <w:t xml:space="preserve">BasicVault&lt;T&gt; </w:t>
      </w:r>
      <w:r w:rsidR="004364F6">
        <w:t>is minimally restrictive</w:t>
      </w:r>
      <w:r w:rsidR="004364F6">
        <w:rPr>
          <w:i/>
        </w:rPr>
        <w:t xml:space="preserve">.  </w:t>
      </w:r>
      <w:r w:rsidR="00D500C4">
        <w:t xml:space="preserve">The </w:t>
      </w:r>
      <w:r w:rsidR="00D500C4">
        <w:rPr>
          <w:i/>
        </w:rPr>
        <w:t xml:space="preserve">MutableResourceVault&lt;T&gt; </w:t>
      </w:r>
      <w:r w:rsidR="00D500C4">
        <w:t xml:space="preserve">should be used to protect resources that are not Vault-Safe: the </w:t>
      </w:r>
      <w:r w:rsidR="00D500C4">
        <w:rPr>
          <w:i/>
        </w:rPr>
        <w:t xml:space="preserve">LockedResource </w:t>
      </w:r>
      <w:r w:rsidR="00D500C4">
        <w:t>object it provides when you obtain a locked resource prevents references to the protected data from leaking out and prevents non-vault safe external data from creeping in</w:t>
      </w:r>
      <w:r w:rsidR="00CE3339">
        <w:t>.</w:t>
      </w:r>
      <w:r w:rsidR="0021091A">
        <w:rPr>
          <w:rStyle w:val="FootnoteReference"/>
        </w:rPr>
        <w:footnoteReference w:id="25"/>
      </w:r>
      <w:r w:rsidR="00CE3339">
        <w:t xml:space="preserve">  Finally an abstract </w:t>
      </w:r>
      <w:r w:rsidR="00CE3339">
        <w:rPr>
          <w:i/>
        </w:rPr>
        <w:t>CustomizableMutableResourceVault&lt;T&gt;</w:t>
      </w:r>
      <w:r w:rsidR="00CE3339">
        <w:t xml:space="preserve">, inherits from </w:t>
      </w:r>
      <w:r w:rsidR="00CE3339">
        <w:rPr>
          <w:i/>
        </w:rPr>
        <w:t>MutableResourceVault&lt;T&gt;</w:t>
      </w:r>
      <w:r w:rsidR="00CE3339">
        <w:t xml:space="preserve"> and exits to allow you to make your own version of the </w:t>
      </w:r>
      <w:r w:rsidR="00CE3339">
        <w:rPr>
          <w:i/>
        </w:rPr>
        <w:t xml:space="preserve">MutableResourceVault&lt;T&gt; </w:t>
      </w:r>
      <w:r w:rsidR="00CE3339">
        <w:t xml:space="preserve">with your own </w:t>
      </w:r>
      <w:r w:rsidR="00780685">
        <w:rPr>
          <w:i/>
        </w:rPr>
        <w:t xml:space="preserve">LockedResource </w:t>
      </w:r>
      <w:r w:rsidR="00780685">
        <w:t xml:space="preserve">type to provide an accessible API for frequently used operations on a type that is not </w:t>
      </w:r>
      <w:r w:rsidR="00780685" w:rsidRPr="00780685">
        <w:t>Vault-</w:t>
      </w:r>
      <w:r w:rsidR="00780685">
        <w:t xml:space="preserve">Safe. </w:t>
      </w:r>
    </w:p>
    <w:p w14:paraId="1646BD3A" w14:textId="77777777" w:rsidR="00D13E64" w:rsidRDefault="00D13E64" w:rsidP="00D13E64">
      <w:pPr>
        <w:pStyle w:val="Heading3"/>
        <w:numPr>
          <w:ilvl w:val="0"/>
          <w:numId w:val="16"/>
        </w:numPr>
      </w:pPr>
      <w:bookmarkStart w:id="42" w:name="_LockedResources"/>
      <w:bookmarkStart w:id="43" w:name="_Toc29031899"/>
      <w:bookmarkEnd w:id="42"/>
      <w:r>
        <w:rPr>
          <w:i/>
        </w:rPr>
        <w:t>LockedResources</w:t>
      </w:r>
      <w:bookmarkEnd w:id="43"/>
    </w:p>
    <w:p w14:paraId="5A67D34C" w14:textId="77777777" w:rsidR="00D13E64" w:rsidRDefault="00D13E64" w:rsidP="00D13E64">
      <w:pPr>
        <w:pStyle w:val="Heading3"/>
      </w:pPr>
    </w:p>
    <w:p w14:paraId="40AC6861" w14:textId="295DD51F" w:rsidR="00956AEE" w:rsidRDefault="003F2D4C" w:rsidP="000905CA">
      <w:pPr>
        <w:ind w:firstLine="720"/>
      </w:pPr>
      <w:r>
        <w:t xml:space="preserve">Every </w:t>
      </w:r>
      <w:r w:rsidR="00B60ABC">
        <w:t xml:space="preserve">publicly accessible </w:t>
      </w:r>
      <w:r w:rsidR="00B60ABC">
        <w:rPr>
          <w:i/>
        </w:rPr>
        <w:t>Vault</w:t>
      </w:r>
      <w:r w:rsidR="00B60ABC">
        <w:t xml:space="preserve"> object contains public methods called </w:t>
      </w:r>
      <w:r w:rsidR="00B60ABC">
        <w:rPr>
          <w:i/>
        </w:rPr>
        <w:t xml:space="preserve">Lock </w:t>
      </w:r>
      <w:r w:rsidR="00B60ABC">
        <w:t xml:space="preserve">and </w:t>
      </w:r>
      <w:r w:rsidR="00B60ABC">
        <w:rPr>
          <w:i/>
        </w:rPr>
        <w:t>SpinLock</w:t>
      </w:r>
      <w:r w:rsidR="00B60ABC">
        <w:t>.  These methods</w:t>
      </w:r>
      <w:r w:rsidR="00DB6637">
        <w:t xml:space="preserve">, all of which are annotated with the </w:t>
      </w:r>
      <w:r w:rsidR="00DB6637">
        <w:rPr>
          <w:i/>
        </w:rPr>
        <w:t>UsingMandatory</w:t>
      </w:r>
      <w:r w:rsidR="00DB6637">
        <w:t xml:space="preserve"> attribute,</w:t>
      </w:r>
      <w:r w:rsidR="00B60ABC">
        <w:t xml:space="preserve"> “check-out” the protected resource </w:t>
      </w:r>
      <w:r w:rsidR="00DB6637">
        <w:t xml:space="preserve">give you temporary access to the resource mediated </w:t>
      </w:r>
      <w:r w:rsidR="00DB6637">
        <w:lastRenderedPageBreak/>
        <w:t xml:space="preserve">by a </w:t>
      </w:r>
      <w:r w:rsidR="00DB6637" w:rsidRPr="005A0272">
        <w:t>LockedResource</w:t>
      </w:r>
      <w:r w:rsidR="00DB6637">
        <w:rPr>
          <w:i/>
        </w:rPr>
        <w:t xml:space="preserve"> </w:t>
      </w:r>
      <w:r w:rsidR="00DB6637">
        <w:t>object.  LockedResource objects are</w:t>
      </w:r>
      <w:r w:rsidR="00B423A8">
        <w:t xml:space="preserve"> Disposable</w:t>
      </w:r>
      <w:r w:rsidR="00DB6637">
        <w:t xml:space="preserve"> </w:t>
      </w:r>
      <w:r w:rsidR="00DB6637">
        <w:rPr>
          <w:i/>
        </w:rPr>
        <w:t>ref structs</w:t>
      </w:r>
      <w:r w:rsidR="00B423A8" w:rsidRPr="000C6912">
        <w:rPr>
          <w:rStyle w:val="FootnoteReference"/>
          <w:iCs/>
        </w:rPr>
        <w:footnoteReference w:id="26"/>
      </w:r>
      <w:r w:rsidR="00B423A8">
        <w:rPr>
          <w:i/>
        </w:rPr>
        <w:t xml:space="preserve"> </w:t>
      </w:r>
      <w:r w:rsidR="00B423A8">
        <w:t xml:space="preserve">that grant you limited access to the resource and automatically return the resource to the owning </w:t>
      </w:r>
      <w:r w:rsidR="00B423A8">
        <w:rPr>
          <w:i/>
        </w:rPr>
        <w:t xml:space="preserve">Vault </w:t>
      </w:r>
      <w:r w:rsidR="00B423A8">
        <w:t>when their lifetime ends.</w:t>
      </w:r>
      <w:r w:rsidR="00DB6637">
        <w:t xml:space="preserve"> </w:t>
      </w:r>
      <w:r w:rsidR="00B60533">
        <w:t xml:space="preserve">BasicVault&lt;T&gt; provides a LockedResource of type </w:t>
      </w:r>
      <w:r w:rsidR="00AD22A4" w:rsidRPr="00AD22A4">
        <w:rPr>
          <w:i/>
        </w:rPr>
        <w:t>LockedVaultObject&lt;TVault, T&gt;</w:t>
      </w:r>
      <w:r w:rsidR="00AD22A4">
        <w:t xml:space="preserve"> and </w:t>
      </w:r>
      <w:r w:rsidR="00AD22A4">
        <w:rPr>
          <w:i/>
        </w:rPr>
        <w:t>MutableResourceVault&lt;T&gt;</w:t>
      </w:r>
      <w:r w:rsidR="00AD22A4">
        <w:t xml:space="preserve"> provides a LockedResource of type </w:t>
      </w:r>
      <w:r w:rsidR="00AD22A4" w:rsidRPr="00D63496">
        <w:rPr>
          <w:i/>
          <w:iCs/>
        </w:rPr>
        <w:t>LockedVaultMutableResource&lt;TVault, TResource&gt;</w:t>
      </w:r>
      <w:r w:rsidR="00AD22A4">
        <w:t xml:space="preserve">.  </w:t>
      </w:r>
      <w:r w:rsidR="00A3786D" w:rsidRPr="00AD22A4">
        <w:rPr>
          <w:i/>
        </w:rPr>
        <w:t>LockedVaultObject&lt;TVault, T&gt;</w:t>
      </w:r>
      <w:r w:rsidR="00AD22A4">
        <w:t xml:space="preserve"> simply exposes the protected resource to you as a read/write Property: this is all the protection a Vault</w:t>
      </w:r>
      <w:r w:rsidR="00CB59F2">
        <w:t>-</w:t>
      </w:r>
      <w:r w:rsidR="00AD22A4">
        <w:t xml:space="preserve">Safe resource requires.  </w:t>
      </w:r>
      <w:r w:rsidR="00A3786D">
        <w:t xml:space="preserve">The </w:t>
      </w:r>
      <w:r w:rsidR="00A3786D">
        <w:rPr>
          <w:i/>
        </w:rPr>
        <w:t xml:space="preserve">LockedMutableResourceVault&lt;TVault, TResource&gt; </w:t>
      </w:r>
      <w:r w:rsidR="00A3786D">
        <w:t>restricts your interaction with the protected resource to the use of certain specially annotated delegates.  The annotations on these delegate</w:t>
      </w:r>
      <w:r w:rsidR="005546AD">
        <w:t>s</w:t>
      </w:r>
      <w:r w:rsidR="00A3786D">
        <w:t xml:space="preserve"> cause the </w:t>
      </w:r>
      <w:r w:rsidR="00033BB4">
        <w:t>static analyzer to refuse to compile your code if it cannot prove the code you passed in the delegate will not leak mutable state out of the resource or permit externally accessible mutable state from becoming part of the resource.</w:t>
      </w:r>
      <w:r w:rsidR="00403B74">
        <w:br/>
      </w:r>
    </w:p>
    <w:p w14:paraId="0FC5E01B" w14:textId="77777777" w:rsidR="00956AEE" w:rsidRDefault="00956AEE">
      <w:r>
        <w:br w:type="page"/>
      </w:r>
    </w:p>
    <w:p w14:paraId="43F7FF41" w14:textId="519D5298" w:rsidR="00760C36" w:rsidRDefault="00760C36" w:rsidP="00F13E3D">
      <w:pPr>
        <w:pStyle w:val="Heading2"/>
        <w:numPr>
          <w:ilvl w:val="0"/>
          <w:numId w:val="11"/>
        </w:numPr>
      </w:pPr>
      <w:bookmarkStart w:id="44" w:name="_Toc29031900"/>
      <w:r>
        <w:lastRenderedPageBreak/>
        <w:t>Vaults In</w:t>
      </w:r>
      <w:r w:rsidR="00403B74">
        <w:t>-</w:t>
      </w:r>
      <w:r>
        <w:t>Depth</w:t>
      </w:r>
      <w:bookmarkEnd w:id="44"/>
    </w:p>
    <w:p w14:paraId="1B767D0B" w14:textId="77777777" w:rsidR="00751550" w:rsidRPr="00751550" w:rsidRDefault="00751550" w:rsidP="00751550">
      <w:pPr>
        <w:ind w:left="1080"/>
      </w:pPr>
    </w:p>
    <w:p w14:paraId="49DC236A" w14:textId="01CFC457" w:rsidR="00751550" w:rsidRDefault="00751550" w:rsidP="00C73F04">
      <w:pPr>
        <w:pStyle w:val="Heading3"/>
        <w:numPr>
          <w:ilvl w:val="0"/>
          <w:numId w:val="23"/>
        </w:numPr>
      </w:pPr>
      <w:bookmarkStart w:id="45" w:name="_Functionality_Common_to"/>
      <w:bookmarkStart w:id="46" w:name="_Toc29031901"/>
      <w:bookmarkEnd w:id="45"/>
      <w:r>
        <w:t xml:space="preserve">Functionality Common </w:t>
      </w:r>
      <w:r w:rsidR="007B5C41">
        <w:t>to</w:t>
      </w:r>
      <w:r>
        <w:t xml:space="preserve"> All Vaults</w:t>
      </w:r>
      <w:r w:rsidR="007B5C41">
        <w:t xml:space="preserve"> (intended for public consumption)</w:t>
      </w:r>
      <w:bookmarkEnd w:id="46"/>
    </w:p>
    <w:p w14:paraId="1AABF97A" w14:textId="77777777" w:rsidR="00D93CA1" w:rsidRPr="00D93CA1" w:rsidRDefault="00D93CA1" w:rsidP="00D93CA1"/>
    <w:p w14:paraId="2F503E75" w14:textId="5C4A32C6" w:rsidR="008E5C0C" w:rsidRDefault="002F3EE8" w:rsidP="007B5C41">
      <w:pPr>
        <w:pStyle w:val="Heading4"/>
        <w:numPr>
          <w:ilvl w:val="2"/>
          <w:numId w:val="13"/>
        </w:numPr>
        <w:rPr>
          <w:i w:val="0"/>
        </w:rPr>
      </w:pPr>
      <w:bookmarkStart w:id="47" w:name="_Public_Read_Only"/>
      <w:bookmarkEnd w:id="47"/>
      <w:r>
        <w:rPr>
          <w:i w:val="0"/>
        </w:rPr>
        <w:t>Public</w:t>
      </w:r>
      <w:r w:rsidR="00A336C4">
        <w:rPr>
          <w:i w:val="0"/>
        </w:rPr>
        <w:t xml:space="preserve"> Read</w:t>
      </w:r>
      <w:r w:rsidR="00F65AB2">
        <w:rPr>
          <w:i w:val="0"/>
        </w:rPr>
        <w:t xml:space="preserve"> O</w:t>
      </w:r>
      <w:r w:rsidR="00A336C4">
        <w:rPr>
          <w:i w:val="0"/>
        </w:rPr>
        <w:t>nly</w:t>
      </w:r>
      <w:r>
        <w:rPr>
          <w:i w:val="0"/>
        </w:rPr>
        <w:t xml:space="preserve"> Properties:</w:t>
      </w:r>
    </w:p>
    <w:p w14:paraId="3ECE0CD9" w14:textId="77777777" w:rsidR="00D93CA1" w:rsidRPr="00D93CA1" w:rsidRDefault="00D93CA1" w:rsidP="00D93CA1"/>
    <w:tbl>
      <w:tblPr>
        <w:tblStyle w:val="TableGrid"/>
        <w:tblW w:w="0" w:type="auto"/>
        <w:tblLook w:val="04A0" w:firstRow="1" w:lastRow="0" w:firstColumn="1" w:lastColumn="0" w:noHBand="0" w:noVBand="1"/>
      </w:tblPr>
      <w:tblGrid>
        <w:gridCol w:w="3116"/>
        <w:gridCol w:w="3117"/>
        <w:gridCol w:w="3117"/>
      </w:tblGrid>
      <w:tr w:rsidR="00273B91" w14:paraId="03C2BB98" w14:textId="77777777" w:rsidTr="00273B91">
        <w:tc>
          <w:tcPr>
            <w:tcW w:w="3116" w:type="dxa"/>
          </w:tcPr>
          <w:p w14:paraId="730DBA8C" w14:textId="57B3EEDA" w:rsidR="00273B91" w:rsidRDefault="00273B91" w:rsidP="00273B91">
            <w:pPr>
              <w:jc w:val="center"/>
            </w:pPr>
            <w:r>
              <w:t>Type</w:t>
            </w:r>
          </w:p>
        </w:tc>
        <w:tc>
          <w:tcPr>
            <w:tcW w:w="3117" w:type="dxa"/>
          </w:tcPr>
          <w:p w14:paraId="70BA906E" w14:textId="7A6FCE6C" w:rsidR="00273B91" w:rsidRDefault="00273B91" w:rsidP="00273B91">
            <w:pPr>
              <w:jc w:val="center"/>
            </w:pPr>
            <w:r>
              <w:t>Name</w:t>
            </w:r>
          </w:p>
        </w:tc>
        <w:tc>
          <w:tcPr>
            <w:tcW w:w="3117" w:type="dxa"/>
          </w:tcPr>
          <w:p w14:paraId="4043CAAA" w14:textId="48B5851B" w:rsidR="00273B91" w:rsidRDefault="003D1529" w:rsidP="003D1529">
            <w:pPr>
              <w:jc w:val="center"/>
            </w:pPr>
            <w:r>
              <w:t>Description</w:t>
            </w:r>
          </w:p>
        </w:tc>
      </w:tr>
      <w:tr w:rsidR="003D1529" w14:paraId="5A836834" w14:textId="77777777" w:rsidTr="00F41834">
        <w:tc>
          <w:tcPr>
            <w:tcW w:w="3116" w:type="dxa"/>
            <w:vAlign w:val="center"/>
          </w:tcPr>
          <w:p w14:paraId="2DEE24D8" w14:textId="7670DCA7" w:rsidR="003D1529" w:rsidRDefault="003D1529" w:rsidP="00273B91">
            <w:pPr>
              <w:jc w:val="center"/>
            </w:pPr>
            <w:r>
              <w:t>bool</w:t>
            </w:r>
          </w:p>
        </w:tc>
        <w:tc>
          <w:tcPr>
            <w:tcW w:w="3117" w:type="dxa"/>
            <w:vAlign w:val="center"/>
          </w:tcPr>
          <w:p w14:paraId="24083D06" w14:textId="19071495" w:rsidR="003D1529" w:rsidRDefault="00402D6B" w:rsidP="00273B91">
            <w:pPr>
              <w:jc w:val="center"/>
            </w:pPr>
            <w:r>
              <w:t>DisposeInProgress</w:t>
            </w:r>
          </w:p>
        </w:tc>
        <w:tc>
          <w:tcPr>
            <w:tcW w:w="3117" w:type="dxa"/>
          </w:tcPr>
          <w:p w14:paraId="6B19DEC0" w14:textId="38485FCB" w:rsidR="003D1529" w:rsidRDefault="006A0B19" w:rsidP="00F41834">
            <w:pPr>
              <w:jc w:val="both"/>
            </w:pPr>
            <w:r>
              <w:t>The dispose operation is currently in progress</w:t>
            </w:r>
          </w:p>
        </w:tc>
      </w:tr>
      <w:tr w:rsidR="003D1529" w14:paraId="7D7C7A86" w14:textId="77777777" w:rsidTr="00F41834">
        <w:tc>
          <w:tcPr>
            <w:tcW w:w="3116" w:type="dxa"/>
            <w:vAlign w:val="center"/>
          </w:tcPr>
          <w:p w14:paraId="1B909E49" w14:textId="1840DA2C" w:rsidR="003D1529" w:rsidRDefault="00095BE6" w:rsidP="00273B91">
            <w:pPr>
              <w:jc w:val="center"/>
            </w:pPr>
            <w:r>
              <w:t>b</w:t>
            </w:r>
            <w:r w:rsidR="006A0B19">
              <w:t>ool</w:t>
            </w:r>
          </w:p>
        </w:tc>
        <w:tc>
          <w:tcPr>
            <w:tcW w:w="3117" w:type="dxa"/>
            <w:vAlign w:val="center"/>
          </w:tcPr>
          <w:p w14:paraId="16150E7E" w14:textId="1DD33727" w:rsidR="003D1529" w:rsidRDefault="006A0B19" w:rsidP="00273B91">
            <w:pPr>
              <w:jc w:val="center"/>
            </w:pPr>
            <w:r>
              <w:t>IsDisposed</w:t>
            </w:r>
          </w:p>
        </w:tc>
        <w:tc>
          <w:tcPr>
            <w:tcW w:w="3117" w:type="dxa"/>
          </w:tcPr>
          <w:p w14:paraId="40D9C58D" w14:textId="196B2981" w:rsidR="003D1529" w:rsidRDefault="006A0B19" w:rsidP="00F41834">
            <w:pPr>
              <w:jc w:val="both"/>
            </w:pPr>
            <w:r>
              <w:t>The vault has been disposed</w:t>
            </w:r>
            <w:r w:rsidR="00FB6DFC">
              <w:t>.</w:t>
            </w:r>
          </w:p>
        </w:tc>
      </w:tr>
      <w:tr w:rsidR="003D1529" w14:paraId="15DD553F" w14:textId="77777777" w:rsidTr="00F41834">
        <w:tc>
          <w:tcPr>
            <w:tcW w:w="3116" w:type="dxa"/>
            <w:vAlign w:val="center"/>
          </w:tcPr>
          <w:p w14:paraId="564AA705" w14:textId="33B3490B" w:rsidR="003D1529" w:rsidRDefault="003D1529" w:rsidP="00273B91">
            <w:pPr>
              <w:jc w:val="center"/>
            </w:pPr>
            <w:r>
              <w:t>TimeSpan</w:t>
            </w:r>
          </w:p>
        </w:tc>
        <w:tc>
          <w:tcPr>
            <w:tcW w:w="3117" w:type="dxa"/>
            <w:vAlign w:val="center"/>
          </w:tcPr>
          <w:p w14:paraId="08F63C1E" w14:textId="60E1C4BB" w:rsidR="003D1529" w:rsidRDefault="00FB6DFC" w:rsidP="00273B91">
            <w:pPr>
              <w:jc w:val="center"/>
            </w:pPr>
            <w:r>
              <w:t>DefaultTimeout</w:t>
            </w:r>
          </w:p>
        </w:tc>
        <w:tc>
          <w:tcPr>
            <w:tcW w:w="3117" w:type="dxa"/>
          </w:tcPr>
          <w:p w14:paraId="696D0172" w14:textId="30A84D83" w:rsidR="003D1529" w:rsidRDefault="006E5B94" w:rsidP="00F41834">
            <w:pPr>
              <w:jc w:val="both"/>
            </w:pPr>
            <w:r>
              <w:t>The default maximum amount of time to spend attempting to obtain a lock.</w:t>
            </w:r>
          </w:p>
        </w:tc>
      </w:tr>
      <w:tr w:rsidR="003D1529" w14:paraId="6E528F38" w14:textId="77777777" w:rsidTr="00F41834">
        <w:tc>
          <w:tcPr>
            <w:tcW w:w="3116" w:type="dxa"/>
            <w:vAlign w:val="center"/>
          </w:tcPr>
          <w:p w14:paraId="7A0A784E" w14:textId="2887F77B" w:rsidR="003D1529" w:rsidRDefault="003D1529" w:rsidP="00273B91">
            <w:pPr>
              <w:jc w:val="center"/>
            </w:pPr>
            <w:r>
              <w:t>TimeSpan</w:t>
            </w:r>
          </w:p>
        </w:tc>
        <w:tc>
          <w:tcPr>
            <w:tcW w:w="3117" w:type="dxa"/>
            <w:vAlign w:val="center"/>
          </w:tcPr>
          <w:p w14:paraId="7EB654C0" w14:textId="2054009F" w:rsidR="003D1529" w:rsidRDefault="006E5B94" w:rsidP="00273B91">
            <w:pPr>
              <w:jc w:val="center"/>
            </w:pPr>
            <w:r>
              <w:t>DisposeTimeout</w:t>
            </w:r>
          </w:p>
        </w:tc>
        <w:tc>
          <w:tcPr>
            <w:tcW w:w="3117" w:type="dxa"/>
          </w:tcPr>
          <w:p w14:paraId="33DE32E0" w14:textId="4D31EBE1" w:rsidR="003D1529" w:rsidRDefault="006E5B94" w:rsidP="00F41834">
            <w:pPr>
              <w:jc w:val="both"/>
            </w:pPr>
            <w:r>
              <w:t>How long to wait for a locked resource to be returned to the vault when the Dispose method is called.  If the locked resource is not returned to the vault in time, an exception will be thrown.</w:t>
            </w:r>
          </w:p>
        </w:tc>
      </w:tr>
      <w:tr w:rsidR="003D1529" w14:paraId="5A593F02" w14:textId="77777777" w:rsidTr="00F41834">
        <w:tc>
          <w:tcPr>
            <w:tcW w:w="3116" w:type="dxa"/>
            <w:vAlign w:val="center"/>
          </w:tcPr>
          <w:p w14:paraId="107595C5" w14:textId="44FDC131" w:rsidR="003D1529" w:rsidRDefault="00841674" w:rsidP="00273B91">
            <w:pPr>
              <w:jc w:val="center"/>
            </w:pPr>
            <w:r>
              <w:t>TimeSpan</w:t>
            </w:r>
          </w:p>
        </w:tc>
        <w:tc>
          <w:tcPr>
            <w:tcW w:w="3117" w:type="dxa"/>
            <w:vAlign w:val="center"/>
          </w:tcPr>
          <w:p w14:paraId="09FF73BF" w14:textId="3B1F7F80" w:rsidR="003D1529" w:rsidRDefault="00841674" w:rsidP="00273B91">
            <w:pPr>
              <w:jc w:val="center"/>
            </w:pPr>
            <w:r>
              <w:t>SleepInterval</w:t>
            </w:r>
          </w:p>
        </w:tc>
        <w:tc>
          <w:tcPr>
            <w:tcW w:w="3117" w:type="dxa"/>
          </w:tcPr>
          <w:p w14:paraId="28081D50" w14:textId="5E78D49F" w:rsidR="003D1529" w:rsidRPr="00841674" w:rsidRDefault="00841674" w:rsidP="005B21D3">
            <w:pPr>
              <w:keepNext/>
              <w:jc w:val="both"/>
            </w:pPr>
            <w:r>
              <w:t xml:space="preserve">How long should the thread sleep between failed attempts to obtain a lock.  Typically, a few milliseconds.  Not used at all when </w:t>
            </w:r>
            <w:r>
              <w:rPr>
                <w:i/>
              </w:rPr>
              <w:t>SpinLock</w:t>
            </w:r>
            <w:r>
              <w:t xml:space="preserve"> is called.</w:t>
            </w:r>
          </w:p>
        </w:tc>
      </w:tr>
    </w:tbl>
    <w:p w14:paraId="3C9A7102" w14:textId="39E2B436" w:rsidR="00A92855" w:rsidRDefault="005B21D3" w:rsidP="00BA60F9">
      <w:pPr>
        <w:pStyle w:val="Caption"/>
      </w:pPr>
      <w:bookmarkStart w:id="48" w:name="_Toc29031929"/>
      <w:r>
        <w:t xml:space="preserve">Figure </w:t>
      </w:r>
      <w:fldSimple w:instr=" SEQ Figure \* ARABIC ">
        <w:r w:rsidR="005C779D">
          <w:rPr>
            <w:noProof/>
          </w:rPr>
          <w:t>6</w:t>
        </w:r>
      </w:fldSimple>
      <w:r w:rsidR="00431A28">
        <w:rPr>
          <w:noProof/>
        </w:rPr>
        <w:t xml:space="preserve"> </w:t>
      </w:r>
      <w:r w:rsidR="00431A28">
        <w:rPr>
          <w:i w:val="0"/>
          <w:iCs w:val="0"/>
          <w:noProof/>
        </w:rPr>
        <w:t>– Public Properties Common to All Vaults</w:t>
      </w:r>
      <w:bookmarkEnd w:id="48"/>
    </w:p>
    <w:p w14:paraId="34AF59BA" w14:textId="3533171E" w:rsidR="00956AEE" w:rsidRDefault="00956AEE">
      <w:r>
        <w:br w:type="page"/>
      </w:r>
    </w:p>
    <w:p w14:paraId="69F356A4" w14:textId="0BEE3179" w:rsidR="006B1C4A" w:rsidRDefault="006B1C4A" w:rsidP="006B1C4A">
      <w:pPr>
        <w:pStyle w:val="Heading4"/>
        <w:numPr>
          <w:ilvl w:val="2"/>
          <w:numId w:val="13"/>
        </w:numPr>
      </w:pPr>
      <w:r w:rsidRPr="006B1C4A">
        <w:lastRenderedPageBreak/>
        <w:t>Dispose</w:t>
      </w:r>
      <w:r>
        <w:rPr>
          <w:i w:val="0"/>
        </w:rPr>
        <w:t xml:space="preserve"> and </w:t>
      </w:r>
      <w:r w:rsidRPr="006B1C4A">
        <w:t>TryDispose</w:t>
      </w:r>
      <w:r>
        <w:t xml:space="preserve"> </w:t>
      </w:r>
    </w:p>
    <w:p w14:paraId="4BEC96F8" w14:textId="77777777" w:rsidR="00A92855" w:rsidRPr="00A92855" w:rsidRDefault="00A92855" w:rsidP="00A92855"/>
    <w:tbl>
      <w:tblPr>
        <w:tblStyle w:val="TableGrid"/>
        <w:tblW w:w="9586" w:type="dxa"/>
        <w:tblLook w:val="04A0" w:firstRow="1" w:lastRow="0" w:firstColumn="1" w:lastColumn="0" w:noHBand="0" w:noVBand="1"/>
      </w:tblPr>
      <w:tblGrid>
        <w:gridCol w:w="1075"/>
        <w:gridCol w:w="1440"/>
        <w:gridCol w:w="2430"/>
        <w:gridCol w:w="4641"/>
      </w:tblGrid>
      <w:tr w:rsidR="00A336C4" w14:paraId="3DF32EA6" w14:textId="77777777" w:rsidTr="00A06953">
        <w:tc>
          <w:tcPr>
            <w:tcW w:w="1075" w:type="dxa"/>
          </w:tcPr>
          <w:p w14:paraId="1CC1CE84" w14:textId="77777777" w:rsidR="00A336C4" w:rsidRDefault="00A336C4" w:rsidP="0083167C">
            <w:pPr>
              <w:jc w:val="center"/>
            </w:pPr>
            <w:r>
              <w:t>Type</w:t>
            </w:r>
          </w:p>
        </w:tc>
        <w:tc>
          <w:tcPr>
            <w:tcW w:w="1440" w:type="dxa"/>
          </w:tcPr>
          <w:p w14:paraId="521C70AC" w14:textId="77777777" w:rsidR="00A336C4" w:rsidRDefault="00A336C4" w:rsidP="0083167C">
            <w:pPr>
              <w:jc w:val="center"/>
            </w:pPr>
            <w:r>
              <w:t>Name</w:t>
            </w:r>
          </w:p>
        </w:tc>
        <w:tc>
          <w:tcPr>
            <w:tcW w:w="2430" w:type="dxa"/>
          </w:tcPr>
          <w:p w14:paraId="347ECEA5" w14:textId="76DC8C50" w:rsidR="00A336C4" w:rsidRDefault="00A336C4" w:rsidP="0083167C">
            <w:pPr>
              <w:jc w:val="center"/>
            </w:pPr>
            <w:r>
              <w:t>Params</w:t>
            </w:r>
          </w:p>
        </w:tc>
        <w:tc>
          <w:tcPr>
            <w:tcW w:w="4641" w:type="dxa"/>
          </w:tcPr>
          <w:p w14:paraId="281B64B5" w14:textId="69EC978C" w:rsidR="00A336C4" w:rsidRDefault="00A336C4" w:rsidP="0083167C">
            <w:pPr>
              <w:jc w:val="center"/>
            </w:pPr>
            <w:r>
              <w:t>Description</w:t>
            </w:r>
          </w:p>
        </w:tc>
      </w:tr>
      <w:tr w:rsidR="00A336C4" w14:paraId="25B35C66" w14:textId="77777777" w:rsidTr="00A06953">
        <w:tc>
          <w:tcPr>
            <w:tcW w:w="1075" w:type="dxa"/>
            <w:vAlign w:val="center"/>
          </w:tcPr>
          <w:p w14:paraId="3551674E" w14:textId="0097939F" w:rsidR="00A336C4" w:rsidRDefault="00A336C4" w:rsidP="0083167C">
            <w:pPr>
              <w:jc w:val="center"/>
            </w:pPr>
            <w:r>
              <w:t>void</w:t>
            </w:r>
          </w:p>
        </w:tc>
        <w:tc>
          <w:tcPr>
            <w:tcW w:w="1440" w:type="dxa"/>
            <w:vAlign w:val="center"/>
          </w:tcPr>
          <w:p w14:paraId="0EF4DC61" w14:textId="62E8149F" w:rsidR="00A336C4" w:rsidRPr="00A06953" w:rsidRDefault="00A336C4" w:rsidP="0083167C">
            <w:pPr>
              <w:jc w:val="center"/>
              <w:rPr>
                <w:i/>
                <w:iCs/>
              </w:rPr>
            </w:pPr>
            <w:r w:rsidRPr="00A06953">
              <w:rPr>
                <w:i/>
                <w:iCs/>
              </w:rPr>
              <w:t>Dispose</w:t>
            </w:r>
          </w:p>
        </w:tc>
        <w:tc>
          <w:tcPr>
            <w:tcW w:w="2430" w:type="dxa"/>
            <w:vAlign w:val="center"/>
          </w:tcPr>
          <w:p w14:paraId="12297C44" w14:textId="77777777" w:rsidR="00A336C4" w:rsidRDefault="00A336C4" w:rsidP="0083167C">
            <w:pPr>
              <w:jc w:val="both"/>
            </w:pPr>
          </w:p>
        </w:tc>
        <w:tc>
          <w:tcPr>
            <w:tcW w:w="4641" w:type="dxa"/>
          </w:tcPr>
          <w:p w14:paraId="62B71BD3" w14:textId="66F7B993" w:rsidR="00A336C4" w:rsidRPr="00A92855" w:rsidRDefault="00404D7E" w:rsidP="0083167C">
            <w:pPr>
              <w:jc w:val="both"/>
            </w:pPr>
            <w:r>
              <w:t xml:space="preserve">Disposes the current vault.  If the protected resource is </w:t>
            </w:r>
            <w:r>
              <w:rPr>
                <w:i/>
              </w:rPr>
              <w:t>IDisposable</w:t>
            </w:r>
            <w:r>
              <w:t xml:space="preserve">, </w:t>
            </w:r>
            <w:r w:rsidR="00956AEE">
              <w:t xml:space="preserve">it is </w:t>
            </w:r>
            <w:r>
              <w:t>dispose</w:t>
            </w:r>
            <w:r w:rsidR="00956AEE">
              <w:t>d</w:t>
            </w:r>
            <w:r>
              <w:t xml:space="preserve">.  Note that this method will throw an exception if it cannot obtain a lock in the time specified by the </w:t>
            </w:r>
            <w:r>
              <w:rPr>
                <w:i/>
              </w:rPr>
              <w:t>DisposeTimeout</w:t>
            </w:r>
            <w:r>
              <w:t xml:space="preserve"> property.  You should be sure that all threads that might be obtaining and releasing locks have stopped before calling.  Alternatively, use </w:t>
            </w:r>
            <w:r>
              <w:rPr>
                <w:i/>
              </w:rPr>
              <w:t>TryDispose</w:t>
            </w:r>
            <w:r w:rsidR="00A92855">
              <w:t>.</w:t>
            </w:r>
          </w:p>
        </w:tc>
      </w:tr>
      <w:tr w:rsidR="00A92855" w14:paraId="033DE245" w14:textId="77777777" w:rsidTr="00A06953">
        <w:tc>
          <w:tcPr>
            <w:tcW w:w="1075" w:type="dxa"/>
            <w:vAlign w:val="center"/>
          </w:tcPr>
          <w:p w14:paraId="477A3A94" w14:textId="491EDCDD" w:rsidR="00A92855" w:rsidRDefault="00A92855" w:rsidP="0083167C">
            <w:pPr>
              <w:jc w:val="center"/>
            </w:pPr>
            <w:r>
              <w:t>bool</w:t>
            </w:r>
          </w:p>
        </w:tc>
        <w:tc>
          <w:tcPr>
            <w:tcW w:w="1440" w:type="dxa"/>
            <w:vAlign w:val="center"/>
          </w:tcPr>
          <w:p w14:paraId="37262AD7" w14:textId="700898D7" w:rsidR="00A92855" w:rsidRPr="00A06953" w:rsidRDefault="00A92855" w:rsidP="0083167C">
            <w:pPr>
              <w:jc w:val="center"/>
              <w:rPr>
                <w:i/>
                <w:iCs/>
              </w:rPr>
            </w:pPr>
            <w:r w:rsidRPr="00A06953">
              <w:rPr>
                <w:i/>
                <w:iCs/>
              </w:rPr>
              <w:t>TryDispose</w:t>
            </w:r>
          </w:p>
        </w:tc>
        <w:tc>
          <w:tcPr>
            <w:tcW w:w="2430" w:type="dxa"/>
            <w:vAlign w:val="center"/>
          </w:tcPr>
          <w:p w14:paraId="4E46433C" w14:textId="09F67EA7" w:rsidR="00A92855" w:rsidRDefault="00A92855" w:rsidP="0083167C">
            <w:pPr>
              <w:jc w:val="both"/>
            </w:pPr>
            <w:r>
              <w:t>[</w:t>
            </w:r>
            <w:proofErr w:type="gramStart"/>
            <w:r w:rsidR="00507D3E">
              <w:t>timeout</w:t>
            </w:r>
            <w:r w:rsidR="00A06953">
              <w:t xml:space="preserve"> </w:t>
            </w:r>
            <w:r w:rsidR="00925602">
              <w:t>:</w:t>
            </w:r>
            <w:proofErr w:type="gramEnd"/>
            <w:r w:rsidR="00A06953">
              <w:t xml:space="preserve"> </w:t>
            </w:r>
            <w:r>
              <w:t>TimeSpan]</w:t>
            </w:r>
          </w:p>
        </w:tc>
        <w:tc>
          <w:tcPr>
            <w:tcW w:w="4641" w:type="dxa"/>
          </w:tcPr>
          <w:p w14:paraId="788E396C" w14:textId="355D6D69" w:rsidR="00A92855" w:rsidRPr="00507D3E" w:rsidRDefault="00507D3E" w:rsidP="005B21D3">
            <w:pPr>
              <w:keepNext/>
              <w:jc w:val="both"/>
            </w:pPr>
            <w:r>
              <w:t xml:space="preserve">Try to dispose the vault for up to the time specified by </w:t>
            </w:r>
            <w:r w:rsidRPr="00A06953">
              <w:rPr>
                <w:iCs/>
              </w:rPr>
              <w:t>timeout</w:t>
            </w:r>
            <w:r>
              <w:t>.  Returns true for success, false for failure (indicating unable to obtain lock in time specified).</w:t>
            </w:r>
          </w:p>
        </w:tc>
      </w:tr>
    </w:tbl>
    <w:p w14:paraId="7CEC5884" w14:textId="00CCE72A" w:rsidR="006B1C4A" w:rsidRPr="00431A28" w:rsidRDefault="005B21D3" w:rsidP="005B21D3">
      <w:pPr>
        <w:pStyle w:val="Caption"/>
        <w:rPr>
          <w:i w:val="0"/>
          <w:iCs w:val="0"/>
        </w:rPr>
      </w:pPr>
      <w:bookmarkStart w:id="49" w:name="_Toc29031930"/>
      <w:r>
        <w:t xml:space="preserve">Figure </w:t>
      </w:r>
      <w:fldSimple w:instr=" SEQ Figure \* ARABIC ">
        <w:r w:rsidR="005C779D">
          <w:rPr>
            <w:noProof/>
          </w:rPr>
          <w:t>7</w:t>
        </w:r>
      </w:fldSimple>
      <w:r w:rsidR="00431A28">
        <w:rPr>
          <w:i w:val="0"/>
          <w:iCs w:val="0"/>
          <w:noProof/>
        </w:rPr>
        <w:t xml:space="preserve"> – Public Methods Common to All Vaults</w:t>
      </w:r>
      <w:bookmarkEnd w:id="49"/>
    </w:p>
    <w:p w14:paraId="64AF0F99" w14:textId="77777777" w:rsidR="006B1C4A" w:rsidRPr="006B1C4A" w:rsidRDefault="006B1C4A" w:rsidP="006B1C4A"/>
    <w:p w14:paraId="5B749E07" w14:textId="162CDFA4" w:rsidR="007B5C41" w:rsidRDefault="007B5C41" w:rsidP="007B5C41">
      <w:pPr>
        <w:pStyle w:val="Heading4"/>
        <w:numPr>
          <w:ilvl w:val="2"/>
          <w:numId w:val="13"/>
        </w:numPr>
        <w:rPr>
          <w:i w:val="0"/>
        </w:rPr>
      </w:pPr>
      <w:r>
        <w:rPr>
          <w:i w:val="0"/>
        </w:rPr>
        <w:t>Lock and SpinLock</w:t>
      </w:r>
      <w:r w:rsidR="008E5C0C">
        <w:rPr>
          <w:i w:val="0"/>
        </w:rPr>
        <w:t xml:space="preserve"> Methods</w:t>
      </w:r>
    </w:p>
    <w:p w14:paraId="528C4303" w14:textId="69F398EA" w:rsidR="00914667" w:rsidRDefault="00914667" w:rsidP="00914667"/>
    <w:p w14:paraId="413E2625" w14:textId="00F4689B" w:rsidR="00914667" w:rsidRDefault="00914667" w:rsidP="00914667">
      <w:pPr>
        <w:ind w:firstLine="720"/>
      </w:pPr>
      <w:r w:rsidRPr="00E050E7">
        <w:rPr>
          <w:i/>
        </w:rPr>
        <w:t>Lock</w:t>
      </w:r>
      <w:r>
        <w:t xml:space="preserve"> and </w:t>
      </w:r>
      <w:r w:rsidRPr="00E050E7">
        <w:rPr>
          <w:i/>
        </w:rPr>
        <w:t>SpinLock</w:t>
      </w:r>
      <w:r>
        <w:t xml:space="preserve"> perform the same function: they attempt to obtain the locked resource.  </w:t>
      </w:r>
      <w:r w:rsidR="0036679C" w:rsidRPr="00E050E7">
        <w:rPr>
          <w:i/>
        </w:rPr>
        <w:t>Lock</w:t>
      </w:r>
      <w:r w:rsidR="0036679C">
        <w:t xml:space="preserve"> will put the thread to sleep for </w:t>
      </w:r>
      <w:r w:rsidR="00E050E7">
        <w:t xml:space="preserve">the </w:t>
      </w:r>
      <w:r w:rsidR="0036679C" w:rsidRPr="00F65AB2">
        <w:rPr>
          <w:i/>
        </w:rPr>
        <w:t>SleepInterval</w:t>
      </w:r>
      <w:r w:rsidR="003404F6" w:rsidRPr="00E050E7">
        <w:rPr>
          <w:rStyle w:val="FootnoteReference"/>
        </w:rPr>
        <w:footnoteReference w:id="27"/>
      </w:r>
      <w:r w:rsidR="00E050E7">
        <w:rPr>
          <w:i/>
        </w:rPr>
        <w:t xml:space="preserve"> </w:t>
      </w:r>
      <w:r w:rsidR="00E050E7">
        <w:t xml:space="preserve">in between </w:t>
      </w:r>
      <w:r w:rsidR="00E050E7" w:rsidRPr="00EC20A7">
        <w:rPr>
          <w:u w:val="single"/>
        </w:rPr>
        <w:t>failed</w:t>
      </w:r>
      <w:r w:rsidR="00E050E7">
        <w:t xml:space="preserve"> attempts to obtain the resource.  </w:t>
      </w:r>
      <w:r w:rsidR="000415DB">
        <w:rPr>
          <w:i/>
        </w:rPr>
        <w:t>SpinLock</w:t>
      </w:r>
      <w:r w:rsidR="000415DB">
        <w:t xml:space="preserve">, however, will actively loop until it obtains the resource or fails to do so.  Both methods return whatever type of </w:t>
      </w:r>
      <w:r w:rsidR="000415DB">
        <w:rPr>
          <w:i/>
        </w:rPr>
        <w:t>LockedResourceObject</w:t>
      </w:r>
      <w:r w:rsidR="009E1373">
        <w:rPr>
          <w:rStyle w:val="FootnoteReference"/>
          <w:i/>
        </w:rPr>
        <w:footnoteReference w:id="28"/>
      </w:r>
      <w:r w:rsidR="000415DB">
        <w:rPr>
          <w:i/>
        </w:rPr>
        <w:t xml:space="preserve"> </w:t>
      </w:r>
      <w:r w:rsidR="000415DB">
        <w:t xml:space="preserve">the Vault </w:t>
      </w:r>
      <w:r w:rsidR="009E1373">
        <w:t xml:space="preserve">returns.  </w:t>
      </w:r>
      <w:r w:rsidR="00D637B3">
        <w:t xml:space="preserve">The return value MUST be </w:t>
      </w:r>
      <w:r w:rsidR="002D151C">
        <w:t xml:space="preserve">1- declared inline and 2- be </w:t>
      </w:r>
      <w:r w:rsidR="00D637B3">
        <w:t xml:space="preserve">protected by a using statement or declaration </w:t>
      </w:r>
      <w:r w:rsidR="00D637B3">
        <w:rPr>
          <w:i/>
        </w:rPr>
        <w:t>immediately</w:t>
      </w:r>
      <w:r w:rsidR="00D637B3">
        <w:t xml:space="preserve"> or the code will not compile.</w:t>
      </w:r>
    </w:p>
    <w:p w14:paraId="12DEAF65" w14:textId="0F29DDBE" w:rsidR="00937622" w:rsidRDefault="007B5C41" w:rsidP="00937622">
      <w:pPr>
        <w:ind w:firstLine="720"/>
      </w:pPr>
      <w:r>
        <w:t xml:space="preserve">The </w:t>
      </w:r>
      <w:r w:rsidRPr="007B5C41">
        <w:rPr>
          <w:i/>
        </w:rPr>
        <w:t>Lock</w:t>
      </w:r>
      <w:r>
        <w:t xml:space="preserve"> and </w:t>
      </w:r>
      <w:r w:rsidRPr="007B5C41">
        <w:rPr>
          <w:i/>
        </w:rPr>
        <w:t>SpinLock</w:t>
      </w:r>
      <w:r>
        <w:rPr>
          <w:i/>
        </w:rPr>
        <w:t xml:space="preserve"> </w:t>
      </w:r>
      <w:r>
        <w:t xml:space="preserve">methods are common to all vaults intended for direct consumption by users.  </w:t>
      </w:r>
      <w:r w:rsidR="00140C84">
        <w:t xml:space="preserve">These methods attempt to obtain a LockedResourceObject whereby access to the protected resource may be exclusively obtained.  </w:t>
      </w:r>
      <w:r w:rsidR="00D63496">
        <w:t>All</w:t>
      </w:r>
      <w:r w:rsidR="00140C84">
        <w:t xml:space="preserve"> these methods either succeed or throw an exception and the return value is always annotated with the </w:t>
      </w:r>
      <w:r w:rsidR="00140C84">
        <w:rPr>
          <w:i/>
        </w:rPr>
        <w:t xml:space="preserve">UsingMandatory </w:t>
      </w:r>
      <w:r w:rsidR="00140C84">
        <w:t xml:space="preserve">attribute which </w:t>
      </w:r>
      <w:r w:rsidR="00937622">
        <w:t xml:space="preserve">requires – as a condition of compilation – that the resource returned be protected by a </w:t>
      </w:r>
      <w:r w:rsidR="00937622" w:rsidRPr="00937622">
        <w:rPr>
          <w:i/>
        </w:rPr>
        <w:t>using</w:t>
      </w:r>
      <w:r w:rsidR="00937622">
        <w:rPr>
          <w:i/>
        </w:rPr>
        <w:t xml:space="preserve"> </w:t>
      </w:r>
      <w:r w:rsidR="00937622">
        <w:t>statement or declaration.  The exceptions throwable by these methods are:</w:t>
      </w:r>
    </w:p>
    <w:p w14:paraId="2332B933" w14:textId="28E4B074" w:rsidR="00937622" w:rsidRDefault="00C34D57" w:rsidP="00937622">
      <w:pPr>
        <w:pStyle w:val="ListParagraph"/>
        <w:numPr>
          <w:ilvl w:val="2"/>
          <w:numId w:val="18"/>
        </w:numPr>
      </w:pPr>
      <w:r>
        <w:rPr>
          <w:i/>
        </w:rPr>
        <w:t>ObjectDisposedException</w:t>
      </w:r>
      <w:r>
        <w:t>, indicating that the vault is being or has been disposed</w:t>
      </w:r>
      <w:r w:rsidR="00357636">
        <w:t>,</w:t>
      </w:r>
    </w:p>
    <w:p w14:paraId="6B887B74" w14:textId="6C5C3831" w:rsidR="00C34D57" w:rsidRDefault="00C34D57" w:rsidP="00937622">
      <w:pPr>
        <w:pStyle w:val="ListParagraph"/>
        <w:numPr>
          <w:ilvl w:val="2"/>
          <w:numId w:val="18"/>
        </w:numPr>
      </w:pPr>
      <w:r>
        <w:rPr>
          <w:i/>
        </w:rPr>
        <w:lastRenderedPageBreak/>
        <w:t xml:space="preserve">TimeoutException </w:t>
      </w:r>
      <w:r>
        <w:t>indicating that the resource could not be obtained in the specified or fallback time window</w:t>
      </w:r>
      <w:r w:rsidR="00357636">
        <w:t>,</w:t>
      </w:r>
    </w:p>
    <w:p w14:paraId="5F94BC75" w14:textId="45080AE3" w:rsidR="00C34D57" w:rsidRDefault="00C34D57" w:rsidP="00937622">
      <w:pPr>
        <w:pStyle w:val="ListParagraph"/>
        <w:numPr>
          <w:ilvl w:val="2"/>
          <w:numId w:val="18"/>
        </w:numPr>
      </w:pPr>
      <w:r>
        <w:rPr>
          <w:i/>
        </w:rPr>
        <w:t>OperationCanceledException</w:t>
      </w:r>
      <w:r>
        <w:t xml:space="preserve">, indicating that </w:t>
      </w:r>
      <w:r w:rsidR="00357636">
        <w:t>there was a request made via a CancellationToken to terminate the attempt prematurely, and</w:t>
      </w:r>
    </w:p>
    <w:p w14:paraId="60968BEB" w14:textId="6318487D" w:rsidR="00357636" w:rsidRDefault="00357636" w:rsidP="00937622">
      <w:pPr>
        <w:pStyle w:val="ListParagraph"/>
        <w:numPr>
          <w:ilvl w:val="2"/>
          <w:numId w:val="18"/>
        </w:numPr>
      </w:pPr>
      <w:r>
        <w:rPr>
          <w:i/>
        </w:rPr>
        <w:t>Argument</w:t>
      </w:r>
      <w:r w:rsidR="00173570">
        <w:rPr>
          <w:i/>
        </w:rPr>
        <w:t>OutOfRange</w:t>
      </w:r>
      <w:r>
        <w:rPr>
          <w:i/>
        </w:rPr>
        <w:t>Exception</w:t>
      </w:r>
      <w:r w:rsidR="00173570">
        <w:rPr>
          <w:i/>
        </w:rPr>
        <w:t xml:space="preserve"> </w:t>
      </w:r>
      <w:r w:rsidR="00173570">
        <w:rPr>
          <w:iCs/>
        </w:rPr>
        <w:t>indicating that the timeout period specified was not positive.</w:t>
      </w:r>
    </w:p>
    <w:p w14:paraId="6C5CAF20" w14:textId="1F9A6FE3" w:rsidR="005B21D3" w:rsidRDefault="005C26ED" w:rsidP="00A15DE0">
      <w:pPr>
        <w:keepNext/>
        <w:ind w:firstLine="720"/>
      </w:pPr>
      <w:r>
        <w:t xml:space="preserve">Since one of the major difficulties in dealing with synchronization in large projects is the difficulty of reproducing and </w:t>
      </w:r>
      <w:r w:rsidR="009845D6">
        <w:t>debugging deadlocks, the Vaults are designed to be difficult to deadlock.</w:t>
      </w:r>
      <w:r w:rsidR="00965C96">
        <w:rPr>
          <w:rStyle w:val="FootnoteReference"/>
        </w:rPr>
        <w:footnoteReference w:id="29"/>
      </w:r>
      <w:r w:rsidR="009845D6">
        <w:t xml:space="preserve">  Thus, the parameterless overloads of </w:t>
      </w:r>
      <w:r w:rsidR="009845D6">
        <w:rPr>
          <w:i/>
          <w:iCs/>
        </w:rPr>
        <w:t xml:space="preserve">Lock </w:t>
      </w:r>
      <w:r w:rsidR="009845D6">
        <w:t xml:space="preserve">and </w:t>
      </w:r>
      <w:r w:rsidR="009845D6">
        <w:rPr>
          <w:i/>
          <w:iCs/>
        </w:rPr>
        <w:t>SpinLock</w:t>
      </w:r>
      <w:r w:rsidR="009845D6">
        <w:t xml:space="preserve"> </w:t>
      </w:r>
      <w:r w:rsidR="009845D6">
        <w:rPr>
          <w:b/>
          <w:bCs/>
        </w:rPr>
        <w:t xml:space="preserve">do not attempt to lock forever, but instead </w:t>
      </w:r>
      <w:r w:rsidR="00992A1B">
        <w:rPr>
          <w:b/>
          <w:bCs/>
        </w:rPr>
        <w:t xml:space="preserve">imply specification of their </w:t>
      </w:r>
      <w:r w:rsidR="00992A1B">
        <w:rPr>
          <w:i/>
          <w:iCs/>
        </w:rPr>
        <w:t>DefaultTimeout</w:t>
      </w:r>
      <w:r w:rsidR="00992A1B">
        <w:t xml:space="preserve"> property as the timeout.  If you desire an indefinite wait, use the overload that accepts a cancellation token and simply never propagate a cancellation request to it.</w:t>
      </w:r>
      <w:r w:rsidR="009877CE" w:rsidRPr="009877CE">
        <w:t xml:space="preserve"> </w:t>
      </w:r>
    </w:p>
    <w:p w14:paraId="004E32CB" w14:textId="77777777" w:rsidR="00F365E1" w:rsidRDefault="00F365E1">
      <w:r>
        <w:br w:type="page"/>
      </w:r>
    </w:p>
    <w:p w14:paraId="0E2525AF" w14:textId="2361F705" w:rsidR="005B21D3" w:rsidRDefault="00992A1B" w:rsidP="006A038E">
      <w:pPr>
        <w:ind w:firstLine="720"/>
      </w:pPr>
      <w:r>
        <w:lastRenderedPageBreak/>
        <w:t>The overloads of these methods are summarized below:</w:t>
      </w:r>
    </w:p>
    <w:tbl>
      <w:tblPr>
        <w:tblW w:w="10444" w:type="dxa"/>
        <w:tblCellMar>
          <w:left w:w="0" w:type="dxa"/>
          <w:right w:w="0" w:type="dxa"/>
        </w:tblCellMar>
        <w:tblLook w:val="04A0" w:firstRow="1" w:lastRow="0" w:firstColumn="1" w:lastColumn="0" w:noHBand="0" w:noVBand="1"/>
      </w:tblPr>
      <w:tblGrid>
        <w:gridCol w:w="3227"/>
        <w:gridCol w:w="2801"/>
        <w:gridCol w:w="4416"/>
      </w:tblGrid>
      <w:tr w:rsidR="006A038E" w:rsidRPr="006A038E" w14:paraId="2CC4A105" w14:textId="77777777" w:rsidTr="00B5430D">
        <w:trPr>
          <w:divId w:val="1683509909"/>
          <w:trHeight w:val="241"/>
        </w:trPr>
        <w:tc>
          <w:tcPr>
            <w:tcW w:w="10444" w:type="dxa"/>
            <w:gridSpan w:val="3"/>
            <w:tcBorders>
              <w:top w:val="single" w:sz="8" w:space="0" w:color="auto"/>
              <w:left w:val="single" w:sz="8" w:space="0" w:color="auto"/>
              <w:bottom w:val="nil"/>
              <w:right w:val="single" w:sz="8" w:space="0" w:color="000000"/>
            </w:tcBorders>
            <w:shd w:val="clear" w:color="auto" w:fill="auto"/>
            <w:noWrap/>
            <w:tcMar>
              <w:top w:w="15" w:type="dxa"/>
              <w:left w:w="15" w:type="dxa"/>
              <w:bottom w:w="0" w:type="dxa"/>
              <w:right w:w="15" w:type="dxa"/>
            </w:tcMar>
            <w:vAlign w:val="bottom"/>
            <w:hideMark/>
          </w:tcPr>
          <w:p w14:paraId="5D1FEC99" w14:textId="77777777" w:rsidR="006A038E" w:rsidRPr="006A038E" w:rsidRDefault="006A038E" w:rsidP="006A038E">
            <w:pPr>
              <w:spacing w:after="0" w:line="240" w:lineRule="auto"/>
              <w:jc w:val="center"/>
              <w:rPr>
                <w:rFonts w:ascii="Calibri" w:eastAsia="Times New Roman" w:hAnsi="Calibri" w:cs="Calibri"/>
                <w:b/>
                <w:bCs/>
                <w:color w:val="000000"/>
                <w:sz w:val="22"/>
                <w:szCs w:val="22"/>
              </w:rPr>
            </w:pPr>
            <w:r w:rsidRPr="006A038E">
              <w:rPr>
                <w:rFonts w:ascii="Calibri" w:eastAsia="Times New Roman" w:hAnsi="Calibri" w:cs="Calibri"/>
                <w:b/>
                <w:bCs/>
                <w:i/>
                <w:iCs/>
                <w:color w:val="000000"/>
                <w:sz w:val="22"/>
                <w:szCs w:val="22"/>
              </w:rPr>
              <w:t>Lock</w:t>
            </w:r>
            <w:r w:rsidRPr="006A038E">
              <w:rPr>
                <w:rFonts w:ascii="Calibri" w:eastAsia="Times New Roman" w:hAnsi="Calibri" w:cs="Calibri"/>
                <w:b/>
                <w:bCs/>
                <w:color w:val="000000"/>
                <w:sz w:val="22"/>
                <w:szCs w:val="22"/>
              </w:rPr>
              <w:t xml:space="preserve"> and </w:t>
            </w:r>
            <w:r w:rsidRPr="006A038E">
              <w:rPr>
                <w:rFonts w:ascii="Calibri" w:eastAsia="Times New Roman" w:hAnsi="Calibri" w:cs="Calibri"/>
                <w:b/>
                <w:bCs/>
                <w:i/>
                <w:iCs/>
                <w:color w:val="000000"/>
                <w:sz w:val="22"/>
                <w:szCs w:val="22"/>
              </w:rPr>
              <w:t>SpinLock</w:t>
            </w:r>
            <w:r w:rsidRPr="006A038E">
              <w:rPr>
                <w:rFonts w:ascii="Calibri" w:eastAsia="Times New Roman" w:hAnsi="Calibri" w:cs="Calibri"/>
                <w:b/>
                <w:bCs/>
                <w:color w:val="000000"/>
                <w:sz w:val="22"/>
                <w:szCs w:val="22"/>
              </w:rPr>
              <w:t xml:space="preserve"> Overloads</w:t>
            </w:r>
          </w:p>
        </w:tc>
      </w:tr>
      <w:tr w:rsidR="006A038E" w:rsidRPr="006A038E" w14:paraId="3B505CA0" w14:textId="77777777" w:rsidTr="00B5430D">
        <w:trPr>
          <w:divId w:val="1683509909"/>
          <w:trHeight w:val="241"/>
        </w:trPr>
        <w:tc>
          <w:tcPr>
            <w:tcW w:w="0" w:type="auto"/>
            <w:tcBorders>
              <w:top w:val="nil"/>
              <w:left w:val="single" w:sz="8" w:space="0" w:color="auto"/>
              <w:bottom w:val="nil"/>
              <w:right w:val="nil"/>
            </w:tcBorders>
            <w:shd w:val="clear" w:color="auto" w:fill="auto"/>
            <w:noWrap/>
            <w:tcMar>
              <w:top w:w="15" w:type="dxa"/>
              <w:left w:w="15" w:type="dxa"/>
              <w:bottom w:w="0" w:type="dxa"/>
              <w:right w:w="15" w:type="dxa"/>
            </w:tcMar>
            <w:vAlign w:val="center"/>
            <w:hideMark/>
          </w:tcPr>
          <w:p w14:paraId="0E6204D3" w14:textId="77777777" w:rsidR="006A038E" w:rsidRPr="006A038E" w:rsidRDefault="006A038E" w:rsidP="006A038E">
            <w:pPr>
              <w:spacing w:after="0" w:line="240" w:lineRule="auto"/>
              <w:jc w:val="center"/>
              <w:rPr>
                <w:rFonts w:ascii="Calibri" w:eastAsia="Times New Roman" w:hAnsi="Calibri" w:cs="Calibri"/>
                <w:b/>
                <w:bCs/>
                <w:color w:val="000000"/>
                <w:sz w:val="22"/>
                <w:szCs w:val="22"/>
              </w:rPr>
            </w:pPr>
            <w:r w:rsidRPr="006A038E">
              <w:rPr>
                <w:rFonts w:ascii="Calibri" w:eastAsia="Times New Roman" w:hAnsi="Calibri" w:cs="Calibri"/>
                <w:b/>
                <w:bCs/>
                <w:color w:val="000000"/>
                <w:sz w:val="22"/>
                <w:szCs w:val="22"/>
              </w:rPr>
              <w:t>Overload Params</w:t>
            </w:r>
          </w:p>
        </w:tc>
        <w:tc>
          <w:tcPr>
            <w:tcW w:w="0" w:type="auto"/>
            <w:tcBorders>
              <w:top w:val="nil"/>
              <w:left w:val="single" w:sz="12" w:space="0" w:color="auto"/>
              <w:bottom w:val="nil"/>
              <w:right w:val="single" w:sz="12" w:space="0" w:color="auto"/>
            </w:tcBorders>
            <w:shd w:val="clear" w:color="auto" w:fill="auto"/>
            <w:noWrap/>
            <w:tcMar>
              <w:top w:w="15" w:type="dxa"/>
              <w:left w:w="15" w:type="dxa"/>
              <w:bottom w:w="0" w:type="dxa"/>
              <w:right w:w="15" w:type="dxa"/>
            </w:tcMar>
            <w:vAlign w:val="center"/>
            <w:hideMark/>
          </w:tcPr>
          <w:p w14:paraId="615FDB7B" w14:textId="77777777" w:rsidR="006A038E" w:rsidRPr="006A038E" w:rsidRDefault="006A038E" w:rsidP="006A038E">
            <w:pPr>
              <w:spacing w:after="0" w:line="240" w:lineRule="auto"/>
              <w:jc w:val="center"/>
              <w:rPr>
                <w:rFonts w:ascii="Calibri" w:eastAsia="Times New Roman" w:hAnsi="Calibri" w:cs="Calibri"/>
                <w:b/>
                <w:bCs/>
                <w:color w:val="000000"/>
                <w:sz w:val="22"/>
                <w:szCs w:val="22"/>
              </w:rPr>
            </w:pPr>
            <w:r w:rsidRPr="006A038E">
              <w:rPr>
                <w:rFonts w:ascii="Calibri" w:eastAsia="Times New Roman" w:hAnsi="Calibri" w:cs="Calibri"/>
                <w:b/>
                <w:bCs/>
                <w:color w:val="000000"/>
                <w:sz w:val="22"/>
                <w:szCs w:val="22"/>
              </w:rPr>
              <w:t>Description</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14:paraId="3573ECCE" w14:textId="77777777" w:rsidR="006A038E" w:rsidRPr="006A038E" w:rsidRDefault="006A038E" w:rsidP="006A038E">
            <w:pPr>
              <w:spacing w:after="0" w:line="240" w:lineRule="auto"/>
              <w:jc w:val="center"/>
              <w:rPr>
                <w:rFonts w:ascii="Calibri" w:eastAsia="Times New Roman" w:hAnsi="Calibri" w:cs="Calibri"/>
                <w:b/>
                <w:bCs/>
                <w:color w:val="000000"/>
                <w:sz w:val="22"/>
                <w:szCs w:val="22"/>
              </w:rPr>
            </w:pPr>
            <w:r w:rsidRPr="006A038E">
              <w:rPr>
                <w:rFonts w:ascii="Calibri" w:eastAsia="Times New Roman" w:hAnsi="Calibri" w:cs="Calibri"/>
                <w:b/>
                <w:bCs/>
                <w:color w:val="000000"/>
                <w:sz w:val="22"/>
                <w:szCs w:val="22"/>
              </w:rPr>
              <w:t>Throws</w:t>
            </w:r>
          </w:p>
        </w:tc>
      </w:tr>
      <w:tr w:rsidR="006A038E" w:rsidRPr="006A038E" w14:paraId="40671D90" w14:textId="77777777" w:rsidTr="00B5430D">
        <w:trPr>
          <w:divId w:val="1683509909"/>
          <w:trHeight w:val="482"/>
        </w:trPr>
        <w:tc>
          <w:tcPr>
            <w:tcW w:w="0" w:type="auto"/>
            <w:tcBorders>
              <w:top w:val="nil"/>
              <w:left w:val="single" w:sz="8" w:space="0" w:color="auto"/>
              <w:bottom w:val="nil"/>
              <w:right w:val="single" w:sz="4" w:space="0" w:color="auto"/>
            </w:tcBorders>
            <w:shd w:val="clear" w:color="000000" w:fill="D0CECE"/>
            <w:noWrap/>
            <w:tcMar>
              <w:top w:w="15" w:type="dxa"/>
              <w:left w:w="15" w:type="dxa"/>
              <w:bottom w:w="0" w:type="dxa"/>
              <w:right w:w="15" w:type="dxa"/>
            </w:tcMar>
            <w:vAlign w:val="center"/>
            <w:hideMark/>
          </w:tcPr>
          <w:p w14:paraId="14FE2C09" w14:textId="77777777" w:rsidR="006A038E" w:rsidRPr="006A038E" w:rsidRDefault="006A038E" w:rsidP="006A038E">
            <w:pPr>
              <w:spacing w:after="0" w:line="240" w:lineRule="auto"/>
              <w:jc w:val="center"/>
              <w:rPr>
                <w:rFonts w:ascii="Calibri" w:eastAsia="Times New Roman" w:hAnsi="Calibri" w:cs="Calibri"/>
                <w:color w:val="000000"/>
                <w:sz w:val="22"/>
                <w:szCs w:val="22"/>
              </w:rPr>
            </w:pPr>
            <w:r w:rsidRPr="006A038E">
              <w:rPr>
                <w:rFonts w:ascii="Calibri" w:eastAsia="Times New Roman" w:hAnsi="Calibri" w:cs="Calibri"/>
                <w:color w:val="000000"/>
                <w:sz w:val="22"/>
                <w:szCs w:val="22"/>
              </w:rPr>
              <w:t>Parameterless</w:t>
            </w:r>
          </w:p>
        </w:tc>
        <w:tc>
          <w:tcPr>
            <w:tcW w:w="2928"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75EC1ACD" w14:textId="77777777" w:rsidR="006A038E" w:rsidRPr="006A038E" w:rsidRDefault="006A038E" w:rsidP="006A038E">
            <w:pPr>
              <w:spacing w:after="0" w:line="240" w:lineRule="auto"/>
              <w:jc w:val="both"/>
              <w:rPr>
                <w:rFonts w:ascii="Calibri" w:eastAsia="Times New Roman" w:hAnsi="Calibri" w:cs="Calibri"/>
                <w:color w:val="000000"/>
                <w:sz w:val="22"/>
                <w:szCs w:val="22"/>
              </w:rPr>
            </w:pPr>
            <w:r w:rsidRPr="006A038E">
              <w:rPr>
                <w:rFonts w:ascii="Calibri" w:eastAsia="Times New Roman" w:hAnsi="Calibri" w:cs="Calibri"/>
                <w:color w:val="000000"/>
                <w:sz w:val="22"/>
                <w:szCs w:val="22"/>
              </w:rPr>
              <w:t>Attempt to obtain resource for the vault's default timeout period.</w:t>
            </w:r>
          </w:p>
        </w:tc>
        <w:tc>
          <w:tcPr>
            <w:tcW w:w="4315" w:type="dxa"/>
            <w:tcBorders>
              <w:top w:val="nil"/>
              <w:left w:val="nil"/>
              <w:bottom w:val="nil"/>
              <w:right w:val="single" w:sz="8" w:space="0" w:color="auto"/>
            </w:tcBorders>
            <w:shd w:val="clear" w:color="000000" w:fill="D0CECE"/>
            <w:tcMar>
              <w:top w:w="15" w:type="dxa"/>
              <w:left w:w="15" w:type="dxa"/>
              <w:bottom w:w="0" w:type="dxa"/>
              <w:right w:w="15" w:type="dxa"/>
            </w:tcMar>
            <w:vAlign w:val="center"/>
            <w:hideMark/>
          </w:tcPr>
          <w:p w14:paraId="7DCD19E3" w14:textId="77777777" w:rsidR="006A038E" w:rsidRPr="006A038E" w:rsidRDefault="006A038E" w:rsidP="006A038E">
            <w:pPr>
              <w:spacing w:after="0" w:line="240" w:lineRule="auto"/>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ObjectDisposedException;</w:t>
            </w:r>
            <w:r w:rsidRPr="006A038E">
              <w:rPr>
                <w:rFonts w:ascii="Calibri" w:eastAsia="Times New Roman" w:hAnsi="Calibri" w:cs="Calibri"/>
                <w:i/>
                <w:iCs/>
                <w:color w:val="000000"/>
                <w:sz w:val="22"/>
                <w:szCs w:val="22"/>
              </w:rPr>
              <w:br/>
              <w:t>TimeoutException;</w:t>
            </w:r>
          </w:p>
        </w:tc>
      </w:tr>
      <w:tr w:rsidR="006A038E" w:rsidRPr="006A038E" w14:paraId="1EAC1FB2" w14:textId="77777777" w:rsidTr="00B5430D">
        <w:trPr>
          <w:divId w:val="1683509909"/>
          <w:trHeight w:val="724"/>
        </w:trPr>
        <w:tc>
          <w:tcPr>
            <w:tcW w:w="0" w:type="auto"/>
            <w:tcBorders>
              <w:top w:val="nil"/>
              <w:left w:val="single" w:sz="8" w:space="0" w:color="auto"/>
              <w:bottom w:val="nil"/>
              <w:right w:val="single" w:sz="4" w:space="0" w:color="auto"/>
            </w:tcBorders>
            <w:shd w:val="clear" w:color="000000" w:fill="ACB9CA"/>
            <w:noWrap/>
            <w:tcMar>
              <w:top w:w="15" w:type="dxa"/>
              <w:left w:w="15" w:type="dxa"/>
              <w:bottom w:w="0" w:type="dxa"/>
              <w:right w:w="15" w:type="dxa"/>
            </w:tcMar>
            <w:vAlign w:val="center"/>
            <w:hideMark/>
          </w:tcPr>
          <w:p w14:paraId="4EE60024" w14:textId="77777777" w:rsidR="006A038E" w:rsidRPr="006A038E" w:rsidRDefault="006A038E" w:rsidP="006A038E">
            <w:pPr>
              <w:spacing w:after="0" w:line="240" w:lineRule="auto"/>
              <w:jc w:val="center"/>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TimeSpan</w:t>
            </w:r>
          </w:p>
        </w:tc>
        <w:tc>
          <w:tcPr>
            <w:tcW w:w="2928" w:type="dxa"/>
            <w:tcBorders>
              <w:top w:val="nil"/>
              <w:left w:val="nil"/>
              <w:bottom w:val="nil"/>
              <w:right w:val="single" w:sz="4" w:space="0" w:color="auto"/>
            </w:tcBorders>
            <w:shd w:val="clear" w:color="000000" w:fill="ACB9CA"/>
            <w:tcMar>
              <w:top w:w="15" w:type="dxa"/>
              <w:left w:w="15" w:type="dxa"/>
              <w:bottom w:w="0" w:type="dxa"/>
              <w:right w:w="15" w:type="dxa"/>
            </w:tcMar>
            <w:vAlign w:val="center"/>
            <w:hideMark/>
          </w:tcPr>
          <w:p w14:paraId="68A05552" w14:textId="77777777" w:rsidR="006A038E" w:rsidRPr="006A038E" w:rsidRDefault="006A038E" w:rsidP="006A038E">
            <w:pPr>
              <w:spacing w:after="0" w:line="240" w:lineRule="auto"/>
              <w:jc w:val="both"/>
              <w:rPr>
                <w:rFonts w:ascii="Calibri" w:eastAsia="Times New Roman" w:hAnsi="Calibri" w:cs="Calibri"/>
                <w:color w:val="000000"/>
                <w:sz w:val="22"/>
                <w:szCs w:val="22"/>
              </w:rPr>
            </w:pPr>
            <w:r w:rsidRPr="006A038E">
              <w:rPr>
                <w:rFonts w:ascii="Calibri" w:eastAsia="Times New Roman" w:hAnsi="Calibri" w:cs="Calibri"/>
                <w:color w:val="000000"/>
                <w:sz w:val="22"/>
                <w:szCs w:val="22"/>
              </w:rPr>
              <w:t xml:space="preserve">Attempt to obtain resource for period specified by </w:t>
            </w:r>
            <w:r w:rsidRPr="003019AD">
              <w:rPr>
                <w:rFonts w:ascii="Calibri" w:eastAsia="Times New Roman" w:hAnsi="Calibri" w:cs="Calibri"/>
                <w:i/>
                <w:iCs/>
                <w:color w:val="000000"/>
                <w:sz w:val="22"/>
                <w:szCs w:val="22"/>
              </w:rPr>
              <w:t>TimeSpan</w:t>
            </w:r>
            <w:r w:rsidRPr="006A038E">
              <w:rPr>
                <w:rFonts w:ascii="Calibri" w:eastAsia="Times New Roman" w:hAnsi="Calibri" w:cs="Calibri"/>
                <w:color w:val="000000"/>
                <w:sz w:val="22"/>
                <w:szCs w:val="22"/>
              </w:rPr>
              <w:t xml:space="preserve"> parameter</w:t>
            </w:r>
          </w:p>
        </w:tc>
        <w:tc>
          <w:tcPr>
            <w:tcW w:w="4315" w:type="dxa"/>
            <w:tcBorders>
              <w:top w:val="nil"/>
              <w:left w:val="nil"/>
              <w:bottom w:val="nil"/>
              <w:right w:val="single" w:sz="8" w:space="0" w:color="auto"/>
            </w:tcBorders>
            <w:shd w:val="clear" w:color="000000" w:fill="ACB9CA"/>
            <w:tcMar>
              <w:top w:w="15" w:type="dxa"/>
              <w:left w:w="15" w:type="dxa"/>
              <w:bottom w:w="0" w:type="dxa"/>
              <w:right w:w="15" w:type="dxa"/>
            </w:tcMar>
            <w:vAlign w:val="center"/>
            <w:hideMark/>
          </w:tcPr>
          <w:p w14:paraId="69F6085F" w14:textId="77777777" w:rsidR="006A038E" w:rsidRPr="006A038E" w:rsidRDefault="006A038E" w:rsidP="006A038E">
            <w:pPr>
              <w:spacing w:after="0" w:line="240" w:lineRule="auto"/>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ObjectDisposedException;</w:t>
            </w:r>
            <w:r w:rsidRPr="006A038E">
              <w:rPr>
                <w:rFonts w:ascii="Calibri" w:eastAsia="Times New Roman" w:hAnsi="Calibri" w:cs="Calibri"/>
                <w:i/>
                <w:iCs/>
                <w:color w:val="000000"/>
                <w:sz w:val="22"/>
                <w:szCs w:val="22"/>
              </w:rPr>
              <w:br/>
              <w:t>ArgumentOutOfRangeException;</w:t>
            </w:r>
            <w:r w:rsidRPr="006A038E">
              <w:rPr>
                <w:rFonts w:ascii="Calibri" w:eastAsia="Times New Roman" w:hAnsi="Calibri" w:cs="Calibri"/>
                <w:i/>
                <w:iCs/>
                <w:color w:val="000000"/>
                <w:sz w:val="22"/>
                <w:szCs w:val="22"/>
              </w:rPr>
              <w:br/>
              <w:t>TimeoutException;</w:t>
            </w:r>
          </w:p>
        </w:tc>
      </w:tr>
      <w:tr w:rsidR="006A038E" w:rsidRPr="006A038E" w14:paraId="4BEB8B61" w14:textId="77777777" w:rsidTr="00B5430D">
        <w:trPr>
          <w:divId w:val="1683509909"/>
          <w:trHeight w:val="724"/>
        </w:trPr>
        <w:tc>
          <w:tcPr>
            <w:tcW w:w="0" w:type="auto"/>
            <w:tcBorders>
              <w:top w:val="nil"/>
              <w:left w:val="single" w:sz="8" w:space="0" w:color="auto"/>
              <w:bottom w:val="nil"/>
              <w:right w:val="single" w:sz="4" w:space="0" w:color="auto"/>
            </w:tcBorders>
            <w:shd w:val="clear" w:color="000000" w:fill="D0CECE"/>
            <w:noWrap/>
            <w:tcMar>
              <w:top w:w="15" w:type="dxa"/>
              <w:left w:w="15" w:type="dxa"/>
              <w:bottom w:w="0" w:type="dxa"/>
              <w:right w:w="15" w:type="dxa"/>
            </w:tcMar>
            <w:vAlign w:val="center"/>
            <w:hideMark/>
          </w:tcPr>
          <w:p w14:paraId="4C48BAD1" w14:textId="77777777" w:rsidR="006A038E" w:rsidRPr="006A038E" w:rsidRDefault="006A038E" w:rsidP="006A038E">
            <w:pPr>
              <w:spacing w:after="0" w:line="240" w:lineRule="auto"/>
              <w:jc w:val="center"/>
              <w:rPr>
                <w:rFonts w:ascii="Calibri" w:eastAsia="Times New Roman" w:hAnsi="Calibri" w:cs="Calibri"/>
                <w:color w:val="000000"/>
                <w:sz w:val="22"/>
                <w:szCs w:val="22"/>
              </w:rPr>
            </w:pPr>
            <w:r w:rsidRPr="006A038E">
              <w:rPr>
                <w:rFonts w:ascii="Calibri" w:eastAsia="Times New Roman" w:hAnsi="Calibri" w:cs="Calibri"/>
                <w:color w:val="000000"/>
                <w:sz w:val="22"/>
                <w:szCs w:val="22"/>
              </w:rPr>
              <w:t>CancellationToken</w:t>
            </w:r>
          </w:p>
        </w:tc>
        <w:tc>
          <w:tcPr>
            <w:tcW w:w="2928"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1D33C4E3" w14:textId="77777777" w:rsidR="006A038E" w:rsidRPr="006A038E" w:rsidRDefault="006A038E" w:rsidP="006A038E">
            <w:pPr>
              <w:spacing w:after="0" w:line="240" w:lineRule="auto"/>
              <w:jc w:val="both"/>
              <w:rPr>
                <w:rFonts w:ascii="Calibri" w:eastAsia="Times New Roman" w:hAnsi="Calibri" w:cs="Calibri"/>
                <w:color w:val="000000"/>
                <w:sz w:val="22"/>
                <w:szCs w:val="22"/>
              </w:rPr>
            </w:pPr>
            <w:r w:rsidRPr="006A038E">
              <w:rPr>
                <w:rFonts w:ascii="Calibri" w:eastAsia="Times New Roman" w:hAnsi="Calibri" w:cs="Calibri"/>
                <w:color w:val="000000"/>
                <w:sz w:val="22"/>
                <w:szCs w:val="22"/>
              </w:rPr>
              <w:t>Attempt to obtain resource until successful, or a cancelation request is propagated to the CancellationToken</w:t>
            </w:r>
          </w:p>
        </w:tc>
        <w:tc>
          <w:tcPr>
            <w:tcW w:w="4315" w:type="dxa"/>
            <w:tcBorders>
              <w:top w:val="nil"/>
              <w:left w:val="nil"/>
              <w:bottom w:val="nil"/>
              <w:right w:val="single" w:sz="8" w:space="0" w:color="auto"/>
            </w:tcBorders>
            <w:shd w:val="clear" w:color="000000" w:fill="D0CECE"/>
            <w:tcMar>
              <w:top w:w="15" w:type="dxa"/>
              <w:left w:w="15" w:type="dxa"/>
              <w:bottom w:w="0" w:type="dxa"/>
              <w:right w:w="15" w:type="dxa"/>
            </w:tcMar>
            <w:vAlign w:val="center"/>
            <w:hideMark/>
          </w:tcPr>
          <w:p w14:paraId="6614ED96" w14:textId="77777777" w:rsidR="006A038E" w:rsidRPr="006A038E" w:rsidRDefault="006A038E" w:rsidP="006A038E">
            <w:pPr>
              <w:spacing w:after="0" w:line="240" w:lineRule="auto"/>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ObjectDisposedException;</w:t>
            </w:r>
            <w:r w:rsidRPr="006A038E">
              <w:rPr>
                <w:rFonts w:ascii="Calibri" w:eastAsia="Times New Roman" w:hAnsi="Calibri" w:cs="Calibri"/>
                <w:i/>
                <w:iCs/>
                <w:color w:val="000000"/>
                <w:sz w:val="22"/>
                <w:szCs w:val="22"/>
              </w:rPr>
              <w:br/>
              <w:t>OperationCanceledException</w:t>
            </w:r>
          </w:p>
        </w:tc>
      </w:tr>
      <w:tr w:rsidR="006A038E" w:rsidRPr="006A038E" w14:paraId="03971F10" w14:textId="77777777" w:rsidTr="00B5430D">
        <w:trPr>
          <w:divId w:val="1683509909"/>
          <w:trHeight w:val="1701"/>
        </w:trPr>
        <w:tc>
          <w:tcPr>
            <w:tcW w:w="0" w:type="auto"/>
            <w:tcBorders>
              <w:top w:val="nil"/>
              <w:left w:val="single" w:sz="8" w:space="0" w:color="auto"/>
              <w:bottom w:val="single" w:sz="12" w:space="0" w:color="auto"/>
              <w:right w:val="single" w:sz="4" w:space="0" w:color="auto"/>
            </w:tcBorders>
            <w:shd w:val="clear" w:color="000000" w:fill="ACB9CA"/>
            <w:noWrap/>
            <w:tcMar>
              <w:top w:w="15" w:type="dxa"/>
              <w:left w:w="15" w:type="dxa"/>
              <w:bottom w:w="0" w:type="dxa"/>
              <w:right w:w="15" w:type="dxa"/>
            </w:tcMar>
            <w:vAlign w:val="center"/>
            <w:hideMark/>
          </w:tcPr>
          <w:p w14:paraId="264ED3B1" w14:textId="77777777" w:rsidR="006A038E" w:rsidRPr="006A038E" w:rsidRDefault="006A038E" w:rsidP="006A038E">
            <w:pPr>
              <w:spacing w:after="0" w:line="240" w:lineRule="auto"/>
              <w:jc w:val="center"/>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TimeSpan; CancellationToken</w:t>
            </w:r>
          </w:p>
        </w:tc>
        <w:tc>
          <w:tcPr>
            <w:tcW w:w="2928" w:type="dxa"/>
            <w:tcBorders>
              <w:top w:val="nil"/>
              <w:left w:val="nil"/>
              <w:bottom w:val="single" w:sz="12" w:space="0" w:color="auto"/>
              <w:right w:val="single" w:sz="4" w:space="0" w:color="auto"/>
            </w:tcBorders>
            <w:shd w:val="clear" w:color="000000" w:fill="ACB9CA"/>
            <w:tcMar>
              <w:top w:w="15" w:type="dxa"/>
              <w:left w:w="15" w:type="dxa"/>
              <w:bottom w:w="0" w:type="dxa"/>
              <w:right w:w="15" w:type="dxa"/>
            </w:tcMar>
            <w:vAlign w:val="center"/>
            <w:hideMark/>
          </w:tcPr>
          <w:p w14:paraId="391C03C5" w14:textId="77777777" w:rsidR="006A038E" w:rsidRPr="006A038E" w:rsidRDefault="006A038E" w:rsidP="006A038E">
            <w:pPr>
              <w:spacing w:after="0" w:line="240" w:lineRule="auto"/>
              <w:jc w:val="both"/>
              <w:rPr>
                <w:rFonts w:ascii="Calibri" w:eastAsia="Times New Roman" w:hAnsi="Calibri" w:cs="Calibri"/>
                <w:color w:val="000000"/>
                <w:sz w:val="22"/>
                <w:szCs w:val="22"/>
              </w:rPr>
            </w:pPr>
            <w:r w:rsidRPr="006A038E">
              <w:rPr>
                <w:rFonts w:ascii="Calibri" w:eastAsia="Times New Roman" w:hAnsi="Calibri" w:cs="Calibri"/>
                <w:color w:val="000000"/>
                <w:sz w:val="22"/>
                <w:szCs w:val="22"/>
              </w:rPr>
              <w:t xml:space="preserve">Attempt to obtain until the earliest </w:t>
            </w:r>
            <w:proofErr w:type="gramStart"/>
            <w:r w:rsidRPr="006A038E">
              <w:rPr>
                <w:rFonts w:ascii="Calibri" w:eastAsia="Times New Roman" w:hAnsi="Calibri" w:cs="Calibri"/>
                <w:color w:val="000000"/>
                <w:sz w:val="22"/>
                <w:szCs w:val="22"/>
              </w:rPr>
              <w:t>of:</w:t>
            </w:r>
            <w:proofErr w:type="gramEnd"/>
            <w:r w:rsidRPr="006A038E">
              <w:rPr>
                <w:rFonts w:ascii="Calibri" w:eastAsia="Times New Roman" w:hAnsi="Calibri" w:cs="Calibri"/>
                <w:color w:val="000000"/>
                <w:sz w:val="22"/>
                <w:szCs w:val="22"/>
              </w:rPr>
              <w:t xml:space="preserve"> a- successfully obtaining resource, b- period specified by </w:t>
            </w:r>
            <w:r w:rsidRPr="006A038E">
              <w:rPr>
                <w:rFonts w:ascii="Calibri" w:eastAsia="Times New Roman" w:hAnsi="Calibri" w:cs="Calibri"/>
                <w:i/>
                <w:iCs/>
                <w:color w:val="000000"/>
                <w:sz w:val="22"/>
                <w:szCs w:val="22"/>
              </w:rPr>
              <w:t>TimeSpan</w:t>
            </w:r>
            <w:r w:rsidRPr="006A038E">
              <w:rPr>
                <w:rFonts w:ascii="Calibri" w:eastAsia="Times New Roman" w:hAnsi="Calibri" w:cs="Calibri"/>
                <w:color w:val="000000"/>
                <w:sz w:val="22"/>
                <w:szCs w:val="22"/>
              </w:rPr>
              <w:t xml:space="preserve"> parameter exceeded, c- cancellation request propagated to </w:t>
            </w:r>
            <w:r w:rsidRPr="006A038E">
              <w:rPr>
                <w:rFonts w:ascii="Calibri" w:eastAsia="Times New Roman" w:hAnsi="Calibri" w:cs="Calibri"/>
                <w:i/>
                <w:iCs/>
                <w:color w:val="000000"/>
                <w:sz w:val="22"/>
                <w:szCs w:val="22"/>
              </w:rPr>
              <w:t xml:space="preserve">CancellationToken </w:t>
            </w:r>
            <w:r w:rsidRPr="006A038E">
              <w:rPr>
                <w:rFonts w:ascii="Calibri" w:eastAsia="Times New Roman" w:hAnsi="Calibri" w:cs="Calibri"/>
                <w:color w:val="000000"/>
                <w:sz w:val="22"/>
                <w:szCs w:val="22"/>
              </w:rPr>
              <w:t>parameter</w:t>
            </w:r>
          </w:p>
        </w:tc>
        <w:tc>
          <w:tcPr>
            <w:tcW w:w="4315" w:type="dxa"/>
            <w:tcBorders>
              <w:top w:val="nil"/>
              <w:left w:val="nil"/>
              <w:bottom w:val="single" w:sz="12" w:space="0" w:color="auto"/>
              <w:right w:val="single" w:sz="8" w:space="0" w:color="auto"/>
            </w:tcBorders>
            <w:shd w:val="clear" w:color="000000" w:fill="ACB9CA"/>
            <w:tcMar>
              <w:top w:w="15" w:type="dxa"/>
              <w:left w:w="15" w:type="dxa"/>
              <w:bottom w:w="0" w:type="dxa"/>
              <w:right w:w="15" w:type="dxa"/>
            </w:tcMar>
            <w:vAlign w:val="center"/>
            <w:hideMark/>
          </w:tcPr>
          <w:p w14:paraId="02C96793" w14:textId="77777777" w:rsidR="006A038E" w:rsidRPr="006A038E" w:rsidRDefault="006A038E" w:rsidP="00B5430D">
            <w:pPr>
              <w:keepNext/>
              <w:spacing w:after="0" w:line="240" w:lineRule="auto"/>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ObjectDisposedException;</w:t>
            </w:r>
            <w:r w:rsidRPr="006A038E">
              <w:rPr>
                <w:rFonts w:ascii="Calibri" w:eastAsia="Times New Roman" w:hAnsi="Calibri" w:cs="Calibri"/>
                <w:i/>
                <w:iCs/>
                <w:color w:val="000000"/>
                <w:sz w:val="22"/>
                <w:szCs w:val="22"/>
              </w:rPr>
              <w:br/>
              <w:t>ArgumentOutOfRangeException;</w:t>
            </w:r>
            <w:r w:rsidRPr="006A038E">
              <w:rPr>
                <w:rFonts w:ascii="Calibri" w:eastAsia="Times New Roman" w:hAnsi="Calibri" w:cs="Calibri"/>
                <w:i/>
                <w:iCs/>
                <w:color w:val="000000"/>
                <w:sz w:val="22"/>
                <w:szCs w:val="22"/>
              </w:rPr>
              <w:br/>
              <w:t>TimeoutException;</w:t>
            </w:r>
            <w:r w:rsidRPr="006A038E">
              <w:rPr>
                <w:rFonts w:ascii="Calibri" w:eastAsia="Times New Roman" w:hAnsi="Calibri" w:cs="Calibri"/>
                <w:i/>
                <w:iCs/>
                <w:color w:val="000000"/>
                <w:sz w:val="22"/>
                <w:szCs w:val="22"/>
              </w:rPr>
              <w:br/>
              <w:t>OperationCanceledException</w:t>
            </w:r>
          </w:p>
        </w:tc>
      </w:tr>
    </w:tbl>
    <w:p w14:paraId="452D8EE1" w14:textId="77777777" w:rsidR="00F365E1" w:rsidRDefault="00B5430D" w:rsidP="00B5430D">
      <w:pPr>
        <w:pStyle w:val="Caption"/>
        <w:rPr>
          <w:i w:val="0"/>
          <w:iCs w:val="0"/>
          <w:noProof/>
        </w:rPr>
      </w:pPr>
      <w:bookmarkStart w:id="50" w:name="_Toc29031931"/>
      <w:r>
        <w:t xml:space="preserve">Figure </w:t>
      </w:r>
      <w:fldSimple w:instr=" SEQ Figure \* ARABIC ">
        <w:r w:rsidR="005C779D">
          <w:rPr>
            <w:noProof/>
          </w:rPr>
          <w:t>8</w:t>
        </w:r>
      </w:fldSimple>
      <w:r w:rsidR="00431A28">
        <w:rPr>
          <w:noProof/>
        </w:rPr>
        <w:t xml:space="preserve"> </w:t>
      </w:r>
      <w:r w:rsidR="00431A28">
        <w:rPr>
          <w:i w:val="0"/>
          <w:iCs w:val="0"/>
          <w:noProof/>
        </w:rPr>
        <w:t xml:space="preserve">– </w:t>
      </w:r>
      <w:r w:rsidR="00431A28" w:rsidRPr="00431A28">
        <w:rPr>
          <w:noProof/>
        </w:rPr>
        <w:t>Lock</w:t>
      </w:r>
      <w:r w:rsidR="00431A28">
        <w:rPr>
          <w:i w:val="0"/>
          <w:iCs w:val="0"/>
          <w:noProof/>
        </w:rPr>
        <w:t xml:space="preserve"> and </w:t>
      </w:r>
      <w:r w:rsidR="00431A28">
        <w:rPr>
          <w:noProof/>
        </w:rPr>
        <w:t>Spinlock</w:t>
      </w:r>
      <w:r w:rsidR="00431A28">
        <w:rPr>
          <w:i w:val="0"/>
          <w:iCs w:val="0"/>
          <w:noProof/>
        </w:rPr>
        <w:t xml:space="preserve"> Overloads</w:t>
      </w:r>
      <w:bookmarkEnd w:id="50"/>
    </w:p>
    <w:p w14:paraId="5AFADE44" w14:textId="24793A9F" w:rsidR="00403B74" w:rsidRPr="003019AD" w:rsidRDefault="00403B74" w:rsidP="00C73F04">
      <w:pPr>
        <w:pStyle w:val="Heading3"/>
        <w:numPr>
          <w:ilvl w:val="0"/>
          <w:numId w:val="23"/>
        </w:numPr>
        <w:rPr>
          <w:i/>
          <w:iCs/>
        </w:rPr>
      </w:pPr>
      <w:bookmarkStart w:id="51" w:name="_BasicVault&lt;T&gt;"/>
      <w:bookmarkStart w:id="52" w:name="_Toc29031902"/>
      <w:bookmarkEnd w:id="51"/>
      <w:r w:rsidRPr="003019AD">
        <w:rPr>
          <w:i/>
          <w:iCs/>
        </w:rPr>
        <w:t>BasicVault&lt;T&gt;</w:t>
      </w:r>
      <w:bookmarkEnd w:id="52"/>
    </w:p>
    <w:p w14:paraId="56BA02A4" w14:textId="77777777" w:rsidR="0075378D" w:rsidRDefault="0075378D" w:rsidP="009D34A7">
      <w:pPr>
        <w:ind w:firstLine="720"/>
      </w:pPr>
    </w:p>
    <w:p w14:paraId="748E008E" w14:textId="3EE1E79F" w:rsidR="00D01B04" w:rsidRDefault="00403B74" w:rsidP="00D01B04">
      <w:pPr>
        <w:ind w:firstLine="720"/>
      </w:pPr>
      <w:r>
        <w:t>The BasicVault is, by far, the easiest vault to use</w:t>
      </w:r>
      <w:r w:rsidR="009D34A7">
        <w:t xml:space="preserve">, but it comes with a significant limitation: it can only protect Vault-Safe resources.  You will thus be limited to </w:t>
      </w:r>
      <w:r w:rsidR="003019AD">
        <w:t>certain classes of value types and immutable reference types</w:t>
      </w:r>
      <w:r w:rsidR="009D34A7">
        <w:t xml:space="preserve">.  </w:t>
      </w:r>
      <w:r w:rsidR="0075606F">
        <w:t xml:space="preserve">If you acquaint yourself with the idioms of programming with immutable data structures, this is not as difficult: </w:t>
      </w:r>
      <w:r w:rsidR="00516F1D">
        <w:t>C#’s</w:t>
      </w:r>
      <w:r w:rsidR="0075606F">
        <w:t xml:space="preserve"> immutable collections</w:t>
      </w:r>
      <w:r w:rsidR="00516F1D">
        <w:rPr>
          <w:rStyle w:val="FootnoteReference"/>
        </w:rPr>
        <w:footnoteReference w:id="30"/>
      </w:r>
      <w:r w:rsidR="0075606F">
        <w:t xml:space="preserve"> have highly convenient methods that can create new collections with different values</w:t>
      </w:r>
      <w:r w:rsidR="00516F1D">
        <w:t xml:space="preserve"> base on their current contents.</w:t>
      </w:r>
      <w:r w:rsidR="007B633C">
        <w:t xml:space="preserve">  The BasicVault can protect resources such as </w:t>
      </w:r>
      <w:r w:rsidR="007B633C">
        <w:rPr>
          <w:i/>
        </w:rPr>
        <w:t>DateTime</w:t>
      </w:r>
      <w:r w:rsidR="007B633C">
        <w:t xml:space="preserve">, </w:t>
      </w:r>
      <w:r w:rsidR="007B633C">
        <w:rPr>
          <w:i/>
        </w:rPr>
        <w:t xml:space="preserve">string, </w:t>
      </w:r>
      <w:r w:rsidR="007B633C" w:rsidRPr="00246E18">
        <w:rPr>
          <w:i/>
          <w:iCs/>
        </w:rPr>
        <w:t>ulong</w:t>
      </w:r>
      <w:r w:rsidR="007B633C">
        <w:t xml:space="preserve">, </w:t>
      </w:r>
      <w:r w:rsidR="0075378D">
        <w:t>as well as immutable collections of such va</w:t>
      </w:r>
      <w:r w:rsidR="00D01B04">
        <w:t>lues.</w:t>
      </w:r>
    </w:p>
    <w:p w14:paraId="3F0C59C3" w14:textId="6FB3D325" w:rsidR="00557DEB" w:rsidRDefault="00557DEB" w:rsidP="00D01B04">
      <w:pPr>
        <w:ind w:firstLine="720"/>
      </w:pPr>
      <w:r>
        <w:t xml:space="preserve">Because the BasicVault protects values that are intrinsically vault-safe, there are BasicVault supplies some convenience functions that </w:t>
      </w:r>
      <w:r w:rsidR="00037A7D">
        <w:t>other vaults cannot provide.  These functions include:</w:t>
      </w:r>
    </w:p>
    <w:p w14:paraId="7AA8CD97" w14:textId="4F333D31" w:rsidR="009E72D7" w:rsidRDefault="009E72D7" w:rsidP="009E72D7">
      <w:pPr>
        <w:pStyle w:val="ListParagraph"/>
        <w:numPr>
          <w:ilvl w:val="0"/>
          <w:numId w:val="17"/>
        </w:numPr>
        <w:shd w:val="clear" w:color="auto" w:fill="FFFFFE"/>
        <w:spacing w:after="0" w:line="240" w:lineRule="atLeast"/>
        <w:rPr>
          <w:rFonts w:ascii="Consolas" w:eastAsia="Times New Roman" w:hAnsi="Consolas"/>
          <w:noProof/>
          <w:color w:val="000000"/>
          <w:sz w:val="18"/>
          <w:szCs w:val="18"/>
        </w:rPr>
      </w:pPr>
      <w:r w:rsidRPr="009E72D7">
        <w:rPr>
          <w:rFonts w:ascii="Consolas" w:eastAsia="Times New Roman" w:hAnsi="Consolas"/>
          <w:noProof/>
          <w:color w:val="000000"/>
          <w:sz w:val="18"/>
          <w:szCs w:val="18"/>
        </w:rPr>
        <w:t>T CopyCurrentValue(TimeSpan timeout)</w:t>
      </w:r>
      <w:r w:rsidR="004D14EC">
        <w:rPr>
          <w:rStyle w:val="FootnoteReference"/>
          <w:rFonts w:ascii="Consolas" w:eastAsia="Times New Roman" w:hAnsi="Consolas"/>
          <w:noProof/>
          <w:color w:val="000000"/>
          <w:sz w:val="18"/>
          <w:szCs w:val="18"/>
        </w:rPr>
        <w:footnoteReference w:id="31"/>
      </w:r>
    </w:p>
    <w:p w14:paraId="3AD7DCD4" w14:textId="4B8FC951" w:rsidR="009E72D7" w:rsidRDefault="00187D79" w:rsidP="009E72D7">
      <w:pPr>
        <w:pStyle w:val="ListParagraph"/>
        <w:numPr>
          <w:ilvl w:val="0"/>
          <w:numId w:val="17"/>
        </w:numPr>
        <w:shd w:val="clear" w:color="auto" w:fill="FFFFFE"/>
        <w:spacing w:after="0" w:line="240" w:lineRule="atLeast"/>
        <w:rPr>
          <w:rFonts w:ascii="Consolas" w:eastAsia="Times New Roman" w:hAnsi="Consolas"/>
          <w:noProof/>
          <w:color w:val="000000"/>
          <w:sz w:val="18"/>
          <w:szCs w:val="18"/>
        </w:rPr>
      </w:pPr>
      <w:r w:rsidRPr="00187D79">
        <w:rPr>
          <w:rFonts w:ascii="Consolas" w:eastAsia="Times New Roman" w:hAnsi="Consolas"/>
          <w:noProof/>
          <w:color w:val="000000"/>
          <w:sz w:val="18"/>
          <w:szCs w:val="18"/>
        </w:rPr>
        <w:lastRenderedPageBreak/>
        <w:t>(T value, bool success) TryCopyCurrentValue(TimeSpan timeout)</w:t>
      </w:r>
      <w:r w:rsidR="00B11EA1">
        <w:rPr>
          <w:rStyle w:val="FootnoteReference"/>
          <w:rFonts w:ascii="Consolas" w:eastAsia="Times New Roman" w:hAnsi="Consolas"/>
          <w:noProof/>
          <w:color w:val="000000"/>
          <w:sz w:val="18"/>
          <w:szCs w:val="18"/>
        </w:rPr>
        <w:footnoteReference w:id="32"/>
      </w:r>
    </w:p>
    <w:p w14:paraId="49590CE5" w14:textId="35A1D1B5" w:rsidR="00187D79" w:rsidRDefault="008909EC" w:rsidP="009E72D7">
      <w:pPr>
        <w:pStyle w:val="ListParagraph"/>
        <w:numPr>
          <w:ilvl w:val="0"/>
          <w:numId w:val="17"/>
        </w:numPr>
        <w:shd w:val="clear" w:color="auto" w:fill="FFFFFE"/>
        <w:spacing w:after="0" w:line="240" w:lineRule="atLeast"/>
        <w:rPr>
          <w:rFonts w:ascii="Consolas" w:eastAsia="Times New Roman" w:hAnsi="Consolas"/>
          <w:noProof/>
          <w:color w:val="000000"/>
          <w:sz w:val="18"/>
          <w:szCs w:val="18"/>
        </w:rPr>
      </w:pPr>
      <w:r w:rsidRPr="008909EC">
        <w:rPr>
          <w:rFonts w:ascii="Consolas" w:eastAsia="Times New Roman" w:hAnsi="Consolas"/>
          <w:noProof/>
          <w:color w:val="000000"/>
          <w:sz w:val="18"/>
          <w:szCs w:val="18"/>
        </w:rPr>
        <w:t>void SetCurrentValue(TimeSpan timeout, T newValue)</w:t>
      </w:r>
      <w:r w:rsidR="00173570">
        <w:rPr>
          <w:rStyle w:val="FootnoteReference"/>
          <w:rFonts w:ascii="Consolas" w:eastAsia="Times New Roman" w:hAnsi="Consolas"/>
          <w:noProof/>
          <w:color w:val="000000"/>
          <w:sz w:val="18"/>
          <w:szCs w:val="18"/>
        </w:rPr>
        <w:footnoteReference w:id="33"/>
      </w:r>
    </w:p>
    <w:p w14:paraId="172CA3F8" w14:textId="542C842F" w:rsidR="008909EC" w:rsidRDefault="006B72C0" w:rsidP="009E72D7">
      <w:pPr>
        <w:pStyle w:val="ListParagraph"/>
        <w:numPr>
          <w:ilvl w:val="0"/>
          <w:numId w:val="17"/>
        </w:numPr>
        <w:shd w:val="clear" w:color="auto" w:fill="FFFFFE"/>
        <w:spacing w:after="0" w:line="240" w:lineRule="atLeast"/>
        <w:rPr>
          <w:rFonts w:ascii="Consolas" w:eastAsia="Times New Roman" w:hAnsi="Consolas"/>
          <w:noProof/>
          <w:color w:val="000000"/>
          <w:sz w:val="18"/>
          <w:szCs w:val="18"/>
        </w:rPr>
      </w:pPr>
      <w:r w:rsidRPr="006B72C0">
        <w:rPr>
          <w:rFonts w:ascii="Consolas" w:eastAsia="Times New Roman" w:hAnsi="Consolas"/>
          <w:noProof/>
          <w:color w:val="000000"/>
          <w:sz w:val="18"/>
          <w:szCs w:val="18"/>
        </w:rPr>
        <w:t>bool TrySetNewValue(TimeSpan timeout, T newValue)</w:t>
      </w:r>
      <w:r w:rsidR="00913878">
        <w:rPr>
          <w:rStyle w:val="FootnoteReference"/>
          <w:rFonts w:ascii="Consolas" w:eastAsia="Times New Roman" w:hAnsi="Consolas"/>
          <w:noProof/>
          <w:color w:val="000000"/>
          <w:sz w:val="18"/>
          <w:szCs w:val="18"/>
        </w:rPr>
        <w:footnoteReference w:id="34"/>
      </w:r>
    </w:p>
    <w:p w14:paraId="4AD7E7D3" w14:textId="31D8B5D6" w:rsidR="00D63496" w:rsidRDefault="00D63496" w:rsidP="00D63496">
      <w:pPr>
        <w:shd w:val="clear" w:color="auto" w:fill="FFFFFE"/>
        <w:spacing w:after="0" w:line="240" w:lineRule="atLeast"/>
        <w:rPr>
          <w:rFonts w:ascii="Consolas" w:eastAsia="Times New Roman" w:hAnsi="Consolas"/>
          <w:noProof/>
          <w:color w:val="000000"/>
          <w:sz w:val="18"/>
          <w:szCs w:val="18"/>
        </w:rPr>
      </w:pPr>
    </w:p>
    <w:p w14:paraId="61C49A4C" w14:textId="0D7EC612" w:rsidR="00D63496" w:rsidRDefault="001B77C0" w:rsidP="00C73F04">
      <w:pPr>
        <w:pStyle w:val="Heading3"/>
        <w:numPr>
          <w:ilvl w:val="0"/>
          <w:numId w:val="23"/>
        </w:numPr>
        <w:rPr>
          <w:rFonts w:eastAsia="Times New Roman"/>
          <w:i/>
          <w:iCs/>
          <w:noProof/>
        </w:rPr>
      </w:pPr>
      <w:bookmarkStart w:id="53" w:name="_MutableResourceVault&lt;T&gt;"/>
      <w:bookmarkStart w:id="54" w:name="_Ref28434590"/>
      <w:bookmarkStart w:id="55" w:name="_Ref28434608"/>
      <w:bookmarkStart w:id="56" w:name="_Toc29031903"/>
      <w:bookmarkEnd w:id="53"/>
      <w:r>
        <w:rPr>
          <w:rFonts w:eastAsia="Times New Roman"/>
          <w:i/>
          <w:iCs/>
          <w:noProof/>
        </w:rPr>
        <w:t>MutableResourceVault&lt;T&gt;</w:t>
      </w:r>
      <w:bookmarkEnd w:id="54"/>
      <w:bookmarkEnd w:id="55"/>
      <w:bookmarkEnd w:id="56"/>
    </w:p>
    <w:p w14:paraId="53815FA1" w14:textId="77777777" w:rsidR="00E57CF0" w:rsidRPr="00E57CF0" w:rsidRDefault="00E57CF0" w:rsidP="00E57CF0"/>
    <w:p w14:paraId="69FA6422" w14:textId="53FDC33C" w:rsidR="00715194" w:rsidRDefault="00715194" w:rsidP="00E57CF0">
      <w:pPr>
        <w:ind w:firstLine="720"/>
      </w:pPr>
      <w:r>
        <w:t xml:space="preserve">These vaults are designed to protect mutable resources </w:t>
      </w:r>
      <w:r w:rsidR="00E57CF0">
        <w:t xml:space="preserve">and are far more restrictive than the </w:t>
      </w:r>
      <w:r w:rsidR="00E57CF0">
        <w:rPr>
          <w:i/>
          <w:iCs/>
        </w:rPr>
        <w:t>BasicVault</w:t>
      </w:r>
      <w:r w:rsidR="00E57CF0">
        <w:t xml:space="preserve">.  </w:t>
      </w:r>
      <w:r w:rsidR="003E6CE9">
        <w:t xml:space="preserve">The key to understanding </w:t>
      </w:r>
      <w:r w:rsidR="003E6CE9" w:rsidRPr="003E6CE9">
        <w:rPr>
          <w:b/>
          <w:bCs/>
          <w:u w:val="single"/>
        </w:rPr>
        <w:t>provably</w:t>
      </w:r>
      <w:r w:rsidR="003E6CE9">
        <w:rPr>
          <w:b/>
          <w:bCs/>
        </w:rPr>
        <w:t xml:space="preserve"> </w:t>
      </w:r>
      <w:r w:rsidR="003E6CE9" w:rsidRPr="003E6CE9">
        <w:rPr>
          <w:i/>
          <w:iCs/>
        </w:rPr>
        <w:t>thread-safe interaction</w:t>
      </w:r>
      <w:r w:rsidR="003E6CE9">
        <w:t xml:space="preserve"> with a mutable resource is to realize that </w:t>
      </w:r>
      <w:r w:rsidR="00420BDE">
        <w:t xml:space="preserve">all such interactions with the mutable resource must only </w:t>
      </w:r>
      <w:r w:rsidR="00402EE8">
        <w:t>read from or write to v</w:t>
      </w:r>
      <w:r w:rsidR="00420BDE">
        <w:t>ault</w:t>
      </w:r>
      <w:r w:rsidR="00D76C5F">
        <w:t>-</w:t>
      </w:r>
      <w:r w:rsidR="00402EE8">
        <w:t>s</w:t>
      </w:r>
      <w:r w:rsidR="00420BDE">
        <w:t xml:space="preserve">afe </w:t>
      </w:r>
      <w:r w:rsidR="00402EE8">
        <w:t>objects</w:t>
      </w:r>
      <w:r w:rsidR="00420BDE">
        <w:t xml:space="preserve">.  </w:t>
      </w:r>
      <w:r w:rsidR="009D3326">
        <w:t xml:space="preserve">Consider updating a </w:t>
      </w:r>
      <w:r w:rsidR="009D3326">
        <w:rPr>
          <w:i/>
          <w:iCs/>
        </w:rPr>
        <w:t xml:space="preserve">StringBuilder </w:t>
      </w:r>
      <w:r w:rsidR="009D3326">
        <w:t xml:space="preserve">object, a </w:t>
      </w:r>
      <w:r w:rsidR="00E60ED1">
        <w:t xml:space="preserve">paradigmatic example of a resource that is mutable and not vault-safe.  </w:t>
      </w:r>
      <w:r w:rsidR="00E60ED1">
        <w:rPr>
          <w:b/>
          <w:bCs/>
        </w:rPr>
        <w:t>The data used to update the builder must itself be vault-safe</w:t>
      </w:r>
      <w:r w:rsidR="00D45BF0">
        <w:rPr>
          <w:b/>
          <w:bCs/>
        </w:rPr>
        <w:t>.</w:t>
      </w:r>
      <w:r w:rsidR="007F64CC">
        <w:rPr>
          <w:rStyle w:val="FootnoteReference"/>
          <w:b/>
          <w:bCs/>
        </w:rPr>
        <w:footnoteReference w:id="35"/>
      </w:r>
      <w:r w:rsidR="00D45BF0">
        <w:t xml:space="preserve">   Otherwise, mutable state accessible from outside the vault could cause a change in the state </w:t>
      </w:r>
      <w:r w:rsidR="009504EF">
        <w:t>of the protected resource.  This is the precise area where a reference-based, garbage collected language</w:t>
      </w:r>
      <w:r w:rsidR="009F5B32">
        <w:t>s</w:t>
      </w:r>
      <w:r w:rsidR="009504EF">
        <w:t xml:space="preserve"> like C# </w:t>
      </w:r>
      <w:r w:rsidR="009F5B32">
        <w:t>are at cross-purposes with thread-safety.</w:t>
      </w:r>
      <w:r w:rsidR="00D008F1">
        <w:rPr>
          <w:rStyle w:val="FootnoteReference"/>
        </w:rPr>
        <w:footnoteReference w:id="36"/>
      </w:r>
      <w:r w:rsidR="00405CD7">
        <w:t xml:space="preserve">  </w:t>
      </w:r>
    </w:p>
    <w:p w14:paraId="0C651A24" w14:textId="1A73EF0F" w:rsidR="00FE5532" w:rsidRDefault="00D147B6" w:rsidP="00AF08F8">
      <w:pPr>
        <w:pStyle w:val="Heading4"/>
        <w:numPr>
          <w:ilvl w:val="0"/>
          <w:numId w:val="21"/>
        </w:numPr>
      </w:pPr>
      <w:r>
        <w:t>Factory Method</w:t>
      </w:r>
    </w:p>
    <w:p w14:paraId="6CA6E52B" w14:textId="77777777" w:rsidR="00D77A74" w:rsidRPr="00D77A74" w:rsidRDefault="00D77A74" w:rsidP="00D77A74"/>
    <w:p w14:paraId="686D5D83" w14:textId="6C7CCA47" w:rsidR="00FE5532" w:rsidRDefault="00FE5532" w:rsidP="00712C77">
      <w:pPr>
        <w:ind w:firstLine="720"/>
      </w:pPr>
      <w:r>
        <w:t xml:space="preserve">Special care must be taken when constructing a mutable resource vault.  </w:t>
      </w:r>
      <w:r w:rsidR="00712C77">
        <w:t xml:space="preserve">You must ensure that </w:t>
      </w:r>
      <w:r w:rsidR="00712C77">
        <w:rPr>
          <w:b/>
          <w:bCs/>
        </w:rPr>
        <w:t>only the mutable resource vault ever can see a reference to the value it protects</w:t>
      </w:r>
      <w:r w:rsidR="00712C77">
        <w:t xml:space="preserve">.  </w:t>
      </w:r>
      <w:r w:rsidR="005C10A6">
        <w:t xml:space="preserve">To facilitate this, the </w:t>
      </w:r>
      <w:r w:rsidR="00D147B6">
        <w:t>factories</w:t>
      </w:r>
      <w:r w:rsidR="005C10A6">
        <w:t xml:space="preserve"> for the mutable resource Vault require a delegate of type </w:t>
      </w:r>
      <w:r w:rsidR="005C10A6" w:rsidRPr="005C10A6">
        <w:rPr>
          <w:i/>
          <w:iCs/>
        </w:rPr>
        <w:t>Func&lt;T&gt;</w:t>
      </w:r>
      <w:r w:rsidR="00C921FC">
        <w:t xml:space="preserve"> as well as a positive </w:t>
      </w:r>
      <w:r w:rsidR="00C921FC" w:rsidRPr="00C921FC">
        <w:rPr>
          <w:i/>
          <w:iCs/>
        </w:rPr>
        <w:t>TimeSpan</w:t>
      </w:r>
      <w:r w:rsidR="00C921FC">
        <w:rPr>
          <w:i/>
          <w:iCs/>
        </w:rPr>
        <w:t xml:space="preserve"> </w:t>
      </w:r>
      <w:r w:rsidR="00E95272">
        <w:t>defining</w:t>
      </w:r>
      <w:r w:rsidR="00C921FC">
        <w:t xml:space="preserve"> the </w:t>
      </w:r>
      <w:r w:rsidR="00C921FC">
        <w:rPr>
          <w:i/>
          <w:iCs/>
        </w:rPr>
        <w:t>DefaultTimeout</w:t>
      </w:r>
      <w:r w:rsidR="00C921FC">
        <w:t xml:space="preserve"> for the vault.  </w:t>
      </w:r>
      <w:r w:rsidR="00E25734">
        <w:t xml:space="preserve">You must ensure that the object constructed by the </w:t>
      </w:r>
      <w:r w:rsidR="00E25734" w:rsidRPr="0054148D">
        <w:rPr>
          <w:i/>
          <w:iCs/>
        </w:rPr>
        <w:t>Func&lt;T&gt;</w:t>
      </w:r>
      <w:r w:rsidR="00E25734">
        <w:t xml:space="preserve"> -- as well as any non-vault-safe subparts of it are </w:t>
      </w:r>
      <w:r w:rsidR="00E25734" w:rsidRPr="00E95272">
        <w:rPr>
          <w:u w:val="single"/>
        </w:rPr>
        <w:t>not accessible anywhere outside the delegate</w:t>
      </w:r>
      <w:r w:rsidR="00E25734">
        <w:t>.  The following example code shows correct and incorrect ways to accomplish this:</w:t>
      </w:r>
    </w:p>
    <w:bookmarkStart w:id="57" w:name="_MON_1639040444"/>
    <w:bookmarkEnd w:id="57"/>
    <w:p w14:paraId="1409D958" w14:textId="77777777" w:rsidR="00E76206" w:rsidRDefault="00E76206" w:rsidP="00E76206">
      <w:pPr>
        <w:keepNext/>
        <w:ind w:firstLine="720"/>
      </w:pPr>
      <w:r>
        <w:object w:dxaOrig="8295" w:dyaOrig="5058" w14:anchorId="163B3F71">
          <v:shape id="_x0000_i1030" type="#_x0000_t75" style="width:414.35pt;height:252.4pt" o:ole="">
            <v:imagedata r:id="rId27" o:title=""/>
          </v:shape>
          <o:OLEObject Type="Embed" ProgID="Word.Document.12" ShapeID="_x0000_i1030" DrawAspect="Content" ObjectID="_1639645071" r:id="rId28">
            <o:FieldCodes>\s</o:FieldCodes>
          </o:OLEObject>
        </w:object>
      </w:r>
    </w:p>
    <w:p w14:paraId="12273703" w14:textId="6FC3BC8A" w:rsidR="00E76206" w:rsidRDefault="00E76206" w:rsidP="00F365E1">
      <w:pPr>
        <w:pStyle w:val="Caption"/>
      </w:pPr>
      <w:bookmarkStart w:id="58" w:name="_Toc29031932"/>
      <w:r>
        <w:t xml:space="preserve">Figure </w:t>
      </w:r>
      <w:fldSimple w:instr=" SEQ Figure \* ARABIC ">
        <w:r w:rsidR="005C779D">
          <w:rPr>
            <w:noProof/>
          </w:rPr>
          <w:t>9</w:t>
        </w:r>
      </w:fldSimple>
      <w:r w:rsidR="004B4062">
        <w:rPr>
          <w:noProof/>
        </w:rPr>
        <w:t xml:space="preserve"> </w:t>
      </w:r>
      <w:r w:rsidR="004B4062">
        <w:rPr>
          <w:i w:val="0"/>
          <w:iCs w:val="0"/>
          <w:noProof/>
        </w:rPr>
        <w:t>–</w:t>
      </w:r>
      <w:r w:rsidR="000265CA">
        <w:rPr>
          <w:i w:val="0"/>
          <w:iCs w:val="0"/>
          <w:noProof/>
        </w:rPr>
        <w:t xml:space="preserve"> </w:t>
      </w:r>
      <w:r w:rsidR="004B4062">
        <w:rPr>
          <w:i w:val="0"/>
          <w:iCs w:val="0"/>
          <w:noProof/>
        </w:rPr>
        <w:t>Correct and Incorrect Creation of MutableResourceVault</w:t>
      </w:r>
      <w:bookmarkEnd w:id="58"/>
    </w:p>
    <w:p w14:paraId="370FBA8F" w14:textId="6EEA9D89" w:rsidR="00E76206" w:rsidRDefault="00E76206" w:rsidP="00E76206">
      <w:r>
        <w:tab/>
        <w:t xml:space="preserve">Care must also be taken </w:t>
      </w:r>
      <w:r w:rsidR="00A76469">
        <w:t>to ensure that any non-vault-safe sub-objects of the constructed protected resource</w:t>
      </w:r>
      <w:r w:rsidR="00914EEC">
        <w:t xml:space="preserve"> are not visible outside of the vault.  The following example shows </w:t>
      </w:r>
      <w:r w:rsidR="00574446">
        <w:t xml:space="preserve">slightly more subtle </w:t>
      </w:r>
      <w:r w:rsidR="00E10322">
        <w:t>cor</w:t>
      </w:r>
      <w:r w:rsidR="009D79D0">
        <w:t xml:space="preserve">rect and incorrect </w:t>
      </w:r>
      <w:r w:rsidR="008E39A0">
        <w:t xml:space="preserve">construction of a </w:t>
      </w:r>
      <w:r w:rsidR="008E39A0" w:rsidRPr="0054148D">
        <w:rPr>
          <w:i/>
          <w:iCs/>
        </w:rPr>
        <w:t>MutableResourceVault</w:t>
      </w:r>
      <w:r w:rsidR="008E39A0">
        <w:t>:</w:t>
      </w:r>
    </w:p>
    <w:bookmarkStart w:id="59" w:name="_MON_1639041117"/>
    <w:bookmarkEnd w:id="59"/>
    <w:p w14:paraId="345BC29B" w14:textId="04835950" w:rsidR="004C7369" w:rsidRDefault="004C7369" w:rsidP="004C7369">
      <w:pPr>
        <w:keepNext/>
      </w:pPr>
      <w:r>
        <w:object w:dxaOrig="10800" w:dyaOrig="10116" w14:anchorId="5DEE2BFD">
          <v:shape id="_x0000_i1031" type="#_x0000_t75" style="width:540.55pt;height:505.8pt" o:ole="">
            <v:imagedata r:id="rId29" o:title=""/>
          </v:shape>
          <o:OLEObject Type="Embed" ProgID="Word.Document.12" ShapeID="_x0000_i1031" DrawAspect="Content" ObjectID="_1639645072" r:id="rId30">
            <o:FieldCodes>\s</o:FieldCodes>
          </o:OLEObject>
        </w:object>
      </w:r>
    </w:p>
    <w:p w14:paraId="39AA8954" w14:textId="0015B01F" w:rsidR="008E39A0" w:rsidRPr="004B4062" w:rsidRDefault="004C7369" w:rsidP="004C7369">
      <w:pPr>
        <w:pStyle w:val="Caption"/>
        <w:rPr>
          <w:i w:val="0"/>
          <w:iCs w:val="0"/>
        </w:rPr>
      </w:pPr>
      <w:bookmarkStart w:id="60" w:name="_Toc29031933"/>
      <w:r>
        <w:t xml:space="preserve">Figure </w:t>
      </w:r>
      <w:fldSimple w:instr=" SEQ Figure \* ARABIC ">
        <w:r w:rsidR="005C779D">
          <w:rPr>
            <w:noProof/>
          </w:rPr>
          <w:t>10</w:t>
        </w:r>
      </w:fldSimple>
      <w:r w:rsidR="004B4062">
        <w:rPr>
          <w:noProof/>
        </w:rPr>
        <w:t xml:space="preserve"> </w:t>
      </w:r>
      <w:r w:rsidR="004B4062">
        <w:rPr>
          <w:i w:val="0"/>
          <w:iCs w:val="0"/>
          <w:noProof/>
        </w:rPr>
        <w:t>– More Elaborate Correct and Incorrect Creation of MutableResourceVault</w:t>
      </w:r>
      <w:bookmarkEnd w:id="60"/>
    </w:p>
    <w:p w14:paraId="13C46880" w14:textId="16D29CF7" w:rsidR="004C7369" w:rsidRDefault="004C7369" w:rsidP="004C7369">
      <w:r>
        <w:tab/>
        <w:t xml:space="preserve">After correctly constructing a MutableResourceVault </w:t>
      </w:r>
      <w:r w:rsidR="005579C9">
        <w:t xml:space="preserve">such that neither it nor any </w:t>
      </w:r>
      <w:r w:rsidR="00B71FD4">
        <w:t>non-vault-safe sub</w:t>
      </w:r>
      <w:r w:rsidR="00AA2570">
        <w:t>-</w:t>
      </w:r>
      <w:r w:rsidR="00B71FD4">
        <w:t xml:space="preserve">object thereof are accessible from outside the MutableResourceVault, the static analysis rules enable a </w:t>
      </w:r>
      <w:r w:rsidR="00E433D6">
        <w:t>high degree</w:t>
      </w:r>
      <w:r w:rsidR="00A2184B">
        <w:rPr>
          <w:rStyle w:val="FootnoteReference"/>
        </w:rPr>
        <w:footnoteReference w:id="37"/>
      </w:r>
      <w:r w:rsidR="00E433D6">
        <w:t xml:space="preserve"> of confidence that no externally accessible </w:t>
      </w:r>
      <w:r w:rsidR="00E433D6">
        <w:lastRenderedPageBreak/>
        <w:t>mutable state</w:t>
      </w:r>
      <w:r w:rsidR="00E44B01">
        <w:t xml:space="preserve"> will be mingled with the protected resource </w:t>
      </w:r>
      <w:r w:rsidR="0011660E">
        <w:t xml:space="preserve">in the vault </w:t>
      </w:r>
      <w:r w:rsidR="00E44B01">
        <w:t xml:space="preserve">nor will any </w:t>
      </w:r>
      <w:r w:rsidR="0011660E">
        <w:t>such mutable state be leaked out of the vault</w:t>
      </w:r>
      <w:r w:rsidR="00A2184B">
        <w:t xml:space="preserve">.  </w:t>
      </w:r>
      <w:r w:rsidR="00AA2570">
        <w:t xml:space="preserve">The responsibility for </w:t>
      </w:r>
      <w:r w:rsidR="00AA2570">
        <w:rPr>
          <w:i/>
          <w:iCs/>
        </w:rPr>
        <w:t xml:space="preserve">constructing </w:t>
      </w:r>
      <w:r w:rsidR="00AA2570">
        <w:t>the object in a way that does not expose it or any non-vault-safe subpart thereof lies solely with the user.</w:t>
      </w:r>
    </w:p>
    <w:p w14:paraId="28DC714B" w14:textId="28383DEF" w:rsidR="00AA2570" w:rsidRDefault="00D77A74" w:rsidP="00255952">
      <w:pPr>
        <w:pStyle w:val="Heading4"/>
        <w:numPr>
          <w:ilvl w:val="0"/>
          <w:numId w:val="21"/>
        </w:numPr>
      </w:pPr>
      <w:r>
        <w:t>Public Methods and Properties</w:t>
      </w:r>
    </w:p>
    <w:p w14:paraId="2E9E3072" w14:textId="77777777" w:rsidR="00D77A74" w:rsidRPr="00D77A74" w:rsidRDefault="00D77A74" w:rsidP="00D77A74"/>
    <w:p w14:paraId="1D1D3DB6" w14:textId="04D8D941" w:rsidR="00D77A74" w:rsidRDefault="00D77A74" w:rsidP="0097137E">
      <w:pPr>
        <w:ind w:firstLine="720"/>
      </w:pPr>
      <w:r>
        <w:t xml:space="preserve">The methods and properties exposed by the MutableResourceVault are </w:t>
      </w:r>
      <w:r w:rsidR="0097137E">
        <w:t>like</w:t>
      </w:r>
      <w:r>
        <w:t xml:space="preserve"> </w:t>
      </w:r>
      <w:r w:rsidR="0097137E">
        <w:t>those exposed by BasicVault.</w:t>
      </w:r>
      <w:r w:rsidR="0097137E">
        <w:rPr>
          <w:rStyle w:val="FootnoteReference"/>
        </w:rPr>
        <w:footnoteReference w:id="38"/>
      </w:r>
      <w:r w:rsidR="0071058F">
        <w:t xml:space="preserve">  </w:t>
      </w:r>
      <w:r w:rsidR="0019159C">
        <w:t xml:space="preserve">The difference in usage lies not in the </w:t>
      </w:r>
      <w:r w:rsidR="0019159C">
        <w:rPr>
          <w:i/>
          <w:iCs/>
        </w:rPr>
        <w:t>MutableResourceVault</w:t>
      </w:r>
      <w:r w:rsidR="0019159C">
        <w:t xml:space="preserve"> itself, but in the functionality </w:t>
      </w:r>
      <w:r w:rsidR="008E7FBD">
        <w:t xml:space="preserve">and flexibility of </w:t>
      </w:r>
      <w:r w:rsidR="0019159C">
        <w:t>its Locked</w:t>
      </w:r>
      <w:r w:rsidR="008E7FBD">
        <w:t>ResourceObject.</w:t>
      </w:r>
    </w:p>
    <w:p w14:paraId="0E134B30" w14:textId="5E5D8830" w:rsidR="00216BAC" w:rsidRPr="00160D0D" w:rsidRDefault="006C37DC" w:rsidP="00C73F04">
      <w:pPr>
        <w:pStyle w:val="Heading3"/>
        <w:numPr>
          <w:ilvl w:val="0"/>
          <w:numId w:val="23"/>
        </w:numPr>
        <w:rPr>
          <w:i/>
          <w:iCs/>
        </w:rPr>
      </w:pPr>
      <w:bookmarkStart w:id="61" w:name="_CustomizableMutableResourceVault&lt;T&gt;"/>
      <w:bookmarkStart w:id="62" w:name="_Toc29031904"/>
      <w:bookmarkEnd w:id="61"/>
      <w:r w:rsidRPr="00160D0D">
        <w:rPr>
          <w:i/>
          <w:iCs/>
        </w:rPr>
        <w:t>CustomizableMutableResourceVault</w:t>
      </w:r>
      <w:r w:rsidR="00160D0D" w:rsidRPr="00160D0D">
        <w:rPr>
          <w:i/>
          <w:iCs/>
        </w:rPr>
        <w:t>&lt;T&gt;</w:t>
      </w:r>
      <w:bookmarkEnd w:id="62"/>
    </w:p>
    <w:p w14:paraId="7C61ED08" w14:textId="53CF59D2" w:rsidR="006C37DC" w:rsidRDefault="006C37DC" w:rsidP="006C37DC"/>
    <w:p w14:paraId="272B5557" w14:textId="2CF86444" w:rsidR="00F13E3D" w:rsidRDefault="006C37DC" w:rsidP="00160D0D">
      <w:pPr>
        <w:ind w:firstLine="720"/>
      </w:pPr>
      <w:r>
        <w:t xml:space="preserve">As shown below, the usage of the </w:t>
      </w:r>
      <w:r w:rsidR="00C9369A">
        <w:rPr>
          <w:i/>
          <w:iCs/>
        </w:rPr>
        <w:t>MutableResourceVault</w:t>
      </w:r>
      <w:r w:rsidR="00C9369A">
        <w:t xml:space="preserve">’s </w:t>
      </w:r>
      <w:r w:rsidR="0074457F">
        <w:t>LockedResourceObject</w:t>
      </w:r>
      <w:r>
        <w:rPr>
          <w:i/>
          <w:iCs/>
        </w:rPr>
        <w:t xml:space="preserve"> </w:t>
      </w:r>
      <w:r w:rsidR="0074457F">
        <w:t xml:space="preserve">lends itself to a manageable yet somewhat awkward and inconvenient syntax.  For that reason, DotNetVault provides the </w:t>
      </w:r>
      <w:r w:rsidR="0074457F" w:rsidRPr="00D31A12">
        <w:rPr>
          <w:i/>
          <w:iCs/>
        </w:rPr>
        <w:t>CustomizableMutableResourceVault</w:t>
      </w:r>
      <w:r w:rsidR="0074457F">
        <w:t xml:space="preserve"> and examples showing how to create your own Vault Objects with their own LockedResourceObjects to which you can supply common operations in </w:t>
      </w:r>
      <w:r w:rsidR="00372E52">
        <w:t xml:space="preserve">a more convenient syntax.  The project itself provides a </w:t>
      </w:r>
      <w:r w:rsidR="000D37BB">
        <w:t xml:space="preserve">well-documented class called </w:t>
      </w:r>
      <w:r w:rsidR="000D37BB">
        <w:rPr>
          <w:i/>
          <w:iCs/>
        </w:rPr>
        <w:t>StringBuilderVault</w:t>
      </w:r>
      <w:r w:rsidR="000D37BB">
        <w:t xml:space="preserve"> and </w:t>
      </w:r>
      <w:r w:rsidR="00141C67">
        <w:t xml:space="preserve">its LockedResource object called </w:t>
      </w:r>
      <w:r w:rsidR="00805CEC">
        <w:rPr>
          <w:i/>
          <w:iCs/>
        </w:rPr>
        <w:t xml:space="preserve">LockedStringBuilder </w:t>
      </w:r>
      <w:r w:rsidR="00805CEC">
        <w:t xml:space="preserve">showing how to do this for your own classes and provide a very easy-to-use wrapper around the MutableResourceVault.  It is hoped, as a future feature, to add code generation facilities to remove the boilerplate aspect of making these.  That said, it is quite possible to use </w:t>
      </w:r>
      <w:r w:rsidR="00805CEC">
        <w:rPr>
          <w:i/>
          <w:iCs/>
        </w:rPr>
        <w:t xml:space="preserve">MutableResourceVault </w:t>
      </w:r>
      <w:r w:rsidR="00805CEC">
        <w:t xml:space="preserve">on its own and designing your own custom Vaults and LockedResource objects is a largely tedious mechanical task that is not difficult.  </w:t>
      </w:r>
      <w:r w:rsidR="00F13E3D">
        <w:t>If a vault protecting a non-vault-safe resource is to be used extensively, it is highly recommended that you take the time to customize the vault that protects it.</w:t>
      </w:r>
      <w:r w:rsidR="004B7488">
        <w:t xml:space="preserve">  Extension methods defined on the locked resource object also provide an option for improved readability.</w:t>
      </w:r>
      <w:r w:rsidR="00453A60">
        <w:rPr>
          <w:rStyle w:val="FootnoteReference"/>
        </w:rPr>
        <w:footnoteReference w:id="39"/>
      </w:r>
    </w:p>
    <w:p w14:paraId="15703E3A" w14:textId="6E5F8089" w:rsidR="00160D0D" w:rsidRDefault="00160D0D" w:rsidP="00160D0D">
      <w:pPr>
        <w:pStyle w:val="Heading2"/>
        <w:numPr>
          <w:ilvl w:val="0"/>
          <w:numId w:val="22"/>
        </w:numPr>
      </w:pPr>
      <w:bookmarkStart w:id="63" w:name="_Toc29031905"/>
      <w:r>
        <w:t xml:space="preserve">LockedResourceObjects </w:t>
      </w:r>
      <w:r w:rsidRPr="00C73F04">
        <w:t>In-Depth</w:t>
      </w:r>
      <w:bookmarkEnd w:id="63"/>
    </w:p>
    <w:p w14:paraId="60D2F5B0" w14:textId="77777777" w:rsidR="004A74DD" w:rsidRPr="004A74DD" w:rsidRDefault="004A74DD" w:rsidP="004A74DD"/>
    <w:p w14:paraId="194A5F20" w14:textId="12A553A7" w:rsidR="004A74DD" w:rsidRDefault="004A74DD" w:rsidP="004A74DD">
      <w:pPr>
        <w:pStyle w:val="Heading3"/>
        <w:numPr>
          <w:ilvl w:val="0"/>
          <w:numId w:val="24"/>
        </w:numPr>
      </w:pPr>
      <w:bookmarkStart w:id="64" w:name="_Toc29031906"/>
      <w:r>
        <w:t>Common Functionality</w:t>
      </w:r>
      <w:bookmarkEnd w:id="64"/>
    </w:p>
    <w:p w14:paraId="6B86F4EC" w14:textId="77777777" w:rsidR="004A74DD" w:rsidRPr="004A74DD" w:rsidRDefault="004A74DD" w:rsidP="004A74DD"/>
    <w:p w14:paraId="5D1596ED" w14:textId="69F90F61" w:rsidR="004A74DD" w:rsidRDefault="004A74DD" w:rsidP="001E4CDC">
      <w:pPr>
        <w:ind w:firstLine="720"/>
      </w:pPr>
      <w:r>
        <w:lastRenderedPageBreak/>
        <w:t xml:space="preserve">All LockedResourceObjects are </w:t>
      </w:r>
      <w:r w:rsidRPr="00466F4C">
        <w:rPr>
          <w:i/>
          <w:iCs/>
        </w:rPr>
        <w:t>ref structs</w:t>
      </w:r>
      <w:r w:rsidR="00626558">
        <w:rPr>
          <w:rStyle w:val="FootnoteReference"/>
          <w:i/>
          <w:iCs/>
        </w:rPr>
        <w:footnoteReference w:id="40"/>
      </w:r>
      <w:r w:rsidR="001E4CDC">
        <w:t xml:space="preserve"> that can only be located on the stack.  Such objects can</w:t>
      </w:r>
      <w:r w:rsidR="00466F4C">
        <w:t xml:space="preserve">not be boxed, stored in static memory or made the non-static field of any type that is not itself a </w:t>
      </w:r>
      <w:r w:rsidR="00466F4C">
        <w:rPr>
          <w:i/>
          <w:iCs/>
        </w:rPr>
        <w:t>ref struct</w:t>
      </w:r>
      <w:r w:rsidR="00466F4C">
        <w:t xml:space="preserve">.  Each has a Dispose method that returns the resource it guards to that vault from which it was obtained.  </w:t>
      </w:r>
      <w:r w:rsidR="00662C12">
        <w:t xml:space="preserve">When released for public consumption, the method returning these objects is always annotated with the </w:t>
      </w:r>
      <w:r w:rsidR="00662C12">
        <w:rPr>
          <w:i/>
          <w:iCs/>
        </w:rPr>
        <w:t>UsingMandatoryAttribute</w:t>
      </w:r>
      <w:r w:rsidR="00662C12">
        <w:t xml:space="preserve"> which mandates that the immediate caller of the method immediately guard the return value with a </w:t>
      </w:r>
      <w:r w:rsidR="00662C12">
        <w:rPr>
          <w:i/>
          <w:iCs/>
        </w:rPr>
        <w:t>using</w:t>
      </w:r>
      <w:r w:rsidR="00662C12">
        <w:t xml:space="preserve"> statement or declaration.  This rule </w:t>
      </w:r>
      <w:r w:rsidR="00DF1E69">
        <w:t xml:space="preserve">prevents failure to promptly Dispose the object, which is always a bug.  </w:t>
      </w:r>
    </w:p>
    <w:p w14:paraId="23C347A8" w14:textId="570B9C8B" w:rsidR="0095775F" w:rsidRPr="008A3C72" w:rsidRDefault="0095775F" w:rsidP="0095775F">
      <w:pPr>
        <w:pStyle w:val="Heading3"/>
        <w:numPr>
          <w:ilvl w:val="0"/>
          <w:numId w:val="24"/>
        </w:numPr>
        <w:rPr>
          <w:i/>
          <w:iCs/>
        </w:rPr>
      </w:pPr>
      <w:bookmarkStart w:id="65" w:name="_Toc29031907"/>
      <w:r w:rsidRPr="008A3C72">
        <w:rPr>
          <w:i/>
          <w:iCs/>
        </w:rPr>
        <w:t>LockedVaultObject&lt;TVault, [VaultSafeTypeParam] T&gt;</w:t>
      </w:r>
      <w:bookmarkEnd w:id="65"/>
    </w:p>
    <w:p w14:paraId="73816E1D" w14:textId="476A44C6" w:rsidR="0095775F" w:rsidRDefault="0095775F" w:rsidP="0095775F"/>
    <w:p w14:paraId="52DD2BAE" w14:textId="675C462F" w:rsidR="0095775F" w:rsidRDefault="0095775F" w:rsidP="0095775F">
      <w:pPr>
        <w:ind w:firstLine="720"/>
      </w:pPr>
      <w:r>
        <w:t xml:space="preserve">This type of LockedResourceObject is the type associated with the </w:t>
      </w:r>
      <w:r>
        <w:rPr>
          <w:i/>
          <w:iCs/>
        </w:rPr>
        <w:t>BasicVault&lt;T&gt;</w:t>
      </w:r>
      <w:r>
        <w:t>.</w:t>
      </w:r>
      <w:r>
        <w:rPr>
          <w:rStyle w:val="FootnoteReference"/>
        </w:rPr>
        <w:footnoteReference w:id="41"/>
      </w:r>
      <w:r w:rsidR="00025FC2">
        <w:t xml:space="preserve">  </w:t>
      </w:r>
      <w:r w:rsidR="00025FC2" w:rsidRPr="008A3C72">
        <w:rPr>
          <w:i/>
          <w:iCs/>
        </w:rPr>
        <w:t>TVault</w:t>
      </w:r>
      <w:r w:rsidR="00025FC2">
        <w:t xml:space="preserve"> must be of type </w:t>
      </w:r>
      <w:r w:rsidR="00025FC2" w:rsidRPr="008A3C72">
        <w:rPr>
          <w:i/>
          <w:iCs/>
        </w:rPr>
        <w:t>BasicVault&lt;T&gt;</w:t>
      </w:r>
      <w:r w:rsidR="00025FC2">
        <w:t xml:space="preserve">; </w:t>
      </w:r>
      <w:r w:rsidR="00025FC2" w:rsidRPr="008A3C72">
        <w:rPr>
          <w:i/>
          <w:iCs/>
        </w:rPr>
        <w:t>T</w:t>
      </w:r>
      <w:r w:rsidR="00025FC2">
        <w:t xml:space="preserve"> is the type of protected resource.  The </w:t>
      </w:r>
      <w:r w:rsidR="00025FC2">
        <w:rPr>
          <w:i/>
          <w:iCs/>
        </w:rPr>
        <w:t xml:space="preserve">VaultSafeTypeParamAttribute </w:t>
      </w:r>
      <w:r w:rsidR="00025FC2">
        <w:t>informs the static analyzer that all type arguments matched with this parameter must be vault-safe.</w:t>
      </w:r>
      <w:r w:rsidR="008E6AC2">
        <w:t xml:space="preserve">  This object simply exposes </w:t>
      </w:r>
      <w:r w:rsidR="00D01298">
        <w:t>the protected resource as a gettable and settable property.</w:t>
      </w:r>
      <w:r w:rsidR="006361D9">
        <w:t xml:space="preserve">  Since its type must be vault-safe, one need not worry about mingling it with unprotected resources or retaining a copy: if it is a reference type, the object to which it refers is immutable; if a value type, it is a deep copy or </w:t>
      </w:r>
      <w:r w:rsidR="006361D9" w:rsidRPr="008B5C48">
        <w:rPr>
          <w:i/>
          <w:iCs/>
        </w:rPr>
        <w:t>effectively</w:t>
      </w:r>
      <w:r w:rsidR="006361D9">
        <w:t xml:space="preserve"> a deep copy.</w:t>
      </w:r>
      <w:r w:rsidR="006361D9">
        <w:rPr>
          <w:rStyle w:val="FootnoteReference"/>
        </w:rPr>
        <w:footnoteReference w:id="42"/>
      </w:r>
      <w:r w:rsidR="0062566C">
        <w:t xml:space="preserve">  Care should be taken with mutable structs: </w:t>
      </w:r>
      <w:r w:rsidR="00ED3A77">
        <w:t xml:space="preserve">when accessing a struct through a property, you are accessing a copy of it.  </w:t>
      </w:r>
      <w:r w:rsidR="00DC549A">
        <w:t xml:space="preserve"> The following code sample demonstrates this care:</w:t>
      </w:r>
    </w:p>
    <w:bookmarkStart w:id="66" w:name="_MON_1639046950"/>
    <w:bookmarkEnd w:id="66"/>
    <w:p w14:paraId="670F1BD6" w14:textId="49C2A9FB" w:rsidR="00DC549A" w:rsidRDefault="00DC549A" w:rsidP="00DC549A">
      <w:pPr>
        <w:keepNext/>
        <w:ind w:firstLine="720"/>
      </w:pPr>
      <w:r>
        <w:object w:dxaOrig="9360" w:dyaOrig="9121" w14:anchorId="4C0EEDC8">
          <v:shape id="_x0000_i1032" type="#_x0000_t75" style="width:468.45pt;height:456.5pt" o:ole="">
            <v:imagedata r:id="rId31" o:title=""/>
          </v:shape>
          <o:OLEObject Type="Embed" ProgID="Word.Document.12" ShapeID="_x0000_i1032" DrawAspect="Content" ObjectID="_1639645073" r:id="rId32">
            <o:FieldCodes>\s</o:FieldCodes>
          </o:OLEObject>
        </w:object>
      </w:r>
    </w:p>
    <w:p w14:paraId="1EE1EBF0" w14:textId="579BB611" w:rsidR="00DC549A" w:rsidRPr="00025FC2" w:rsidRDefault="00DC549A" w:rsidP="00DC549A">
      <w:pPr>
        <w:pStyle w:val="Caption"/>
      </w:pPr>
      <w:bookmarkStart w:id="67" w:name="_Toc29031934"/>
      <w:r>
        <w:t xml:space="preserve">Figure </w:t>
      </w:r>
      <w:fldSimple w:instr=" SEQ Figure \* ARABIC ">
        <w:r w:rsidR="005C779D">
          <w:rPr>
            <w:noProof/>
          </w:rPr>
          <w:t>11</w:t>
        </w:r>
      </w:fldSimple>
      <w:r w:rsidR="00B65F07">
        <w:rPr>
          <w:noProof/>
        </w:rPr>
        <w:t xml:space="preserve"> </w:t>
      </w:r>
      <w:r w:rsidR="00B65F07">
        <w:rPr>
          <w:i w:val="0"/>
          <w:iCs w:val="0"/>
          <w:noProof/>
        </w:rPr>
        <w:t>– Care is Needed When Working With Mutable Structs</w:t>
      </w:r>
      <w:bookmarkEnd w:id="67"/>
    </w:p>
    <w:p w14:paraId="28461C69" w14:textId="2F0B713C" w:rsidR="00F365E1" w:rsidRDefault="00DC549A" w:rsidP="00DC549A">
      <w:r>
        <w:t>The output of e</w:t>
      </w:r>
      <w:r w:rsidR="003E71C7">
        <w:t xml:space="preserve">xecuting such code should not be shocking to anyone familiar with Value Types and the </w:t>
      </w:r>
      <w:r w:rsidR="00006D3B">
        <w:t>.</w:t>
      </w:r>
      <w:r w:rsidR="003E71C7">
        <w:t>Net framework</w:t>
      </w:r>
      <w:r w:rsidR="001F283E">
        <w:t xml:space="preserve">: accessing the Value through the getter </w:t>
      </w:r>
      <w:r w:rsidR="001F283E">
        <w:rPr>
          <w:i/>
          <w:iCs/>
        </w:rPr>
        <w:t xml:space="preserve">returns a copy, a </w:t>
      </w:r>
      <w:r w:rsidR="001F283E" w:rsidRPr="001F283E">
        <w:rPr>
          <w:b/>
          <w:bCs/>
          <w:i/>
          <w:iCs/>
        </w:rPr>
        <w:t>temporary</w:t>
      </w:r>
      <w:r w:rsidR="001F283E">
        <w:rPr>
          <w:i/>
          <w:iCs/>
        </w:rPr>
        <w:t xml:space="preserve"> value</w:t>
      </w:r>
      <w:r w:rsidR="001F283E">
        <w:t>.</w:t>
      </w:r>
      <w:r w:rsidR="003E71C7">
        <w:t xml:space="preserve">  The ubiquity of reference semantics, however, makes it easy to </w:t>
      </w:r>
      <w:r w:rsidR="001950B1">
        <w:t>forget how</w:t>
      </w:r>
      <w:r w:rsidR="001F283E">
        <w:t xml:space="preserve"> this works</w:t>
      </w:r>
      <w:r w:rsidR="003E71C7">
        <w:t xml:space="preserve">.  </w:t>
      </w:r>
    </w:p>
    <w:p w14:paraId="6503CB4F" w14:textId="77777777" w:rsidR="00F365E1" w:rsidRDefault="00F365E1">
      <w:r>
        <w:br w:type="page"/>
      </w:r>
    </w:p>
    <w:p w14:paraId="75BE90FF" w14:textId="406EF5C8" w:rsidR="004A74DD" w:rsidRDefault="003E71C7" w:rsidP="004A74DD">
      <w:r>
        <w:lastRenderedPageBreak/>
        <w:t>OUTPUT:</w:t>
      </w:r>
    </w:p>
    <w:p w14:paraId="39B4843A" w14:textId="77777777" w:rsidR="00D43379" w:rsidRDefault="00D43379" w:rsidP="00D43379">
      <w:pPr>
        <w:keepNext/>
      </w:pPr>
      <w:r w:rsidRPr="00D43379">
        <w:rPr>
          <w:noProof/>
        </w:rPr>
        <w:drawing>
          <wp:inline distT="0" distB="0" distL="0" distR="0" wp14:anchorId="44C58F74" wp14:editId="034F21F0">
            <wp:extent cx="5050465" cy="776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114938" cy="786914"/>
                    </a:xfrm>
                    <a:prstGeom prst="rect">
                      <a:avLst/>
                    </a:prstGeom>
                    <a:noFill/>
                    <a:ln>
                      <a:noFill/>
                    </a:ln>
                  </pic:spPr>
                </pic:pic>
              </a:graphicData>
            </a:graphic>
          </wp:inline>
        </w:drawing>
      </w:r>
    </w:p>
    <w:p w14:paraId="6A4433C0" w14:textId="6796F867" w:rsidR="004A74DD" w:rsidRPr="001875A3" w:rsidRDefault="00D43379" w:rsidP="00D43379">
      <w:pPr>
        <w:pStyle w:val="Caption"/>
        <w:rPr>
          <w:i w:val="0"/>
          <w:iCs w:val="0"/>
        </w:rPr>
      </w:pPr>
      <w:bookmarkStart w:id="68" w:name="_Toc29031935"/>
      <w:r>
        <w:t xml:space="preserve">Figure </w:t>
      </w:r>
      <w:fldSimple w:instr=" SEQ Figure \* ARABIC ">
        <w:r w:rsidR="005C779D">
          <w:rPr>
            <w:noProof/>
          </w:rPr>
          <w:t>12</w:t>
        </w:r>
      </w:fldSimple>
      <w:r w:rsidR="001875A3">
        <w:rPr>
          <w:noProof/>
        </w:rPr>
        <w:t xml:space="preserve"> </w:t>
      </w:r>
      <w:r w:rsidR="001875A3">
        <w:rPr>
          <w:i w:val="0"/>
          <w:iCs w:val="0"/>
          <w:noProof/>
        </w:rPr>
        <w:t>– Output Mutable Struct Demonstration</w:t>
      </w:r>
      <w:bookmarkEnd w:id="68"/>
    </w:p>
    <w:p w14:paraId="5AA5C550" w14:textId="5346F626" w:rsidR="00D43379" w:rsidRDefault="001F283E" w:rsidP="00D43379">
      <w:r>
        <w:tab/>
        <w:t xml:space="preserve">There are performance reasons </w:t>
      </w:r>
      <w:r w:rsidR="007B71E7">
        <w:t xml:space="preserve">that may make it desirable to be able to access the protected struct value by reference or constant reference.  </w:t>
      </w:r>
      <w:r w:rsidR="00767973">
        <w:t xml:space="preserve">A future version of this software, with any analyzers needed to protect </w:t>
      </w:r>
      <w:r w:rsidR="002956E6">
        <w:t>from abuse,</w:t>
      </w:r>
      <w:r w:rsidR="00006D3B">
        <w:t xml:space="preserve"> may be released with this functionality</w:t>
      </w:r>
      <w:r w:rsidR="002956E6">
        <w:t>.</w:t>
      </w:r>
    </w:p>
    <w:p w14:paraId="50342982" w14:textId="71B8FB68" w:rsidR="00AF08F8" w:rsidRDefault="00214797" w:rsidP="00E50D74">
      <w:pPr>
        <w:pStyle w:val="Heading3"/>
        <w:numPr>
          <w:ilvl w:val="0"/>
          <w:numId w:val="24"/>
        </w:numPr>
        <w:rPr>
          <w:i/>
          <w:iCs/>
        </w:rPr>
      </w:pPr>
      <w:bookmarkStart w:id="69" w:name="_Toc29031908"/>
      <w:r w:rsidRPr="00AF08F8">
        <w:rPr>
          <w:i/>
          <w:iCs/>
        </w:rPr>
        <w:t>LockedVaultMutableResource&lt;TVault, TResource&gt;</w:t>
      </w:r>
      <w:bookmarkEnd w:id="69"/>
    </w:p>
    <w:p w14:paraId="0930DA74" w14:textId="760F281D" w:rsidR="00AF08F8" w:rsidRDefault="00AF08F8" w:rsidP="00AF08F8"/>
    <w:p w14:paraId="3E82CDA2" w14:textId="46E9367D" w:rsidR="005744F9" w:rsidRPr="000A60AB" w:rsidRDefault="00AF08F8" w:rsidP="0083739D">
      <w:pPr>
        <w:ind w:firstLine="720"/>
      </w:pPr>
      <w:r>
        <w:t xml:space="preserve">This LockedResourceObject is associated with the </w:t>
      </w:r>
      <w:r w:rsidRPr="00AF08F8">
        <w:rPr>
          <w:i/>
          <w:iCs/>
        </w:rPr>
        <w:t>MutableResourceVault&lt;T&gt;</w:t>
      </w:r>
      <w:r w:rsidR="002F53F1" w:rsidRPr="00771953">
        <w:rPr>
          <w:rStyle w:val="FootnoteReference"/>
        </w:rPr>
        <w:footnoteReference w:id="43"/>
      </w:r>
      <w:r w:rsidRPr="00771953">
        <w:rPr>
          <w:i/>
          <w:iCs/>
        </w:rPr>
        <w:t>.</w:t>
      </w:r>
      <w:r w:rsidR="00771953">
        <w:t xml:space="preserve">  </w:t>
      </w:r>
      <w:r>
        <w:t xml:space="preserve">  </w:t>
      </w:r>
      <w:r w:rsidR="0083739D">
        <w:t>Unlike the BasicVault’s LockedResourceObject, this LockedResourceObject comes with many restrictions, enforced by the static analyzer, to ensure that no mutable state from outside mingles with the protected resource and to ensure that no mutable state from the protected resource leaks outside of the vault.  To facilitate this, all access to the resource is mediated through delegates annotated with attributes</w:t>
      </w:r>
      <w:r w:rsidR="001B7416">
        <w:t xml:space="preserve"> that are meaningful to the static analyzer</w:t>
      </w:r>
      <w:r w:rsidR="0083739D">
        <w:t>.</w:t>
      </w:r>
      <w:r w:rsidR="000A60AB">
        <w:t xml:space="preserve">  </w:t>
      </w:r>
      <w:r w:rsidR="000A60AB">
        <w:rPr>
          <w:i/>
          <w:iCs/>
        </w:rPr>
        <w:t xml:space="preserve">TVault </w:t>
      </w:r>
      <w:r w:rsidR="000A60AB">
        <w:t xml:space="preserve">must be of type </w:t>
      </w:r>
      <w:r w:rsidR="000A60AB">
        <w:rPr>
          <w:i/>
          <w:iCs/>
        </w:rPr>
        <w:t>Vault&lt;T&gt;</w:t>
      </w:r>
      <w:r w:rsidR="000A60AB">
        <w:t>.</w:t>
      </w:r>
    </w:p>
    <w:p w14:paraId="6E15E6E4" w14:textId="77777777" w:rsidR="005744F9" w:rsidRDefault="005744F9">
      <w:r>
        <w:br w:type="page"/>
      </w:r>
    </w:p>
    <w:p w14:paraId="36FEB646" w14:textId="77777777" w:rsidR="00AF08F8" w:rsidRDefault="00AF08F8" w:rsidP="0083739D">
      <w:pPr>
        <w:ind w:firstLine="720"/>
      </w:pPr>
    </w:p>
    <w:p w14:paraId="62D1CAA4" w14:textId="2A793F37" w:rsidR="001B7416" w:rsidRDefault="00CC7995" w:rsidP="00591534">
      <w:pPr>
        <w:pStyle w:val="Heading4"/>
        <w:numPr>
          <w:ilvl w:val="0"/>
          <w:numId w:val="25"/>
        </w:numPr>
        <w:rPr>
          <w:i w:val="0"/>
          <w:iCs w:val="0"/>
        </w:rPr>
      </w:pPr>
      <w:bookmarkStart w:id="70" w:name="_LockedVaultMutableResource_Delegate"/>
      <w:bookmarkEnd w:id="70"/>
      <w:r>
        <w:t>Locked</w:t>
      </w:r>
      <w:r w:rsidR="00CC3C40">
        <w:t>Vault</w:t>
      </w:r>
      <w:r>
        <w:t>MutableResource</w:t>
      </w:r>
      <w:r w:rsidR="00CC3C40">
        <w:t xml:space="preserve"> </w:t>
      </w:r>
      <w:r w:rsidRPr="00CC7995">
        <w:rPr>
          <w:i w:val="0"/>
          <w:iCs w:val="0"/>
        </w:rPr>
        <w:t>Delegates</w:t>
      </w:r>
      <w:r>
        <w:rPr>
          <w:i w:val="0"/>
          <w:iCs w:val="0"/>
        </w:rPr>
        <w:t xml:space="preserve"> </w:t>
      </w:r>
    </w:p>
    <w:p w14:paraId="47052D76" w14:textId="5947AAA5" w:rsidR="005744F9" w:rsidRDefault="005744F9" w:rsidP="005744F9"/>
    <w:p w14:paraId="2D6A527C" w14:textId="761988C4" w:rsidR="005744F9" w:rsidRDefault="005744F9" w:rsidP="005744F9">
      <w:pPr>
        <w:ind w:firstLine="720"/>
      </w:pPr>
      <w:r>
        <w:t>The delegate declarations from the project are laid out:</w:t>
      </w:r>
    </w:p>
    <w:bookmarkStart w:id="71" w:name="_MON_1639048630"/>
    <w:bookmarkEnd w:id="71"/>
    <w:p w14:paraId="0AB1F59C" w14:textId="0979C471" w:rsidR="00593255" w:rsidRDefault="00D6735B" w:rsidP="00593255">
      <w:pPr>
        <w:keepNext/>
      </w:pPr>
      <w:r>
        <w:object w:dxaOrig="9855" w:dyaOrig="10298" w14:anchorId="4D217A97">
          <v:shape id="_x0000_i1033" type="#_x0000_t75" style="width:492.75pt;height:515.4pt" o:ole="">
            <v:imagedata r:id="rId34" o:title=""/>
          </v:shape>
          <o:OLEObject Type="Embed" ProgID="Word.Document.12" ShapeID="_x0000_i1033" DrawAspect="Content" ObjectID="_1639645074" r:id="rId35">
            <o:FieldCodes>\s</o:FieldCodes>
          </o:OLEObject>
        </w:object>
      </w:r>
    </w:p>
    <w:p w14:paraId="49EACBEE" w14:textId="5600C626" w:rsidR="00540B2F" w:rsidRPr="00B65F07" w:rsidRDefault="00593255" w:rsidP="00540B2F">
      <w:pPr>
        <w:pStyle w:val="Caption"/>
        <w:rPr>
          <w:i w:val="0"/>
          <w:iCs w:val="0"/>
        </w:rPr>
      </w:pPr>
      <w:bookmarkStart w:id="72" w:name="_Toc29031936"/>
      <w:r>
        <w:t xml:space="preserve">Figure </w:t>
      </w:r>
      <w:fldSimple w:instr=" SEQ Figure \* ARABIC ">
        <w:r w:rsidR="005C779D">
          <w:rPr>
            <w:noProof/>
          </w:rPr>
          <w:t>13</w:t>
        </w:r>
      </w:fldSimple>
      <w:r w:rsidR="00540B2F">
        <w:rPr>
          <w:noProof/>
        </w:rPr>
        <w:t xml:space="preserve"> </w:t>
      </w:r>
      <w:r w:rsidR="00540B2F">
        <w:rPr>
          <w:i w:val="0"/>
          <w:iCs w:val="0"/>
          <w:noProof/>
        </w:rPr>
        <w:t xml:space="preserve">-- Special Delegates Used By </w:t>
      </w:r>
      <w:r w:rsidR="00540B2F">
        <w:t xml:space="preserve">LockedVaultMutableResource </w:t>
      </w:r>
      <w:r w:rsidR="00540B2F">
        <w:rPr>
          <w:i w:val="0"/>
          <w:iCs w:val="0"/>
        </w:rPr>
        <w:t>Objects to Prevent Leakage and Mingling of State</w:t>
      </w:r>
      <w:bookmarkEnd w:id="72"/>
    </w:p>
    <w:p w14:paraId="4CA0B665" w14:textId="4F9E4C71" w:rsidR="005744F9" w:rsidRPr="00540B2F" w:rsidRDefault="005744F9" w:rsidP="00593255">
      <w:pPr>
        <w:pStyle w:val="Caption"/>
        <w:rPr>
          <w:i w:val="0"/>
          <w:iCs w:val="0"/>
        </w:rPr>
      </w:pPr>
    </w:p>
    <w:p w14:paraId="264867F6" w14:textId="77777777" w:rsidR="005744F9" w:rsidRPr="005744F9" w:rsidRDefault="005744F9" w:rsidP="005744F9"/>
    <w:p w14:paraId="0EFBFDE3" w14:textId="79E4FB81" w:rsidR="00CC7995" w:rsidRDefault="00CC7995" w:rsidP="00CC7995"/>
    <w:p w14:paraId="60918B8F" w14:textId="77777777" w:rsidR="00CC7995" w:rsidRPr="00CC7995" w:rsidRDefault="00CC7995" w:rsidP="00CC7995"/>
    <w:p w14:paraId="0DAE7F55" w14:textId="3F435B15" w:rsidR="009C01D7" w:rsidRDefault="00066E82" w:rsidP="009C01D7">
      <w:pPr>
        <w:keepNext/>
        <w:ind w:firstLine="720"/>
      </w:pPr>
      <w:r>
        <w:t>cont’d:</w:t>
      </w:r>
      <w:r w:rsidR="009C01D7" w:rsidRPr="009C01D7">
        <w:t xml:space="preserve"> </w:t>
      </w:r>
      <w:bookmarkStart w:id="73" w:name="_MON_1639048967"/>
      <w:bookmarkEnd w:id="73"/>
      <w:r w:rsidR="000A60AB">
        <w:object w:dxaOrig="9360" w:dyaOrig="7152" w14:anchorId="06E08E4F">
          <v:shape id="_x0000_i1034" type="#_x0000_t75" style="width:468.45pt;height:357.25pt" o:ole="">
            <v:imagedata r:id="rId36" o:title=""/>
          </v:shape>
          <o:OLEObject Type="Embed" ProgID="Word.Document.12" ShapeID="_x0000_i1034" DrawAspect="Content" ObjectID="_1639645075" r:id="rId37">
            <o:FieldCodes>\s</o:FieldCodes>
          </o:OLEObject>
        </w:object>
      </w:r>
    </w:p>
    <w:p w14:paraId="4F78066D" w14:textId="4C0CE7CC" w:rsidR="0083739D" w:rsidRPr="00B65F07" w:rsidRDefault="009C01D7" w:rsidP="009C01D7">
      <w:pPr>
        <w:pStyle w:val="Caption"/>
        <w:rPr>
          <w:i w:val="0"/>
          <w:iCs w:val="0"/>
        </w:rPr>
      </w:pPr>
      <w:bookmarkStart w:id="74" w:name="_Toc29031937"/>
      <w:r>
        <w:t xml:space="preserve">Figure </w:t>
      </w:r>
      <w:fldSimple w:instr=" SEQ Figure \* ARABIC ">
        <w:r w:rsidR="005C779D">
          <w:rPr>
            <w:noProof/>
          </w:rPr>
          <w:t>14</w:t>
        </w:r>
      </w:fldSimple>
      <w:r w:rsidR="00B65F07">
        <w:rPr>
          <w:noProof/>
        </w:rPr>
        <w:t xml:space="preserve">  </w:t>
      </w:r>
      <w:r w:rsidR="00B65F07">
        <w:rPr>
          <w:i w:val="0"/>
          <w:iCs w:val="0"/>
          <w:noProof/>
        </w:rPr>
        <w:t xml:space="preserve">-- </w:t>
      </w:r>
      <w:r w:rsidR="00540B2F">
        <w:rPr>
          <w:i w:val="0"/>
          <w:iCs w:val="0"/>
          <w:noProof/>
        </w:rPr>
        <w:t xml:space="preserve">(cont’d) </w:t>
      </w:r>
      <w:r w:rsidR="00B65F07">
        <w:rPr>
          <w:i w:val="0"/>
          <w:iCs w:val="0"/>
          <w:noProof/>
        </w:rPr>
        <w:t xml:space="preserve">Special Delegates Used By </w:t>
      </w:r>
      <w:r w:rsidR="00B65F07">
        <w:t xml:space="preserve">LockedVaultMutableResource </w:t>
      </w:r>
      <w:r w:rsidR="00B65F07">
        <w:rPr>
          <w:i w:val="0"/>
          <w:iCs w:val="0"/>
        </w:rPr>
        <w:t xml:space="preserve">Objects </w:t>
      </w:r>
      <w:r w:rsidR="00540B2F">
        <w:rPr>
          <w:i w:val="0"/>
          <w:iCs w:val="0"/>
        </w:rPr>
        <w:t>t</w:t>
      </w:r>
      <w:r w:rsidR="00B65F07">
        <w:rPr>
          <w:i w:val="0"/>
          <w:iCs w:val="0"/>
        </w:rPr>
        <w:t>o Prevent Leakage and Mingling of State</w:t>
      </w:r>
      <w:bookmarkEnd w:id="74"/>
    </w:p>
    <w:p w14:paraId="105C275C" w14:textId="4762B04E" w:rsidR="00A965B3" w:rsidRDefault="00A965B3" w:rsidP="00A965B3">
      <w:r>
        <w:tab/>
        <w:t>The static analyzer enforces the following rules on all these delegates:</w:t>
      </w:r>
    </w:p>
    <w:p w14:paraId="30128604" w14:textId="02A68213" w:rsidR="00A965B3" w:rsidRDefault="008774D1" w:rsidP="008774D1">
      <w:pPr>
        <w:pStyle w:val="ListParagraph"/>
        <w:numPr>
          <w:ilvl w:val="0"/>
          <w:numId w:val="26"/>
        </w:numPr>
      </w:pPr>
      <w:r>
        <w:t xml:space="preserve">Their return value, if any, must be vault-safe.  </w:t>
      </w:r>
    </w:p>
    <w:p w14:paraId="48D8B67E" w14:textId="5162E6B2" w:rsidR="00302343" w:rsidRDefault="00302343" w:rsidP="008774D1">
      <w:pPr>
        <w:pStyle w:val="ListParagraph"/>
        <w:numPr>
          <w:ilvl w:val="0"/>
          <w:numId w:val="26"/>
        </w:numPr>
      </w:pPr>
      <w:r>
        <w:t>If an ancillary parameter is used,</w:t>
      </w:r>
      <w:r w:rsidR="00DE6E34">
        <w:t xml:space="preserve"> it must be vault-safe</w:t>
      </w:r>
    </w:p>
    <w:p w14:paraId="5A390DAF" w14:textId="725EB2F6" w:rsidR="00DE6E34" w:rsidRDefault="00DE6E34" w:rsidP="008774D1">
      <w:pPr>
        <w:pStyle w:val="ListParagraph"/>
        <w:numPr>
          <w:ilvl w:val="0"/>
          <w:numId w:val="26"/>
        </w:numPr>
      </w:pPr>
      <w:r>
        <w:t>Anything captured in the closure assigned to the delegate must be vault-safe</w:t>
      </w:r>
    </w:p>
    <w:p w14:paraId="360476A3" w14:textId="244891DB" w:rsidR="00DE6E34" w:rsidRDefault="00B95AE5" w:rsidP="008774D1">
      <w:pPr>
        <w:pStyle w:val="ListParagraph"/>
        <w:numPr>
          <w:ilvl w:val="0"/>
          <w:numId w:val="26"/>
        </w:numPr>
      </w:pPr>
      <w:r>
        <w:t xml:space="preserve">Other than the protected resource, </w:t>
      </w:r>
      <w:r w:rsidR="00F95C3A">
        <w:t>anything</w:t>
      </w:r>
      <w:r>
        <w:t xml:space="preserve"> that is </w:t>
      </w:r>
      <w:r w:rsidR="00F95C3A">
        <w:t>read-from or written-to must be vault safe</w:t>
      </w:r>
    </w:p>
    <w:p w14:paraId="71B44BCA" w14:textId="7E9F8B89" w:rsidR="00FA6208" w:rsidRPr="00A965B3" w:rsidRDefault="00FA6208" w:rsidP="00FA6208">
      <w:pPr>
        <w:pStyle w:val="ListParagraph"/>
        <w:numPr>
          <w:ilvl w:val="0"/>
          <w:numId w:val="26"/>
        </w:numPr>
      </w:pPr>
      <w:r>
        <w:t xml:space="preserve">No reference to the protected resource or anything not </w:t>
      </w:r>
      <w:proofErr w:type="gramStart"/>
      <w:r w:rsidR="00507CC8">
        <w:t>vault</w:t>
      </w:r>
      <w:proofErr w:type="gramEnd"/>
      <w:r w:rsidR="00507CC8">
        <w:t>-safe</w:t>
      </w:r>
      <w:r>
        <w:t xml:space="preserve"> can be assigned to anything outside the delegate</w:t>
      </w:r>
      <w:r w:rsidR="00FB3107">
        <w:t>’</w:t>
      </w:r>
      <w:r>
        <w:t>s body.</w:t>
      </w:r>
    </w:p>
    <w:p w14:paraId="1A2FBC70" w14:textId="29D2C43B" w:rsidR="009C01D7" w:rsidRDefault="00F23491" w:rsidP="00B347D9">
      <w:pPr>
        <w:ind w:firstLine="720"/>
      </w:pPr>
      <w:r w:rsidRPr="00507CC8">
        <w:rPr>
          <w:i/>
          <w:iCs/>
        </w:rPr>
        <w:lastRenderedPageBreak/>
        <w:t>VaultQueries</w:t>
      </w:r>
      <w:r>
        <w:t xml:space="preserve"> are used </w:t>
      </w:r>
      <w:r w:rsidR="008F1A63">
        <w:t xml:space="preserve">to change no state in the mutable resource but to return </w:t>
      </w:r>
      <w:r w:rsidR="00EB7042">
        <w:t xml:space="preserve">information regarding the current state of the </w:t>
      </w:r>
      <w:r w:rsidR="00FF4F0D">
        <w:t>protected resource.</w:t>
      </w:r>
      <w:r w:rsidR="00B347D9">
        <w:t xml:space="preserve">  The protected resource is passed to the delegate by constant reference.</w:t>
      </w:r>
      <w:r w:rsidR="00FF4F0D">
        <w:t xml:space="preserve">  </w:t>
      </w:r>
      <w:r w:rsidR="00F95C3A" w:rsidRPr="00507CC8">
        <w:rPr>
          <w:i/>
          <w:iCs/>
        </w:rPr>
        <w:t>VaultActions</w:t>
      </w:r>
      <w:r w:rsidR="00F95C3A">
        <w:t xml:space="preserve"> return no values but are used to change the state of the protected resource.  One ancillary </w:t>
      </w:r>
      <w:r w:rsidR="00507CC8">
        <w:t xml:space="preserve">vault-safe </w:t>
      </w:r>
      <w:r w:rsidR="00F95C3A">
        <w:t xml:space="preserve">parameter </w:t>
      </w:r>
      <w:r w:rsidR="004B400C">
        <w:t>is available.  Only vault-safe captured values may be used.</w:t>
      </w:r>
      <w:r w:rsidR="00B347D9">
        <w:t xml:space="preserve">  The protected resource is passed to the delegate by non-constant reference. </w:t>
      </w:r>
      <w:r w:rsidR="00AC1EB4" w:rsidRPr="00507CC8">
        <w:rPr>
          <w:i/>
          <w:iCs/>
        </w:rPr>
        <w:t>Vault</w:t>
      </w:r>
      <w:r w:rsidR="001D468D" w:rsidRPr="00507CC8">
        <w:rPr>
          <w:i/>
          <w:iCs/>
        </w:rPr>
        <w:t>MixedOperations</w:t>
      </w:r>
      <w:r w:rsidR="001D468D">
        <w:t xml:space="preserve"> return va</w:t>
      </w:r>
      <w:r w:rsidR="00B347D9">
        <w:t xml:space="preserve">lues but also may change the state.  The return value must be </w:t>
      </w:r>
      <w:r w:rsidR="00507CC8">
        <w:t>vault-safe</w:t>
      </w:r>
      <w:r w:rsidR="00B347D9">
        <w:t xml:space="preserve">.  Any ancillary parameter used as well as anything captured in the closure must be </w:t>
      </w:r>
      <w:r w:rsidR="00507CC8">
        <w:t>vault-safe</w:t>
      </w:r>
      <w:r w:rsidR="00B347D9">
        <w:t xml:space="preserve">.  </w:t>
      </w:r>
    </w:p>
    <w:p w14:paraId="5B1E29BD" w14:textId="3F7C7524" w:rsidR="001950B1" w:rsidRDefault="001950B1" w:rsidP="001950B1">
      <w:pPr>
        <w:pStyle w:val="Heading4"/>
        <w:numPr>
          <w:ilvl w:val="0"/>
          <w:numId w:val="25"/>
        </w:numPr>
        <w:rPr>
          <w:i w:val="0"/>
          <w:iCs w:val="0"/>
        </w:rPr>
      </w:pPr>
      <w:r>
        <w:t>LockedVaultMutableResource Public Methods</w:t>
      </w:r>
    </w:p>
    <w:p w14:paraId="24A6B774" w14:textId="2AD89AA9" w:rsidR="00C455DA" w:rsidRDefault="00C455DA" w:rsidP="00C455DA"/>
    <w:p w14:paraId="52B1FDBD" w14:textId="64F64850" w:rsidR="00C455DA" w:rsidRDefault="00F8476B" w:rsidP="00F8476B">
      <w:pPr>
        <w:ind w:firstLine="720"/>
      </w:pPr>
      <w:r>
        <w:t>The LockedVaultMutableResource exposes the following methods (with overloads allowing for an optional vault-safe ancillary parameter)</w:t>
      </w:r>
      <w:r w:rsidR="004C527E">
        <w:t>:</w:t>
      </w:r>
    </w:p>
    <w:p w14:paraId="57411A79" w14:textId="1C6FF434" w:rsidR="004C527E" w:rsidRDefault="001A5388" w:rsidP="004C527E">
      <w:pPr>
        <w:pStyle w:val="ListParagraph"/>
        <w:numPr>
          <w:ilvl w:val="0"/>
          <w:numId w:val="27"/>
        </w:numPr>
      </w:pPr>
      <w:r w:rsidRPr="00684C36">
        <w:rPr>
          <w:i/>
          <w:iCs/>
        </w:rPr>
        <w:t>ExecuteQuery</w:t>
      </w:r>
      <w:r w:rsidR="004C527E">
        <w:t xml:space="preserve">– </w:t>
      </w:r>
      <w:r w:rsidR="00FE2BD9">
        <w:t xml:space="preserve">accepts a </w:t>
      </w:r>
      <w:r w:rsidR="00FE2BD9" w:rsidRPr="00684C36">
        <w:rPr>
          <w:i/>
          <w:iCs/>
        </w:rPr>
        <w:t>VaultQuery</w:t>
      </w:r>
      <w:r w:rsidR="00FE2BD9">
        <w:t xml:space="preserve"> delegate</w:t>
      </w:r>
      <w:r w:rsidR="00A44014">
        <w:t>, an optional vault-safe ancillary parameter and returns a vault-safe value</w:t>
      </w:r>
      <w:r w:rsidR="00393F40">
        <w:t xml:space="preserve"> based on the logic of the delegate</w:t>
      </w:r>
      <w:r w:rsidR="00A44014">
        <w:t>.</w:t>
      </w:r>
      <w:r w:rsidR="00B079E3">
        <w:t xml:space="preserve">  The protected resource is passed to the delegate by constant reference.</w:t>
      </w:r>
    </w:p>
    <w:p w14:paraId="603405DE" w14:textId="6D9D4303" w:rsidR="00A44014" w:rsidRDefault="005C401A" w:rsidP="004C527E">
      <w:pPr>
        <w:pStyle w:val="ListParagraph"/>
        <w:numPr>
          <w:ilvl w:val="0"/>
          <w:numId w:val="27"/>
        </w:numPr>
      </w:pPr>
      <w:r w:rsidRPr="00684C36">
        <w:rPr>
          <w:i/>
          <w:iCs/>
        </w:rPr>
        <w:t>ExecuteAction</w:t>
      </w:r>
      <w:r w:rsidR="00A44014">
        <w:t xml:space="preserve">– </w:t>
      </w:r>
      <w:r w:rsidR="00393F40">
        <w:t xml:space="preserve">accepts a </w:t>
      </w:r>
      <w:r w:rsidR="00393F40" w:rsidRPr="00684C36">
        <w:rPr>
          <w:i/>
          <w:iCs/>
        </w:rPr>
        <w:t>VaultAction</w:t>
      </w:r>
      <w:r w:rsidR="00393F40">
        <w:t xml:space="preserve"> delegate, optional vault-safe ancillary parameter and changes the state of the protected resource as specified by the delegate.</w:t>
      </w:r>
      <w:r w:rsidR="00B079E3">
        <w:t xml:space="preserve">  The protected resource is passed to the delegate by (non-constant) reference.</w:t>
      </w:r>
    </w:p>
    <w:p w14:paraId="14E6ACD2" w14:textId="7AABAEA9" w:rsidR="00233D17" w:rsidRDefault="00E33B89" w:rsidP="004C527E">
      <w:pPr>
        <w:pStyle w:val="ListParagraph"/>
        <w:numPr>
          <w:ilvl w:val="0"/>
          <w:numId w:val="27"/>
        </w:numPr>
      </w:pPr>
      <w:r w:rsidRPr="00684C36">
        <w:rPr>
          <w:i/>
          <w:iCs/>
        </w:rPr>
        <w:t>ExecuteMixedOperation</w:t>
      </w:r>
      <w:r w:rsidR="002D1A9E">
        <w:t>–</w:t>
      </w:r>
      <w:r w:rsidR="00233D17">
        <w:t xml:space="preserve"> accepts</w:t>
      </w:r>
      <w:r w:rsidR="002D1A9E">
        <w:t xml:space="preserve"> a </w:t>
      </w:r>
      <w:r w:rsidR="002D1A9E" w:rsidRPr="00684C36">
        <w:rPr>
          <w:i/>
          <w:iCs/>
        </w:rPr>
        <w:t>VaultMixedOperation</w:t>
      </w:r>
      <w:r w:rsidR="002D1A9E">
        <w:t xml:space="preserve"> delegate, an </w:t>
      </w:r>
      <w:r w:rsidR="00B079E3">
        <w:t>optional vault-safe ancillary param</w:t>
      </w:r>
      <w:r w:rsidR="00972B4E">
        <w:t>e</w:t>
      </w:r>
      <w:r w:rsidR="00B079E3">
        <w:t>ter</w:t>
      </w:r>
      <w:r w:rsidR="00972B4E">
        <w:t>, returns a vault-safe return value as specified by the logic of the delegate and may change the state of the protected resource.  The protected resource is passed to the delegate by (non-constant) reference.</w:t>
      </w:r>
    </w:p>
    <w:p w14:paraId="0466D616" w14:textId="77777777" w:rsidR="007D743B" w:rsidRDefault="007D743B">
      <w:r>
        <w:br w:type="page"/>
      </w:r>
    </w:p>
    <w:p w14:paraId="27587046" w14:textId="056C0C79" w:rsidR="00CB7F7F" w:rsidRDefault="00CB7F7F" w:rsidP="00CB7F7F">
      <w:r>
        <w:lastRenderedPageBreak/>
        <w:t xml:space="preserve">The best way to demonstrate the operation is to show examples of code with the output.  For each example, assume that the </w:t>
      </w:r>
      <w:r w:rsidR="00575109">
        <w:t xml:space="preserve">protected resource is a </w:t>
      </w:r>
      <w:r w:rsidR="00575109" w:rsidRPr="00834901">
        <w:rPr>
          <w:i/>
          <w:iCs/>
        </w:rPr>
        <w:t>StringBuilder</w:t>
      </w:r>
      <w:r w:rsidR="00575109">
        <w:t xml:space="preserve"> that begins with the contents </w:t>
      </w:r>
      <w:r w:rsidR="00575109" w:rsidRPr="00834901">
        <w:rPr>
          <w:b/>
          <w:bCs/>
          <w:u w:val="single"/>
        </w:rPr>
        <w:t>“Hello, world!”</w:t>
      </w:r>
      <w:r w:rsidR="007D743B">
        <w:t>.</w:t>
      </w:r>
    </w:p>
    <w:bookmarkStart w:id="75" w:name="_MON_1639067081"/>
    <w:bookmarkEnd w:id="75"/>
    <w:p w14:paraId="42EED439" w14:textId="77777777" w:rsidR="007F5715" w:rsidRDefault="007F5715" w:rsidP="007F5715">
      <w:pPr>
        <w:keepNext/>
      </w:pPr>
      <w:r>
        <w:object w:dxaOrig="10800" w:dyaOrig="6229" w14:anchorId="447C92B7">
          <v:shape id="_x0000_i1035" type="#_x0000_t75" style="width:540pt;height:311.45pt" o:ole="">
            <v:imagedata r:id="rId38" o:title=""/>
          </v:shape>
          <o:OLEObject Type="Embed" ProgID="Word.Document.12" ShapeID="_x0000_i1035" DrawAspect="Content" ObjectID="_1639645076" r:id="rId39">
            <o:FieldCodes>\s</o:FieldCodes>
          </o:OLEObject>
        </w:object>
      </w:r>
    </w:p>
    <w:p w14:paraId="217D2B85" w14:textId="0F9C3D5D" w:rsidR="007F5715" w:rsidRDefault="007F5715" w:rsidP="007F5715">
      <w:pPr>
        <w:pStyle w:val="Caption"/>
      </w:pPr>
      <w:bookmarkStart w:id="76" w:name="_Toc29031938"/>
      <w:r>
        <w:t xml:space="preserve">Figure </w:t>
      </w:r>
      <w:fldSimple w:instr=" SEQ Figure \* ARABIC ">
        <w:r w:rsidR="005C779D">
          <w:rPr>
            <w:noProof/>
          </w:rPr>
          <w:t>15</w:t>
        </w:r>
      </w:fldSimple>
      <w:r>
        <w:t xml:space="preserve"> </w:t>
      </w:r>
      <w:r>
        <w:rPr>
          <w:i w:val="0"/>
          <w:iCs w:val="0"/>
        </w:rPr>
        <w:t>-- VaultQuery Demonstration</w:t>
      </w:r>
      <w:bookmarkEnd w:id="76"/>
    </w:p>
    <w:p w14:paraId="30150ABB" w14:textId="50E51B9D" w:rsidR="007D743B" w:rsidRDefault="008F0F5E" w:rsidP="00CB7F7F">
      <w:r>
        <w:rPr>
          <w:noProof/>
        </w:rPr>
        <mc:AlternateContent>
          <mc:Choice Requires="wps">
            <w:drawing>
              <wp:anchor distT="0" distB="0" distL="114300" distR="114300" simplePos="0" relativeHeight="251655168" behindDoc="0" locked="0" layoutInCell="1" allowOverlap="1" wp14:anchorId="00613114" wp14:editId="6224E1A5">
                <wp:simplePos x="0" y="0"/>
                <wp:positionH relativeFrom="column">
                  <wp:posOffset>71120</wp:posOffset>
                </wp:positionH>
                <wp:positionV relativeFrom="paragraph">
                  <wp:posOffset>1502410</wp:posOffset>
                </wp:positionV>
                <wp:extent cx="537908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wps:spPr>
                      <wps:txbx>
                        <w:txbxContent>
                          <w:p w14:paraId="00A61815" w14:textId="0A7EFEA0" w:rsidR="002F248C" w:rsidRPr="008813CA" w:rsidRDefault="002F248C" w:rsidP="008F0F5E">
                            <w:pPr>
                              <w:pStyle w:val="Caption"/>
                              <w:rPr>
                                <w:noProof/>
                                <w:sz w:val="26"/>
                                <w:szCs w:val="26"/>
                              </w:rPr>
                            </w:pPr>
                            <w:bookmarkStart w:id="77" w:name="_Toc29031939"/>
                            <w:r>
                              <w:t xml:space="preserve">Figure </w:t>
                            </w:r>
                            <w:fldSimple w:instr=" SEQ Figure \* ARABIC ">
                              <w:r>
                                <w:rPr>
                                  <w:noProof/>
                                </w:rPr>
                                <w:t>16</w:t>
                              </w:r>
                            </w:fldSimple>
                            <w:r>
                              <w:t xml:space="preserve"> -- </w:t>
                            </w:r>
                            <w:r>
                              <w:rPr>
                                <w:i w:val="0"/>
                                <w:iCs w:val="0"/>
                              </w:rPr>
                              <w:t>VaultQuery Demo Output</w:t>
                            </w:r>
                            <w:bookmarkEnd w:id="7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0613114" id="_x0000_t202" coordsize="21600,21600" o:spt="202" path="m,l,21600r21600,l21600,xe">
                <v:stroke joinstyle="miter"/>
                <v:path gradientshapeok="t" o:connecttype="rect"/>
              </v:shapetype>
              <v:shape id="_x0000_s1026" type="#_x0000_t202" style="position:absolute;margin-left:5.6pt;margin-top:118.3pt;width:423.5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" stroked="f">
                <v:textbox style="mso-fit-shape-to-text:t" inset="0,0,0,0">
                  <w:txbxContent>
                    <w:p w14:paraId="00A61815" w14:textId="0A7EFEA0" w:rsidR="002F248C" w:rsidRPr="008813CA" w:rsidRDefault="002F248C" w:rsidP="008F0F5E">
                      <w:pPr>
                        <w:pStyle w:val="Caption"/>
                        <w:rPr>
                          <w:noProof/>
                          <w:sz w:val="26"/>
                          <w:szCs w:val="26"/>
                        </w:rPr>
                      </w:pPr>
                      <w:bookmarkStart w:id="78" w:name="_Toc29031939"/>
                      <w:r>
                        <w:t xml:space="preserve">Figure </w:t>
                      </w:r>
                      <w:fldSimple w:instr=" SEQ Figure \* ARABIC ">
                        <w:r>
                          <w:rPr>
                            <w:noProof/>
                          </w:rPr>
                          <w:t>16</w:t>
                        </w:r>
                      </w:fldSimple>
                      <w:r>
                        <w:t xml:space="preserve"> -- </w:t>
                      </w:r>
                      <w:r>
                        <w:rPr>
                          <w:i w:val="0"/>
                          <w:iCs w:val="0"/>
                        </w:rPr>
                        <w:t>VaultQuery Demo Output</w:t>
                      </w:r>
                      <w:bookmarkEnd w:id="78"/>
                    </w:p>
                  </w:txbxContent>
                </v:textbox>
                <w10:wrap type="square"/>
              </v:shape>
            </w:pict>
          </mc:Fallback>
        </mc:AlternateContent>
      </w:r>
      <w:r w:rsidR="00593995">
        <w:rPr>
          <w:noProof/>
        </w:rPr>
        <mc:AlternateContent>
          <mc:Choice Requires="wps">
            <w:drawing>
              <wp:anchor distT="45720" distB="45720" distL="114300" distR="114300" simplePos="0" relativeHeight="251651072" behindDoc="0" locked="0" layoutInCell="1" allowOverlap="1" wp14:anchorId="664FB8CA" wp14:editId="4C083639">
                <wp:simplePos x="0" y="0"/>
                <wp:positionH relativeFrom="column">
                  <wp:posOffset>71120</wp:posOffset>
                </wp:positionH>
                <wp:positionV relativeFrom="paragraph">
                  <wp:posOffset>118745</wp:posOffset>
                </wp:positionV>
                <wp:extent cx="5379085" cy="1404620"/>
                <wp:effectExtent l="0" t="0" r="12065"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14:paraId="61AB0E2E" w14:textId="32288B89" w:rsidR="002F248C" w:rsidRDefault="002F248C" w:rsidP="00593995">
                            <w:pPr>
                              <w:rPr>
                                <w:noProof/>
                              </w:rPr>
                            </w:pPr>
                            <w:r>
                              <w:rPr>
                                <w:noProof/>
                              </w:rPr>
                              <w:t>Performing DemonstrateQueries...</w:t>
                            </w:r>
                          </w:p>
                          <w:p w14:paraId="7A4BDF1D" w14:textId="77777777" w:rsidR="002F248C" w:rsidRDefault="002F248C" w:rsidP="00593995">
                            <w:pPr>
                              <w:rPr>
                                <w:noProof/>
                              </w:rPr>
                            </w:pPr>
                            <w:r>
                              <w:rPr>
                                <w:noProof/>
                              </w:rPr>
                              <w:t>Contents: Hello, world!.</w:t>
                            </w:r>
                          </w:p>
                          <w:p w14:paraId="4BBB44A9" w14:textId="77777777" w:rsidR="002F248C" w:rsidRDefault="002F248C" w:rsidP="00593995">
                            <w:pPr>
                              <w:rPr>
                                <w:noProof/>
                              </w:rPr>
                            </w:pPr>
                            <w:r>
                              <w:rPr>
                                <w:noProof/>
                              </w:rPr>
                              <w:t>Length of contents (content length: [13]) plus [ancillaryValue] of [7]: 20</w:t>
                            </w:r>
                          </w:p>
                          <w:p w14:paraId="01CD9BEA" w14:textId="558D8B5E" w:rsidR="002F248C" w:rsidRDefault="002F248C" w:rsidP="00593995">
                            <w:pPr>
                              <w:rPr>
                                <w:noProof/>
                              </w:rPr>
                            </w:pPr>
                            <w:r>
                              <w:rPr>
                                <w:noProof/>
                              </w:rPr>
                              <w:t>Char at idx [1] (current val: [e]) made upper case: [E].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4FB8CA" id="_x0000_s1027" type="#_x0000_t202" style="position:absolute;margin-left:5.6pt;margin-top:9.35pt;width:423.55pt;height:110.6pt;z-index:2516510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">
                <v:textbox style="mso-fit-shape-to-text:t">
                  <w:txbxContent>
                    <w:p w14:paraId="61AB0E2E" w14:textId="32288B89" w:rsidR="002F248C" w:rsidRDefault="002F248C" w:rsidP="00593995">
                      <w:pPr>
                        <w:rPr>
                          <w:noProof/>
                        </w:rPr>
                      </w:pPr>
                      <w:r>
                        <w:rPr>
                          <w:noProof/>
                        </w:rPr>
                        <w:t>Performing DemonstrateQueries...</w:t>
                      </w:r>
                    </w:p>
                    <w:p w14:paraId="7A4BDF1D" w14:textId="77777777" w:rsidR="002F248C" w:rsidRDefault="002F248C" w:rsidP="00593995">
                      <w:pPr>
                        <w:rPr>
                          <w:noProof/>
                        </w:rPr>
                      </w:pPr>
                      <w:r>
                        <w:rPr>
                          <w:noProof/>
                        </w:rPr>
                        <w:t>Contents: Hello, world!.</w:t>
                      </w:r>
                    </w:p>
                    <w:p w14:paraId="4BBB44A9" w14:textId="77777777" w:rsidR="002F248C" w:rsidRDefault="002F248C" w:rsidP="00593995">
                      <w:pPr>
                        <w:rPr>
                          <w:noProof/>
                        </w:rPr>
                      </w:pPr>
                      <w:r>
                        <w:rPr>
                          <w:noProof/>
                        </w:rPr>
                        <w:t>Length of contents (content length: [13]) plus [ancillaryValue] of [7]: 20</w:t>
                      </w:r>
                    </w:p>
                    <w:p w14:paraId="01CD9BEA" w14:textId="558D8B5E" w:rsidR="002F248C" w:rsidRDefault="002F248C" w:rsidP="00593995">
                      <w:pPr>
                        <w:rPr>
                          <w:noProof/>
                        </w:rPr>
                      </w:pPr>
                      <w:r>
                        <w:rPr>
                          <w:noProof/>
                        </w:rPr>
                        <w:t>Char at idx [1] (current val: [e]) made upper case: [E].</w:t>
                      </w:r>
                    </w:p>
                  </w:txbxContent>
                </v:textbox>
                <w10:wrap type="square"/>
              </v:shape>
            </w:pict>
          </mc:Fallback>
        </mc:AlternateContent>
      </w:r>
    </w:p>
    <w:p w14:paraId="246687F2" w14:textId="6898FC4A" w:rsidR="00A51C6C" w:rsidRDefault="00A51C6C" w:rsidP="00CB7F7F"/>
    <w:p w14:paraId="43E4F805" w14:textId="288F94DF" w:rsidR="00A51C6C" w:rsidRDefault="00A51C6C" w:rsidP="00CB7F7F"/>
    <w:p w14:paraId="54D8377E" w14:textId="05D5BE7C" w:rsidR="001950B1" w:rsidRDefault="001950B1" w:rsidP="001950B1"/>
    <w:p w14:paraId="52B1AE3A" w14:textId="00012B75" w:rsidR="00834901" w:rsidRDefault="00834901">
      <w:r>
        <w:br w:type="page"/>
      </w:r>
    </w:p>
    <w:bookmarkStart w:id="79" w:name="_MON_1639068359"/>
    <w:bookmarkEnd w:id="79"/>
    <w:p w14:paraId="4B6ED0B5" w14:textId="77777777" w:rsidR="003F46B7" w:rsidRDefault="00D35E25" w:rsidP="003F46B7">
      <w:pPr>
        <w:keepNext/>
        <w:ind w:firstLine="720"/>
      </w:pPr>
      <w:r>
        <w:object w:dxaOrig="11790" w:dyaOrig="8902" w14:anchorId="240AC8B4">
          <v:shape id="_x0000_i1036" type="#_x0000_t75" style="width:589.5pt;height:445.1pt" o:ole="">
            <v:imagedata r:id="rId40" o:title=""/>
          </v:shape>
          <o:OLEObject Type="Embed" ProgID="Word.Document.12" ShapeID="_x0000_i1036" DrawAspect="Content" ObjectID="_1639645077" r:id="rId41">
            <o:FieldCodes>\s</o:FieldCodes>
          </o:OLEObject>
        </w:object>
      </w:r>
    </w:p>
    <w:p w14:paraId="56FC51C9" w14:textId="3E6784D6" w:rsidR="00297688" w:rsidRDefault="003F46B7" w:rsidP="003F46B7">
      <w:pPr>
        <w:pStyle w:val="Caption"/>
        <w:rPr>
          <w:i w:val="0"/>
          <w:iCs w:val="0"/>
        </w:rPr>
      </w:pPr>
      <w:bookmarkStart w:id="80" w:name="_Toc29031940"/>
      <w:r>
        <w:t xml:space="preserve">Figure </w:t>
      </w:r>
      <w:fldSimple w:instr=" SEQ Figure \* ARABIC ">
        <w:r w:rsidR="005C779D">
          <w:rPr>
            <w:noProof/>
          </w:rPr>
          <w:t>17</w:t>
        </w:r>
      </w:fldSimple>
      <w:r>
        <w:t xml:space="preserve">  </w:t>
      </w:r>
      <w:r>
        <w:softHyphen/>
      </w:r>
      <w:r>
        <w:rPr>
          <w:i w:val="0"/>
          <w:iCs w:val="0"/>
        </w:rPr>
        <w:t>-- VaultAction Demonstration</w:t>
      </w:r>
      <w:bookmarkEnd w:id="80"/>
    </w:p>
    <w:p w14:paraId="62E7406F" w14:textId="70BD174D" w:rsidR="0084098E" w:rsidRPr="0084098E" w:rsidRDefault="0084098E" w:rsidP="0084098E">
      <w:r>
        <w:rPr>
          <w:noProof/>
        </w:rPr>
        <mc:AlternateContent>
          <mc:Choice Requires="wps">
            <w:drawing>
              <wp:anchor distT="0" distB="0" distL="114300" distR="114300" simplePos="0" relativeHeight="251662336" behindDoc="0" locked="0" layoutInCell="1" allowOverlap="1" wp14:anchorId="2133CBB4" wp14:editId="46B5CA2E">
                <wp:simplePos x="0" y="0"/>
                <wp:positionH relativeFrom="column">
                  <wp:posOffset>0</wp:posOffset>
                </wp:positionH>
                <wp:positionV relativeFrom="paragraph">
                  <wp:posOffset>1419225</wp:posOffset>
                </wp:positionV>
                <wp:extent cx="537908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wps:spPr>
                      <wps:txbx>
                        <w:txbxContent>
                          <w:p w14:paraId="08C19B8D" w14:textId="31FB417E" w:rsidR="002F248C" w:rsidRPr="006C74A2" w:rsidRDefault="002F248C" w:rsidP="0084098E">
                            <w:pPr>
                              <w:pStyle w:val="Caption"/>
                              <w:rPr>
                                <w:noProof/>
                                <w:sz w:val="26"/>
                                <w:szCs w:val="26"/>
                              </w:rPr>
                            </w:pPr>
                            <w:bookmarkStart w:id="81" w:name="_Toc29031941"/>
                            <w:r>
                              <w:t xml:space="preserve">Figure </w:t>
                            </w:r>
                            <w:fldSimple w:instr=" SEQ Figure \* ARABIC ">
                              <w:r>
                                <w:rPr>
                                  <w:noProof/>
                                </w:rPr>
                                <w:t>18</w:t>
                              </w:r>
                            </w:fldSimple>
                            <w:r>
                              <w:t xml:space="preserve"> </w:t>
                            </w:r>
                            <w:r>
                              <w:softHyphen/>
                            </w:r>
                            <w:r>
                              <w:rPr>
                                <w:i w:val="0"/>
                                <w:iCs w:val="0"/>
                              </w:rPr>
                              <w:t>-- VaultAction Demo Output</w:t>
                            </w:r>
                            <w:bookmarkEnd w:id="8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33CBB4" id="Text Box 4" o:spid="_x0000_s1028" type="#_x0000_t202" style="position:absolute;margin-left:0;margin-top:111.75pt;width:423.5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" stroked="f">
                <v:textbox style="mso-fit-shape-to-text:t" inset="0,0,0,0">
                  <w:txbxContent>
                    <w:p w14:paraId="08C19B8D" w14:textId="31FB417E" w:rsidR="002F248C" w:rsidRPr="006C74A2" w:rsidRDefault="002F248C" w:rsidP="0084098E">
                      <w:pPr>
                        <w:pStyle w:val="Caption"/>
                        <w:rPr>
                          <w:noProof/>
                          <w:sz w:val="26"/>
                          <w:szCs w:val="26"/>
                        </w:rPr>
                      </w:pPr>
                      <w:bookmarkStart w:id="82" w:name="_Toc29031941"/>
                      <w:r>
                        <w:t xml:space="preserve">Figure </w:t>
                      </w:r>
                      <w:fldSimple w:instr=" SEQ Figure \* ARABIC ">
                        <w:r>
                          <w:rPr>
                            <w:noProof/>
                          </w:rPr>
                          <w:t>18</w:t>
                        </w:r>
                      </w:fldSimple>
                      <w:r>
                        <w:t xml:space="preserve"> </w:t>
                      </w:r>
                      <w:r>
                        <w:softHyphen/>
                      </w:r>
                      <w:r>
                        <w:rPr>
                          <w:i w:val="0"/>
                          <w:iCs w:val="0"/>
                        </w:rPr>
                        <w:t>-- VaultAction Demo Output</w:t>
                      </w:r>
                      <w:bookmarkEnd w:id="82"/>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066F0A6B" wp14:editId="6CEF5880">
                <wp:simplePos x="0" y="0"/>
                <wp:positionH relativeFrom="column">
                  <wp:posOffset>0</wp:posOffset>
                </wp:positionH>
                <wp:positionV relativeFrom="paragraph">
                  <wp:posOffset>342265</wp:posOffset>
                </wp:positionV>
                <wp:extent cx="5379085" cy="1404620"/>
                <wp:effectExtent l="0" t="0" r="12065" b="2603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14:paraId="4DE88EAB" w14:textId="77777777" w:rsidR="002F248C" w:rsidRDefault="002F248C" w:rsidP="0084098E">
                            <w:pPr>
                              <w:rPr>
                                <w:noProof/>
                              </w:rPr>
                            </w:pPr>
                            <w:r>
                              <w:rPr>
                                <w:noProof/>
                              </w:rPr>
                              <w:t>Performing DemonstrateActions...</w:t>
                            </w:r>
                          </w:p>
                          <w:p w14:paraId="6DB60B16" w14:textId="77777777" w:rsidR="002F248C" w:rsidRDefault="002F248C" w:rsidP="0084098E">
                            <w:pPr>
                              <w:rPr>
                                <w:noProof/>
                              </w:rPr>
                            </w:pPr>
                            <w:r>
                              <w:rPr>
                                <w:noProof/>
                              </w:rPr>
                              <w:t>Reversed Upper/Lower res: hELLO, WORLD!</w:t>
                            </w:r>
                          </w:p>
                          <w:p w14:paraId="662BFDD7" w14:textId="7BD44A71" w:rsidR="002F248C" w:rsidRDefault="002F248C" w:rsidP="0084098E">
                            <w:pPr>
                              <w:rPr>
                                <w:noProof/>
                              </w:rPr>
                            </w:pPr>
                            <w:r>
                              <w:rPr>
                                <w:noProof/>
                              </w:rPr>
                              <w:t>Made chars at idx divisble by 3 q: [qELqO,qWOqLDq]</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6F0A6B" id="_x0000_s1029" type="#_x0000_t202" style="position:absolute;margin-left:0;margin-top:26.95pt;width:423.5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">
                <v:textbox style="mso-fit-shape-to-text:t">
                  <w:txbxContent>
                    <w:p w14:paraId="4DE88EAB" w14:textId="77777777" w:rsidR="002F248C" w:rsidRDefault="002F248C" w:rsidP="0084098E">
                      <w:pPr>
                        <w:rPr>
                          <w:noProof/>
                        </w:rPr>
                      </w:pPr>
                      <w:r>
                        <w:rPr>
                          <w:noProof/>
                        </w:rPr>
                        <w:t>Performing DemonstrateActions...</w:t>
                      </w:r>
                    </w:p>
                    <w:p w14:paraId="6DB60B16" w14:textId="77777777" w:rsidR="002F248C" w:rsidRDefault="002F248C" w:rsidP="0084098E">
                      <w:pPr>
                        <w:rPr>
                          <w:noProof/>
                        </w:rPr>
                      </w:pPr>
                      <w:r>
                        <w:rPr>
                          <w:noProof/>
                        </w:rPr>
                        <w:t>Reversed Upper/Lower res: hELLO, WORLD!</w:t>
                      </w:r>
                    </w:p>
                    <w:p w14:paraId="662BFDD7" w14:textId="7BD44A71" w:rsidR="002F248C" w:rsidRDefault="002F248C" w:rsidP="0084098E">
                      <w:pPr>
                        <w:rPr>
                          <w:noProof/>
                        </w:rPr>
                      </w:pPr>
                      <w:r>
                        <w:rPr>
                          <w:noProof/>
                        </w:rPr>
                        <w:t>Made chars at idx divisble by 3 q: [qELqO,qWOqLDq]</w:t>
                      </w:r>
                    </w:p>
                  </w:txbxContent>
                </v:textbox>
                <w10:wrap type="square"/>
              </v:shape>
            </w:pict>
          </mc:Fallback>
        </mc:AlternateContent>
      </w:r>
    </w:p>
    <w:p w14:paraId="47ECCA6C" w14:textId="2F028D7B" w:rsidR="00FA6208" w:rsidRDefault="00FA6208" w:rsidP="00297688">
      <w:pPr>
        <w:pStyle w:val="Caption"/>
      </w:pPr>
    </w:p>
    <w:p w14:paraId="539CFBBF" w14:textId="4E754C0F" w:rsidR="00AF08F8" w:rsidRDefault="00AF08F8" w:rsidP="00AF08F8">
      <w:pPr>
        <w:pStyle w:val="Heading3"/>
      </w:pPr>
    </w:p>
    <w:p w14:paraId="04F3A9C1" w14:textId="12C3FD79" w:rsidR="009B6576" w:rsidRDefault="009B6576" w:rsidP="009B6576"/>
    <w:p w14:paraId="03DFD2D1" w14:textId="3CA756D2" w:rsidR="009B6576" w:rsidRDefault="009B6576" w:rsidP="009B6576"/>
    <w:p w14:paraId="7ABA8749" w14:textId="60E4E2EB" w:rsidR="009B6576" w:rsidRDefault="009B6576" w:rsidP="009B6576"/>
    <w:p w14:paraId="47E244B0" w14:textId="4E71DC51" w:rsidR="009B6576" w:rsidRDefault="009B6576" w:rsidP="009B6576"/>
    <w:p w14:paraId="011DFB1A" w14:textId="7636C898" w:rsidR="009B6576" w:rsidRDefault="009B6576" w:rsidP="009B6576"/>
    <w:bookmarkStart w:id="83" w:name="_MON_1639070253"/>
    <w:bookmarkEnd w:id="83"/>
    <w:p w14:paraId="680852CE" w14:textId="006161BB" w:rsidR="009B6576" w:rsidRDefault="00A5001F" w:rsidP="009B6576">
      <w:pPr>
        <w:keepNext/>
      </w:pPr>
      <w:r>
        <w:object w:dxaOrig="10800" w:dyaOrig="12013" w14:anchorId="3DC54E8F">
          <v:shape id="_x0000_i1037" type="#_x0000_t75" style="width:540pt;height:600.65pt" o:ole="">
            <v:imagedata r:id="rId42" o:title=""/>
          </v:shape>
          <o:OLEObject Type="Embed" ProgID="Word.Document.12" ShapeID="_x0000_i1037" DrawAspect="Content" ObjectID="_1639645078" r:id="rId43">
            <o:FieldCodes>\s</o:FieldCodes>
          </o:OLEObject>
        </w:object>
      </w:r>
    </w:p>
    <w:p w14:paraId="2EBA593F" w14:textId="697622B3" w:rsidR="009B6576" w:rsidRDefault="009B6576" w:rsidP="009B6576">
      <w:pPr>
        <w:pStyle w:val="Caption"/>
        <w:rPr>
          <w:i w:val="0"/>
          <w:iCs w:val="0"/>
        </w:rPr>
      </w:pPr>
      <w:bookmarkStart w:id="84" w:name="_Toc29031942"/>
      <w:r>
        <w:t xml:space="preserve">Figure </w:t>
      </w:r>
      <w:fldSimple w:instr=" SEQ Figure \* ARABIC ">
        <w:r w:rsidR="005C779D">
          <w:rPr>
            <w:noProof/>
          </w:rPr>
          <w:t>19</w:t>
        </w:r>
      </w:fldSimple>
      <w:r w:rsidR="00EA4670">
        <w:t xml:space="preserve"> </w:t>
      </w:r>
      <w:r w:rsidR="00EA4670">
        <w:rPr>
          <w:i w:val="0"/>
          <w:iCs w:val="0"/>
        </w:rPr>
        <w:t>– VaultMixedOperation Demonstration</w:t>
      </w:r>
      <w:bookmarkEnd w:id="84"/>
    </w:p>
    <w:p w14:paraId="51687449" w14:textId="2F41FBC6" w:rsidR="00A133C9" w:rsidRDefault="00A133C9" w:rsidP="00A133C9"/>
    <w:p w14:paraId="116499F3" w14:textId="1789D64E" w:rsidR="00A133C9" w:rsidRPr="00A133C9" w:rsidRDefault="00ED296C" w:rsidP="00A133C9">
      <w:r>
        <w:rPr>
          <w:noProof/>
        </w:rPr>
        <w:lastRenderedPageBreak/>
        <mc:AlternateContent>
          <mc:Choice Requires="wps">
            <w:drawing>
              <wp:anchor distT="0" distB="0" distL="114300" distR="114300" simplePos="0" relativeHeight="251667456" behindDoc="0" locked="0" layoutInCell="1" allowOverlap="1" wp14:anchorId="1DEF1E98" wp14:editId="4C2B2C62">
                <wp:simplePos x="0" y="0"/>
                <wp:positionH relativeFrom="column">
                  <wp:posOffset>0</wp:posOffset>
                </wp:positionH>
                <wp:positionV relativeFrom="paragraph">
                  <wp:posOffset>1124585</wp:posOffset>
                </wp:positionV>
                <wp:extent cx="537908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wps:spPr>
                      <wps:txbx>
                        <w:txbxContent>
                          <w:p w14:paraId="0A001440" w14:textId="0C31EAB2" w:rsidR="002F248C" w:rsidRPr="005353D6" w:rsidRDefault="002F248C" w:rsidP="00ED296C">
                            <w:pPr>
                              <w:pStyle w:val="Caption"/>
                              <w:rPr>
                                <w:noProof/>
                                <w:sz w:val="26"/>
                                <w:szCs w:val="26"/>
                              </w:rPr>
                            </w:pPr>
                            <w:bookmarkStart w:id="85" w:name="_Toc29031943"/>
                            <w:r>
                              <w:t xml:space="preserve">Figure </w:t>
                            </w:r>
                            <w:fldSimple w:instr=" SEQ Figure \* ARABIC ">
                              <w:r>
                                <w:rPr>
                                  <w:noProof/>
                                </w:rPr>
                                <w:t>20</w:t>
                              </w:r>
                            </w:fldSimple>
                            <w:r>
                              <w:t xml:space="preserve"> </w:t>
                            </w:r>
                            <w:r>
                              <w:rPr>
                                <w:i w:val="0"/>
                                <w:iCs w:val="0"/>
                              </w:rPr>
                              <w:t>-- VaultMixedOperation Demo Output</w:t>
                            </w:r>
                            <w:bookmarkEnd w:id="8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EF1E98" id="Text Box 6" o:spid="_x0000_s1030" type="#_x0000_t202" style="position:absolute;margin-left:0;margin-top:88.55pt;width:423.5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" stroked="f">
                <v:textbox style="mso-fit-shape-to-text:t" inset="0,0,0,0">
                  <w:txbxContent>
                    <w:p w14:paraId="0A001440" w14:textId="0C31EAB2" w:rsidR="002F248C" w:rsidRPr="005353D6" w:rsidRDefault="002F248C" w:rsidP="00ED296C">
                      <w:pPr>
                        <w:pStyle w:val="Caption"/>
                        <w:rPr>
                          <w:noProof/>
                          <w:sz w:val="26"/>
                          <w:szCs w:val="26"/>
                        </w:rPr>
                      </w:pPr>
                      <w:bookmarkStart w:id="86" w:name="_Toc29031943"/>
                      <w:r>
                        <w:t xml:space="preserve">Figure </w:t>
                      </w:r>
                      <w:fldSimple w:instr=" SEQ Figure \* ARABIC ">
                        <w:r>
                          <w:rPr>
                            <w:noProof/>
                          </w:rPr>
                          <w:t>20</w:t>
                        </w:r>
                      </w:fldSimple>
                      <w:r>
                        <w:t xml:space="preserve"> </w:t>
                      </w:r>
                      <w:r>
                        <w:rPr>
                          <w:i w:val="0"/>
                          <w:iCs w:val="0"/>
                        </w:rPr>
                        <w:t>-- VaultMixedOperation Demo Output</w:t>
                      </w:r>
                      <w:bookmarkEnd w:id="86"/>
                    </w:p>
                  </w:txbxContent>
                </v:textbox>
                <w10:wrap type="square"/>
              </v:shape>
            </w:pict>
          </mc:Fallback>
        </mc:AlternateContent>
      </w:r>
      <w:r w:rsidR="004453FD">
        <w:rPr>
          <w:noProof/>
        </w:rPr>
        <mc:AlternateContent>
          <mc:Choice Requires="wps">
            <w:drawing>
              <wp:anchor distT="45720" distB="45720" distL="114300" distR="114300" simplePos="0" relativeHeight="251665408" behindDoc="0" locked="0" layoutInCell="1" allowOverlap="1" wp14:anchorId="79445E3F" wp14:editId="4EE08C26">
                <wp:simplePos x="0" y="0"/>
                <wp:positionH relativeFrom="column">
                  <wp:posOffset>0</wp:posOffset>
                </wp:positionH>
                <wp:positionV relativeFrom="paragraph">
                  <wp:posOffset>354330</wp:posOffset>
                </wp:positionV>
                <wp:extent cx="5379085" cy="1404620"/>
                <wp:effectExtent l="0" t="0" r="12065" b="2603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14:paraId="0F4D34A0" w14:textId="77777777" w:rsidR="002F248C" w:rsidRDefault="002F248C" w:rsidP="0056791D">
                            <w:pPr>
                              <w:rPr>
                                <w:noProof/>
                              </w:rPr>
                            </w:pPr>
                            <w:r>
                              <w:rPr>
                                <w:noProof/>
                              </w:rPr>
                              <w:t>Performing DemonstrateMixedOperations...</w:t>
                            </w:r>
                          </w:p>
                          <w:p w14:paraId="29F394C4" w14:textId="1FE88DC8" w:rsidR="002F248C" w:rsidRDefault="002F248C" w:rsidP="0056791D">
                            <w:pPr>
                              <w:rPr>
                                <w:noProof/>
                              </w:rPr>
                            </w:pPr>
                            <w:r>
                              <w:rPr>
                                <w:noProof/>
                              </w:rPr>
                              <w:t>New value: [Hello it's magic oooh oooh! , world!], Index: [4].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445E3F" id="_x0000_s1031" type="#_x0000_t202" style="position:absolute;margin-left:0;margin-top:27.9pt;width:423.5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">
                <v:textbox style="mso-fit-shape-to-text:t">
                  <w:txbxContent>
                    <w:p w14:paraId="0F4D34A0" w14:textId="77777777" w:rsidR="002F248C" w:rsidRDefault="002F248C" w:rsidP="0056791D">
                      <w:pPr>
                        <w:rPr>
                          <w:noProof/>
                        </w:rPr>
                      </w:pPr>
                      <w:r>
                        <w:rPr>
                          <w:noProof/>
                        </w:rPr>
                        <w:t>Performing DemonstrateMixedOperations...</w:t>
                      </w:r>
                    </w:p>
                    <w:p w14:paraId="29F394C4" w14:textId="1FE88DC8" w:rsidR="002F248C" w:rsidRDefault="002F248C" w:rsidP="0056791D">
                      <w:pPr>
                        <w:rPr>
                          <w:noProof/>
                        </w:rPr>
                      </w:pPr>
                      <w:r>
                        <w:rPr>
                          <w:noProof/>
                        </w:rPr>
                        <w:t>New value: [Hello it's magic oooh oooh! , world!], Index: [4].</w:t>
                      </w:r>
                    </w:p>
                  </w:txbxContent>
                </v:textbox>
                <w10:wrap type="square"/>
              </v:shape>
            </w:pict>
          </mc:Fallback>
        </mc:AlternateContent>
      </w:r>
    </w:p>
    <w:p w14:paraId="2294FEEE" w14:textId="77777777" w:rsidR="00EA4670" w:rsidRPr="00EA4670" w:rsidRDefault="00EA4670" w:rsidP="00EA4670"/>
    <w:p w14:paraId="645DEB11" w14:textId="70F49304" w:rsidR="00E50D74" w:rsidRPr="00AF08F8" w:rsidRDefault="00214797" w:rsidP="00AF08F8">
      <w:pPr>
        <w:pStyle w:val="Heading3"/>
        <w:ind w:left="720"/>
        <w:rPr>
          <w:i/>
          <w:iCs/>
        </w:rPr>
      </w:pPr>
      <w:r w:rsidRPr="00AF08F8">
        <w:rPr>
          <w:i/>
          <w:iCs/>
        </w:rPr>
        <w:t xml:space="preserve"> </w:t>
      </w:r>
    </w:p>
    <w:p w14:paraId="210839D4" w14:textId="77777777" w:rsidR="00C73F04" w:rsidRPr="00C73F04" w:rsidRDefault="00C73F04" w:rsidP="00C73F04">
      <w:pPr>
        <w:ind w:left="720"/>
      </w:pPr>
    </w:p>
    <w:p w14:paraId="50C31EF2" w14:textId="20E30F42" w:rsidR="00F13E3D" w:rsidRDefault="00F13E3D" w:rsidP="00F9454A"/>
    <w:p w14:paraId="3686853A" w14:textId="1F7C2124" w:rsidR="00A07E3D" w:rsidRDefault="00F9454A" w:rsidP="00A07E3D">
      <w:pPr>
        <w:ind w:firstLine="720"/>
      </w:pPr>
      <w:r>
        <w:t xml:space="preserve">As can be seen, interacting with protected mutable resources requires </w:t>
      </w:r>
      <w:r w:rsidR="00BE238F">
        <w:t xml:space="preserve">more care and requires understanding of expression and statement lambdas.  </w:t>
      </w:r>
      <w:r w:rsidR="00907E93">
        <w:t xml:space="preserve">As mentioned above, </w:t>
      </w:r>
      <w:r w:rsidR="00195516">
        <w:t>facilities exist</w:t>
      </w:r>
      <w:r w:rsidR="00B967DC">
        <w:t xml:space="preserve"> to create customized, more convenient LockedResourceObjects</w:t>
      </w:r>
      <w:r w:rsidR="002F08F9">
        <w:t xml:space="preserve"> and code generation utilities are planned </w:t>
      </w:r>
      <w:r w:rsidR="00A578D7">
        <w:t>for future released.</w:t>
      </w:r>
      <w:r w:rsidR="00A578D7">
        <w:rPr>
          <w:rStyle w:val="FootnoteReference"/>
        </w:rPr>
        <w:footnoteReference w:id="44"/>
      </w:r>
      <w:r w:rsidR="002D589E">
        <w:t xml:space="preserve">  A shorter path to a more convenient syntax is also available: passing the locked resource to extension methods</w:t>
      </w:r>
      <w:r w:rsidR="00A07E3D">
        <w:t xml:space="preserve"> (by reference).  The following example shows how extension methods can be used to simplify frequently used syntax:</w:t>
      </w:r>
    </w:p>
    <w:bookmarkStart w:id="87" w:name="_MON_1639072079"/>
    <w:bookmarkEnd w:id="87"/>
    <w:p w14:paraId="70E28ADB" w14:textId="78B92316" w:rsidR="007528F3" w:rsidRDefault="00577699" w:rsidP="007528F3">
      <w:pPr>
        <w:keepNext/>
        <w:ind w:firstLine="720"/>
      </w:pPr>
      <w:r>
        <w:object w:dxaOrig="11265" w:dyaOrig="7433" w14:anchorId="4BD9D072">
          <v:shape id="_x0000_i1038" type="#_x0000_t75" style="width:563.25pt;height:371.65pt" o:ole="">
            <v:imagedata r:id="rId44" o:title=""/>
          </v:shape>
          <o:OLEObject Type="Embed" ProgID="Word.Document.12" ShapeID="_x0000_i1038" DrawAspect="Content" ObjectID="_1639645079" r:id="rId45">
            <o:FieldCodes>\s</o:FieldCodes>
          </o:OLEObject>
        </w:object>
      </w:r>
    </w:p>
    <w:p w14:paraId="78103698" w14:textId="646B9E60" w:rsidR="007528F3" w:rsidRDefault="007528F3" w:rsidP="007528F3">
      <w:pPr>
        <w:pStyle w:val="Caption"/>
        <w:rPr>
          <w:i w:val="0"/>
          <w:iCs w:val="0"/>
        </w:rPr>
      </w:pPr>
      <w:bookmarkStart w:id="88" w:name="_Ref28767476"/>
      <w:bookmarkStart w:id="89" w:name="_Toc29031944"/>
      <w:r>
        <w:t xml:space="preserve">Figure </w:t>
      </w:r>
      <w:fldSimple w:instr=" SEQ Figure \* ARABIC ">
        <w:r w:rsidR="005C779D">
          <w:rPr>
            <w:noProof/>
          </w:rPr>
          <w:t>21</w:t>
        </w:r>
      </w:fldSimple>
      <w:bookmarkEnd w:id="88"/>
      <w:r w:rsidR="00C4772B">
        <w:t xml:space="preserve"> </w:t>
      </w:r>
      <w:r w:rsidR="00AA1A42">
        <w:rPr>
          <w:i w:val="0"/>
          <w:iCs w:val="0"/>
        </w:rPr>
        <w:t>–</w:t>
      </w:r>
      <w:r w:rsidR="00C4772B">
        <w:rPr>
          <w:i w:val="0"/>
          <w:iCs w:val="0"/>
        </w:rPr>
        <w:t xml:space="preserve"> </w:t>
      </w:r>
      <w:r w:rsidR="00AA1A42">
        <w:rPr>
          <w:i w:val="0"/>
          <w:iCs w:val="0"/>
        </w:rPr>
        <w:t>Demonstration of Extension Methods to Simplify Usage</w:t>
      </w:r>
      <w:bookmarkEnd w:id="89"/>
    </w:p>
    <w:p w14:paraId="5A1C97DD" w14:textId="5D3293BB" w:rsidR="00D04EB3" w:rsidRPr="00D04EB3" w:rsidRDefault="00AD156E" w:rsidP="00D04EB3">
      <w:r>
        <w:rPr>
          <w:noProof/>
        </w:rPr>
        <mc:AlternateContent>
          <mc:Choice Requires="wps">
            <w:drawing>
              <wp:anchor distT="0" distB="0" distL="114300" distR="114300" simplePos="0" relativeHeight="251673600" behindDoc="0" locked="0" layoutInCell="1" allowOverlap="1" wp14:anchorId="785A6424" wp14:editId="03185CC8">
                <wp:simplePos x="0" y="0"/>
                <wp:positionH relativeFrom="column">
                  <wp:posOffset>0</wp:posOffset>
                </wp:positionH>
                <wp:positionV relativeFrom="paragraph">
                  <wp:posOffset>1737995</wp:posOffset>
                </wp:positionV>
                <wp:extent cx="537908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wps:spPr>
                      <wps:txbx>
                        <w:txbxContent>
                          <w:p w14:paraId="35B86526" w14:textId="7A688B59" w:rsidR="002F248C" w:rsidRPr="00E275B2" w:rsidRDefault="002F248C" w:rsidP="00AD156E">
                            <w:pPr>
                              <w:pStyle w:val="Caption"/>
                              <w:rPr>
                                <w:noProof/>
                                <w:sz w:val="26"/>
                                <w:szCs w:val="26"/>
                              </w:rPr>
                            </w:pPr>
                            <w:bookmarkStart w:id="90" w:name="_Toc29031945"/>
                            <w:r>
                              <w:t xml:space="preserve">Figure </w:t>
                            </w:r>
                            <w:fldSimple w:instr=" SEQ Figure \* ARABIC ">
                              <w:r>
                                <w:rPr>
                                  <w:noProof/>
                                </w:rPr>
                                <w:t>22</w:t>
                              </w:r>
                            </w:fldSimple>
                            <w:r>
                              <w:t xml:space="preserve"> </w:t>
                            </w:r>
                            <w:r>
                              <w:rPr>
                                <w:i w:val="0"/>
                                <w:iCs w:val="0"/>
                              </w:rPr>
                              <w:t>-- Output of Extension Method Demo</w:t>
                            </w:r>
                            <w:bookmarkEnd w:id="9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5A6424" id="Text Box 9" o:spid="_x0000_s1032" type="#_x0000_t202" style="position:absolute;margin-left:0;margin-top:136.85pt;width:423.5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" stroked="f">
                <v:textbox style="mso-fit-shape-to-text:t" inset="0,0,0,0">
                  <w:txbxContent>
                    <w:p w14:paraId="35B86526" w14:textId="7A688B59" w:rsidR="002F248C" w:rsidRPr="00E275B2" w:rsidRDefault="002F248C" w:rsidP="00AD156E">
                      <w:pPr>
                        <w:pStyle w:val="Caption"/>
                        <w:rPr>
                          <w:noProof/>
                          <w:sz w:val="26"/>
                          <w:szCs w:val="26"/>
                        </w:rPr>
                      </w:pPr>
                      <w:bookmarkStart w:id="91" w:name="_Toc29031945"/>
                      <w:r>
                        <w:t xml:space="preserve">Figure </w:t>
                      </w:r>
                      <w:fldSimple w:instr=" SEQ Figure \* ARABIC ">
                        <w:r>
                          <w:rPr>
                            <w:noProof/>
                          </w:rPr>
                          <w:t>22</w:t>
                        </w:r>
                      </w:fldSimple>
                      <w:r>
                        <w:t xml:space="preserve"> </w:t>
                      </w:r>
                      <w:r>
                        <w:rPr>
                          <w:i w:val="0"/>
                          <w:iCs w:val="0"/>
                        </w:rPr>
                        <w:t>-- Output of Extension Method Demo</w:t>
                      </w:r>
                      <w:bookmarkEnd w:id="91"/>
                    </w:p>
                  </w:txbxContent>
                </v:textbox>
                <w10:wrap type="square"/>
              </v:shape>
            </w:pict>
          </mc:Fallback>
        </mc:AlternateContent>
      </w:r>
      <w:r w:rsidR="00042662">
        <w:rPr>
          <w:noProof/>
        </w:rPr>
        <mc:AlternateContent>
          <mc:Choice Requires="wps">
            <w:drawing>
              <wp:anchor distT="45720" distB="45720" distL="114300" distR="114300" simplePos="0" relativeHeight="251668480" behindDoc="0" locked="0" layoutInCell="1" allowOverlap="1" wp14:anchorId="3180E5AF" wp14:editId="38F848E9">
                <wp:simplePos x="0" y="0"/>
                <wp:positionH relativeFrom="column">
                  <wp:posOffset>0</wp:posOffset>
                </wp:positionH>
                <wp:positionV relativeFrom="paragraph">
                  <wp:posOffset>354330</wp:posOffset>
                </wp:positionV>
                <wp:extent cx="5379085" cy="1404620"/>
                <wp:effectExtent l="0" t="0" r="12065" b="2603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14:paraId="1B52D855" w14:textId="77777777" w:rsidR="002F248C" w:rsidRDefault="002F248C" w:rsidP="00AD156E">
                            <w:pPr>
                              <w:rPr>
                                <w:noProof/>
                              </w:rPr>
                            </w:pPr>
                            <w:r>
                              <w:rPr>
                                <w:noProof/>
                              </w:rPr>
                              <w:t>Performing DemonstrateUseOfExtensionMethodsToSimplify...</w:t>
                            </w:r>
                          </w:p>
                          <w:p w14:paraId="544207E6" w14:textId="77777777" w:rsidR="002F248C" w:rsidRDefault="002F248C" w:rsidP="00AD156E">
                            <w:pPr>
                              <w:rPr>
                                <w:noProof/>
                              </w:rPr>
                            </w:pPr>
                            <w:r>
                              <w:rPr>
                                <w:noProof/>
                              </w:rPr>
                              <w:t>Contents: Hello, world!</w:t>
                            </w:r>
                          </w:p>
                          <w:p w14:paraId="0435E64A" w14:textId="77777777" w:rsidR="002F248C" w:rsidRDefault="002F248C" w:rsidP="00AD156E">
                            <w:pPr>
                              <w:rPr>
                                <w:noProof/>
                              </w:rPr>
                            </w:pPr>
                            <w:r>
                              <w:rPr>
                                <w:noProof/>
                              </w:rPr>
                              <w:t>First char: H</w:t>
                            </w:r>
                          </w:p>
                          <w:p w14:paraId="69265E87" w14:textId="22D04F4B" w:rsidR="002F248C" w:rsidRDefault="002F248C" w:rsidP="00AD156E">
                            <w:pPr>
                              <w:rPr>
                                <w:noProof/>
                              </w:rPr>
                            </w:pPr>
                            <w:r>
                              <w:rPr>
                                <w:noProof/>
                              </w:rPr>
                              <w:t>Changed to uppercase 'E': HEllo, world!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80E5AF" id="_x0000_s1033" type="#_x0000_t202" style="position:absolute;margin-left:0;margin-top:27.9pt;width:423.5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">
                <v:textbox style="mso-fit-shape-to-text:t">
                  <w:txbxContent>
                    <w:p w14:paraId="1B52D855" w14:textId="77777777" w:rsidR="002F248C" w:rsidRDefault="002F248C" w:rsidP="00AD156E">
                      <w:pPr>
                        <w:rPr>
                          <w:noProof/>
                        </w:rPr>
                      </w:pPr>
                      <w:r>
                        <w:rPr>
                          <w:noProof/>
                        </w:rPr>
                        <w:t>Performing DemonstrateUseOfExtensionMethodsToSimplify...</w:t>
                      </w:r>
                    </w:p>
                    <w:p w14:paraId="544207E6" w14:textId="77777777" w:rsidR="002F248C" w:rsidRDefault="002F248C" w:rsidP="00AD156E">
                      <w:pPr>
                        <w:rPr>
                          <w:noProof/>
                        </w:rPr>
                      </w:pPr>
                      <w:r>
                        <w:rPr>
                          <w:noProof/>
                        </w:rPr>
                        <w:t>Contents: Hello, world!</w:t>
                      </w:r>
                    </w:p>
                    <w:p w14:paraId="0435E64A" w14:textId="77777777" w:rsidR="002F248C" w:rsidRDefault="002F248C" w:rsidP="00AD156E">
                      <w:pPr>
                        <w:rPr>
                          <w:noProof/>
                        </w:rPr>
                      </w:pPr>
                      <w:r>
                        <w:rPr>
                          <w:noProof/>
                        </w:rPr>
                        <w:t>First char: H</w:t>
                      </w:r>
                    </w:p>
                    <w:p w14:paraId="69265E87" w14:textId="22D04F4B" w:rsidR="002F248C" w:rsidRDefault="002F248C" w:rsidP="00AD156E">
                      <w:pPr>
                        <w:rPr>
                          <w:noProof/>
                        </w:rPr>
                      </w:pPr>
                      <w:r>
                        <w:rPr>
                          <w:noProof/>
                        </w:rPr>
                        <w:t>Changed to uppercase 'E': HEllo, world!</w:t>
                      </w:r>
                    </w:p>
                  </w:txbxContent>
                </v:textbox>
                <w10:wrap type="square"/>
              </v:shape>
            </w:pict>
          </mc:Fallback>
        </mc:AlternateContent>
      </w:r>
    </w:p>
    <w:p w14:paraId="0B3DEEBE" w14:textId="77777777" w:rsidR="00A07E3D" w:rsidRPr="00805CEC" w:rsidRDefault="00A07E3D" w:rsidP="00A07E3D">
      <w:pPr>
        <w:ind w:firstLine="720"/>
      </w:pPr>
    </w:p>
    <w:p w14:paraId="66E49875" w14:textId="77777777" w:rsidR="00D008F1" w:rsidRPr="0019159C" w:rsidRDefault="00D008F1" w:rsidP="0097137E">
      <w:pPr>
        <w:ind w:firstLine="720"/>
      </w:pPr>
    </w:p>
    <w:p w14:paraId="2F9BD729" w14:textId="77777777" w:rsidR="0075378D" w:rsidRDefault="0075378D" w:rsidP="009D34A7">
      <w:pPr>
        <w:ind w:firstLine="720"/>
      </w:pPr>
    </w:p>
    <w:p w14:paraId="69B2D9F7" w14:textId="77777777" w:rsidR="0075378D" w:rsidRPr="00403B74" w:rsidRDefault="0075378D" w:rsidP="009D34A7">
      <w:pPr>
        <w:ind w:firstLine="720"/>
      </w:pPr>
    </w:p>
    <w:p w14:paraId="5F51856D" w14:textId="4B2CAD3E" w:rsidR="00403B74" w:rsidRDefault="00577699" w:rsidP="00577699">
      <w:pPr>
        <w:pStyle w:val="Heading1"/>
        <w:numPr>
          <w:ilvl w:val="0"/>
          <w:numId w:val="14"/>
        </w:numPr>
      </w:pPr>
      <w:bookmarkStart w:id="92" w:name="_Toc29031909"/>
      <w:r>
        <w:lastRenderedPageBreak/>
        <w:t>Static Analyzer Rules</w:t>
      </w:r>
      <w:bookmarkEnd w:id="92"/>
    </w:p>
    <w:p w14:paraId="17550FCE" w14:textId="354C19D8" w:rsidR="00577699" w:rsidRDefault="00577699" w:rsidP="00577699"/>
    <w:p w14:paraId="43883C4D" w14:textId="64F8D259" w:rsidR="00577699" w:rsidRDefault="00577699" w:rsidP="003621F8">
      <w:pPr>
        <w:ind w:firstLine="360"/>
      </w:pPr>
      <w:r>
        <w:t xml:space="preserve">The static analyzer facilitates isolation of protected resources and </w:t>
      </w:r>
      <w:r w:rsidR="003621F8">
        <w:t xml:space="preserve">prevents inadvertent failure to Dispose a LockedResourceObject.  </w:t>
      </w:r>
    </w:p>
    <w:p w14:paraId="4E088C11" w14:textId="77777777" w:rsidR="00245B08" w:rsidRDefault="00560D06" w:rsidP="0054148D">
      <w:pPr>
        <w:pStyle w:val="Heading2"/>
        <w:numPr>
          <w:ilvl w:val="0"/>
          <w:numId w:val="28"/>
        </w:numPr>
        <w:rPr>
          <w:i w:val="0"/>
          <w:iCs/>
        </w:rPr>
      </w:pPr>
      <w:bookmarkStart w:id="93" w:name="_DotNetVault_UsingMandatory"/>
      <w:bookmarkStart w:id="94" w:name="_Toc29031910"/>
      <w:bookmarkEnd w:id="93"/>
      <w:r w:rsidRPr="00560D06">
        <w:rPr>
          <w:i w:val="0"/>
          <w:iCs/>
        </w:rPr>
        <w:t>DotNetVault_UsingMandatory</w:t>
      </w:r>
      <w:bookmarkEnd w:id="94"/>
      <w:r w:rsidR="000811D4">
        <w:rPr>
          <w:i w:val="0"/>
          <w:iCs/>
        </w:rPr>
        <w:t xml:space="preserve"> </w:t>
      </w:r>
    </w:p>
    <w:p w14:paraId="38AA8868" w14:textId="5F1F478B" w:rsidR="0054148D" w:rsidRDefault="000811D4" w:rsidP="00245B08">
      <w:pPr>
        <w:ind w:left="360" w:firstLine="720"/>
      </w:pPr>
      <w:r w:rsidRPr="000811D4">
        <w:t>DotNetVault_UsingMandatory_DeclaredInline</w:t>
      </w:r>
    </w:p>
    <w:p w14:paraId="4366496E" w14:textId="461BCED0" w:rsidR="00A920AE" w:rsidRDefault="00A920AE" w:rsidP="00A920AE"/>
    <w:p w14:paraId="7E98CDFD" w14:textId="77777777" w:rsidR="000E2564" w:rsidRDefault="00560D06" w:rsidP="00560D06">
      <w:pPr>
        <w:ind w:firstLine="720"/>
      </w:pPr>
      <w:r>
        <w:t>Th</w:t>
      </w:r>
      <w:r w:rsidR="000811D4">
        <w:t>ese</w:t>
      </w:r>
      <w:r>
        <w:t xml:space="preserve"> rule</w:t>
      </w:r>
      <w:r w:rsidR="000811D4">
        <w:t>s</w:t>
      </w:r>
      <w:r>
        <w:t xml:space="preserve"> require that </w:t>
      </w:r>
      <w:r w:rsidR="0061797F">
        <w:t xml:space="preserve">the caller to any </w:t>
      </w:r>
      <w:r>
        <w:t xml:space="preserve">method that annotates its return type with the </w:t>
      </w:r>
      <w:r>
        <w:rPr>
          <w:i/>
          <w:iCs/>
        </w:rPr>
        <w:t>UsingMandatory</w:t>
      </w:r>
      <w:r w:rsidR="0061797F">
        <w:rPr>
          <w:i/>
          <w:iCs/>
        </w:rPr>
        <w:t>Attribute</w:t>
      </w:r>
      <w:r w:rsidR="0061797F">
        <w:t xml:space="preserve"> </w:t>
      </w:r>
    </w:p>
    <w:p w14:paraId="5C9743E8" w14:textId="48EF4430" w:rsidR="000E2564" w:rsidRDefault="000E2564" w:rsidP="000E2564">
      <w:pPr>
        <w:pStyle w:val="ListParagraph"/>
        <w:numPr>
          <w:ilvl w:val="0"/>
          <w:numId w:val="34"/>
        </w:numPr>
      </w:pPr>
      <w:r>
        <w:t>P</w:t>
      </w:r>
      <w:r w:rsidR="00D8661A">
        <w:t xml:space="preserve">rotect that </w:t>
      </w:r>
      <w:r w:rsidR="00AC5C9C">
        <w:t>return value with a using statement or declaration immediately.  Failure to do so will cause a compilation error</w:t>
      </w:r>
      <w:r>
        <w:t xml:space="preserve"> and</w:t>
      </w:r>
    </w:p>
    <w:p w14:paraId="6A62888B" w14:textId="20FC482F" w:rsidR="000E2564" w:rsidRDefault="000E2564" w:rsidP="000E2564">
      <w:pPr>
        <w:pStyle w:val="ListParagraph"/>
        <w:numPr>
          <w:ilvl w:val="0"/>
          <w:numId w:val="34"/>
        </w:numPr>
      </w:pPr>
      <w:r>
        <w:t>Declare the assignment target (if any) inline in the using statement or declaration.</w:t>
      </w:r>
    </w:p>
    <w:p w14:paraId="7338F6FC" w14:textId="73B6A765" w:rsidR="00560D06" w:rsidRDefault="00271535" w:rsidP="000E2564">
      <w:r>
        <w:t xml:space="preserve">Failure to adhere to either of the foregoing requirements causes a compilation error.  </w:t>
      </w:r>
      <w:r w:rsidR="00AC5C9C">
        <w:t xml:space="preserve">LockedResourceObjects represent a lock that has been obtained on a protected resource that more than one thread wishes to access.  </w:t>
      </w:r>
      <w:r w:rsidR="00EE71EC">
        <w:t>Allowing it to be held open for longer than its lexical scope</w:t>
      </w:r>
      <w:r w:rsidR="00283F81">
        <w:t xml:space="preserve"> can starve out other threads and potentially result in the inability of any other thread to ever be able to access the locked resource again.  If no timeout is used, it would result in deadlock.  Use of the using statement is simple syntactically and guarantees that the lock will be disposed (and the resource returned to the vault) </w:t>
      </w:r>
      <w:r w:rsidR="00192F85">
        <w:t>no later than the end of the scope in which it is received from the method returning the value.</w:t>
      </w:r>
      <w:r w:rsidR="005F1F10">
        <w:t xml:space="preserve">  Requiring inline declaration of the assignment target prevents use-after-dispose (which would break thread-safety) and prevents reassignment (which could potentially break thread-safety).</w:t>
      </w:r>
    </w:p>
    <w:p w14:paraId="462A95DE" w14:textId="60577916" w:rsidR="00192F85" w:rsidRDefault="003D6147" w:rsidP="0069708B">
      <w:pPr>
        <w:pStyle w:val="Heading2"/>
        <w:numPr>
          <w:ilvl w:val="0"/>
          <w:numId w:val="28"/>
        </w:numPr>
        <w:jc w:val="both"/>
        <w:rPr>
          <w:i w:val="0"/>
          <w:iCs/>
        </w:rPr>
      </w:pPr>
      <w:bookmarkStart w:id="95" w:name="_Known_Bug_(#50)"/>
      <w:bookmarkStart w:id="96" w:name="_DotNetVault_VaultSafe"/>
      <w:bookmarkStart w:id="97" w:name="_Toc29031911"/>
      <w:bookmarkEnd w:id="95"/>
      <w:bookmarkEnd w:id="96"/>
      <w:r w:rsidRPr="003D6147">
        <w:rPr>
          <w:i w:val="0"/>
          <w:iCs/>
        </w:rPr>
        <w:t>DotNetVault_VaultSafe</w:t>
      </w:r>
      <w:bookmarkEnd w:id="97"/>
    </w:p>
    <w:p w14:paraId="784B5B84" w14:textId="7E02CE4F" w:rsidR="003E5FF0" w:rsidRDefault="003E5FF0" w:rsidP="003E5FF0"/>
    <w:p w14:paraId="0E20A066" w14:textId="38F24995" w:rsidR="003D5403" w:rsidRDefault="00AD73A2" w:rsidP="00245B08">
      <w:pPr>
        <w:ind w:firstLine="720"/>
      </w:pPr>
      <w:r>
        <w:t xml:space="preserve">This rule enforces that any type annotated with the </w:t>
      </w:r>
      <w:r w:rsidR="00D4129E">
        <w:t xml:space="preserve">vault-safe </w:t>
      </w:r>
      <w:r>
        <w:t>attribute</w:t>
      </w:r>
      <w:r w:rsidR="004C5045">
        <w:rPr>
          <w:rStyle w:val="FootnoteReference"/>
        </w:rPr>
        <w:footnoteReference w:id="45"/>
      </w:r>
      <w:r>
        <w:t xml:space="preserve">, without its </w:t>
      </w:r>
      <w:r>
        <w:rPr>
          <w:i/>
          <w:iCs/>
        </w:rPr>
        <w:t xml:space="preserve">OnFaith </w:t>
      </w:r>
      <w:r>
        <w:t xml:space="preserve">property set to true, must strictly comply with all </w:t>
      </w:r>
      <w:r w:rsidR="00504461">
        <w:t xml:space="preserve">requirements imposed on vault-safe types.  If you use the </w:t>
      </w:r>
      <w:r w:rsidR="00504461">
        <w:rPr>
          <w:i/>
          <w:iCs/>
        </w:rPr>
        <w:t xml:space="preserve">OnFaith </w:t>
      </w:r>
      <w:r w:rsidR="00504461">
        <w:t xml:space="preserve">property on a </w:t>
      </w:r>
      <w:r w:rsidR="00913A67">
        <w:t xml:space="preserve">type it will be deemed vault-safe without analysis.  This allows types that partially employ their own thread-safety mechanisms to be considered vault-safe by the analyzer.  You must be careful because any changes to the type </w:t>
      </w:r>
      <w:r w:rsidR="00B94BF7">
        <w:t xml:space="preserve">will not cause any compiler errors or warnings despite their affecting the vault-safety of the type.  </w:t>
      </w:r>
      <w:r w:rsidR="003D5403">
        <w:br w:type="page"/>
      </w:r>
    </w:p>
    <w:p w14:paraId="3F22974C" w14:textId="77777777" w:rsidR="003D6147" w:rsidRDefault="003D6147" w:rsidP="003D6147"/>
    <w:p w14:paraId="2B6E2830" w14:textId="3E6CD03A" w:rsidR="003D6147" w:rsidRDefault="002D0F48" w:rsidP="00B94BF7">
      <w:pPr>
        <w:pStyle w:val="Heading2"/>
        <w:numPr>
          <w:ilvl w:val="0"/>
          <w:numId w:val="28"/>
        </w:numPr>
        <w:rPr>
          <w:i w:val="0"/>
          <w:iCs/>
        </w:rPr>
      </w:pPr>
      <w:bookmarkStart w:id="98" w:name="_Toc29031912"/>
      <w:r w:rsidRPr="00B94BF7">
        <w:rPr>
          <w:i w:val="0"/>
          <w:iCs/>
        </w:rPr>
        <w:t>DotNetVault_VsDelegateCapture</w:t>
      </w:r>
      <w:bookmarkEnd w:id="98"/>
    </w:p>
    <w:p w14:paraId="6F7D0F5E" w14:textId="2BC3823C" w:rsidR="00952A2D" w:rsidRDefault="00952A2D" w:rsidP="00952A2D"/>
    <w:p w14:paraId="0667FFA8" w14:textId="7B42434C" w:rsidR="00952A2D" w:rsidRPr="00952A2D" w:rsidRDefault="00952A2D" w:rsidP="00952A2D">
      <w:pPr>
        <w:ind w:firstLine="720"/>
      </w:pPr>
      <w:r>
        <w:t>This rule ensures that none of the LockedVaultMutableResource delegates</w:t>
      </w:r>
      <w:r w:rsidR="00D17BD1">
        <w:rPr>
          <w:rStyle w:val="FootnoteReference"/>
        </w:rPr>
        <w:footnoteReference w:id="46"/>
      </w:r>
      <w:r>
        <w:t xml:space="preserve"> read or write to any captured or static variable that is not vault-safe </w:t>
      </w:r>
      <w:r w:rsidR="00D31A12">
        <w:t>except for</w:t>
      </w:r>
      <w:r>
        <w:t xml:space="preserve"> the protected resource itself.  This prevents </w:t>
      </w:r>
      <w:r w:rsidR="003D5403">
        <w:t>any externally accessible mutable state from leaking outside or creeping into it.</w:t>
      </w:r>
      <w:r w:rsidR="00D17BD1">
        <w:t xml:space="preserve">  </w:t>
      </w:r>
      <w:r w:rsidR="00DB6E98">
        <w:t>Within these delegates, i</w:t>
      </w:r>
      <w:r w:rsidR="00D17BD1">
        <w:t xml:space="preserve">t is an error </w:t>
      </w:r>
      <w:r w:rsidR="00DB6E98">
        <w:t xml:space="preserve">to read from or write to anything save </w:t>
      </w:r>
      <w:r w:rsidR="00192014">
        <w:t>vault-safe data and the protected resource itself.</w:t>
      </w:r>
    </w:p>
    <w:p w14:paraId="1A610E49" w14:textId="77777777" w:rsidR="002D0F48" w:rsidRDefault="002D0F48" w:rsidP="002D0F48">
      <w:pPr>
        <w:pStyle w:val="ListParagraph"/>
      </w:pPr>
    </w:p>
    <w:p w14:paraId="5A1DF939" w14:textId="1AFB3EC5" w:rsidR="00D72CB8" w:rsidRDefault="00F145B7" w:rsidP="005F1F10">
      <w:pPr>
        <w:pStyle w:val="Heading2"/>
        <w:numPr>
          <w:ilvl w:val="0"/>
          <w:numId w:val="28"/>
        </w:numPr>
      </w:pPr>
      <w:bookmarkStart w:id="99" w:name="_Toc29031913"/>
      <w:r w:rsidRPr="005F1F10">
        <w:rPr>
          <w:i w:val="0"/>
          <w:iCs/>
        </w:rPr>
        <w:t>DotNetVault</w:t>
      </w:r>
      <w:r w:rsidRPr="00F145B7">
        <w:t>_</w:t>
      </w:r>
      <w:r w:rsidRPr="005F1F10">
        <w:rPr>
          <w:i w:val="0"/>
          <w:iCs/>
        </w:rPr>
        <w:t>VsTypeParams</w:t>
      </w:r>
      <w:bookmarkEnd w:id="99"/>
      <w:r w:rsidR="00D72CB8">
        <w:t xml:space="preserve"> </w:t>
      </w:r>
    </w:p>
    <w:p w14:paraId="5530DF17" w14:textId="77777777" w:rsidR="00FC4B5E" w:rsidRDefault="008028E8" w:rsidP="00D72CB8">
      <w:pPr>
        <w:pStyle w:val="ListParagraph"/>
        <w:ind w:left="1080"/>
      </w:pPr>
      <w:r w:rsidRPr="008028E8">
        <w:t>DotNetVault_VsTypeParams_MethodInvoke</w:t>
      </w:r>
    </w:p>
    <w:p w14:paraId="103B8DBC" w14:textId="4EEB63A6" w:rsidR="008028E8" w:rsidRDefault="00E27698" w:rsidP="00D72CB8">
      <w:pPr>
        <w:pStyle w:val="ListParagraph"/>
        <w:ind w:left="1080"/>
      </w:pPr>
      <w:r w:rsidRPr="00E27698">
        <w:t>DotNetVault_VsTypeParams_ObjectCreate</w:t>
      </w:r>
    </w:p>
    <w:p w14:paraId="123329A7" w14:textId="7CB5015A" w:rsidR="00E27698" w:rsidRDefault="00A75457" w:rsidP="00D72CB8">
      <w:pPr>
        <w:pStyle w:val="ListParagraph"/>
        <w:ind w:left="1080"/>
      </w:pPr>
      <w:r w:rsidRPr="00A75457">
        <w:t>DotNetVault_VsTypeParams_DelegateCreate</w:t>
      </w:r>
    </w:p>
    <w:p w14:paraId="4701CC43" w14:textId="2B05F5D7" w:rsidR="00D72CB8" w:rsidRDefault="00D72CB8" w:rsidP="00D72CB8">
      <w:pPr>
        <w:pStyle w:val="ListParagraph"/>
        <w:ind w:left="1080"/>
      </w:pPr>
    </w:p>
    <w:p w14:paraId="1EB5083B" w14:textId="657BAF49" w:rsidR="00D72CB8" w:rsidRPr="00AE6BE1" w:rsidRDefault="00D72CB8" w:rsidP="00D72CB8">
      <w:r>
        <w:tab/>
        <w:t xml:space="preserve">These rules enforce that a whenever a type argument </w:t>
      </w:r>
      <w:r w:rsidR="00AE6BE1">
        <w:t xml:space="preserve">is substituted for a type parameter annotated with the </w:t>
      </w:r>
      <w:r w:rsidR="00AE6BE1">
        <w:rPr>
          <w:i/>
          <w:iCs/>
        </w:rPr>
        <w:t>VsTypeParamsAttribute</w:t>
      </w:r>
      <w:r w:rsidR="00AE6BE1">
        <w:t xml:space="preserve"> that type is </w:t>
      </w:r>
      <w:proofErr w:type="gramStart"/>
      <w:r w:rsidR="00AE6BE1">
        <w:t>vault-safe</w:t>
      </w:r>
      <w:proofErr w:type="gramEnd"/>
      <w:r w:rsidR="00AE6BE1">
        <w:t>.  Essentially, it introduces a new type-constraint: that of vault</w:t>
      </w:r>
      <w:r w:rsidR="00694B8A">
        <w:t>-</w:t>
      </w:r>
      <w:r w:rsidR="00AE6BE1">
        <w:t xml:space="preserve">safety.  The first rule enforces this in type declarations.  The second whenever type arguments are provided to a generic method, the third at the instantiation of objects and the </w:t>
      </w:r>
      <w:r w:rsidR="00394048">
        <w:t xml:space="preserve">final when generic delegates are created.  These rules are primarily applicable </w:t>
      </w:r>
      <w:r w:rsidR="00B653A7">
        <w:t>in the contexed of LockedVaultMutableResource delegates.</w:t>
      </w:r>
      <w:r w:rsidR="0019111E">
        <w:rPr>
          <w:rStyle w:val="FootnoteReference"/>
        </w:rPr>
        <w:footnoteReference w:id="47"/>
      </w:r>
    </w:p>
    <w:p w14:paraId="1F34251A" w14:textId="6C0898D0" w:rsidR="00A75457" w:rsidRDefault="0009639D" w:rsidP="00C64F73">
      <w:pPr>
        <w:pStyle w:val="Heading2"/>
        <w:numPr>
          <w:ilvl w:val="0"/>
          <w:numId w:val="28"/>
        </w:numPr>
        <w:rPr>
          <w:i w:val="0"/>
          <w:iCs/>
        </w:rPr>
      </w:pPr>
      <w:bookmarkStart w:id="100" w:name="_Toc29031914"/>
      <w:r w:rsidRPr="00C64F73">
        <w:rPr>
          <w:i w:val="0"/>
          <w:iCs/>
        </w:rPr>
        <w:t>DotNetVault_NotVsProtectable</w:t>
      </w:r>
      <w:bookmarkEnd w:id="100"/>
    </w:p>
    <w:p w14:paraId="20DB5AB3" w14:textId="77777777" w:rsidR="00C64F73" w:rsidRPr="00C64F73" w:rsidRDefault="00C64F73" w:rsidP="00C64F73"/>
    <w:p w14:paraId="02E8119C" w14:textId="3E0678B6" w:rsidR="00C972B7" w:rsidRDefault="00C972B7" w:rsidP="00C972B7">
      <w:pPr>
        <w:ind w:firstLine="360"/>
      </w:pPr>
      <w:r>
        <w:t xml:space="preserve">Frequently a type’s API will expect to receive collections of objects rather than individual </w:t>
      </w:r>
      <w:r w:rsidR="005B51CB">
        <w:t xml:space="preserve">objects, the most general of which is </w:t>
      </w:r>
      <w:r w:rsidR="005B51CB">
        <w:rPr>
          <w:i/>
          <w:iCs/>
        </w:rPr>
        <w:t>IEnumerable&lt;T&gt;</w:t>
      </w:r>
      <w:r w:rsidR="005B51CB">
        <w:t xml:space="preserve">.  Neither </w:t>
      </w:r>
      <w:r w:rsidR="005B51CB">
        <w:rPr>
          <w:i/>
          <w:iCs/>
        </w:rPr>
        <w:t>IEnumerable&lt;T&gt;</w:t>
      </w:r>
      <w:r w:rsidR="005B51CB">
        <w:t xml:space="preserve"> nor</w:t>
      </w:r>
      <w:r w:rsidR="00B62723">
        <w:t xml:space="preserve"> the most used collections in .NET’s base class library are vault-safe.  </w:t>
      </w:r>
      <w:r w:rsidR="00A002E7">
        <w:t xml:space="preserve">While, ideally, Immutable Collections (with vault-safe type arguments) would be used for updating protected resources, this could produce inconvenience </w:t>
      </w:r>
      <w:r w:rsidR="000B1841">
        <w:t xml:space="preserve">and perhaps unacceptable performance on occasion.  </w:t>
      </w:r>
    </w:p>
    <w:p w14:paraId="4DB8049B" w14:textId="77777777" w:rsidR="004332C3" w:rsidRDefault="004332C3">
      <w:r>
        <w:br w:type="page"/>
      </w:r>
    </w:p>
    <w:p w14:paraId="1951A5D4" w14:textId="1C218A01" w:rsidR="000B1841" w:rsidRDefault="000B1841" w:rsidP="00C972B7">
      <w:pPr>
        <w:ind w:firstLine="360"/>
      </w:pPr>
      <w:r>
        <w:lastRenderedPageBreak/>
        <w:t xml:space="preserve">To mitigate this problem, DotNetVault provides convenience types designed to wrap </w:t>
      </w:r>
      <w:r w:rsidR="00C616E2">
        <w:t xml:space="preserve">generic collections whose types are vault-safe with minimal performance overhead: </w:t>
      </w:r>
    </w:p>
    <w:tbl>
      <w:tblPr>
        <w:tblW w:w="10480" w:type="dxa"/>
        <w:tblCellMar>
          <w:left w:w="0" w:type="dxa"/>
          <w:right w:w="0" w:type="dxa"/>
        </w:tblCellMar>
        <w:tblLook w:val="04A0" w:firstRow="1" w:lastRow="0" w:firstColumn="1" w:lastColumn="0" w:noHBand="0" w:noVBand="1"/>
      </w:tblPr>
      <w:tblGrid>
        <w:gridCol w:w="3777"/>
        <w:gridCol w:w="3880"/>
        <w:gridCol w:w="2823"/>
      </w:tblGrid>
      <w:tr w:rsidR="004332C3" w:rsidRPr="004332C3" w14:paraId="089DD747" w14:textId="77777777">
        <w:trPr>
          <w:divId w:val="1166820230"/>
          <w:trHeight w:val="300"/>
        </w:trPr>
        <w:tc>
          <w:tcPr>
            <w:tcW w:w="10480" w:type="dxa"/>
            <w:gridSpan w:val="3"/>
            <w:tcBorders>
              <w:top w:val="single" w:sz="8" w:space="0" w:color="auto"/>
              <w:left w:val="single" w:sz="8" w:space="0" w:color="auto"/>
              <w:bottom w:val="nil"/>
              <w:right w:val="single" w:sz="8" w:space="0" w:color="000000"/>
            </w:tcBorders>
            <w:shd w:val="clear" w:color="auto" w:fill="auto"/>
            <w:noWrap/>
            <w:tcMar>
              <w:top w:w="15" w:type="dxa"/>
              <w:left w:w="15" w:type="dxa"/>
              <w:bottom w:w="0" w:type="dxa"/>
              <w:right w:w="15" w:type="dxa"/>
            </w:tcMar>
            <w:vAlign w:val="bottom"/>
            <w:hideMark/>
          </w:tcPr>
          <w:p w14:paraId="1BDD01E1" w14:textId="77777777" w:rsidR="004332C3" w:rsidRPr="004332C3" w:rsidRDefault="004332C3" w:rsidP="004332C3">
            <w:pPr>
              <w:spacing w:after="0" w:line="240" w:lineRule="auto"/>
              <w:jc w:val="center"/>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Vault-Safe Convenience Wrappers</w:t>
            </w:r>
          </w:p>
        </w:tc>
      </w:tr>
      <w:tr w:rsidR="004332C3" w:rsidRPr="004332C3" w14:paraId="235BFDC5" w14:textId="77777777">
        <w:trPr>
          <w:divId w:val="1166820230"/>
          <w:trHeight w:val="300"/>
        </w:trPr>
        <w:tc>
          <w:tcPr>
            <w:tcW w:w="0" w:type="auto"/>
            <w:tcBorders>
              <w:top w:val="nil"/>
              <w:left w:val="single" w:sz="8" w:space="0" w:color="auto"/>
              <w:bottom w:val="nil"/>
              <w:right w:val="single" w:sz="8" w:space="0" w:color="auto"/>
            </w:tcBorders>
            <w:shd w:val="clear" w:color="000000" w:fill="E7E6E6"/>
            <w:noWrap/>
            <w:tcMar>
              <w:top w:w="15" w:type="dxa"/>
              <w:left w:w="15" w:type="dxa"/>
              <w:bottom w:w="0" w:type="dxa"/>
              <w:right w:w="15" w:type="dxa"/>
            </w:tcMar>
            <w:vAlign w:val="bottom"/>
            <w:hideMark/>
          </w:tcPr>
          <w:p w14:paraId="2A587DA9" w14:textId="77777777" w:rsidR="004332C3" w:rsidRPr="004332C3" w:rsidRDefault="004332C3" w:rsidP="004332C3">
            <w:pPr>
              <w:spacing w:after="0" w:line="240" w:lineRule="auto"/>
              <w:jc w:val="center"/>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Declared Type</w:t>
            </w:r>
          </w:p>
        </w:tc>
        <w:tc>
          <w:tcPr>
            <w:tcW w:w="0" w:type="auto"/>
            <w:tcBorders>
              <w:top w:val="nil"/>
              <w:left w:val="nil"/>
              <w:bottom w:val="nil"/>
              <w:right w:val="single" w:sz="8" w:space="0" w:color="auto"/>
            </w:tcBorders>
            <w:shd w:val="clear" w:color="000000" w:fill="E7E6E6"/>
            <w:noWrap/>
            <w:tcMar>
              <w:top w:w="15" w:type="dxa"/>
              <w:left w:w="15" w:type="dxa"/>
              <w:bottom w:w="0" w:type="dxa"/>
              <w:right w:w="15" w:type="dxa"/>
            </w:tcMar>
            <w:vAlign w:val="bottom"/>
            <w:hideMark/>
          </w:tcPr>
          <w:p w14:paraId="1FD97F15" w14:textId="77777777" w:rsidR="004332C3" w:rsidRPr="004332C3" w:rsidRDefault="004332C3" w:rsidP="004332C3">
            <w:pPr>
              <w:spacing w:after="0" w:line="240" w:lineRule="auto"/>
              <w:jc w:val="center"/>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Use Case</w:t>
            </w:r>
          </w:p>
        </w:tc>
        <w:tc>
          <w:tcPr>
            <w:tcW w:w="0" w:type="auto"/>
            <w:tcBorders>
              <w:top w:val="nil"/>
              <w:left w:val="nil"/>
              <w:bottom w:val="nil"/>
              <w:right w:val="single" w:sz="8" w:space="0" w:color="auto"/>
            </w:tcBorders>
            <w:shd w:val="clear" w:color="000000" w:fill="E7E6E6"/>
            <w:noWrap/>
            <w:tcMar>
              <w:top w:w="15" w:type="dxa"/>
              <w:left w:w="15" w:type="dxa"/>
              <w:bottom w:w="0" w:type="dxa"/>
              <w:right w:w="15" w:type="dxa"/>
            </w:tcMar>
            <w:vAlign w:val="bottom"/>
            <w:hideMark/>
          </w:tcPr>
          <w:p w14:paraId="75ED156D" w14:textId="77777777" w:rsidR="004332C3" w:rsidRPr="004332C3" w:rsidRDefault="004332C3" w:rsidP="004332C3">
            <w:pPr>
              <w:spacing w:after="0" w:line="240" w:lineRule="auto"/>
              <w:jc w:val="center"/>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Description</w:t>
            </w:r>
          </w:p>
        </w:tc>
      </w:tr>
      <w:tr w:rsidR="004332C3" w:rsidRPr="004332C3" w14:paraId="5F438460" w14:textId="77777777" w:rsidTr="004332C3">
        <w:trPr>
          <w:divId w:val="1166820230"/>
          <w:trHeight w:val="960"/>
        </w:trPr>
        <w:tc>
          <w:tcPr>
            <w:tcW w:w="3777" w:type="dxa"/>
            <w:tcBorders>
              <w:top w:val="nil"/>
              <w:left w:val="single" w:sz="8" w:space="0" w:color="auto"/>
              <w:bottom w:val="nil"/>
              <w:right w:val="single" w:sz="4" w:space="0" w:color="auto"/>
            </w:tcBorders>
            <w:shd w:val="clear" w:color="000000" w:fill="ACB9CA"/>
            <w:tcMar>
              <w:top w:w="15" w:type="dxa"/>
              <w:left w:w="15" w:type="dxa"/>
              <w:bottom w:w="0" w:type="dxa"/>
              <w:right w:w="15" w:type="dxa"/>
            </w:tcMar>
            <w:vAlign w:val="center"/>
            <w:hideMark/>
          </w:tcPr>
          <w:p w14:paraId="1B233C1F"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public struct ArrayEnumeratorWrapper&lt;[VaultSafeTypeParam] T&gt; : IEnumerator&lt;T&gt;</w:t>
            </w:r>
          </w:p>
        </w:tc>
        <w:tc>
          <w:tcPr>
            <w:tcW w:w="3880" w:type="dxa"/>
            <w:tcBorders>
              <w:top w:val="nil"/>
              <w:left w:val="nil"/>
              <w:bottom w:val="nil"/>
              <w:right w:val="single" w:sz="4" w:space="0" w:color="auto"/>
            </w:tcBorders>
            <w:shd w:val="clear" w:color="000000" w:fill="ACB9CA"/>
            <w:tcMar>
              <w:top w:w="15" w:type="dxa"/>
              <w:left w:w="15" w:type="dxa"/>
              <w:bottom w:w="0" w:type="dxa"/>
              <w:right w:w="15" w:type="dxa"/>
            </w:tcMar>
            <w:vAlign w:val="center"/>
            <w:hideMark/>
          </w:tcPr>
          <w:p w14:paraId="31C624AA" w14:textId="255F117B"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Takes an array of a Vault</w:t>
            </w:r>
            <w:r w:rsidR="00FB7A90">
              <w:rPr>
                <w:rFonts w:ascii="Calibri" w:eastAsia="Times New Roman" w:hAnsi="Calibri" w:cs="Calibri"/>
                <w:noProof/>
                <w:color w:val="000000"/>
                <w:sz w:val="18"/>
                <w:szCs w:val="18"/>
              </w:rPr>
              <w:t>-</w:t>
            </w:r>
            <w:r w:rsidRPr="004332C3">
              <w:rPr>
                <w:rFonts w:ascii="Calibri" w:eastAsia="Times New Roman" w:hAnsi="Calibri" w:cs="Calibri"/>
                <w:noProof/>
                <w:color w:val="000000"/>
                <w:sz w:val="18"/>
                <w:szCs w:val="18"/>
              </w:rPr>
              <w:t>Safe</w:t>
            </w:r>
            <w:r w:rsidR="00FB7A90">
              <w:rPr>
                <w:rFonts w:ascii="Calibri" w:eastAsia="Times New Roman" w:hAnsi="Calibri" w:cs="Calibri"/>
                <w:noProof/>
                <w:color w:val="000000"/>
                <w:sz w:val="18"/>
                <w:szCs w:val="18"/>
              </w:rPr>
              <w:t xml:space="preserve"> </w:t>
            </w:r>
            <w:r w:rsidRPr="004332C3">
              <w:rPr>
                <w:rFonts w:ascii="Calibri" w:eastAsia="Times New Roman" w:hAnsi="Calibri" w:cs="Calibri"/>
                <w:noProof/>
                <w:color w:val="000000"/>
                <w:sz w:val="18"/>
                <w:szCs w:val="18"/>
              </w:rPr>
              <w:t xml:space="preserve">Type and provides </w:t>
            </w:r>
            <w:r w:rsidR="00FB7A90" w:rsidRPr="004332C3">
              <w:rPr>
                <w:rFonts w:ascii="Calibri" w:eastAsia="Times New Roman" w:hAnsi="Calibri" w:cs="Calibri"/>
                <w:noProof/>
                <w:color w:val="000000"/>
                <w:sz w:val="18"/>
                <w:szCs w:val="18"/>
              </w:rPr>
              <w:t>a struct</w:t>
            </w:r>
            <w:r w:rsidRPr="004332C3">
              <w:rPr>
                <w:rFonts w:ascii="Calibri" w:eastAsia="Times New Roman" w:hAnsi="Calibri" w:cs="Calibri"/>
                <w:noProof/>
                <w:color w:val="000000"/>
                <w:sz w:val="18"/>
                <w:szCs w:val="18"/>
              </w:rPr>
              <w:t xml:space="preserve"> </w:t>
            </w:r>
            <w:r w:rsidR="00FB7A90">
              <w:rPr>
                <w:rFonts w:ascii="Calibri" w:eastAsia="Times New Roman" w:hAnsi="Calibri" w:cs="Calibri"/>
                <w:noProof/>
                <w:color w:val="000000"/>
                <w:sz w:val="18"/>
                <w:szCs w:val="18"/>
              </w:rPr>
              <w:t>E</w:t>
            </w:r>
            <w:r w:rsidRPr="004332C3">
              <w:rPr>
                <w:rFonts w:ascii="Calibri" w:eastAsia="Times New Roman" w:hAnsi="Calibri" w:cs="Calibri"/>
                <w:noProof/>
                <w:color w:val="000000"/>
                <w:sz w:val="18"/>
                <w:szCs w:val="18"/>
              </w:rPr>
              <w:t>numerator to iterate it.  Access to the underlying mutable collection is prevented.</w:t>
            </w:r>
          </w:p>
        </w:tc>
        <w:tc>
          <w:tcPr>
            <w:tcW w:w="2823" w:type="dxa"/>
            <w:tcBorders>
              <w:top w:val="nil"/>
              <w:left w:val="nil"/>
              <w:bottom w:val="nil"/>
              <w:right w:val="single" w:sz="8" w:space="0" w:color="auto"/>
            </w:tcBorders>
            <w:shd w:val="clear" w:color="000000" w:fill="ACB9CA"/>
            <w:tcMar>
              <w:top w:w="15" w:type="dxa"/>
              <w:left w:w="15" w:type="dxa"/>
              <w:bottom w:w="0" w:type="dxa"/>
              <w:right w:w="15" w:type="dxa"/>
            </w:tcMar>
            <w:vAlign w:val="center"/>
            <w:hideMark/>
          </w:tcPr>
          <w:p w14:paraId="19795877" w14:textId="3C4A6FAC"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any enumerator.  As a struct enumerator, no </w:t>
            </w:r>
            <w:r w:rsidR="00FB7A90" w:rsidRPr="004332C3">
              <w:rPr>
                <w:rFonts w:ascii="Calibri" w:eastAsia="Times New Roman" w:hAnsi="Calibri" w:cs="Calibri"/>
                <w:noProof/>
                <w:color w:val="000000"/>
                <w:sz w:val="18"/>
                <w:szCs w:val="18"/>
              </w:rPr>
              <w:t>unnecessary</w:t>
            </w:r>
            <w:r w:rsidRPr="004332C3">
              <w:rPr>
                <w:rFonts w:ascii="Calibri" w:eastAsia="Times New Roman" w:hAnsi="Calibri" w:cs="Calibri"/>
                <w:noProof/>
                <w:color w:val="000000"/>
                <w:sz w:val="18"/>
                <w:szCs w:val="18"/>
              </w:rPr>
              <w:t xml:space="preserve"> indirection or GC Pressure is introduced.</w:t>
            </w:r>
          </w:p>
        </w:tc>
      </w:tr>
      <w:tr w:rsidR="004332C3" w:rsidRPr="004332C3" w14:paraId="3D226E8C" w14:textId="77777777" w:rsidTr="004332C3">
        <w:trPr>
          <w:divId w:val="1166820230"/>
          <w:trHeight w:val="1200"/>
        </w:trPr>
        <w:tc>
          <w:tcPr>
            <w:tcW w:w="3777" w:type="dxa"/>
            <w:tcBorders>
              <w:top w:val="nil"/>
              <w:left w:val="single" w:sz="8" w:space="0" w:color="auto"/>
              <w:bottom w:val="nil"/>
              <w:right w:val="single" w:sz="4" w:space="0" w:color="auto"/>
            </w:tcBorders>
            <w:shd w:val="clear" w:color="000000" w:fill="AEAAAA"/>
            <w:tcMar>
              <w:top w:w="15" w:type="dxa"/>
              <w:left w:w="15" w:type="dxa"/>
              <w:bottom w:w="0" w:type="dxa"/>
              <w:right w:w="15" w:type="dxa"/>
            </w:tcMar>
            <w:vAlign w:val="center"/>
            <w:hideMark/>
          </w:tcPr>
          <w:p w14:paraId="3C3A4B17" w14:textId="4F7C265E"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public struct KvpEnumerator&lt;[VaultSafeTypeParam] TKey, [VaultSafeTypeParam] TValue&gt;</w:t>
            </w:r>
            <w:r w:rsidR="00FB7A90">
              <w:rPr>
                <w:rFonts w:ascii="Calibri" w:eastAsia="Times New Roman" w:hAnsi="Calibri" w:cs="Calibri"/>
                <w:noProof/>
                <w:color w:val="000000"/>
                <w:sz w:val="18"/>
                <w:szCs w:val="18"/>
              </w:rPr>
              <w:t xml:space="preserve"> </w:t>
            </w:r>
            <w:r w:rsidRPr="004332C3">
              <w:rPr>
                <w:rFonts w:ascii="Calibri" w:eastAsia="Times New Roman" w:hAnsi="Calibri" w:cs="Calibri"/>
                <w:noProof/>
                <w:color w:val="000000"/>
                <w:sz w:val="18"/>
                <w:szCs w:val="18"/>
              </w:rPr>
              <w:t>: IEnumerator&lt;KeyValuePair&lt;TKey, TValue&gt;&gt;</w:t>
            </w:r>
          </w:p>
        </w:tc>
        <w:tc>
          <w:tcPr>
            <w:tcW w:w="3880" w:type="dxa"/>
            <w:tcBorders>
              <w:top w:val="nil"/>
              <w:left w:val="nil"/>
              <w:bottom w:val="nil"/>
              <w:right w:val="single" w:sz="4" w:space="0" w:color="auto"/>
            </w:tcBorders>
            <w:shd w:val="clear" w:color="000000" w:fill="AEAAAA"/>
            <w:tcMar>
              <w:top w:w="15" w:type="dxa"/>
              <w:left w:w="15" w:type="dxa"/>
              <w:bottom w:w="0" w:type="dxa"/>
              <w:right w:w="15" w:type="dxa"/>
            </w:tcMar>
            <w:vAlign w:val="center"/>
            <w:hideMark/>
          </w:tcPr>
          <w:p w14:paraId="235F80A2"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Takes a collection of KeyValuePair (where both TKey and TValue are vault-safe) and provides a struct enumerator to iterate it.  Access to underlying mutable collection is prevented. </w:t>
            </w:r>
          </w:p>
        </w:tc>
        <w:tc>
          <w:tcPr>
            <w:tcW w:w="2823" w:type="dxa"/>
            <w:tcBorders>
              <w:top w:val="nil"/>
              <w:left w:val="nil"/>
              <w:bottom w:val="nil"/>
              <w:right w:val="single" w:sz="8" w:space="0" w:color="auto"/>
            </w:tcBorders>
            <w:shd w:val="clear" w:color="000000" w:fill="AEAAAA"/>
            <w:tcMar>
              <w:top w:w="15" w:type="dxa"/>
              <w:left w:w="15" w:type="dxa"/>
              <w:bottom w:w="0" w:type="dxa"/>
              <w:right w:w="15" w:type="dxa"/>
            </w:tcMar>
            <w:vAlign w:val="center"/>
            <w:hideMark/>
          </w:tcPr>
          <w:p w14:paraId="21D68113" w14:textId="3B9B5679"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any enumerator.  As a struct enumerator, no </w:t>
            </w:r>
            <w:r w:rsidR="00FB7A90" w:rsidRPr="004332C3">
              <w:rPr>
                <w:rFonts w:ascii="Calibri" w:eastAsia="Times New Roman" w:hAnsi="Calibri" w:cs="Calibri"/>
                <w:noProof/>
                <w:color w:val="000000"/>
                <w:sz w:val="18"/>
                <w:szCs w:val="18"/>
              </w:rPr>
              <w:t>unnecessary</w:t>
            </w:r>
            <w:r w:rsidRPr="004332C3">
              <w:rPr>
                <w:rFonts w:ascii="Calibri" w:eastAsia="Times New Roman" w:hAnsi="Calibri" w:cs="Calibri"/>
                <w:noProof/>
                <w:color w:val="000000"/>
                <w:sz w:val="18"/>
                <w:szCs w:val="18"/>
              </w:rPr>
              <w:t xml:space="preserve"> indirection or GC Pressure is introduced.</w:t>
            </w:r>
          </w:p>
        </w:tc>
      </w:tr>
      <w:tr w:rsidR="004332C3" w:rsidRPr="004332C3" w14:paraId="1FD22A2B" w14:textId="77777777" w:rsidTr="004332C3">
        <w:trPr>
          <w:divId w:val="1166820230"/>
          <w:trHeight w:val="960"/>
        </w:trPr>
        <w:tc>
          <w:tcPr>
            <w:tcW w:w="3777" w:type="dxa"/>
            <w:tcBorders>
              <w:top w:val="nil"/>
              <w:left w:val="single" w:sz="8" w:space="0" w:color="auto"/>
              <w:bottom w:val="nil"/>
              <w:right w:val="single" w:sz="4" w:space="0" w:color="auto"/>
            </w:tcBorders>
            <w:shd w:val="clear" w:color="000000" w:fill="ACB9CA"/>
            <w:tcMar>
              <w:top w:w="15" w:type="dxa"/>
              <w:left w:w="15" w:type="dxa"/>
              <w:bottom w:w="0" w:type="dxa"/>
              <w:right w:w="15" w:type="dxa"/>
            </w:tcMar>
            <w:vAlign w:val="center"/>
            <w:hideMark/>
          </w:tcPr>
          <w:p w14:paraId="6CF7D6FC"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 public struct StandardEnumerator&lt;[VaultSafeTypeParam] T&gt; : IEnumerator&lt;T&gt;</w:t>
            </w:r>
          </w:p>
        </w:tc>
        <w:tc>
          <w:tcPr>
            <w:tcW w:w="3880" w:type="dxa"/>
            <w:tcBorders>
              <w:top w:val="nil"/>
              <w:left w:val="nil"/>
              <w:bottom w:val="nil"/>
              <w:right w:val="single" w:sz="4" w:space="0" w:color="auto"/>
            </w:tcBorders>
            <w:shd w:val="clear" w:color="000000" w:fill="ACB9CA"/>
            <w:tcMar>
              <w:top w:w="15" w:type="dxa"/>
              <w:left w:w="15" w:type="dxa"/>
              <w:bottom w:w="0" w:type="dxa"/>
              <w:right w:w="15" w:type="dxa"/>
            </w:tcMar>
            <w:vAlign w:val="center"/>
            <w:hideMark/>
          </w:tcPr>
          <w:p w14:paraId="7AFF717D"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Take any IEnumerator&lt;T&gt; of a vault-safe type T and wrap it in a struct enumerator that prevents access to any underlying mutable collection</w:t>
            </w:r>
          </w:p>
        </w:tc>
        <w:tc>
          <w:tcPr>
            <w:tcW w:w="2823" w:type="dxa"/>
            <w:tcBorders>
              <w:top w:val="nil"/>
              <w:left w:val="nil"/>
              <w:bottom w:val="nil"/>
              <w:right w:val="single" w:sz="8" w:space="0" w:color="auto"/>
            </w:tcBorders>
            <w:shd w:val="clear" w:color="000000" w:fill="ACB9CA"/>
            <w:tcMar>
              <w:top w:w="15" w:type="dxa"/>
              <w:left w:w="15" w:type="dxa"/>
              <w:bottom w:w="0" w:type="dxa"/>
              <w:right w:w="15" w:type="dxa"/>
            </w:tcMar>
            <w:vAlign w:val="center"/>
            <w:hideMark/>
          </w:tcPr>
          <w:p w14:paraId="34B1B0A3"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any enumerator.  As a struct enumerator, no </w:t>
            </w:r>
            <w:r w:rsidRPr="004332C3">
              <w:rPr>
                <w:rFonts w:ascii="Calibri" w:eastAsia="Times New Roman" w:hAnsi="Calibri" w:cs="Calibri"/>
                <w:i/>
                <w:iCs/>
                <w:noProof/>
                <w:color w:val="000000"/>
                <w:sz w:val="18"/>
                <w:szCs w:val="18"/>
              </w:rPr>
              <w:t>additional</w:t>
            </w:r>
            <w:r w:rsidRPr="004332C3">
              <w:rPr>
                <w:rFonts w:ascii="Calibri" w:eastAsia="Times New Roman" w:hAnsi="Calibri" w:cs="Calibri"/>
                <w:noProof/>
                <w:color w:val="000000"/>
                <w:sz w:val="18"/>
                <w:szCs w:val="18"/>
              </w:rPr>
              <w:t xml:space="preserve"> indirection or GC Pressure is introduced.</w:t>
            </w:r>
          </w:p>
        </w:tc>
      </w:tr>
      <w:tr w:rsidR="004332C3" w:rsidRPr="004332C3" w14:paraId="73C92FA8" w14:textId="77777777" w:rsidTr="004332C3">
        <w:trPr>
          <w:divId w:val="1166820230"/>
          <w:trHeight w:val="1440"/>
        </w:trPr>
        <w:tc>
          <w:tcPr>
            <w:tcW w:w="3777" w:type="dxa"/>
            <w:tcBorders>
              <w:top w:val="nil"/>
              <w:left w:val="single" w:sz="8" w:space="0" w:color="auto"/>
              <w:bottom w:val="nil"/>
              <w:right w:val="single" w:sz="4" w:space="0" w:color="auto"/>
            </w:tcBorders>
            <w:shd w:val="clear" w:color="000000" w:fill="AEAAAA"/>
            <w:tcMar>
              <w:top w:w="15" w:type="dxa"/>
              <w:left w:w="15" w:type="dxa"/>
              <w:bottom w:w="0" w:type="dxa"/>
              <w:right w:w="15" w:type="dxa"/>
            </w:tcMar>
            <w:vAlign w:val="center"/>
            <w:hideMark/>
          </w:tcPr>
          <w:p w14:paraId="5CA87C00"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public struct StructEnumeratorWrapper&lt;TWrappedEnumerator, [VaultSafeTypeParam] TItem&gt; : IEnumerator&lt;TItem&gt; where TWrappedEnumerator : struct, IEnumerator&lt;TItem&gt;</w:t>
            </w:r>
          </w:p>
        </w:tc>
        <w:tc>
          <w:tcPr>
            <w:tcW w:w="3880" w:type="dxa"/>
            <w:tcBorders>
              <w:top w:val="nil"/>
              <w:left w:val="nil"/>
              <w:bottom w:val="nil"/>
              <w:right w:val="single" w:sz="4" w:space="0" w:color="auto"/>
            </w:tcBorders>
            <w:shd w:val="clear" w:color="000000" w:fill="AEAAAA"/>
            <w:tcMar>
              <w:top w:w="15" w:type="dxa"/>
              <w:left w:w="15" w:type="dxa"/>
              <w:bottom w:w="0" w:type="dxa"/>
              <w:right w:w="15" w:type="dxa"/>
            </w:tcMar>
            <w:vAlign w:val="center"/>
            <w:hideMark/>
          </w:tcPr>
          <w:p w14:paraId="46A9F7AC"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Take any existing struct enumerator of a vault-safe type T and return an enumerator that will prevent access to the underling mutable type.</w:t>
            </w:r>
          </w:p>
        </w:tc>
        <w:tc>
          <w:tcPr>
            <w:tcW w:w="2823" w:type="dxa"/>
            <w:tcBorders>
              <w:top w:val="nil"/>
              <w:left w:val="nil"/>
              <w:bottom w:val="nil"/>
              <w:right w:val="single" w:sz="8" w:space="0" w:color="auto"/>
            </w:tcBorders>
            <w:shd w:val="clear" w:color="000000" w:fill="AEAAAA"/>
            <w:tcMar>
              <w:top w:w="15" w:type="dxa"/>
              <w:left w:w="15" w:type="dxa"/>
              <w:bottom w:w="0" w:type="dxa"/>
              <w:right w:w="15" w:type="dxa"/>
            </w:tcMar>
            <w:vAlign w:val="center"/>
            <w:hideMark/>
          </w:tcPr>
          <w:p w14:paraId="018F5C00"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any enumerator.  As a struct enumerator, no </w:t>
            </w:r>
            <w:r w:rsidRPr="004332C3">
              <w:rPr>
                <w:rFonts w:ascii="Calibri" w:eastAsia="Times New Roman" w:hAnsi="Calibri" w:cs="Calibri"/>
                <w:i/>
                <w:iCs/>
                <w:noProof/>
                <w:color w:val="000000"/>
                <w:sz w:val="18"/>
                <w:szCs w:val="18"/>
              </w:rPr>
              <w:t>additional</w:t>
            </w:r>
            <w:r w:rsidRPr="004332C3">
              <w:rPr>
                <w:rFonts w:ascii="Calibri" w:eastAsia="Times New Roman" w:hAnsi="Calibri" w:cs="Calibri"/>
                <w:noProof/>
                <w:color w:val="000000"/>
                <w:sz w:val="18"/>
                <w:szCs w:val="18"/>
              </w:rPr>
              <w:t xml:space="preserve"> indirection or GC Pressure is introduced.</w:t>
            </w:r>
          </w:p>
        </w:tc>
      </w:tr>
      <w:tr w:rsidR="004332C3" w:rsidRPr="004332C3" w14:paraId="1D82822B" w14:textId="77777777" w:rsidTr="004332C3">
        <w:trPr>
          <w:divId w:val="1166820230"/>
          <w:trHeight w:val="1200"/>
        </w:trPr>
        <w:tc>
          <w:tcPr>
            <w:tcW w:w="3777" w:type="dxa"/>
            <w:tcBorders>
              <w:top w:val="nil"/>
              <w:left w:val="single" w:sz="8" w:space="0" w:color="auto"/>
              <w:bottom w:val="nil"/>
              <w:right w:val="single" w:sz="4" w:space="0" w:color="auto"/>
            </w:tcBorders>
            <w:shd w:val="clear" w:color="000000" w:fill="ACB9CA"/>
            <w:tcMar>
              <w:top w:w="15" w:type="dxa"/>
              <w:left w:w="15" w:type="dxa"/>
              <w:bottom w:w="0" w:type="dxa"/>
              <w:right w:w="15" w:type="dxa"/>
            </w:tcMar>
            <w:vAlign w:val="center"/>
            <w:hideMark/>
          </w:tcPr>
          <w:p w14:paraId="08364110"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 public sealed class VsArrayWrapper&lt;[VaultSafeTypeParam] T&gt; : IVsArrayWrapper&lt;T&gt;</w:t>
            </w:r>
          </w:p>
        </w:tc>
        <w:tc>
          <w:tcPr>
            <w:tcW w:w="3880" w:type="dxa"/>
            <w:tcBorders>
              <w:top w:val="nil"/>
              <w:left w:val="nil"/>
              <w:bottom w:val="nil"/>
              <w:right w:val="single" w:sz="4" w:space="0" w:color="auto"/>
            </w:tcBorders>
            <w:shd w:val="clear" w:color="000000" w:fill="ACB9CA"/>
            <w:tcMar>
              <w:top w:w="15" w:type="dxa"/>
              <w:left w:w="15" w:type="dxa"/>
              <w:bottom w:w="0" w:type="dxa"/>
              <w:right w:w="15" w:type="dxa"/>
            </w:tcMar>
            <w:vAlign w:val="center"/>
            <w:hideMark/>
          </w:tcPr>
          <w:p w14:paraId="246AB996" w14:textId="4BEA49C6"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Take any existing array of vault-safe type T, and wrap it in a class that allows readonly access to the array but prevents changes</w:t>
            </w:r>
          </w:p>
        </w:tc>
        <w:tc>
          <w:tcPr>
            <w:tcW w:w="2823" w:type="dxa"/>
            <w:tcBorders>
              <w:top w:val="nil"/>
              <w:left w:val="nil"/>
              <w:bottom w:val="nil"/>
              <w:right w:val="single" w:sz="8" w:space="0" w:color="auto"/>
            </w:tcBorders>
            <w:shd w:val="clear" w:color="000000" w:fill="ACB9CA"/>
            <w:tcMar>
              <w:top w:w="15" w:type="dxa"/>
              <w:left w:w="15" w:type="dxa"/>
              <w:bottom w:w="0" w:type="dxa"/>
              <w:right w:w="15" w:type="dxa"/>
            </w:tcMar>
            <w:vAlign w:val="center"/>
            <w:hideMark/>
          </w:tcPr>
          <w:p w14:paraId="2D5E80DE"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 </w:t>
            </w:r>
            <w:r w:rsidRPr="00C10184">
              <w:rPr>
                <w:rFonts w:ascii="Calibri" w:eastAsia="Times New Roman" w:hAnsi="Calibri" w:cs="Calibri"/>
                <w:i/>
                <w:iCs/>
                <w:noProof/>
                <w:color w:val="000000"/>
                <w:sz w:val="18"/>
                <w:szCs w:val="18"/>
              </w:rPr>
              <w:t>IReadOnlyList</w:t>
            </w:r>
            <w:r w:rsidRPr="004332C3">
              <w:rPr>
                <w:rFonts w:ascii="Calibri" w:eastAsia="Times New Roman" w:hAnsi="Calibri" w:cs="Calibri"/>
                <w:noProof/>
                <w:color w:val="000000"/>
                <w:sz w:val="18"/>
                <w:szCs w:val="18"/>
              </w:rPr>
              <w:t>&lt;T&gt;.  Some overhead and GC pressure introduced, but minimal compared to overhead introduced by copying a large collection.</w:t>
            </w:r>
          </w:p>
        </w:tc>
      </w:tr>
      <w:tr w:rsidR="004332C3" w:rsidRPr="004332C3" w14:paraId="425DFC45" w14:textId="77777777" w:rsidTr="004332C3">
        <w:trPr>
          <w:divId w:val="1166820230"/>
          <w:trHeight w:val="1200"/>
        </w:trPr>
        <w:tc>
          <w:tcPr>
            <w:tcW w:w="3777" w:type="dxa"/>
            <w:tcBorders>
              <w:top w:val="nil"/>
              <w:left w:val="single" w:sz="8" w:space="0" w:color="auto"/>
              <w:bottom w:val="nil"/>
              <w:right w:val="single" w:sz="4" w:space="0" w:color="auto"/>
            </w:tcBorders>
            <w:shd w:val="clear" w:color="000000" w:fill="AEAAAA"/>
            <w:tcMar>
              <w:top w:w="15" w:type="dxa"/>
              <w:left w:w="15" w:type="dxa"/>
              <w:bottom w:w="0" w:type="dxa"/>
              <w:right w:w="15" w:type="dxa"/>
            </w:tcMar>
            <w:vAlign w:val="center"/>
            <w:hideMark/>
          </w:tcPr>
          <w:p w14:paraId="32C863F8"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public sealed class VsEnumerableWrapper&lt;[VaultSafeTypeParam] T&gt; : IVsEnumerableWrapper&lt;T&gt;</w:t>
            </w:r>
          </w:p>
        </w:tc>
        <w:tc>
          <w:tcPr>
            <w:tcW w:w="3880" w:type="dxa"/>
            <w:tcBorders>
              <w:top w:val="nil"/>
              <w:left w:val="nil"/>
              <w:bottom w:val="nil"/>
              <w:right w:val="single" w:sz="4" w:space="0" w:color="auto"/>
            </w:tcBorders>
            <w:shd w:val="clear" w:color="000000" w:fill="AEAAAA"/>
            <w:tcMar>
              <w:top w:w="15" w:type="dxa"/>
              <w:left w:w="15" w:type="dxa"/>
              <w:bottom w:w="0" w:type="dxa"/>
              <w:right w:w="15" w:type="dxa"/>
            </w:tcMar>
            <w:vAlign w:val="center"/>
            <w:hideMark/>
          </w:tcPr>
          <w:p w14:paraId="4CAFEB59"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Take any existing collection of vault-safe values (IEnumerable&lt;T&gt;) and wrap it in a collection that prevents access to any underlying mutable collection</w:t>
            </w:r>
          </w:p>
        </w:tc>
        <w:tc>
          <w:tcPr>
            <w:tcW w:w="2823" w:type="dxa"/>
            <w:tcBorders>
              <w:top w:val="nil"/>
              <w:left w:val="nil"/>
              <w:bottom w:val="nil"/>
              <w:right w:val="single" w:sz="8" w:space="0" w:color="auto"/>
            </w:tcBorders>
            <w:shd w:val="clear" w:color="000000" w:fill="AEAAAA"/>
            <w:tcMar>
              <w:top w:w="15" w:type="dxa"/>
              <w:left w:w="15" w:type="dxa"/>
              <w:bottom w:w="0" w:type="dxa"/>
              <w:right w:w="15" w:type="dxa"/>
            </w:tcMar>
            <w:vAlign w:val="center"/>
            <w:hideMark/>
          </w:tcPr>
          <w:p w14:paraId="13E48F66" w14:textId="0108DBF0"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any </w:t>
            </w:r>
            <w:r w:rsidRPr="00C10184">
              <w:rPr>
                <w:rFonts w:ascii="Calibri" w:eastAsia="Times New Roman" w:hAnsi="Calibri" w:cs="Calibri"/>
                <w:i/>
                <w:iCs/>
                <w:noProof/>
                <w:color w:val="000000"/>
                <w:sz w:val="18"/>
                <w:szCs w:val="18"/>
              </w:rPr>
              <w:t>I</w:t>
            </w:r>
            <w:r w:rsidR="00C10184" w:rsidRPr="00C10184">
              <w:rPr>
                <w:rFonts w:ascii="Calibri" w:eastAsia="Times New Roman" w:hAnsi="Calibri" w:cs="Calibri"/>
                <w:i/>
                <w:iCs/>
                <w:noProof/>
                <w:color w:val="000000"/>
                <w:sz w:val="18"/>
                <w:szCs w:val="18"/>
              </w:rPr>
              <w:t>E</w:t>
            </w:r>
            <w:r w:rsidRPr="00C10184">
              <w:rPr>
                <w:rFonts w:ascii="Calibri" w:eastAsia="Times New Roman" w:hAnsi="Calibri" w:cs="Calibri"/>
                <w:i/>
                <w:iCs/>
                <w:noProof/>
                <w:color w:val="000000"/>
                <w:sz w:val="18"/>
                <w:szCs w:val="18"/>
              </w:rPr>
              <w:t>numerable</w:t>
            </w:r>
            <w:r w:rsidRPr="004332C3">
              <w:rPr>
                <w:rFonts w:ascii="Calibri" w:eastAsia="Times New Roman" w:hAnsi="Calibri" w:cs="Calibri"/>
                <w:noProof/>
                <w:color w:val="000000"/>
                <w:sz w:val="18"/>
                <w:szCs w:val="18"/>
              </w:rPr>
              <w:t>&lt;T&gt;.  Some overhead and GC pressure introduced, but minimal compared to overhead introduced by copying a large collection.</w:t>
            </w:r>
          </w:p>
        </w:tc>
      </w:tr>
      <w:tr w:rsidR="004332C3" w:rsidRPr="004332C3" w14:paraId="76339975" w14:textId="77777777" w:rsidTr="004332C3">
        <w:trPr>
          <w:divId w:val="1166820230"/>
          <w:trHeight w:val="1215"/>
        </w:trPr>
        <w:tc>
          <w:tcPr>
            <w:tcW w:w="3777" w:type="dxa"/>
            <w:tcBorders>
              <w:top w:val="nil"/>
              <w:left w:val="single" w:sz="8" w:space="0" w:color="auto"/>
              <w:bottom w:val="single" w:sz="8" w:space="0" w:color="auto"/>
              <w:right w:val="single" w:sz="4" w:space="0" w:color="auto"/>
            </w:tcBorders>
            <w:shd w:val="clear" w:color="000000" w:fill="ACB9CA"/>
            <w:tcMar>
              <w:top w:w="15" w:type="dxa"/>
              <w:left w:w="15" w:type="dxa"/>
              <w:bottom w:w="0" w:type="dxa"/>
              <w:right w:w="15" w:type="dxa"/>
            </w:tcMar>
            <w:vAlign w:val="center"/>
            <w:hideMark/>
          </w:tcPr>
          <w:p w14:paraId="2AA3B018"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 public sealed class VsListWrapper&lt;[VaultSafeTypeParam] T&gt; : IVsListWrapper&lt;T&gt;</w:t>
            </w:r>
          </w:p>
        </w:tc>
        <w:tc>
          <w:tcPr>
            <w:tcW w:w="3880" w:type="dxa"/>
            <w:tcBorders>
              <w:top w:val="nil"/>
              <w:left w:val="nil"/>
              <w:bottom w:val="single" w:sz="8" w:space="0" w:color="auto"/>
              <w:right w:val="single" w:sz="4" w:space="0" w:color="auto"/>
            </w:tcBorders>
            <w:shd w:val="clear" w:color="000000" w:fill="ACB9CA"/>
            <w:tcMar>
              <w:top w:w="15" w:type="dxa"/>
              <w:left w:w="15" w:type="dxa"/>
              <w:bottom w:w="0" w:type="dxa"/>
              <w:right w:w="15" w:type="dxa"/>
            </w:tcMar>
            <w:vAlign w:val="center"/>
            <w:hideMark/>
          </w:tcPr>
          <w:p w14:paraId="64A75811"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Take any existing collection of vault safe values of type List&lt;T&gt; and wrap it in a read-only collection that prevents access to any underlying mutable collection</w:t>
            </w:r>
          </w:p>
        </w:tc>
        <w:tc>
          <w:tcPr>
            <w:tcW w:w="2823" w:type="dxa"/>
            <w:tcBorders>
              <w:top w:val="nil"/>
              <w:left w:val="nil"/>
              <w:bottom w:val="single" w:sz="8" w:space="0" w:color="auto"/>
              <w:right w:val="single" w:sz="8" w:space="0" w:color="auto"/>
            </w:tcBorders>
            <w:shd w:val="clear" w:color="000000" w:fill="ACB9CA"/>
            <w:tcMar>
              <w:top w:w="15" w:type="dxa"/>
              <w:left w:w="15" w:type="dxa"/>
              <w:bottom w:w="0" w:type="dxa"/>
              <w:right w:w="15" w:type="dxa"/>
            </w:tcMar>
            <w:vAlign w:val="center"/>
            <w:hideMark/>
          </w:tcPr>
          <w:p w14:paraId="02EA6BBB" w14:textId="77777777" w:rsidR="004332C3" w:rsidRPr="004332C3" w:rsidRDefault="004332C3" w:rsidP="00B63206">
            <w:pPr>
              <w:keepNext/>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Functions like an IReadOnlyList&lt;T&gt;.  Some overhead and GC pressure introduced, but minimal compared to overhead introduced by copying a large collection.</w:t>
            </w:r>
          </w:p>
        </w:tc>
      </w:tr>
    </w:tbl>
    <w:p w14:paraId="478B7D51" w14:textId="35F64EF2" w:rsidR="00C616E2" w:rsidRDefault="00B63206" w:rsidP="00B63206">
      <w:pPr>
        <w:pStyle w:val="Caption"/>
      </w:pPr>
      <w:bookmarkStart w:id="101" w:name="_Toc29031946"/>
      <w:r>
        <w:t xml:space="preserve">Figure </w:t>
      </w:r>
      <w:fldSimple w:instr=" SEQ Figure \* ARABIC ">
        <w:r w:rsidR="005C779D">
          <w:rPr>
            <w:noProof/>
          </w:rPr>
          <w:t>24</w:t>
        </w:r>
      </w:fldSimple>
      <w:r>
        <w:t xml:space="preserve"> </w:t>
      </w:r>
      <w:r>
        <w:rPr>
          <w:i w:val="0"/>
          <w:iCs w:val="0"/>
        </w:rPr>
        <w:t>-- Vault-Safe Convenience Wrappers</w:t>
      </w:r>
      <w:bookmarkEnd w:id="101"/>
    </w:p>
    <w:p w14:paraId="6C835C0F" w14:textId="413ACF21" w:rsidR="00C616E2" w:rsidRDefault="001B3B5D" w:rsidP="001B3B5D">
      <w:r>
        <w:t xml:space="preserve">These types are all annotated with the </w:t>
      </w:r>
      <w:r>
        <w:rPr>
          <w:i/>
          <w:iCs/>
        </w:rPr>
        <w:t>VaultSafeAttribute</w:t>
      </w:r>
      <w:r>
        <w:t xml:space="preserve"> with its </w:t>
      </w:r>
      <w:r>
        <w:rPr>
          <w:i/>
          <w:iCs/>
        </w:rPr>
        <w:t xml:space="preserve">OnFaith </w:t>
      </w:r>
      <w:r>
        <w:t xml:space="preserve">property set to </w:t>
      </w:r>
      <w:r w:rsidR="003B3FC0">
        <w:t>true but</w:t>
      </w:r>
      <w:r>
        <w:t xml:space="preserve"> are also annotated with the </w:t>
      </w:r>
      <w:r w:rsidR="00F1117F" w:rsidRPr="00F1117F">
        <w:rPr>
          <w:i/>
          <w:iCs/>
        </w:rPr>
        <w:t>NotVsProtectableAttribute</w:t>
      </w:r>
      <w:r w:rsidR="00F1117F">
        <w:rPr>
          <w:rStyle w:val="FootnoteReference"/>
          <w:i/>
          <w:iCs/>
        </w:rPr>
        <w:footnoteReference w:id="48"/>
      </w:r>
      <w:r w:rsidR="006958F8">
        <w:rPr>
          <w:i/>
          <w:iCs/>
        </w:rPr>
        <w:t xml:space="preserve">.  </w:t>
      </w:r>
      <w:r w:rsidR="006958F8">
        <w:t xml:space="preserve">The purpose of the wrapper is to permit vault-safe access to values of these types in </w:t>
      </w:r>
      <w:r w:rsidR="009E5055" w:rsidRPr="009E5055">
        <w:rPr>
          <w:i/>
          <w:iCs/>
        </w:rPr>
        <w:t>LockedVaultMutableResource</w:t>
      </w:r>
      <w:r w:rsidR="009E5055">
        <w:rPr>
          <w:i/>
          <w:iCs/>
        </w:rPr>
        <w:t xml:space="preserve"> </w:t>
      </w:r>
      <w:r w:rsidR="009E5055">
        <w:t xml:space="preserve">object’s delegates without fear of permitting access to the underlying mutable collection therein.  </w:t>
      </w:r>
      <w:r w:rsidR="009E5055">
        <w:rPr>
          <w:i/>
          <w:iCs/>
        </w:rPr>
        <w:t xml:space="preserve">The are </w:t>
      </w:r>
      <w:r w:rsidR="009E5055">
        <w:rPr>
          <w:b/>
          <w:bCs/>
          <w:i/>
          <w:iCs/>
          <w:u w:val="single"/>
        </w:rPr>
        <w:t>not</w:t>
      </w:r>
      <w:r w:rsidR="00F03FF9">
        <w:rPr>
          <w:i/>
          <w:iCs/>
        </w:rPr>
        <w:t xml:space="preserve">, however, </w:t>
      </w:r>
      <w:r w:rsidR="00F03FF9">
        <w:t xml:space="preserve">thread-safe in any way.  If you use them, you must be sure that no other threads have write access to these objects while they are being processed by the delegate.  Because these objects do not provide real </w:t>
      </w:r>
      <w:r w:rsidR="00F03FF9">
        <w:lastRenderedPageBreak/>
        <w:t xml:space="preserve">thread-safety or vault-safety (but instead a temporary façade of such safety), the </w:t>
      </w:r>
      <w:r w:rsidR="00F03FF9">
        <w:rPr>
          <w:i/>
          <w:iCs/>
        </w:rPr>
        <w:t>NotVsProtectable</w:t>
      </w:r>
      <w:r w:rsidR="007B159E">
        <w:rPr>
          <w:i/>
          <w:iCs/>
        </w:rPr>
        <w:t>A</w:t>
      </w:r>
      <w:r w:rsidR="00F03FF9" w:rsidRPr="007B159E">
        <w:rPr>
          <w:i/>
          <w:iCs/>
        </w:rPr>
        <w:t>ttribute</w:t>
      </w:r>
      <w:r w:rsidR="00F03FF9">
        <w:t xml:space="preserve"> </w:t>
      </w:r>
      <w:r w:rsidR="007B159E">
        <w:t xml:space="preserve">forbids them from being </w:t>
      </w:r>
      <w:r w:rsidR="00825A21">
        <w:t xml:space="preserve">a part of any </w:t>
      </w:r>
      <w:r w:rsidR="007B159E">
        <w:t>protected resource in any vault</w:t>
      </w:r>
      <w:r w:rsidR="00825A21">
        <w:t xml:space="preserve">.  Their sole purpose is </w:t>
      </w:r>
      <w:r w:rsidR="00F443F8">
        <w:t xml:space="preserve">conveniently </w:t>
      </w:r>
      <w:r w:rsidR="00825A21">
        <w:t xml:space="preserve">to </w:t>
      </w:r>
      <w:r w:rsidR="00F443F8">
        <w:t>prevent</w:t>
      </w:r>
      <w:r w:rsidR="00825A21">
        <w:t xml:space="preserve"> mingling or leaking mutable state with the protected resource.</w:t>
      </w:r>
    </w:p>
    <w:p w14:paraId="408642B0" w14:textId="5A87B19A" w:rsidR="003B3FC0" w:rsidRDefault="003B3FC0" w:rsidP="001B3B5D">
      <w:r>
        <w:tab/>
        <w:t xml:space="preserve">This rule detects and forbids use of these objects as a protected resource in a vault or </w:t>
      </w:r>
      <w:r w:rsidR="002F5595">
        <w:t xml:space="preserve">being a part, in any way, of such a protected resource.  If you wish to protect a collection of vault-safe types, either use the BasicVault to protect an immutable collection thereof or use the MutableResourceVault and write extension methods or a customized vault </w:t>
      </w:r>
      <w:r w:rsidR="006A0BED">
        <w:t xml:space="preserve">permitting updates via immutable collections or these convenience wrappers.  </w:t>
      </w:r>
    </w:p>
    <w:p w14:paraId="22B559E2" w14:textId="62B73D01" w:rsidR="0013220F" w:rsidRDefault="0013220F" w:rsidP="001B3B5D">
      <w:r>
        <w:tab/>
        <w:t>The following shows the intended use-case for such wrappers:</w:t>
      </w:r>
    </w:p>
    <w:bookmarkStart w:id="102" w:name="_MON_1639138871"/>
    <w:bookmarkEnd w:id="102"/>
    <w:p w14:paraId="6559C2D1" w14:textId="382F3EEE" w:rsidR="00037EA1" w:rsidRDefault="003F6EEE" w:rsidP="00037EA1">
      <w:pPr>
        <w:keepNext/>
      </w:pPr>
      <w:r>
        <w:object w:dxaOrig="10800" w:dyaOrig="7020" w14:anchorId="1AFF8759">
          <v:shape id="_x0000_i1039" type="#_x0000_t75" style="width:540pt;height:351pt" o:ole="">
            <v:imagedata r:id="rId46" o:title=""/>
          </v:shape>
          <o:OLEObject Type="Embed" ProgID="Word.Document.12" ShapeID="_x0000_i1039" DrawAspect="Content" ObjectID="_1639645080" r:id="rId47">
            <o:FieldCodes>\s</o:FieldCodes>
          </o:OLEObject>
        </w:object>
      </w:r>
    </w:p>
    <w:p w14:paraId="2AAC3B30" w14:textId="2EE7FD7D" w:rsidR="0013220F" w:rsidRDefault="00037EA1" w:rsidP="00037EA1">
      <w:pPr>
        <w:pStyle w:val="Caption"/>
        <w:rPr>
          <w:i w:val="0"/>
          <w:iCs w:val="0"/>
        </w:rPr>
      </w:pPr>
      <w:bookmarkStart w:id="103" w:name="_Toc29031947"/>
      <w:r>
        <w:t xml:space="preserve">Figure </w:t>
      </w:r>
      <w:fldSimple w:instr=" SEQ Figure \* ARABIC ">
        <w:r w:rsidR="005C779D">
          <w:rPr>
            <w:noProof/>
          </w:rPr>
          <w:t>25</w:t>
        </w:r>
      </w:fldSimple>
      <w:r w:rsidR="00701CC1">
        <w:rPr>
          <w:i w:val="0"/>
          <w:iCs w:val="0"/>
        </w:rPr>
        <w:t xml:space="preserve"> – Usage of Vs Convenience Wrappers</w:t>
      </w:r>
      <w:bookmarkEnd w:id="103"/>
    </w:p>
    <w:p w14:paraId="7130E595" w14:textId="77777777" w:rsidR="005C779D" w:rsidRDefault="007874F7" w:rsidP="005C779D">
      <w:pPr>
        <w:keepNext/>
      </w:pPr>
      <w:r>
        <w:rPr>
          <w:noProof/>
        </w:rPr>
        <w:lastRenderedPageBreak/>
        <mc:AlternateContent>
          <mc:Choice Requires="wps">
            <w:drawing>
              <wp:inline distT="0" distB="0" distL="0" distR="0" wp14:anchorId="62B0A7A0" wp14:editId="788B60F7">
                <wp:extent cx="6395251" cy="707666"/>
                <wp:effectExtent l="0" t="0" r="24765" b="1651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5251" cy="707666"/>
                        </a:xfrm>
                        <a:prstGeom prst="rect">
                          <a:avLst/>
                        </a:prstGeom>
                        <a:solidFill>
                          <a:srgbClr val="FFFFFF"/>
                        </a:solidFill>
                        <a:ln w="9525">
                          <a:solidFill>
                            <a:srgbClr val="000000"/>
                          </a:solidFill>
                          <a:miter lim="800000"/>
                          <a:headEnd/>
                          <a:tailEnd/>
                        </a:ln>
                      </wps:spPr>
                      <wps:txbx>
                        <w:txbxContent>
                          <w:p w14:paraId="75951DC5" w14:textId="77777777" w:rsidR="002F248C" w:rsidRPr="007874F7" w:rsidRDefault="002F248C" w:rsidP="007874F7">
                            <w:pPr>
                              <w:spacing w:after="0" w:line="240" w:lineRule="auto"/>
                              <w:rPr>
                                <w:sz w:val="20"/>
                                <w:szCs w:val="20"/>
                              </w:rPr>
                            </w:pPr>
                            <w:r w:rsidRPr="007874F7">
                              <w:rPr>
                                <w:sz w:val="20"/>
                                <w:szCs w:val="20"/>
                              </w:rPr>
                              <w:t>Begin showing wrapper usage.</w:t>
                            </w:r>
                          </w:p>
                          <w:p w14:paraId="74A3FCEF" w14:textId="77777777" w:rsidR="002F248C" w:rsidRPr="007874F7" w:rsidRDefault="002F248C" w:rsidP="007874F7">
                            <w:pPr>
                              <w:spacing w:after="0" w:line="240" w:lineRule="auto"/>
                              <w:rPr>
                                <w:sz w:val="20"/>
                                <w:szCs w:val="20"/>
                              </w:rPr>
                            </w:pPr>
                            <w:r w:rsidRPr="007874F7">
                              <w:rPr>
                                <w:sz w:val="20"/>
                                <w:szCs w:val="20"/>
                              </w:rPr>
                              <w:t>Printing final contents:</w:t>
                            </w:r>
                          </w:p>
                          <w:p w14:paraId="522B4C18" w14:textId="77777777" w:rsidR="002F248C" w:rsidRPr="007874F7" w:rsidRDefault="002F248C" w:rsidP="007874F7">
                            <w:pPr>
                              <w:spacing w:after="0" w:line="240" w:lineRule="auto"/>
                              <w:rPr>
                                <w:sz w:val="20"/>
                                <w:szCs w:val="20"/>
                              </w:rPr>
                            </w:pPr>
                            <w:r w:rsidRPr="007874F7">
                              <w:rPr>
                                <w:sz w:val="20"/>
                                <w:szCs w:val="20"/>
                              </w:rPr>
                              <w:t>{1, 2, 3, 4, 5, 6, 7, 8}</w:t>
                            </w:r>
                          </w:p>
                          <w:p w14:paraId="62130484" w14:textId="77777777" w:rsidR="002F248C" w:rsidRPr="007874F7" w:rsidRDefault="002F248C" w:rsidP="007874F7">
                            <w:pPr>
                              <w:spacing w:after="0" w:line="240" w:lineRule="auto"/>
                              <w:rPr>
                                <w:sz w:val="20"/>
                                <w:szCs w:val="20"/>
                              </w:rPr>
                            </w:pPr>
                            <w:r w:rsidRPr="007874F7">
                              <w:rPr>
                                <w:sz w:val="20"/>
                                <w:szCs w:val="20"/>
                              </w:rPr>
                              <w:t>Done showing wrapper usage.</w:t>
                            </w:r>
                          </w:p>
                          <w:p w14:paraId="7144FEA6" w14:textId="34419A97" w:rsidR="002F248C" w:rsidRPr="007874F7" w:rsidRDefault="002F248C" w:rsidP="007874F7">
                            <w:pPr>
                              <w:spacing w:after="0" w:line="240" w:lineRule="auto"/>
                              <w:rPr>
                                <w:sz w:val="20"/>
                                <w:szCs w:val="20"/>
                              </w:rPr>
                            </w:pPr>
                          </w:p>
                        </w:txbxContent>
                      </wps:txbx>
                      <wps:bodyPr rot="0" vert="horz" wrap="square" lIns="91440" tIns="45720" rIns="91440" bIns="45720" anchor="t" anchorCtr="0">
                        <a:noAutofit/>
                      </wps:bodyPr>
                    </wps:wsp>
                  </a:graphicData>
                </a:graphic>
              </wp:inline>
            </w:drawing>
          </mc:Choice>
          <mc:Fallback>
            <w:pict>
              <v:shape w14:anchorId="62B0A7A0" id="Text Box 2" o:spid="_x0000_s1034" type="#_x0000_t202" style="width:503.55pt;height:5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">
                <v:textbox>
                  <w:txbxContent>
                    <w:p w14:paraId="75951DC5" w14:textId="77777777" w:rsidR="002F248C" w:rsidRPr="007874F7" w:rsidRDefault="002F248C" w:rsidP="007874F7">
                      <w:pPr>
                        <w:spacing w:after="0" w:line="240" w:lineRule="auto"/>
                        <w:rPr>
                          <w:sz w:val="20"/>
                          <w:szCs w:val="20"/>
                        </w:rPr>
                      </w:pPr>
                      <w:r w:rsidRPr="007874F7">
                        <w:rPr>
                          <w:sz w:val="20"/>
                          <w:szCs w:val="20"/>
                        </w:rPr>
                        <w:t>Begin showing wrapper usage.</w:t>
                      </w:r>
                    </w:p>
                    <w:p w14:paraId="74A3FCEF" w14:textId="77777777" w:rsidR="002F248C" w:rsidRPr="007874F7" w:rsidRDefault="002F248C" w:rsidP="007874F7">
                      <w:pPr>
                        <w:spacing w:after="0" w:line="240" w:lineRule="auto"/>
                        <w:rPr>
                          <w:sz w:val="20"/>
                          <w:szCs w:val="20"/>
                        </w:rPr>
                      </w:pPr>
                      <w:r w:rsidRPr="007874F7">
                        <w:rPr>
                          <w:sz w:val="20"/>
                          <w:szCs w:val="20"/>
                        </w:rPr>
                        <w:t>Printing final contents:</w:t>
                      </w:r>
                    </w:p>
                    <w:p w14:paraId="522B4C18" w14:textId="77777777" w:rsidR="002F248C" w:rsidRPr="007874F7" w:rsidRDefault="002F248C" w:rsidP="007874F7">
                      <w:pPr>
                        <w:spacing w:after="0" w:line="240" w:lineRule="auto"/>
                        <w:rPr>
                          <w:sz w:val="20"/>
                          <w:szCs w:val="20"/>
                        </w:rPr>
                      </w:pPr>
                      <w:r w:rsidRPr="007874F7">
                        <w:rPr>
                          <w:sz w:val="20"/>
                          <w:szCs w:val="20"/>
                        </w:rPr>
                        <w:t>{1, 2, 3, 4, 5, 6, 7, 8}</w:t>
                      </w:r>
                    </w:p>
                    <w:p w14:paraId="62130484" w14:textId="77777777" w:rsidR="002F248C" w:rsidRPr="007874F7" w:rsidRDefault="002F248C" w:rsidP="007874F7">
                      <w:pPr>
                        <w:spacing w:after="0" w:line="240" w:lineRule="auto"/>
                        <w:rPr>
                          <w:sz w:val="20"/>
                          <w:szCs w:val="20"/>
                        </w:rPr>
                      </w:pPr>
                      <w:r w:rsidRPr="007874F7">
                        <w:rPr>
                          <w:sz w:val="20"/>
                          <w:szCs w:val="20"/>
                        </w:rPr>
                        <w:t>Done showing wrapper usage.</w:t>
                      </w:r>
                    </w:p>
                    <w:p w14:paraId="7144FEA6" w14:textId="34419A97" w:rsidR="002F248C" w:rsidRPr="007874F7" w:rsidRDefault="002F248C" w:rsidP="007874F7">
                      <w:pPr>
                        <w:spacing w:after="0" w:line="240" w:lineRule="auto"/>
                        <w:rPr>
                          <w:sz w:val="20"/>
                          <w:szCs w:val="20"/>
                        </w:rPr>
                      </w:pPr>
                    </w:p>
                  </w:txbxContent>
                </v:textbox>
                <w10:anchorlock/>
              </v:shape>
            </w:pict>
          </mc:Fallback>
        </mc:AlternateContent>
      </w:r>
    </w:p>
    <w:p w14:paraId="700ADC63" w14:textId="66ECCF71" w:rsidR="0013220F" w:rsidRPr="00F03FF9" w:rsidRDefault="005C779D" w:rsidP="005C779D">
      <w:pPr>
        <w:pStyle w:val="Caption"/>
      </w:pPr>
      <w:bookmarkStart w:id="104" w:name="_Toc29031948"/>
      <w:r>
        <w:t xml:space="preserve">Figure </w:t>
      </w:r>
      <w:fldSimple w:instr=" SEQ Figure \* ARABIC ">
        <w:r>
          <w:rPr>
            <w:noProof/>
          </w:rPr>
          <w:t>26</w:t>
        </w:r>
      </w:fldSimple>
      <w:r>
        <w:t xml:space="preserve"> </w:t>
      </w:r>
      <w:r>
        <w:softHyphen/>
      </w:r>
      <w:r>
        <w:softHyphen/>
      </w:r>
      <w:r>
        <w:rPr>
          <w:i w:val="0"/>
          <w:iCs w:val="0"/>
        </w:rPr>
        <w:t>-- Usage Wrapper Demo Output</w:t>
      </w:r>
      <w:bookmarkEnd w:id="104"/>
    </w:p>
    <w:p w14:paraId="169B7589" w14:textId="4DA6C93A" w:rsidR="0054148D" w:rsidRDefault="000B0003" w:rsidP="00C85A76">
      <w:pPr>
        <w:pStyle w:val="Heading1"/>
        <w:numPr>
          <w:ilvl w:val="0"/>
          <w:numId w:val="14"/>
        </w:numPr>
      </w:pPr>
      <w:bookmarkStart w:id="105" w:name="_Toc29031915"/>
      <w:r>
        <w:t>Attributes</w:t>
      </w:r>
      <w:bookmarkEnd w:id="105"/>
    </w:p>
    <w:p w14:paraId="12829C6D" w14:textId="77777777" w:rsidR="000B0003" w:rsidRPr="000B0003" w:rsidRDefault="000B0003" w:rsidP="000B0003"/>
    <w:p w14:paraId="2BEE1969" w14:textId="7FE0DAA5" w:rsidR="000B0003" w:rsidRPr="000B0003" w:rsidRDefault="000B0003" w:rsidP="000B0003">
      <w:pPr>
        <w:pStyle w:val="Heading2"/>
        <w:numPr>
          <w:ilvl w:val="0"/>
          <w:numId w:val="30"/>
        </w:numPr>
      </w:pPr>
      <w:bookmarkStart w:id="106" w:name="_VaultSafeAttribute"/>
      <w:bookmarkStart w:id="107" w:name="_Toc29031916"/>
      <w:bookmarkEnd w:id="106"/>
      <w:r>
        <w:t>VaultSafeAttribute</w:t>
      </w:r>
      <w:bookmarkEnd w:id="107"/>
    </w:p>
    <w:p w14:paraId="3CBD7F7B" w14:textId="71FDF38F" w:rsidR="000B0003" w:rsidRDefault="000B0003" w:rsidP="000B0003"/>
    <w:p w14:paraId="493F5C5E" w14:textId="031CB72C" w:rsidR="003B0918" w:rsidRPr="00913A67" w:rsidRDefault="000B0003" w:rsidP="000B0003">
      <w:pPr>
        <w:ind w:firstLine="720"/>
      </w:pPr>
      <w:r>
        <w:t xml:space="preserve">The vault-safe attribute when placed on a class or struct indicates to the static analyzer that the type so-annotated is vault-safe.  </w:t>
      </w:r>
      <w:r w:rsidR="00320725">
        <w:t xml:space="preserve">A default-constructed instance of this attribute, or one with the first constructor parameter evaluating to </w:t>
      </w:r>
      <w:r w:rsidR="00320725" w:rsidRPr="00CA1496">
        <w:rPr>
          <w:i/>
          <w:iCs/>
        </w:rPr>
        <w:t>false</w:t>
      </w:r>
      <w:r w:rsidR="00320725">
        <w:t xml:space="preserve">, </w:t>
      </w:r>
      <w:r w:rsidR="00DB0A01">
        <w:t>will have the static analyzer verify that the type is provably vault-safe.</w:t>
      </w:r>
      <w:r w:rsidR="00C22D9A">
        <w:rPr>
          <w:rStyle w:val="FootnoteReference"/>
        </w:rPr>
        <w:footnoteReference w:id="49"/>
      </w:r>
      <w:r w:rsidR="009076A9">
        <w:t xml:space="preserve">  If </w:t>
      </w:r>
      <w:r w:rsidR="00CA1496">
        <w:t xml:space="preserve">constructed with its first constructor parameter evaluating to </w:t>
      </w:r>
      <w:r w:rsidR="00CA1496" w:rsidRPr="00CA1496">
        <w:rPr>
          <w:i/>
          <w:iCs/>
        </w:rPr>
        <w:t>true</w:t>
      </w:r>
      <w:r w:rsidR="00CA1496">
        <w:t>, the static analyzer</w:t>
      </w:r>
      <w:r w:rsidR="00EB4267">
        <w:t xml:space="preserve"> shall assume</w:t>
      </w:r>
      <w:r w:rsidR="00CA1496">
        <w:t xml:space="preserve">, without further analysis, </w:t>
      </w:r>
      <w:r w:rsidR="00A30644">
        <w:t xml:space="preserve">it </w:t>
      </w:r>
      <w:r w:rsidR="00CA1496">
        <w:t xml:space="preserve">to be vault-safe.  </w:t>
      </w:r>
      <w:r w:rsidR="00913A67">
        <w:t xml:space="preserve">Note that types that comply with the </w:t>
      </w:r>
      <w:r w:rsidR="00913A67">
        <w:rPr>
          <w:i/>
          <w:iCs/>
        </w:rPr>
        <w:t xml:space="preserve">unmanaged </w:t>
      </w:r>
      <w:r w:rsidR="00913A67">
        <w:t>type constraint are deemed vault-safe regardless of the presence or absence of this attribute.</w:t>
      </w:r>
    </w:p>
    <w:p w14:paraId="152C9D49" w14:textId="2D428508" w:rsidR="0016594F" w:rsidRDefault="007B052A" w:rsidP="0016594F">
      <w:pPr>
        <w:ind w:firstLine="720"/>
      </w:pPr>
      <w:r>
        <w:t xml:space="preserve">There is also included herewith a whitelist file called </w:t>
      </w:r>
      <w:r w:rsidR="006F7836">
        <w:t>“</w:t>
      </w:r>
      <w:r w:rsidR="006F7836" w:rsidRPr="006F7836">
        <w:t>VaultSafeWhiteList.txt</w:t>
      </w:r>
      <w:r w:rsidR="006F7836">
        <w:t xml:space="preserve">” with the names of types should be deemed </w:t>
      </w:r>
      <w:r w:rsidR="0016594F">
        <w:t>vault-safe</w:t>
      </w:r>
      <w:r w:rsidR="006F7836">
        <w:t xml:space="preserve"> by the analyzer without analysis.  </w:t>
      </w:r>
      <w:r w:rsidR="0016594F">
        <w:t>The following shows the by-default contents of this whitelist:</w:t>
      </w:r>
    </w:p>
    <w:p w14:paraId="1E969125" w14:textId="77777777" w:rsidR="0016594F" w:rsidRDefault="0016594F" w:rsidP="0016594F">
      <w:pPr>
        <w:keepNext/>
        <w:ind w:firstLine="720"/>
      </w:pPr>
      <w:r>
        <w:rPr>
          <w:noProof/>
        </w:rPr>
        <mc:AlternateContent>
          <mc:Choice Requires="wps">
            <w:drawing>
              <wp:inline distT="0" distB="0" distL="0" distR="0" wp14:anchorId="1545C38B" wp14:editId="306B5AED">
                <wp:extent cx="5934075" cy="1404620"/>
                <wp:effectExtent l="0" t="0" r="28575" b="1206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1404620"/>
                        </a:xfrm>
                        <a:prstGeom prst="rect">
                          <a:avLst/>
                        </a:prstGeom>
                        <a:solidFill>
                          <a:srgbClr val="FFFFFF"/>
                        </a:solidFill>
                        <a:ln w="9525">
                          <a:solidFill>
                            <a:srgbClr val="000000"/>
                          </a:solidFill>
                          <a:miter lim="800000"/>
                          <a:headEnd/>
                          <a:tailEnd/>
                        </a:ln>
                      </wps:spPr>
                      <wps:txbx>
                        <w:txbxContent>
                          <w:p w14:paraId="71E4DF9A" w14:textId="77777777" w:rsidR="002F248C" w:rsidRDefault="002F248C" w:rsidP="0016594F">
                            <w:r w:rsidRPr="003B0918">
                              <w:t>String; System. Uri;</w:t>
                            </w:r>
                          </w:p>
                        </w:txbxContent>
                      </wps:txbx>
                      <wps:bodyPr rot="0" vert="horz" wrap="square" lIns="91440" tIns="45720" rIns="91440" bIns="45720" anchor="t" anchorCtr="0">
                        <a:spAutoFit/>
                      </wps:bodyPr>
                    </wps:wsp>
                  </a:graphicData>
                </a:graphic>
              </wp:inline>
            </w:drawing>
          </mc:Choice>
          <mc:Fallback>
            <w:pict>
              <v:shape w14:anchorId="1545C38B" id="_x0000_s1035" type="#_x0000_t202" style="width:467.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">
                <v:textbox style="mso-fit-shape-to-text:t">
                  <w:txbxContent>
                    <w:p w14:paraId="71E4DF9A" w14:textId="77777777" w:rsidR="002F248C" w:rsidRDefault="002F248C" w:rsidP="0016594F">
                      <w:r w:rsidRPr="003B0918">
                        <w:t>String; System. Uri;</w:t>
                      </w:r>
                    </w:p>
                  </w:txbxContent>
                </v:textbox>
                <w10:anchorlock/>
              </v:shape>
            </w:pict>
          </mc:Fallback>
        </mc:AlternateContent>
      </w:r>
    </w:p>
    <w:p w14:paraId="321C41EF" w14:textId="03823EA8" w:rsidR="006F7836" w:rsidRDefault="0016594F" w:rsidP="0016594F">
      <w:pPr>
        <w:pStyle w:val="Caption"/>
        <w:rPr>
          <w:i w:val="0"/>
          <w:iCs w:val="0"/>
        </w:rPr>
      </w:pPr>
      <w:bookmarkStart w:id="108" w:name="_Toc29031949"/>
      <w:r>
        <w:t xml:space="preserve">Figure </w:t>
      </w:r>
      <w:fldSimple w:instr=" SEQ Figure \* ARABIC ">
        <w:r w:rsidR="005C779D">
          <w:rPr>
            <w:noProof/>
          </w:rPr>
          <w:t>27</w:t>
        </w:r>
      </w:fldSimple>
      <w:r>
        <w:rPr>
          <w:i w:val="0"/>
          <w:iCs w:val="0"/>
        </w:rPr>
        <w:t xml:space="preserve"> -- Contents of Whitelist.txt</w:t>
      </w:r>
      <w:bookmarkEnd w:id="108"/>
    </w:p>
    <w:p w14:paraId="6C5F74FA" w14:textId="0EF4F79E" w:rsidR="003F6EEE" w:rsidRDefault="0016594F" w:rsidP="0016594F">
      <w:r>
        <w:t xml:space="preserve">There is a second </w:t>
      </w:r>
      <w:r w:rsidR="000F0E1A">
        <w:t>whitelist file for conditionally vault-safe generic types</w:t>
      </w:r>
      <w:r w:rsidR="00F15079">
        <w:t xml:space="preserve"> called “</w:t>
      </w:r>
      <w:r w:rsidR="00F15079" w:rsidRPr="00F15079">
        <w:t>condit_generic_whitelist.txt</w:t>
      </w:r>
      <w:r w:rsidR="00F15079">
        <w:t>”</w:t>
      </w:r>
      <w:r w:rsidR="000F0E1A">
        <w:t xml:space="preserve">.  These types will be deemed vault-safe without analysis if and only if all their generic type arguments are vault-safe.  This is included to </w:t>
      </w:r>
      <w:r w:rsidR="009437FC">
        <w:t>allow the use of immutable</w:t>
      </w:r>
      <w:r w:rsidR="000F0E1A">
        <w:t xml:space="preserve"> collections (whose generic type arguments are all vault-safe) </w:t>
      </w:r>
      <w:r w:rsidR="009437FC">
        <w:t>as vault-safe types.</w:t>
      </w:r>
      <w:r w:rsidR="00F15079">
        <w:t xml:space="preserve">  If you design any generic immutable collections, they will be deemed vault-safe</w:t>
      </w:r>
      <w:r w:rsidR="00FD7886">
        <w:t xml:space="preserve"> whenever all their type arguments are vault-safe.  The starting contents of the file are shown below:</w:t>
      </w:r>
    </w:p>
    <w:p w14:paraId="45344BBF" w14:textId="66CC2144" w:rsidR="00192014" w:rsidRDefault="00F8061D" w:rsidP="00B730BF">
      <w:pPr>
        <w:pStyle w:val="Heading2"/>
        <w:numPr>
          <w:ilvl w:val="0"/>
          <w:numId w:val="30"/>
        </w:numPr>
      </w:pPr>
      <w:bookmarkStart w:id="109" w:name="_Toc29031917"/>
      <w:r>
        <w:rPr>
          <w:noProof/>
        </w:rPr>
        <w:lastRenderedPageBreak/>
        <mc:AlternateContent>
          <mc:Choice Requires="wps">
            <w:drawing>
              <wp:anchor distT="0" distB="0" distL="114300" distR="114300" simplePos="0" relativeHeight="251677696" behindDoc="0" locked="0" layoutInCell="1" allowOverlap="1" wp14:anchorId="244C0A30" wp14:editId="6890ADA0">
                <wp:simplePos x="0" y="0"/>
                <wp:positionH relativeFrom="column">
                  <wp:posOffset>-157286</wp:posOffset>
                </wp:positionH>
                <wp:positionV relativeFrom="paragraph">
                  <wp:posOffset>1973912</wp:posOffset>
                </wp:positionV>
                <wp:extent cx="629602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6296025" cy="635"/>
                        </a:xfrm>
                        <a:prstGeom prst="rect">
                          <a:avLst/>
                        </a:prstGeom>
                        <a:solidFill>
                          <a:prstClr val="white"/>
                        </a:solidFill>
                        <a:ln>
                          <a:noFill/>
                        </a:ln>
                      </wps:spPr>
                      <wps:txbx>
                        <w:txbxContent>
                          <w:p w14:paraId="0721E378" w14:textId="04DB2A27" w:rsidR="002F248C" w:rsidRPr="00771BAE" w:rsidRDefault="002F248C" w:rsidP="00D4129E">
                            <w:pPr>
                              <w:pStyle w:val="Caption"/>
                              <w:rPr>
                                <w:noProof/>
                                <w:sz w:val="26"/>
                                <w:szCs w:val="26"/>
                              </w:rPr>
                            </w:pPr>
                            <w:bookmarkStart w:id="110" w:name="_Toc29031950"/>
                            <w:r>
                              <w:t xml:space="preserve">Figure </w:t>
                            </w:r>
                            <w:fldSimple w:instr=" SEQ Figure \* ARABIC ">
                              <w:r>
                                <w:rPr>
                                  <w:noProof/>
                                </w:rPr>
                                <w:t>28</w:t>
                              </w:r>
                            </w:fldSimple>
                            <w:r>
                              <w:rPr>
                                <w:i w:val="0"/>
                                <w:iCs w:val="0"/>
                              </w:rPr>
                              <w:t xml:space="preserve">-- Contents of </w:t>
                            </w:r>
                            <w:r w:rsidRPr="00626E22">
                              <w:rPr>
                                <w:i w:val="0"/>
                                <w:iCs w:val="0"/>
                              </w:rPr>
                              <w:t>condit_generic_whitelist.txt</w:t>
                            </w:r>
                            <w:bookmarkEnd w:id="1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4C0A30" id="Text Box 11" o:spid="_x0000_s1036" type="#_x0000_t202" style="position:absolute;left:0;text-align:left;margin-left:-12.4pt;margin-top:155.45pt;width:495.7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" stroked="f">
                <v:textbox style="mso-fit-shape-to-text:t" inset="0,0,0,0">
                  <w:txbxContent>
                    <w:p w14:paraId="0721E378" w14:textId="04DB2A27" w:rsidR="002F248C" w:rsidRPr="00771BAE" w:rsidRDefault="002F248C" w:rsidP="00D4129E">
                      <w:pPr>
                        <w:pStyle w:val="Caption"/>
                        <w:rPr>
                          <w:noProof/>
                          <w:sz w:val="26"/>
                          <w:szCs w:val="26"/>
                        </w:rPr>
                      </w:pPr>
                      <w:bookmarkStart w:id="111" w:name="_Toc29031950"/>
                      <w:r>
                        <w:t xml:space="preserve">Figure </w:t>
                      </w:r>
                      <w:fldSimple w:instr=" SEQ Figure \* ARABIC ">
                        <w:r>
                          <w:rPr>
                            <w:noProof/>
                          </w:rPr>
                          <w:t>28</w:t>
                        </w:r>
                      </w:fldSimple>
                      <w:r>
                        <w:rPr>
                          <w:i w:val="0"/>
                          <w:iCs w:val="0"/>
                        </w:rPr>
                        <w:t xml:space="preserve">-- Contents of </w:t>
                      </w:r>
                      <w:r w:rsidRPr="00626E22">
                        <w:rPr>
                          <w:i w:val="0"/>
                          <w:iCs w:val="0"/>
                        </w:rPr>
                        <w:t>condit_generic_whitelist.txt</w:t>
                      </w:r>
                      <w:bookmarkEnd w:id="111"/>
                    </w:p>
                  </w:txbxContent>
                </v:textbox>
                <w10:wrap type="square"/>
              </v:shape>
            </w:pict>
          </mc:Fallback>
        </mc:AlternateContent>
      </w:r>
      <w:r w:rsidR="00504461">
        <w:rPr>
          <w:noProof/>
        </w:rPr>
        <mc:AlternateContent>
          <mc:Choice Requires="wps">
            <w:drawing>
              <wp:anchor distT="45720" distB="45720" distL="114300" distR="114300" simplePos="0" relativeHeight="251675648" behindDoc="0" locked="0" layoutInCell="1" allowOverlap="1" wp14:anchorId="71BE7BD6" wp14:editId="113BFE9E">
                <wp:simplePos x="0" y="0"/>
                <wp:positionH relativeFrom="column">
                  <wp:posOffset>-304800</wp:posOffset>
                </wp:positionH>
                <wp:positionV relativeFrom="paragraph">
                  <wp:posOffset>85725</wp:posOffset>
                </wp:positionV>
                <wp:extent cx="6296025" cy="1847850"/>
                <wp:effectExtent l="0" t="0" r="28575"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6025" cy="1847850"/>
                        </a:xfrm>
                        <a:prstGeom prst="rect">
                          <a:avLst/>
                        </a:prstGeom>
                        <a:solidFill>
                          <a:srgbClr val="FFFFFF"/>
                        </a:solidFill>
                        <a:ln w="9525">
                          <a:solidFill>
                            <a:srgbClr val="000000"/>
                          </a:solidFill>
                          <a:miter lim="800000"/>
                          <a:headEnd/>
                          <a:tailEnd/>
                        </a:ln>
                      </wps:spPr>
                      <wps:txbx>
                        <w:txbxContent>
                          <w:p w14:paraId="59A9361E" w14:textId="33EFFED4" w:rsidR="002F248C" w:rsidRPr="004C5045" w:rsidRDefault="002F248C"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System.Collections.Immutable.ImmutableHashSet`1;</w:t>
                            </w:r>
                          </w:p>
                          <w:p w14:paraId="4B8DF40A" w14:textId="77777777" w:rsidR="002F248C" w:rsidRPr="004C5045" w:rsidRDefault="002F248C"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System.Collections.Immutable.ImmutableList`1+Enumerator;</w:t>
                            </w:r>
                          </w:p>
                          <w:p w14:paraId="1FD806FD" w14:textId="77777777" w:rsidR="002F248C" w:rsidRPr="004C5045" w:rsidRDefault="002F248C"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System.Collections.Immutable.ImmutableQueue`1+Enumerator;</w:t>
                            </w:r>
                          </w:p>
                          <w:p w14:paraId="3D90EC34" w14:textId="77777777" w:rsidR="002F248C" w:rsidRPr="004C5045" w:rsidRDefault="002F248C"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System.Collections.Immutable.ImmutableArray`1+Enumerator;</w:t>
                            </w:r>
                          </w:p>
                          <w:p w14:paraId="7BC26DFD" w14:textId="77777777" w:rsidR="002F248C" w:rsidRPr="004C5045" w:rsidRDefault="002F248C"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System.Collections.Immutable.ImmutableHashSet`1+Enumerator;</w:t>
                            </w:r>
                          </w:p>
                          <w:p w14:paraId="6D0280B6" w14:textId="77777777" w:rsidR="002F248C" w:rsidRPr="004C5045" w:rsidRDefault="002F248C"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System.Collections.Immutable.ImmutableSortedSet`1;</w:t>
                            </w:r>
                          </w:p>
                          <w:p w14:paraId="1410C56C" w14:textId="77777777" w:rsidR="002F248C" w:rsidRPr="004C5045" w:rsidRDefault="002F248C"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System.Collections.Immutable.ImmutableDictionary`2+Enumerator;</w:t>
                            </w:r>
                          </w:p>
                          <w:p w14:paraId="62728B16" w14:textId="77777777" w:rsidR="002F248C" w:rsidRPr="004C5045" w:rsidRDefault="002F248C"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System.Collections.Immutable.ImmutableSortedDictionary`2+Enumerator;</w:t>
                            </w:r>
                          </w:p>
                          <w:p w14:paraId="5F4EB670" w14:textId="77777777" w:rsidR="002F248C" w:rsidRPr="004C5045" w:rsidRDefault="002F248C"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System.Collections.Immutable.ImmutableList`1;</w:t>
                            </w:r>
                          </w:p>
                          <w:p w14:paraId="69B9D2A8" w14:textId="77777777" w:rsidR="002F248C" w:rsidRPr="004C5045" w:rsidRDefault="002F248C"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System.Collections.Immutable.ImmutableStack`1+Enumerator;</w:t>
                            </w:r>
                          </w:p>
                          <w:p w14:paraId="18D36D6C" w14:textId="77777777" w:rsidR="002F248C" w:rsidRPr="004C5045" w:rsidRDefault="002F248C"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System.Collections.Generic.KeyValuePair`2;</w:t>
                            </w:r>
                          </w:p>
                          <w:p w14:paraId="02197B6A" w14:textId="77777777" w:rsidR="002F248C" w:rsidRPr="004C5045" w:rsidRDefault="002F248C"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System.Collections.Immutable.ImmutableQueue`1;</w:t>
                            </w:r>
                          </w:p>
                          <w:p w14:paraId="26A0474F" w14:textId="77777777" w:rsidR="002F248C" w:rsidRPr="004C5045" w:rsidRDefault="002F248C"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System.Collections.Immutable.ImmutableArray`1;</w:t>
                            </w:r>
                          </w:p>
                          <w:p w14:paraId="6DDC6536" w14:textId="77777777" w:rsidR="002F248C" w:rsidRPr="004C5045" w:rsidRDefault="002F248C"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System.Collections.Immutable.ImmutableSortedSet`1+Enumerator;</w:t>
                            </w:r>
                          </w:p>
                          <w:p w14:paraId="3B23AC59" w14:textId="77777777" w:rsidR="002F248C" w:rsidRPr="004C5045" w:rsidRDefault="002F248C"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System.Collections.Immutable.ImmutableStack`1;</w:t>
                            </w:r>
                          </w:p>
                          <w:p w14:paraId="6297A32E" w14:textId="77777777" w:rsidR="002F248C" w:rsidRPr="004C5045" w:rsidRDefault="002F248C"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System.Collections.Immutable.ImmutableDictionary`2;</w:t>
                            </w:r>
                          </w:p>
                          <w:p w14:paraId="3A8E884B" w14:textId="327E5783" w:rsidR="002F248C" w:rsidRPr="004C5045" w:rsidRDefault="002F248C" w:rsidP="007D7820">
                            <w:pPr>
                              <w:rPr>
                                <w:noProof/>
                                <w:sz w:val="20"/>
                                <w:szCs w:val="20"/>
                              </w:rPr>
                            </w:pPr>
                            <w:r w:rsidRPr="004C5045">
                              <w:rPr>
                                <w:rFonts w:ascii="Consolas" w:hAnsi="Consolas" w:cs="Consolas"/>
                                <w:noProof/>
                                <w:color w:val="000000"/>
                                <w:sz w:val="14"/>
                                <w:szCs w:val="14"/>
                              </w:rPr>
                              <w:t>System.Collections.Immutable.ImmutableSortedDictionary`2;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BE7BD6" id="_x0000_s1037" type="#_x0000_t202" style="position:absolute;left:0;text-align:left;margin-left:-24pt;margin-top:6.75pt;width:495.75pt;height:145.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">
                <v:textbox>
                  <w:txbxContent>
                    <w:p w14:paraId="59A9361E" w14:textId="33EFFED4" w:rsidR="002F248C" w:rsidRPr="004C5045" w:rsidRDefault="002F248C"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System.Collections.Immutable.ImmutableHashSet`1;</w:t>
                      </w:r>
                    </w:p>
                    <w:p w14:paraId="4B8DF40A" w14:textId="77777777" w:rsidR="002F248C" w:rsidRPr="004C5045" w:rsidRDefault="002F248C"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System.Collections.Immutable.ImmutableList`1+Enumerator;</w:t>
                      </w:r>
                    </w:p>
                    <w:p w14:paraId="1FD806FD" w14:textId="77777777" w:rsidR="002F248C" w:rsidRPr="004C5045" w:rsidRDefault="002F248C"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System.Collections.Immutable.ImmutableQueue`1+Enumerator;</w:t>
                      </w:r>
                    </w:p>
                    <w:p w14:paraId="3D90EC34" w14:textId="77777777" w:rsidR="002F248C" w:rsidRPr="004C5045" w:rsidRDefault="002F248C"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System.Collections.Immutable.ImmutableArray`1+Enumerator;</w:t>
                      </w:r>
                    </w:p>
                    <w:p w14:paraId="7BC26DFD" w14:textId="77777777" w:rsidR="002F248C" w:rsidRPr="004C5045" w:rsidRDefault="002F248C"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System.Collections.Immutable.ImmutableHashSet`1+Enumerator;</w:t>
                      </w:r>
                    </w:p>
                    <w:p w14:paraId="6D0280B6" w14:textId="77777777" w:rsidR="002F248C" w:rsidRPr="004C5045" w:rsidRDefault="002F248C"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System.Collections.Immutable.ImmutableSortedSet`1;</w:t>
                      </w:r>
                    </w:p>
                    <w:p w14:paraId="1410C56C" w14:textId="77777777" w:rsidR="002F248C" w:rsidRPr="004C5045" w:rsidRDefault="002F248C"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System.Collections.Immutable.ImmutableDictionary`2+Enumerator;</w:t>
                      </w:r>
                    </w:p>
                    <w:p w14:paraId="62728B16" w14:textId="77777777" w:rsidR="002F248C" w:rsidRPr="004C5045" w:rsidRDefault="002F248C"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System.Collections.Immutable.ImmutableSortedDictionary`2+Enumerator;</w:t>
                      </w:r>
                    </w:p>
                    <w:p w14:paraId="5F4EB670" w14:textId="77777777" w:rsidR="002F248C" w:rsidRPr="004C5045" w:rsidRDefault="002F248C"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System.Collections.Immutable.ImmutableList`1;</w:t>
                      </w:r>
                    </w:p>
                    <w:p w14:paraId="69B9D2A8" w14:textId="77777777" w:rsidR="002F248C" w:rsidRPr="004C5045" w:rsidRDefault="002F248C"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System.Collections.Immutable.ImmutableStack`1+Enumerator;</w:t>
                      </w:r>
                    </w:p>
                    <w:p w14:paraId="18D36D6C" w14:textId="77777777" w:rsidR="002F248C" w:rsidRPr="004C5045" w:rsidRDefault="002F248C"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System.Collections.Generic.KeyValuePair`2;</w:t>
                      </w:r>
                    </w:p>
                    <w:p w14:paraId="02197B6A" w14:textId="77777777" w:rsidR="002F248C" w:rsidRPr="004C5045" w:rsidRDefault="002F248C"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System.Collections.Immutable.ImmutableQueue`1;</w:t>
                      </w:r>
                    </w:p>
                    <w:p w14:paraId="26A0474F" w14:textId="77777777" w:rsidR="002F248C" w:rsidRPr="004C5045" w:rsidRDefault="002F248C"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System.Collections.Immutable.ImmutableArray`1;</w:t>
                      </w:r>
                    </w:p>
                    <w:p w14:paraId="6DDC6536" w14:textId="77777777" w:rsidR="002F248C" w:rsidRPr="004C5045" w:rsidRDefault="002F248C"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System.Collections.Immutable.ImmutableSortedSet`1+Enumerator;</w:t>
                      </w:r>
                    </w:p>
                    <w:p w14:paraId="3B23AC59" w14:textId="77777777" w:rsidR="002F248C" w:rsidRPr="004C5045" w:rsidRDefault="002F248C"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System.Collections.Immutable.ImmutableStack`1;</w:t>
                      </w:r>
                    </w:p>
                    <w:p w14:paraId="6297A32E" w14:textId="77777777" w:rsidR="002F248C" w:rsidRPr="004C5045" w:rsidRDefault="002F248C"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System.Collections.Immutable.ImmutableDictionary`2;</w:t>
                      </w:r>
                    </w:p>
                    <w:p w14:paraId="3A8E884B" w14:textId="327E5783" w:rsidR="002F248C" w:rsidRPr="004C5045" w:rsidRDefault="002F248C" w:rsidP="007D7820">
                      <w:pPr>
                        <w:rPr>
                          <w:noProof/>
                          <w:sz w:val="20"/>
                          <w:szCs w:val="20"/>
                        </w:rPr>
                      </w:pPr>
                      <w:r w:rsidRPr="004C5045">
                        <w:rPr>
                          <w:rFonts w:ascii="Consolas" w:hAnsi="Consolas" w:cs="Consolas"/>
                          <w:noProof/>
                          <w:color w:val="000000"/>
                          <w:sz w:val="14"/>
                          <w:szCs w:val="14"/>
                        </w:rPr>
                        <w:t>System.Collections.Immutable.ImmutableSortedDictionary`2;</w:t>
                      </w:r>
                    </w:p>
                  </w:txbxContent>
                </v:textbox>
                <w10:wrap type="square"/>
              </v:shape>
            </w:pict>
          </mc:Fallback>
        </mc:AlternateContent>
      </w:r>
      <w:r w:rsidR="00B730BF">
        <w:t>UsingMandatoryAttribute</w:t>
      </w:r>
      <w:bookmarkEnd w:id="109"/>
    </w:p>
    <w:p w14:paraId="3B3EA250" w14:textId="6CE5A343" w:rsidR="0091199B" w:rsidRDefault="0091199B" w:rsidP="0091199B"/>
    <w:p w14:paraId="1DB77B50" w14:textId="75717B0B" w:rsidR="00D1390E" w:rsidRDefault="0091199B" w:rsidP="00A71489">
      <w:pPr>
        <w:ind w:firstLine="720"/>
      </w:pPr>
      <w:r>
        <w:t xml:space="preserve">This attribute may be used to annotate the return value of a method.  When so annotated, it becomes a compiler error for the receiving </w:t>
      </w:r>
      <w:r w:rsidR="001415B4">
        <w:t xml:space="preserve">attribute to </w:t>
      </w:r>
      <w:r w:rsidR="006E2580">
        <w:t xml:space="preserve">fail to </w:t>
      </w:r>
      <w:r w:rsidR="001415B4">
        <w:t xml:space="preserve">declare and </w:t>
      </w:r>
      <w:r w:rsidR="006E2580">
        <w:t xml:space="preserve">assign the variable in the context of a </w:t>
      </w:r>
      <w:r w:rsidR="006E2580">
        <w:rPr>
          <w:i/>
          <w:iCs/>
        </w:rPr>
        <w:t>using</w:t>
      </w:r>
      <w:r w:rsidR="006E2580">
        <w:t xml:space="preserve"> statement or declaration.</w:t>
      </w:r>
      <w:r w:rsidR="00C62097">
        <w:rPr>
          <w:rStyle w:val="FootnoteReference"/>
        </w:rPr>
        <w:footnoteReference w:id="50"/>
      </w:r>
      <w:r w:rsidR="00C62097">
        <w:t xml:space="preserve">   </w:t>
      </w:r>
    </w:p>
    <w:p w14:paraId="6E8209A5" w14:textId="0B1AA79C" w:rsidR="0019111E" w:rsidRDefault="00D1390E" w:rsidP="00D1390E">
      <w:pPr>
        <w:pStyle w:val="Heading2"/>
        <w:numPr>
          <w:ilvl w:val="0"/>
          <w:numId w:val="30"/>
        </w:numPr>
        <w:rPr>
          <w:i w:val="0"/>
          <w:iCs/>
        </w:rPr>
      </w:pPr>
      <w:bookmarkStart w:id="112" w:name="_Toc29031918"/>
      <w:r w:rsidRPr="00D1390E">
        <w:t>VaultSafeTypeParamAttribute</w:t>
      </w:r>
      <w:bookmarkEnd w:id="112"/>
    </w:p>
    <w:p w14:paraId="189CB88F" w14:textId="4F60F1DB" w:rsidR="00D1390E" w:rsidRDefault="00D1390E" w:rsidP="00D1390E"/>
    <w:p w14:paraId="552B4955" w14:textId="31D750DE" w:rsidR="00D1390E" w:rsidRDefault="00D1390E" w:rsidP="005E7CEA">
      <w:pPr>
        <w:ind w:firstLine="720"/>
      </w:pPr>
      <w:r>
        <w:t xml:space="preserve">This attribute can be applied to type parameters.  It </w:t>
      </w:r>
      <w:r w:rsidR="005E7CEA">
        <w:t>effectively s</w:t>
      </w:r>
      <w:r>
        <w:t xml:space="preserve">erves as a </w:t>
      </w:r>
      <w:r w:rsidR="00A30644">
        <w:t xml:space="preserve">type </w:t>
      </w:r>
      <w:r w:rsidR="005E7CEA">
        <w:t xml:space="preserve">constraint, enforced by the static analyzer, that any type argument substituted for the parameter must be vault-safe.  It is considered an error for such a type not to be vault-safe.  This may attribute may annotate type parameters wherever they are declared: on generic types, generic methods and generic delegates. </w:t>
      </w:r>
    </w:p>
    <w:p w14:paraId="62BAF3A6" w14:textId="0FDE2760" w:rsidR="00843223" w:rsidRDefault="00843223" w:rsidP="00843223">
      <w:pPr>
        <w:pStyle w:val="Heading2"/>
        <w:numPr>
          <w:ilvl w:val="0"/>
          <w:numId w:val="30"/>
        </w:numPr>
      </w:pPr>
      <w:bookmarkStart w:id="113" w:name="_Toc29031919"/>
      <w:r w:rsidRPr="00843223">
        <w:t>NoNonVsCaptureAttribute</w:t>
      </w:r>
      <w:bookmarkEnd w:id="113"/>
    </w:p>
    <w:p w14:paraId="58995AAD" w14:textId="0E387FA9" w:rsidR="00843223" w:rsidRDefault="00843223" w:rsidP="00843223"/>
    <w:p w14:paraId="035E4446" w14:textId="5672CC4B" w:rsidR="00204E12" w:rsidRDefault="00843223" w:rsidP="00843223">
      <w:pPr>
        <w:ind w:firstLine="720"/>
      </w:pPr>
      <w:r>
        <w:t xml:space="preserve">This attribute annotates delegates causing the static analyzer to ensure that </w:t>
      </w:r>
      <w:r w:rsidR="000A19AE">
        <w:t>all</w:t>
      </w:r>
      <w:r>
        <w:t xml:space="preserve"> </w:t>
      </w:r>
      <w:r w:rsidR="000A19AE">
        <w:t xml:space="preserve">variables, not explicitly passed to it as method arguments, </w:t>
      </w:r>
      <w:r w:rsidR="00BC2C1C">
        <w:t>accessed</w:t>
      </w:r>
      <w:r w:rsidR="000A19AE">
        <w:t xml:space="preserve"> by the delegate are vault-safe.  It is an error to capture or otherwise read to or write from </w:t>
      </w:r>
      <w:r w:rsidR="00204E12">
        <w:t xml:space="preserve">any variable from within the delegate unless the variable is: </w:t>
      </w:r>
    </w:p>
    <w:p w14:paraId="28861D95" w14:textId="1CE47473" w:rsidR="00843223" w:rsidRDefault="00204E12" w:rsidP="00204E12">
      <w:pPr>
        <w:pStyle w:val="ListParagraph"/>
        <w:numPr>
          <w:ilvl w:val="0"/>
          <w:numId w:val="31"/>
        </w:numPr>
      </w:pPr>
      <w:r>
        <w:t>vault-safe or</w:t>
      </w:r>
    </w:p>
    <w:p w14:paraId="623EC3A5" w14:textId="186AEDBC" w:rsidR="00204E12" w:rsidRPr="00843223" w:rsidRDefault="00204E12" w:rsidP="00204E12">
      <w:pPr>
        <w:pStyle w:val="ListParagraph"/>
        <w:numPr>
          <w:ilvl w:val="0"/>
          <w:numId w:val="31"/>
        </w:numPr>
      </w:pPr>
      <w:r>
        <w:t>passed as a type argument</w:t>
      </w:r>
    </w:p>
    <w:p w14:paraId="7329E04E" w14:textId="6111A45C" w:rsidR="000B0003" w:rsidRDefault="00204E12" w:rsidP="00204E12">
      <w:r>
        <w:t xml:space="preserve">The </w:t>
      </w:r>
      <w:r w:rsidR="001F5E5D">
        <w:t xml:space="preserve">LockedVaultMutableResource </w:t>
      </w:r>
      <w:r>
        <w:t>delegates</w:t>
      </w:r>
      <w:r w:rsidR="001F5E5D">
        <w:rPr>
          <w:rStyle w:val="FootnoteReference"/>
        </w:rPr>
        <w:footnoteReference w:id="51"/>
      </w:r>
      <w:r>
        <w:t xml:space="preserve"> are all annotated </w:t>
      </w:r>
      <w:r w:rsidR="00032CCE">
        <w:t xml:space="preserve">with this attribute.  All type parameters passed, except the first, which is the protected resource, are annotated with the </w:t>
      </w:r>
      <w:r w:rsidR="00032CCE">
        <w:rPr>
          <w:i/>
          <w:iCs/>
        </w:rPr>
        <w:t>VaultSafeTypeParamAttribute</w:t>
      </w:r>
      <w:r w:rsidR="00032CCE">
        <w:t>.  This combination of attributes prevents any non-</w:t>
      </w:r>
      <w:r w:rsidR="00032CCE">
        <w:lastRenderedPageBreak/>
        <w:t>vault-safe variables, other than the protected resource</w:t>
      </w:r>
      <w:r w:rsidR="00F82F30">
        <w:t>,</w:t>
      </w:r>
      <w:r w:rsidR="00032CCE">
        <w:t xml:space="preserve"> from being read from or written to in the delegate.</w:t>
      </w:r>
    </w:p>
    <w:p w14:paraId="7CDB5AA0" w14:textId="7DC416C4" w:rsidR="00F1117F" w:rsidRDefault="00F1117F" w:rsidP="00F1117F">
      <w:pPr>
        <w:pStyle w:val="Heading2"/>
        <w:numPr>
          <w:ilvl w:val="0"/>
          <w:numId w:val="30"/>
        </w:numPr>
        <w:rPr>
          <w:i w:val="0"/>
          <w:iCs/>
        </w:rPr>
      </w:pPr>
      <w:bookmarkStart w:id="114" w:name="_NotVsProtectableAttribute"/>
      <w:bookmarkStart w:id="115" w:name="_Toc29031920"/>
      <w:bookmarkEnd w:id="114"/>
      <w:r w:rsidRPr="00F1117F">
        <w:t>NotVsProtectableAttribute</w:t>
      </w:r>
      <w:bookmarkEnd w:id="115"/>
    </w:p>
    <w:p w14:paraId="3FCC7112" w14:textId="211AA19F" w:rsidR="006A0BED" w:rsidRDefault="006A0BED" w:rsidP="006A0BED"/>
    <w:p w14:paraId="15B721B0" w14:textId="57E2D3DD" w:rsidR="006A0BED" w:rsidRDefault="006A0BED" w:rsidP="006A0BED">
      <w:pPr>
        <w:ind w:firstLine="720"/>
      </w:pPr>
      <w:r>
        <w:t xml:space="preserve">This attribute may be applied to a type.  Any type – even a vault-safe type – so annotated cannot be used as a protected resource or part of a protected resource in any vault.  If the type is otherwise vault-safe, it will be considered vault-safe </w:t>
      </w:r>
      <w:r w:rsidR="00FF329F">
        <w:t xml:space="preserve">only </w:t>
      </w:r>
      <w:r>
        <w:t xml:space="preserve">for purposes of the rules </w:t>
      </w:r>
      <w:r w:rsidR="00FF329F">
        <w:t xml:space="preserve">at § </w:t>
      </w:r>
      <w:hyperlink w:anchor="_DotNetVault_VaultSafe" w:history="1">
        <w:r w:rsidR="00FF329F" w:rsidRPr="00713DCE">
          <w:rPr>
            <w:rStyle w:val="Hyperlink"/>
          </w:rPr>
          <w:t>5.b-d</w:t>
        </w:r>
      </w:hyperlink>
      <w:r w:rsidR="00FF329F">
        <w:t xml:space="preserve">, </w:t>
      </w:r>
      <w:r w:rsidR="00FF329F">
        <w:rPr>
          <w:i/>
          <w:iCs/>
        </w:rPr>
        <w:t>supra</w:t>
      </w:r>
      <w:r w:rsidR="00FF329F">
        <w:t>.</w:t>
      </w:r>
      <w:r w:rsidR="00AD6D77">
        <w:t xml:space="preserve">  This attribute is used primarily to allow for convenience wrappers around mutable collections of vault-safe type to be used in LockedVaultMutableResource delegates. </w:t>
      </w:r>
    </w:p>
    <w:p w14:paraId="5B6FE7C7" w14:textId="54FBDF40" w:rsidR="00750E3E" w:rsidRDefault="00750E3E" w:rsidP="00750E3E">
      <w:pPr>
        <w:pStyle w:val="Heading1"/>
        <w:numPr>
          <w:ilvl w:val="0"/>
          <w:numId w:val="14"/>
        </w:numPr>
      </w:pPr>
      <w:bookmarkStart w:id="116" w:name="_Toc29031921"/>
      <w:r>
        <w:t>Licensing</w:t>
      </w:r>
      <w:bookmarkEnd w:id="116"/>
    </w:p>
    <w:p w14:paraId="5DB071C4" w14:textId="77777777" w:rsidR="00A764E0" w:rsidRPr="00A764E0" w:rsidRDefault="00A764E0" w:rsidP="00A764E0"/>
    <w:p w14:paraId="26763C76" w14:textId="1661A65A" w:rsidR="00750E3E" w:rsidRDefault="00750E3E" w:rsidP="00750E3E">
      <w:pPr>
        <w:pStyle w:val="Heading2"/>
        <w:numPr>
          <w:ilvl w:val="0"/>
          <w:numId w:val="32"/>
        </w:numPr>
        <w:rPr>
          <w:i w:val="0"/>
          <w:iCs/>
        </w:rPr>
      </w:pPr>
      <w:bookmarkStart w:id="117" w:name="_Toc29031922"/>
      <w:bookmarkStart w:id="118" w:name="_GoBack"/>
      <w:bookmarkEnd w:id="118"/>
      <w:r>
        <w:t>Software License</w:t>
      </w:r>
      <w:bookmarkEnd w:id="117"/>
    </w:p>
    <w:p w14:paraId="308F1FA5" w14:textId="77777777" w:rsidR="00EF1D7E" w:rsidRDefault="00EF1D7E" w:rsidP="00EF1D7E">
      <w:pPr>
        <w:ind w:left="720"/>
      </w:pPr>
    </w:p>
    <w:p w14:paraId="3B3792ED" w14:textId="760D27BD" w:rsidR="00750E3E" w:rsidRDefault="00EF1D7E" w:rsidP="00EF1D7E">
      <w:pPr>
        <w:ind w:firstLine="720"/>
      </w:pPr>
      <w:r>
        <w:t>The DotNetVault software library and source-code are the intellectual property of CJM Screws, LLC</w:t>
      </w:r>
      <w:r w:rsidR="00A764E0">
        <w:t>, a Maryland Limited Liability Company.</w:t>
      </w:r>
      <w:r>
        <w:t xml:space="preserve">  CJM Screws, LLC licenses the software and source code to you under the MIT License as follows:</w:t>
      </w:r>
    </w:p>
    <w:p w14:paraId="390CB6A7"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MIT License</w:t>
      </w:r>
    </w:p>
    <w:p w14:paraId="37C7F451"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p>
    <w:p w14:paraId="0CF4A47D" w14:textId="7B7AC3B1"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 xml:space="preserve">Copyright (c) </w:t>
      </w:r>
      <w:r>
        <w:rPr>
          <w:rFonts w:ascii="Consolas" w:eastAsia="Times New Roman" w:hAnsi="Consolas" w:cs="Courier New"/>
          <w:color w:val="5C5855"/>
          <w:sz w:val="21"/>
          <w:szCs w:val="21"/>
        </w:rPr>
        <w:t>2019</w:t>
      </w:r>
      <w:r w:rsidR="002F248C">
        <w:rPr>
          <w:rFonts w:ascii="Consolas" w:eastAsia="Times New Roman" w:hAnsi="Consolas" w:cs="Courier New"/>
          <w:color w:val="5C5855"/>
          <w:sz w:val="21"/>
          <w:szCs w:val="21"/>
        </w:rPr>
        <w:t>-2020</w:t>
      </w:r>
      <w:r w:rsidRPr="00A764E0">
        <w:rPr>
          <w:rFonts w:ascii="Consolas" w:eastAsia="Times New Roman" w:hAnsi="Consolas" w:cs="Courier New"/>
          <w:color w:val="5C5855"/>
          <w:sz w:val="21"/>
          <w:szCs w:val="21"/>
        </w:rPr>
        <w:t xml:space="preserve"> </w:t>
      </w:r>
      <w:r>
        <w:rPr>
          <w:rFonts w:ascii="Consolas" w:eastAsia="Times New Roman" w:hAnsi="Consolas" w:cs="Courier New"/>
          <w:color w:val="5C5855"/>
          <w:sz w:val="21"/>
          <w:szCs w:val="21"/>
        </w:rPr>
        <w:t>CJM Screws, LLC</w:t>
      </w:r>
    </w:p>
    <w:p w14:paraId="205719D1"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p>
    <w:p w14:paraId="48862890"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Permission is hereby granted, free of charge, to any person obtaining a copy</w:t>
      </w:r>
    </w:p>
    <w:p w14:paraId="5DCEFAA5"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of this software and associated documentation files (the "Software"), to deal</w:t>
      </w:r>
    </w:p>
    <w:p w14:paraId="68728014"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in the Software without restriction, including without limitation the rights</w:t>
      </w:r>
    </w:p>
    <w:p w14:paraId="0BA86DF0"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to use, copy, modify, merge, publish, distribute, sublicense, and/or sell</w:t>
      </w:r>
    </w:p>
    <w:p w14:paraId="578E4E87"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copies of the Software, and to permit persons to whom the Software is</w:t>
      </w:r>
    </w:p>
    <w:p w14:paraId="09676FAE"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furnished to do so, subject to the following conditions:</w:t>
      </w:r>
    </w:p>
    <w:p w14:paraId="6034297F"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p>
    <w:p w14:paraId="4C28CB52"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The above copyright notice and this permission notice shall be included in all</w:t>
      </w:r>
    </w:p>
    <w:p w14:paraId="540CEEFE"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copies or substantial portions of the Software.</w:t>
      </w:r>
    </w:p>
    <w:p w14:paraId="0F3956D3"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p>
    <w:p w14:paraId="25C49A3F"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THE SOFTWARE IS PROVIDED "AS IS", WITHOUT WARRANTY OF ANY KIND, EXPRESS OR</w:t>
      </w:r>
    </w:p>
    <w:p w14:paraId="025E2235"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IMPLIED, INCLUDING BUT NOT LIMITED TO THE WARRANTIES OF MERCHANTABILITY,</w:t>
      </w:r>
    </w:p>
    <w:p w14:paraId="7052EB05"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FITNESS FOR A PARTICULAR PURPOSE AND NONINFRINGEMENT. IN NO EVENT SHALL THE</w:t>
      </w:r>
    </w:p>
    <w:p w14:paraId="380F1F9F"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AUTHORS OR COPYRIGHT HOLDERS BE LIABLE FOR ANY CLAIM, DAMAGES OR OTHER</w:t>
      </w:r>
    </w:p>
    <w:p w14:paraId="373CEA75"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LIABILITY, WHETHER IN AN ACTION OF CONTRACT, TORT OR OTHERWISE, ARISING FROM,</w:t>
      </w:r>
    </w:p>
    <w:p w14:paraId="36FB6039"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OUT OF OR IN CONNECTION WITH THE SOFTWARE OR THE USE OR OTHER DEALINGS IN THE</w:t>
      </w:r>
    </w:p>
    <w:p w14:paraId="1808B53A" w14:textId="211D3C2D"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SOFTWARE.</w:t>
      </w:r>
    </w:p>
    <w:p w14:paraId="0E76313D" w14:textId="77777777" w:rsidR="00403B74" w:rsidRPr="00403B74" w:rsidRDefault="00403B74" w:rsidP="00403B74"/>
    <w:p w14:paraId="14068CC3" w14:textId="612AFBB4" w:rsidR="00760C36" w:rsidRPr="00A764E0" w:rsidRDefault="00A764E0" w:rsidP="005C2C68">
      <w:pPr>
        <w:pStyle w:val="Heading2"/>
        <w:numPr>
          <w:ilvl w:val="0"/>
          <w:numId w:val="32"/>
        </w:numPr>
      </w:pPr>
      <w:bookmarkStart w:id="119" w:name="_Toc29031923"/>
      <w:r w:rsidRPr="00A764E0">
        <w:lastRenderedPageBreak/>
        <w:t>Documentation License</w:t>
      </w:r>
      <w:bookmarkEnd w:id="119"/>
    </w:p>
    <w:p w14:paraId="3660BD6F" w14:textId="5F145EE6" w:rsidR="00760C36" w:rsidRDefault="00A764E0" w:rsidP="00FA10A7">
      <w:pPr>
        <w:ind w:firstLine="720"/>
      </w:pPr>
      <w:r>
        <w:t>This document is the</w:t>
      </w:r>
      <w:r w:rsidR="00FA10A7">
        <w:t xml:space="preserve"> intellectual property of CJM Screws, LLC, a Maryland Limited Liability Company.  CJM Screws, LLC hereby grants you</w:t>
      </w:r>
      <w:r w:rsidR="00A16D50">
        <w:t xml:space="preserve"> the right to use, copy and distribute this document in unaltered form without limitation provided any persons to whom the documentation is distributed agree to be bound by the terms of this license</w:t>
      </w:r>
      <w:r w:rsidR="00B56AEB">
        <w:t xml:space="preserve"> including the following:</w:t>
      </w:r>
    </w:p>
    <w:p w14:paraId="2B89876E" w14:textId="40545D7E" w:rsidR="00B56AEB" w:rsidRDefault="00B56AEB" w:rsidP="00B56AEB">
      <w:pPr>
        <w:pStyle w:val="ListParagraph"/>
        <w:numPr>
          <w:ilvl w:val="0"/>
          <w:numId w:val="33"/>
        </w:numPr>
      </w:pPr>
      <w:r>
        <w:t>The documentation may not be altered in any material way and</w:t>
      </w:r>
    </w:p>
    <w:p w14:paraId="7F937FBD" w14:textId="77777777" w:rsidR="004D26C6" w:rsidRDefault="004D26C6" w:rsidP="004D26C6">
      <w:pPr>
        <w:pStyle w:val="ListParagraph"/>
        <w:ind w:left="1080"/>
      </w:pPr>
    </w:p>
    <w:p w14:paraId="2B6E96EE" w14:textId="563B3EE2" w:rsidR="00B56AEB" w:rsidRDefault="00B56AEB" w:rsidP="005C2C68">
      <w:pPr>
        <w:pStyle w:val="ListParagraph"/>
        <w:numPr>
          <w:ilvl w:val="0"/>
          <w:numId w:val="33"/>
        </w:numPr>
      </w:pPr>
      <w:r>
        <w:t>THE DOCUMENTATION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w:t>
      </w:r>
      <w:r w:rsidR="004D26C6">
        <w:t xml:space="preserve"> </w:t>
      </w:r>
      <w:r>
        <w:t xml:space="preserve">OUT OF OR IN CONNECTION WITH THE </w:t>
      </w:r>
      <w:r w:rsidR="0057461F">
        <w:t>DOCUMENTATION</w:t>
      </w:r>
      <w:r>
        <w:t xml:space="preserve"> OR THE USE OR OTHER DEALINGS IN THE</w:t>
      </w:r>
      <w:r w:rsidR="004D26C6">
        <w:t xml:space="preserve"> </w:t>
      </w:r>
      <w:r w:rsidR="0057461F">
        <w:t>DOCUMENTATION</w:t>
      </w:r>
      <w:r>
        <w:t>.</w:t>
      </w:r>
    </w:p>
    <w:p w14:paraId="66B2FD5B" w14:textId="77777777" w:rsidR="004D26C6" w:rsidRDefault="004D26C6" w:rsidP="004D26C6">
      <w:pPr>
        <w:pStyle w:val="ListParagraph"/>
      </w:pPr>
    </w:p>
    <w:p w14:paraId="72E02215" w14:textId="749735DE" w:rsidR="004D26C6" w:rsidRPr="004D26C6" w:rsidRDefault="004D26C6" w:rsidP="004D26C6">
      <w:pPr>
        <w:pStyle w:val="ListParagraph"/>
        <w:numPr>
          <w:ilvl w:val="0"/>
          <w:numId w:val="32"/>
        </w:numPr>
      </w:pPr>
      <w:r>
        <w:rPr>
          <w:i/>
          <w:iCs/>
        </w:rPr>
        <w:t>Author Contact Information</w:t>
      </w:r>
    </w:p>
    <w:p w14:paraId="0441C861" w14:textId="4BCFED90" w:rsidR="004D26C6" w:rsidRDefault="004D26C6" w:rsidP="0057461F">
      <w:pPr>
        <w:ind w:firstLine="720"/>
      </w:pPr>
      <w:r>
        <w:t xml:space="preserve">The author </w:t>
      </w:r>
      <w:r w:rsidR="0057461F">
        <w:t>of the documentation and software is</w:t>
      </w:r>
      <w:r>
        <w:t xml:space="preserve"> Christopher P. Susie, a member of CJM Screws, LLC.  He can be reached by email at </w:t>
      </w:r>
      <w:hyperlink r:id="rId48" w:history="1">
        <w:r w:rsidRPr="00FF0C06">
          <w:rPr>
            <w:rStyle w:val="Hyperlink"/>
          </w:rPr>
          <w:t>cpsusie@hotmail.com</w:t>
        </w:r>
      </w:hyperlink>
      <w:r>
        <w:t xml:space="preserve"> or by mail at</w:t>
      </w:r>
    </w:p>
    <w:p w14:paraId="5925F9CF" w14:textId="2B23C1C4" w:rsidR="004D26C6" w:rsidRDefault="004D26C6" w:rsidP="004D26C6">
      <w:pPr>
        <w:pStyle w:val="ListParagraph"/>
        <w:ind w:left="1080"/>
      </w:pPr>
      <w:r>
        <w:t>CJM Screws, LLC</w:t>
      </w:r>
    </w:p>
    <w:p w14:paraId="15CD3BBF" w14:textId="320C7843" w:rsidR="004D26C6" w:rsidRDefault="004D26C6" w:rsidP="004D26C6">
      <w:pPr>
        <w:pStyle w:val="ListParagraph"/>
        <w:ind w:left="1080"/>
      </w:pPr>
      <w:r>
        <w:t>ATTN: Christopher P. Susie</w:t>
      </w:r>
      <w:r>
        <w:tab/>
      </w:r>
    </w:p>
    <w:p w14:paraId="236E7237" w14:textId="4877346A" w:rsidR="004D26C6" w:rsidRDefault="004D26C6" w:rsidP="004D26C6">
      <w:pPr>
        <w:pStyle w:val="ListParagraph"/>
        <w:ind w:left="1080"/>
      </w:pPr>
      <w:r>
        <w:t>3705 Ridgecroft Road</w:t>
      </w:r>
    </w:p>
    <w:p w14:paraId="2022A080" w14:textId="63CB28CE" w:rsidR="004D26C6" w:rsidRDefault="004D26C6" w:rsidP="004D26C6">
      <w:pPr>
        <w:pStyle w:val="ListParagraph"/>
        <w:ind w:left="1080"/>
      </w:pPr>
      <w:r>
        <w:t>Baltimore, Maryland 21206</w:t>
      </w:r>
    </w:p>
    <w:p w14:paraId="386C831C" w14:textId="05717404" w:rsidR="006F6CF2" w:rsidRPr="005B1599" w:rsidRDefault="004D26C6" w:rsidP="00B601AE">
      <w:pPr>
        <w:pStyle w:val="ListParagraph"/>
        <w:ind w:left="1080"/>
      </w:pPr>
      <w:r>
        <w:t>U.S.A.</w:t>
      </w:r>
      <w:r w:rsidR="00695E95">
        <w:t xml:space="preserve"> </w:t>
      </w:r>
    </w:p>
    <w:sectPr w:rsidR="006F6CF2" w:rsidRPr="005B1599">
      <w:headerReference w:type="default" r:id="rId49"/>
      <w:footerReference w:type="default" r:id="rId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AC01C3" w14:textId="77777777" w:rsidR="005770B7" w:rsidRDefault="005770B7" w:rsidP="008A7F55">
      <w:pPr>
        <w:spacing w:after="0" w:line="240" w:lineRule="auto"/>
      </w:pPr>
      <w:r>
        <w:separator/>
      </w:r>
    </w:p>
  </w:endnote>
  <w:endnote w:type="continuationSeparator" w:id="0">
    <w:p w14:paraId="2A67401B" w14:textId="77777777" w:rsidR="005770B7" w:rsidRDefault="005770B7" w:rsidP="008A7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EFF1E" w14:textId="77777777" w:rsidR="002F248C" w:rsidRDefault="002F248C" w:rsidP="000859E7">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AC826" w14:textId="524D4D13" w:rsidR="002F248C" w:rsidRPr="00AB5EEF" w:rsidRDefault="002F248C" w:rsidP="00784221">
    <w:pPr>
      <w:pStyle w:val="Footer"/>
      <w:jc w:val="center"/>
      <w:rPr>
        <w:sz w:val="20"/>
        <w:szCs w:val="20"/>
      </w:rPr>
    </w:pPr>
    <w:r w:rsidRPr="00AB5EEF">
      <w:rPr>
        <w:sz w:val="20"/>
        <w:szCs w:val="20"/>
      </w:rPr>
      <w:fldChar w:fldCharType="begin"/>
    </w:r>
    <w:r w:rsidRPr="00AB5EEF">
      <w:rPr>
        <w:sz w:val="20"/>
        <w:szCs w:val="20"/>
      </w:rPr>
      <w:instrText xml:space="preserve"> PAGE   \* MERGEFORMAT </w:instrText>
    </w:r>
    <w:r w:rsidRPr="00AB5EEF">
      <w:rPr>
        <w:sz w:val="20"/>
        <w:szCs w:val="20"/>
      </w:rPr>
      <w:fldChar w:fldCharType="separate"/>
    </w:r>
    <w:r w:rsidRPr="00AB5EEF">
      <w:rPr>
        <w:noProof/>
        <w:sz w:val="20"/>
        <w:szCs w:val="20"/>
      </w:rPr>
      <w:t>1</w:t>
    </w:r>
    <w:r w:rsidRPr="00AB5EEF">
      <w:rPr>
        <w:noProof/>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F1564" w14:textId="5D5D3CE3" w:rsidR="002F248C" w:rsidRPr="00AB5EEF" w:rsidRDefault="002F248C" w:rsidP="00784221">
    <w:pPr>
      <w:pStyle w:val="Footer"/>
      <w:jc w:val="center"/>
      <w:rPr>
        <w:sz w:val="20"/>
        <w:szCs w:val="20"/>
      </w:rPr>
    </w:pPr>
    <w:r w:rsidRPr="00AB5EEF">
      <w:rPr>
        <w:sz w:val="20"/>
        <w:szCs w:val="20"/>
      </w:rPr>
      <w:t>-</w:t>
    </w:r>
    <w:r w:rsidRPr="00AB5EEF">
      <w:rPr>
        <w:sz w:val="20"/>
        <w:szCs w:val="20"/>
      </w:rPr>
      <w:fldChar w:fldCharType="begin"/>
    </w:r>
    <w:r w:rsidRPr="00AB5EEF">
      <w:rPr>
        <w:sz w:val="20"/>
        <w:szCs w:val="20"/>
      </w:rPr>
      <w:instrText xml:space="preserve"> PAGE   \* MERGEFORMAT </w:instrText>
    </w:r>
    <w:r w:rsidRPr="00AB5EEF">
      <w:rPr>
        <w:sz w:val="20"/>
        <w:szCs w:val="20"/>
      </w:rPr>
      <w:fldChar w:fldCharType="separate"/>
    </w:r>
    <w:r w:rsidRPr="00AB5EEF">
      <w:rPr>
        <w:noProof/>
        <w:sz w:val="20"/>
        <w:szCs w:val="20"/>
      </w:rPr>
      <w:t>1</w:t>
    </w:r>
    <w:r w:rsidRPr="00AB5EEF">
      <w:rPr>
        <w:noProof/>
        <w:sz w:val="20"/>
        <w:szCs w:val="20"/>
      </w:rPr>
      <w:fldChar w:fldCharType="end"/>
    </w:r>
    <w:r w:rsidRPr="00AB5EEF">
      <w:rPr>
        <w:noProof/>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379425" w14:textId="77777777" w:rsidR="005770B7" w:rsidRDefault="005770B7" w:rsidP="008A7F55">
      <w:pPr>
        <w:spacing w:after="0" w:line="240" w:lineRule="auto"/>
      </w:pPr>
      <w:r>
        <w:separator/>
      </w:r>
    </w:p>
  </w:footnote>
  <w:footnote w:type="continuationSeparator" w:id="0">
    <w:p w14:paraId="19FB4F3F" w14:textId="77777777" w:rsidR="005770B7" w:rsidRDefault="005770B7" w:rsidP="008A7F55">
      <w:pPr>
        <w:spacing w:after="0" w:line="240" w:lineRule="auto"/>
      </w:pPr>
      <w:r>
        <w:continuationSeparator/>
      </w:r>
    </w:p>
  </w:footnote>
  <w:footnote w:id="1">
    <w:p w14:paraId="3CE62A5A" w14:textId="02466C9F" w:rsidR="002F248C" w:rsidRDefault="002F248C">
      <w:pPr>
        <w:pStyle w:val="FootnoteText"/>
      </w:pPr>
      <w:bookmarkStart w:id="4" w:name="_Hlk22989829"/>
      <w:r>
        <w:rPr>
          <w:rStyle w:val="FootnoteReference"/>
        </w:rPr>
        <w:footnoteRef/>
      </w:r>
      <w:bookmarkEnd w:id="4"/>
      <w:r>
        <w:t xml:space="preserve"> </w:t>
      </w:r>
      <w:hyperlink r:id="rId1" w:history="1">
        <w:r>
          <w:rPr>
            <w:rStyle w:val="Hyperlink"/>
          </w:rPr>
          <w:t>https://docs.microsoft.com/en-us/dotnet/csharp/language-reference/keywords/lock-statement</w:t>
        </w:r>
      </w:hyperlink>
      <w:r>
        <w:t xml:space="preserve"> </w:t>
      </w:r>
    </w:p>
  </w:footnote>
  <w:footnote w:id="2">
    <w:p w14:paraId="1FED2B1B" w14:textId="47DACD92" w:rsidR="002F248C" w:rsidRDefault="002F248C">
      <w:pPr>
        <w:pStyle w:val="FootnoteText"/>
      </w:pPr>
      <w:r>
        <w:rPr>
          <w:rStyle w:val="FootnoteReference"/>
        </w:rPr>
        <w:footnoteRef/>
      </w:r>
      <w:r>
        <w:t xml:space="preserve"> RAII stands for Resource Acquisition is Initiation.  It is the primary method used in modern C++ to manage resource lifetime and is also the method employed by the Rust programming language.  It is a rather poorly thought-out name.  Its principle is simple: when an object is initialized it acquires all its resources and establishes all invariants – making it impossible for an uninitialized or invalid object to exist.  Equally, and perhaps more importantly, when an object’s lifetime ends (typically bound to scope), at that moment it releases any resources it acquired.  </w:t>
      </w:r>
      <w:hyperlink r:id="rId2" w:history="1">
        <w:r w:rsidRPr="005C2F1D">
          <w:rPr>
            <w:rStyle w:val="Hyperlink"/>
          </w:rPr>
          <w:t>https://en.cppreference.com/w/cpp/language/raii</w:t>
        </w:r>
      </w:hyperlink>
      <w:r>
        <w:t xml:space="preserve">; </w:t>
      </w:r>
      <w:hyperlink r:id="rId3" w:anchor="finally" w:history="1">
        <w:r>
          <w:rPr>
            <w:rStyle w:val="Hyperlink"/>
          </w:rPr>
          <w:t>http://www.stroustrup.com/bs_faq2.html#finally</w:t>
        </w:r>
      </w:hyperlink>
    </w:p>
  </w:footnote>
  <w:footnote w:id="3">
    <w:p w14:paraId="02F75413" w14:textId="4D6DBDB0" w:rsidR="002F248C" w:rsidRPr="007B37A4" w:rsidRDefault="002F248C">
      <w:pPr>
        <w:pStyle w:val="FootnoteText"/>
      </w:pPr>
      <w:r>
        <w:rPr>
          <w:rStyle w:val="FootnoteReference"/>
        </w:rPr>
        <w:footnoteRef/>
      </w:r>
      <w:r>
        <w:t xml:space="preserve"> v. </w:t>
      </w:r>
      <w:r w:rsidRPr="007B37A4">
        <w:rPr>
          <w:i/>
          <w:iCs/>
        </w:rPr>
        <w:t>supra</w:t>
      </w:r>
      <w:r>
        <w:rPr>
          <w:i/>
          <w:iCs/>
        </w:rPr>
        <w:t xml:space="preserve">, </w:t>
      </w:r>
      <w:r>
        <w:t>#1.</w:t>
      </w:r>
    </w:p>
  </w:footnote>
  <w:footnote w:id="4">
    <w:p w14:paraId="623EEE15" w14:textId="5CADD100" w:rsidR="002F248C" w:rsidRDefault="002F248C">
      <w:pPr>
        <w:pStyle w:val="FootnoteText"/>
      </w:pPr>
      <w:r>
        <w:rPr>
          <w:rStyle w:val="FootnoteReference"/>
        </w:rPr>
        <w:footnoteRef/>
      </w:r>
      <w:r>
        <w:t xml:space="preserve"> </w:t>
      </w:r>
      <w:hyperlink r:id="rId4" w:history="1">
        <w:r>
          <w:rPr>
            <w:rStyle w:val="Hyperlink"/>
          </w:rPr>
          <w:t>https://docs.microsoft.com/en-us/dotnet/api/system.threading.mutex?view=netframework-4.8</w:t>
        </w:r>
      </w:hyperlink>
    </w:p>
  </w:footnote>
  <w:footnote w:id="5">
    <w:p w14:paraId="318B43DA" w14:textId="08FF3CE8" w:rsidR="002F248C" w:rsidRDefault="002F248C">
      <w:pPr>
        <w:pStyle w:val="FootnoteText"/>
      </w:pPr>
      <w:r>
        <w:rPr>
          <w:rStyle w:val="FootnoteReference"/>
        </w:rPr>
        <w:footnoteRef/>
      </w:r>
      <w:r>
        <w:t xml:space="preserve"> </w:t>
      </w:r>
      <w:hyperlink r:id="rId5" w:history="1">
        <w:r>
          <w:rPr>
            <w:rStyle w:val="Hyperlink"/>
          </w:rPr>
          <w:t>https://docs.microsoft.com/en-us/dotnet/api/system.threading.spinwait?view=netframework-4.8</w:t>
        </w:r>
      </w:hyperlink>
    </w:p>
  </w:footnote>
  <w:footnote w:id="6">
    <w:p w14:paraId="2BD507E9" w14:textId="50DAB334" w:rsidR="002F248C" w:rsidRDefault="002F248C">
      <w:pPr>
        <w:pStyle w:val="FootnoteText"/>
      </w:pPr>
      <w:r>
        <w:rPr>
          <w:rStyle w:val="FootnoteReference"/>
        </w:rPr>
        <w:footnoteRef/>
      </w:r>
      <w:r>
        <w:t xml:space="preserve"> </w:t>
      </w:r>
      <w:hyperlink r:id="rId6" w:history="1">
        <w:r>
          <w:rPr>
            <w:rStyle w:val="Hyperlink"/>
          </w:rPr>
          <w:t>https://docs.microsoft.com/en-us/dotnet/api/system.threading.spinlock?view=netframework-4.8</w:t>
        </w:r>
      </w:hyperlink>
    </w:p>
  </w:footnote>
  <w:footnote w:id="7">
    <w:p w14:paraId="318E35B7" w14:textId="0ED22AFE" w:rsidR="002F248C" w:rsidRDefault="002F248C">
      <w:pPr>
        <w:pStyle w:val="FootnoteText"/>
      </w:pPr>
      <w:r>
        <w:rPr>
          <w:rStyle w:val="FootnoteReference"/>
        </w:rPr>
        <w:footnoteRef/>
      </w:r>
      <w:r>
        <w:t xml:space="preserve"> </w:t>
      </w:r>
      <w:hyperlink r:id="rId7" w:history="1">
        <w:r>
          <w:rPr>
            <w:rStyle w:val="Hyperlink"/>
          </w:rPr>
          <w:t>https://docs.microsoft.com/en-us/dotnet/api/system.threading.interlocked?view=netframework-4.8</w:t>
        </w:r>
      </w:hyperlink>
    </w:p>
  </w:footnote>
  <w:footnote w:id="8">
    <w:p w14:paraId="77705150" w14:textId="79A4FF28" w:rsidR="002F248C" w:rsidRPr="00BA2F6E" w:rsidRDefault="002F248C">
      <w:pPr>
        <w:pStyle w:val="FootnoteText"/>
        <w:rPr>
          <w:i/>
          <w:iCs/>
        </w:rPr>
      </w:pPr>
      <w:r>
        <w:rPr>
          <w:rStyle w:val="FootnoteReference"/>
        </w:rPr>
        <w:footnoteRef/>
      </w:r>
      <w:r>
        <w:t xml:space="preserve"> v. #</w:t>
      </w:r>
      <w:r>
        <w:fldChar w:fldCharType="begin"/>
      </w:r>
      <w:r>
        <w:instrText xml:space="preserve"> NOTEREF _Ref22990778 \h </w:instrText>
      </w:r>
      <w:r>
        <w:fldChar w:fldCharType="separate"/>
      </w:r>
      <w:r>
        <w:t>1</w:t>
      </w:r>
      <w:r>
        <w:fldChar w:fldCharType="end"/>
      </w:r>
      <w:r>
        <w:t xml:space="preserve">, </w:t>
      </w:r>
      <w:r>
        <w:rPr>
          <w:i/>
          <w:iCs/>
        </w:rPr>
        <w:t>supra.</w:t>
      </w:r>
    </w:p>
  </w:footnote>
  <w:footnote w:id="9">
    <w:p w14:paraId="21FEA6D0" w14:textId="4B8E6060" w:rsidR="002F248C" w:rsidRPr="00BA2F6E" w:rsidRDefault="002F248C">
      <w:pPr>
        <w:pStyle w:val="FootnoteText"/>
      </w:pPr>
      <w:r>
        <w:rPr>
          <w:rStyle w:val="FootnoteReference"/>
        </w:rPr>
        <w:footnoteRef/>
      </w:r>
      <w:r>
        <w:t xml:space="preserve"> v. </w:t>
      </w:r>
      <w:r>
        <w:fldChar w:fldCharType="begin"/>
      </w:r>
      <w:r>
        <w:instrText xml:space="preserve"> REF _Ref22990763 \h </w:instrText>
      </w:r>
      <w:r>
        <w:fldChar w:fldCharType="separate"/>
      </w:r>
      <w:r>
        <w:t xml:space="preserve">Figure </w:t>
      </w:r>
      <w:r>
        <w:rPr>
          <w:noProof/>
        </w:rPr>
        <w:t>1</w:t>
      </w:r>
      <w:r>
        <w:fldChar w:fldCharType="end"/>
      </w:r>
      <w:r>
        <w:t xml:space="preserve">, </w:t>
      </w:r>
      <w:r>
        <w:rPr>
          <w:i/>
          <w:iCs/>
        </w:rPr>
        <w:t>supra.</w:t>
      </w:r>
    </w:p>
  </w:footnote>
  <w:footnote w:id="10">
    <w:p w14:paraId="014B6AF6" w14:textId="0A23209E" w:rsidR="002F248C" w:rsidRPr="00E230D3" w:rsidRDefault="002F248C">
      <w:pPr>
        <w:pStyle w:val="FootnoteText"/>
        <w:rPr>
          <w:i/>
          <w:iCs/>
        </w:rPr>
      </w:pPr>
      <w:r>
        <w:rPr>
          <w:rStyle w:val="FootnoteReference"/>
        </w:rPr>
        <w:footnoteRef/>
      </w:r>
      <w:r>
        <w:t xml:space="preserve"> v. #</w:t>
      </w:r>
      <w:r>
        <w:fldChar w:fldCharType="begin"/>
      </w:r>
      <w:r>
        <w:instrText xml:space="preserve"> NOTEREF _Ref22990778 \h </w:instrText>
      </w:r>
      <w:r>
        <w:fldChar w:fldCharType="separate"/>
      </w:r>
      <w:r>
        <w:t>1</w:t>
      </w:r>
      <w:r>
        <w:fldChar w:fldCharType="end"/>
      </w:r>
      <w:r>
        <w:t xml:space="preserve">, </w:t>
      </w:r>
      <w:r>
        <w:rPr>
          <w:i/>
          <w:iCs/>
        </w:rPr>
        <w:t>supra.</w:t>
      </w:r>
    </w:p>
  </w:footnote>
  <w:footnote w:id="11">
    <w:p w14:paraId="13D2DF9C" w14:textId="6164492F" w:rsidR="002F248C" w:rsidRDefault="002F248C">
      <w:pPr>
        <w:pStyle w:val="FootnoteText"/>
      </w:pPr>
      <w:r>
        <w:rPr>
          <w:rStyle w:val="FootnoteReference"/>
        </w:rPr>
        <w:footnoteRef/>
      </w:r>
      <w:r>
        <w:t xml:space="preserve"> </w:t>
      </w:r>
      <w:hyperlink r:id="rId8" w:anchor="cite_note-2" w:history="1">
        <w:r>
          <w:rPr>
            <w:rStyle w:val="Hyperlink"/>
          </w:rPr>
          <w:t>https://en.wikipedia.org/wiki/Reentrant_mutex#cite_note-2</w:t>
        </w:r>
      </w:hyperlink>
    </w:p>
  </w:footnote>
  <w:footnote w:id="12">
    <w:p w14:paraId="315477A1" w14:textId="32F7B2DC" w:rsidR="002F248C" w:rsidRPr="00B816AB" w:rsidRDefault="002F248C">
      <w:pPr>
        <w:pStyle w:val="FootnoteText"/>
      </w:pPr>
      <w:r>
        <w:rPr>
          <w:rStyle w:val="FootnoteReference"/>
        </w:rPr>
        <w:footnoteRef/>
      </w:r>
      <w:r>
        <w:t xml:space="preserve"> </w:t>
      </w:r>
      <w:r>
        <w:rPr>
          <w:i/>
          <w:iCs/>
        </w:rPr>
        <w:t xml:space="preserve">Id. </w:t>
      </w:r>
    </w:p>
  </w:footnote>
  <w:footnote w:id="13">
    <w:p w14:paraId="55E53DDC" w14:textId="7CCBFC3D" w:rsidR="002F248C" w:rsidRDefault="002F248C">
      <w:pPr>
        <w:pStyle w:val="FootnoteText"/>
      </w:pPr>
      <w:r>
        <w:rPr>
          <w:rStyle w:val="FootnoteReference"/>
        </w:rPr>
        <w:footnoteRef/>
      </w:r>
      <w:r>
        <w:t xml:space="preserve"> Would all developers on your team think of this?  Of those that would, will they realize they need to do it even when under other pressures?  Is this type of thing really a good idea anyway?</w:t>
      </w:r>
    </w:p>
  </w:footnote>
  <w:footnote w:id="14">
    <w:p w14:paraId="233D3DF1" w14:textId="2C30D1F1" w:rsidR="002F248C" w:rsidRDefault="002F248C">
      <w:pPr>
        <w:pStyle w:val="FootnoteText"/>
      </w:pPr>
      <w:r>
        <w:rPr>
          <w:rStyle w:val="FootnoteReference"/>
        </w:rPr>
        <w:footnoteRef/>
      </w:r>
      <w:r>
        <w:t xml:space="preserve"> The Liskov substitution principle requires a derived class to be a drop-in substitute for its base classes.  Here, however, extra code is needed to use the thread-safe list correctly meaning that it is not a drop-in substitute for the list it replaces.  </w:t>
      </w:r>
      <w:r w:rsidRPr="00E818F6">
        <w:rPr>
          <w:i/>
          <w:iCs/>
        </w:rPr>
        <w:t>See,</w:t>
      </w:r>
      <w:r>
        <w:t xml:space="preserve"> </w:t>
      </w:r>
      <w:r>
        <w:rPr>
          <w:i/>
          <w:iCs/>
        </w:rPr>
        <w:t>e.g.</w:t>
      </w:r>
      <w:r>
        <w:t xml:space="preserve">, </w:t>
      </w:r>
      <w:hyperlink r:id="rId9" w:history="1">
        <w:r w:rsidRPr="00B404B3">
          <w:rPr>
            <w:rStyle w:val="Hyperlink"/>
          </w:rPr>
          <w:t>https://en.wikipedia.org/wiki/Liskov_substitution_principle</w:t>
        </w:r>
      </w:hyperlink>
    </w:p>
  </w:footnote>
  <w:footnote w:id="15">
    <w:p w14:paraId="16876C5B" w14:textId="0642ABF5" w:rsidR="002F248C" w:rsidRPr="002A4CF4" w:rsidRDefault="002F248C">
      <w:pPr>
        <w:pStyle w:val="FootnoteText"/>
        <w:rPr>
          <w:i/>
        </w:rPr>
      </w:pPr>
      <w:r>
        <w:rPr>
          <w:rStyle w:val="FootnoteReference"/>
        </w:rPr>
        <w:footnoteRef/>
      </w:r>
      <w:r>
        <w:t xml:space="preserve"> </w:t>
      </w:r>
      <w:r>
        <w:rPr>
          <w:i/>
        </w:rPr>
        <w:t xml:space="preserve">See e.g. </w:t>
      </w:r>
      <w:hyperlink r:id="rId10" w:anchor="using-mutexes-to-allow-access-to-data-from-one-thread-at-a-time" w:history="1">
        <w:r>
          <w:rPr>
            <w:rStyle w:val="Hyperlink"/>
          </w:rPr>
          <w:t>https://doc.rust-lang.org/book/ch16-03-shared-state.html#using-mutexes-to-allow-access-to-data-from-one-thread-at-a-time</w:t>
        </w:r>
      </w:hyperlink>
      <w:r>
        <w:t xml:space="preserve"> (explaining that Rust’s approach to shared mutable state attacks the “shared” problematic aspect by preventing access to the resource without first obtaining the lock);  </w:t>
      </w:r>
      <w:hyperlink r:id="rId11" w:history="1">
        <w:r w:rsidRPr="00B215B0">
          <w:rPr>
            <w:rStyle w:val="Hyperlink"/>
          </w:rPr>
          <w:t>https://github.com/facebook/folly/blob/master/folly/docs/Synchronized.md</w:t>
        </w:r>
      </w:hyperlink>
      <w:r>
        <w:t xml:space="preserve"> (reiterating that conventional synchronization is error prone because reliant solely on conventions and explaining that Folly’s Synchronized library solves this problem by inextricably linking access to the data with obtaining the lock).</w:t>
      </w:r>
    </w:p>
  </w:footnote>
  <w:footnote w:id="16">
    <w:p w14:paraId="7A540D28" w14:textId="5A9BF719" w:rsidR="002F248C" w:rsidRPr="00B262DE" w:rsidRDefault="002F248C">
      <w:pPr>
        <w:pStyle w:val="FootnoteText"/>
      </w:pPr>
      <w:r>
        <w:rPr>
          <w:rStyle w:val="FootnoteReference"/>
        </w:rPr>
        <w:footnoteRef/>
      </w:r>
      <w:r>
        <w:t xml:space="preserve">  In pre-2011 C++ idioms, it was common to allocate objects on the heap with new and delete them with delete.  These objects were often accessed by pointer.  The difficulty with this was that you had to be sure the underlying object was deleted </w:t>
      </w:r>
      <w:r>
        <w:rPr>
          <w:i/>
        </w:rPr>
        <w:t xml:space="preserve">exactly once </w:t>
      </w:r>
      <w:r>
        <w:t xml:space="preserve">and, </w:t>
      </w:r>
      <w:r>
        <w:rPr>
          <w:i/>
        </w:rPr>
        <w:t>once deleted</w:t>
      </w:r>
      <w:r>
        <w:t xml:space="preserve">, never accessed again (accounting for the possibility of early return or exceptions).  Sane code thus required careful circumspection.  Modern C++ eschews direct heap allocation in most instances and prefers allocating concrete objects on the stack where possible.  Concrete objects on the stack are automatically cleaned up when they go out of scope.  When “owning” pointers are used, the use of smart pointers such as </w:t>
      </w:r>
      <w:proofErr w:type="gramStart"/>
      <w:r>
        <w:t>std::</w:t>
      </w:r>
      <w:proofErr w:type="gramEnd"/>
      <w:r>
        <w:t>unique_ptr or std::shared_ptr are preferred.  These smart pointers manage deletion of the object automatically.</w:t>
      </w:r>
    </w:p>
  </w:footnote>
  <w:footnote w:id="17">
    <w:p w14:paraId="140C75D3" w14:textId="5A548DE5" w:rsidR="002F248C" w:rsidRPr="00867235" w:rsidRDefault="002F248C">
      <w:pPr>
        <w:pStyle w:val="FootnoteText"/>
      </w:pPr>
      <w:r>
        <w:rPr>
          <w:rStyle w:val="FootnoteReference"/>
        </w:rPr>
        <w:footnoteRef/>
      </w:r>
      <w:r>
        <w:t xml:space="preserve"> </w:t>
      </w:r>
      <w:r w:rsidRPr="00691796">
        <w:t>Instead, it is better to realize that the value of a value type is stored directly in the variable (or array) that represents it.  Regular structs can reside in three places: for local variables: on the stack, for struct members of reference type</w:t>
      </w:r>
      <w:r>
        <w:t>s</w:t>
      </w:r>
      <w:r w:rsidRPr="00691796">
        <w:t>, on the heap, and for static variables, in static memory.</w:t>
      </w:r>
      <w:r>
        <w:t xml:space="preserve"> For structs that are elements of an array of that struct type, the </w:t>
      </w:r>
      <w:r w:rsidRPr="00E375E7">
        <w:rPr>
          <w:i/>
        </w:rPr>
        <w:t>actual value</w:t>
      </w:r>
      <w:r>
        <w:t xml:space="preserve"> of the struct is stored on the heap, contiguously with other elements of the array.  For structs that have been boxed into a reference type, the boxed struct resides on the heap.  If such a boxed struct is an element in an array of objects or interfaces, the array contains references to the elements (some or all of which may be structs or classes), not the value of the objects themselves.  In other words, in </w:t>
      </w:r>
      <w:proofErr w:type="gramStart"/>
      <w:r>
        <w:rPr>
          <w:i/>
        </w:rPr>
        <w:t>TimeSpan[</w:t>
      </w:r>
      <w:proofErr w:type="gramEnd"/>
      <w:r>
        <w:rPr>
          <w:i/>
        </w:rPr>
        <w:t xml:space="preserve">], </w:t>
      </w:r>
      <w:r>
        <w:t xml:space="preserve">the values of the </w:t>
      </w:r>
      <w:r>
        <w:rPr>
          <w:i/>
        </w:rPr>
        <w:t>TimeSpans</w:t>
      </w:r>
      <w:r>
        <w:t xml:space="preserve"> are stored </w:t>
      </w:r>
      <w:r w:rsidRPr="00C36B5B">
        <w:rPr>
          <w:b/>
          <w:bCs/>
        </w:rPr>
        <w:t>on the heap,</w:t>
      </w:r>
      <w:r>
        <w:t xml:space="preserve"> </w:t>
      </w:r>
      <w:r w:rsidRPr="00C36B5B">
        <w:rPr>
          <w:b/>
          <w:bCs/>
        </w:rPr>
        <w:t>contiguously, directly in the array</w:t>
      </w:r>
      <w:r>
        <w:t xml:space="preserve">.  In </w:t>
      </w:r>
      <w:r w:rsidRPr="004A24B3">
        <w:rPr>
          <w:i/>
        </w:rPr>
        <w:t>IEquatable&lt;TimeSpan</w:t>
      </w:r>
      <w:proofErr w:type="gramStart"/>
      <w:r w:rsidRPr="004A24B3">
        <w:rPr>
          <w:i/>
        </w:rPr>
        <w:t>&gt;</w:t>
      </w:r>
      <w:r>
        <w:rPr>
          <w:i/>
        </w:rPr>
        <w:t>[</w:t>
      </w:r>
      <w:proofErr w:type="gramEnd"/>
      <w:r>
        <w:rPr>
          <w:i/>
        </w:rPr>
        <w:t>]</w:t>
      </w:r>
      <w:r w:rsidRPr="004A24B3">
        <w:t>,</w:t>
      </w:r>
      <w:r>
        <w:t xml:space="preserve"> each element in the array is a reference to a boxed </w:t>
      </w:r>
      <w:r w:rsidRPr="004A24B3">
        <w:rPr>
          <w:i/>
        </w:rPr>
        <w:t>TimeSpan</w:t>
      </w:r>
      <w:r>
        <w:t xml:space="preserve"> or some other object that implements this interface; only references to the elements are contiguous – the values themselves are scattered.</w:t>
      </w:r>
    </w:p>
  </w:footnote>
  <w:footnote w:id="18">
    <w:p w14:paraId="1A864E24" w14:textId="04244DA5" w:rsidR="002F248C" w:rsidRDefault="002F248C">
      <w:pPr>
        <w:pStyle w:val="FootnoteText"/>
      </w:pPr>
      <w:r>
        <w:rPr>
          <w:rStyle w:val="FootnoteReference"/>
        </w:rPr>
        <w:footnoteRef/>
      </w:r>
      <w:r>
        <w:t xml:space="preserve"> Boxing occurs to allow structs to implement interfaces and to expose the methods common to System.Object even if it does not override them itself.  Simply being stored as a struct field in a class or as an item in array of structs is not boxing.  Also, storing structs in a generic collection does </w:t>
      </w:r>
      <w:r w:rsidRPr="00E2794C">
        <w:rPr>
          <w:i/>
          <w:iCs/>
        </w:rPr>
        <w:t>not</w:t>
      </w:r>
      <w:r>
        <w:t xml:space="preserve"> cause boxing.</w:t>
      </w:r>
    </w:p>
  </w:footnote>
  <w:footnote w:id="19">
    <w:p w14:paraId="6A960EE2" w14:textId="6860587E" w:rsidR="002F248C" w:rsidRDefault="002F248C">
      <w:pPr>
        <w:pStyle w:val="FootnoteText"/>
      </w:pPr>
      <w:r>
        <w:rPr>
          <w:rStyle w:val="FootnoteReference"/>
        </w:rPr>
        <w:footnoteRef/>
      </w:r>
      <w:r>
        <w:t xml:space="preserve"> </w:t>
      </w:r>
      <w:hyperlink r:id="rId12" w:history="1">
        <w:r>
          <w:rPr>
            <w:rStyle w:val="Hyperlink"/>
          </w:rPr>
          <w:t>https://kalapos.net/Blog/ShowPost/DotNetConceptOfTheWeek16-RefStruct</w:t>
        </w:r>
      </w:hyperlink>
      <w:r>
        <w:t xml:space="preserve">; </w:t>
      </w:r>
      <w:hyperlink r:id="rId13" w:history="1">
        <w:r>
          <w:rPr>
            <w:rStyle w:val="Hyperlink"/>
          </w:rPr>
          <w:t>https://blogs.msdn.microsoft.com/mazhou/2018/03/02/c-7-series-part-9-ref-structs/</w:t>
        </w:r>
      </w:hyperlink>
      <w:r>
        <w:t xml:space="preserve"> .</w:t>
      </w:r>
    </w:p>
  </w:footnote>
  <w:footnote w:id="20">
    <w:p w14:paraId="751362C5" w14:textId="2E77056D" w:rsidR="002F248C" w:rsidRDefault="002F248C">
      <w:pPr>
        <w:pStyle w:val="FootnoteText"/>
      </w:pPr>
      <w:r>
        <w:rPr>
          <w:rStyle w:val="FootnoteReference"/>
        </w:rPr>
        <w:footnoteRef/>
      </w:r>
      <w:r>
        <w:t xml:space="preserve"> </w:t>
      </w:r>
      <w:hyperlink r:id="rId14" w:history="1">
        <w:r>
          <w:rPr>
            <w:rStyle w:val="Hyperlink"/>
          </w:rPr>
          <w:t>https://stu.dev/csharp8-doing-unsupported-things/</w:t>
        </w:r>
      </w:hyperlink>
    </w:p>
  </w:footnote>
  <w:footnote w:id="21">
    <w:p w14:paraId="45B45940" w14:textId="14A5A1B4" w:rsidR="002F248C" w:rsidRPr="00276ED7" w:rsidRDefault="002F248C">
      <w:pPr>
        <w:pStyle w:val="FootnoteText"/>
      </w:pPr>
      <w:r>
        <w:rPr>
          <w:rStyle w:val="FootnoteReference"/>
        </w:rPr>
        <w:footnoteRef/>
      </w:r>
      <w:r>
        <w:t xml:space="preserve"> “</w:t>
      </w:r>
      <w:r w:rsidRPr="00640CA2">
        <w:rPr>
          <w:i/>
          <w:iCs/>
        </w:rPr>
        <w:t>u</w:t>
      </w:r>
      <w:r>
        <w:rPr>
          <w:i/>
          <w:iCs/>
        </w:rPr>
        <w:t>nmanaged</w:t>
      </w:r>
      <w:r>
        <w:t>” is a type constraint introduced in C# 7.3.  According to the standard, a type is unmanaged if “</w:t>
      </w:r>
      <w:r w:rsidRPr="00543EE3">
        <w:t>is not a reference type and doesn't contain reference type fields at any level of nesting.</w:t>
      </w:r>
      <w:r>
        <w:t xml:space="preserve">” </w:t>
      </w:r>
      <w:hyperlink r:id="rId15" w:history="1">
        <w:r>
          <w:rPr>
            <w:rStyle w:val="Hyperlink"/>
          </w:rPr>
          <w:t>https://docs.microsoft.com/en-us/dotnet/csharp/language-reference/proposals/csharp-7.3/blittable</w:t>
        </w:r>
      </w:hyperlink>
      <w:r>
        <w:t xml:space="preserve"> .  Types parameters that meet the requirements of this constraint can have their address assigned to a pointer inside </w:t>
      </w:r>
      <w:r w:rsidRPr="00ED6C10">
        <w:rPr>
          <w:i/>
          <w:iCs/>
        </w:rPr>
        <w:t>unsafe</w:t>
      </w:r>
      <w:r>
        <w:t xml:space="preserve"> </w:t>
      </w:r>
      <w:r w:rsidRPr="00ED6C10">
        <w:t>generic</w:t>
      </w:r>
      <w:r>
        <w:rPr>
          <w:i/>
          <w:iCs/>
        </w:rPr>
        <w:t xml:space="preserve"> </w:t>
      </w:r>
      <w:r>
        <w:t xml:space="preserve">methods.  </w:t>
      </w:r>
    </w:p>
  </w:footnote>
  <w:footnote w:id="22">
    <w:p w14:paraId="0F0541E7" w14:textId="47BDE361" w:rsidR="002F248C" w:rsidRPr="00804856" w:rsidRDefault="002F248C">
      <w:pPr>
        <w:pStyle w:val="FootnoteText"/>
      </w:pPr>
      <w:r>
        <w:rPr>
          <w:rStyle w:val="FootnoteReference"/>
        </w:rPr>
        <w:footnoteRef/>
      </w:r>
      <w:r>
        <w:t xml:space="preserve"> v. §§ </w:t>
      </w:r>
      <w:hyperlink w:anchor="_VaultSafeAttribute" w:history="1">
        <w:r w:rsidRPr="00804856">
          <w:rPr>
            <w:rStyle w:val="Hyperlink"/>
          </w:rPr>
          <w:t>6.a</w:t>
        </w:r>
      </w:hyperlink>
      <w:r>
        <w:t xml:space="preserve">, </w:t>
      </w:r>
      <w:hyperlink w:anchor="_DotNetVault_VaultSafe" w:history="1">
        <w:r w:rsidRPr="00804856">
          <w:rPr>
            <w:rStyle w:val="Hyperlink"/>
          </w:rPr>
          <w:t>5.b</w:t>
        </w:r>
      </w:hyperlink>
      <w:r>
        <w:t xml:space="preserve">, </w:t>
      </w:r>
      <w:r>
        <w:rPr>
          <w:i/>
          <w:iCs/>
        </w:rPr>
        <w:t>infra</w:t>
      </w:r>
      <w:r>
        <w:t xml:space="preserve">.  </w:t>
      </w:r>
    </w:p>
  </w:footnote>
  <w:footnote w:id="23">
    <w:p w14:paraId="3F58F355" w14:textId="5AA827EE" w:rsidR="002F248C" w:rsidRPr="005C0B86" w:rsidRDefault="002F248C">
      <w:pPr>
        <w:pStyle w:val="FootnoteText"/>
      </w:pPr>
      <w:r>
        <w:rPr>
          <w:rStyle w:val="FootnoteReference"/>
        </w:rPr>
        <w:footnoteRef/>
      </w:r>
      <w:r>
        <w:t xml:space="preserve"> </w:t>
      </w:r>
      <w:hyperlink w:anchor="_VaultSafeAttribute" w:history="1">
        <w:r w:rsidRPr="005C0B86">
          <w:rPr>
            <w:rStyle w:val="Hyperlink"/>
            <w:i/>
            <w:iCs/>
          </w:rPr>
          <w:t>Id</w:t>
        </w:r>
      </w:hyperlink>
      <w:r>
        <w:rPr>
          <w:i/>
          <w:iCs/>
        </w:rPr>
        <w:t>.</w:t>
      </w:r>
    </w:p>
  </w:footnote>
  <w:footnote w:id="24">
    <w:p w14:paraId="46BEEF38" w14:textId="1DC36E6E" w:rsidR="002F248C" w:rsidRPr="004D7E10" w:rsidRDefault="002F248C">
      <w:pPr>
        <w:pStyle w:val="FootnoteText"/>
      </w:pPr>
      <w:r>
        <w:rPr>
          <w:rStyle w:val="FootnoteReference"/>
        </w:rPr>
        <w:footnoteRef/>
      </w:r>
      <w:r>
        <w:t xml:space="preserve"> </w:t>
      </w:r>
      <w:r>
        <w:rPr>
          <w:i/>
        </w:rPr>
        <w:t xml:space="preserve">See </w:t>
      </w:r>
      <w:r w:rsidRPr="004D7E10">
        <w:t>Concept of Vault-Safety</w:t>
      </w:r>
      <w:r>
        <w:rPr>
          <w:i/>
        </w:rPr>
        <w:t>, supra</w:t>
      </w:r>
      <w:r>
        <w:t xml:space="preserve"> at </w:t>
      </w:r>
      <w:r>
        <w:fldChar w:fldCharType="begin"/>
      </w:r>
      <w:r>
        <w:instrText xml:space="preserve"> REF _Ref23143549 \w \h </w:instrText>
      </w:r>
      <w:r>
        <w:fldChar w:fldCharType="separate"/>
      </w:r>
      <w:r>
        <w:t>a</w:t>
      </w:r>
      <w:r>
        <w:fldChar w:fldCharType="end"/>
      </w:r>
      <w:r>
        <w:t xml:space="preserve">.   </w:t>
      </w:r>
      <w:r>
        <w:rPr>
          <w:i/>
        </w:rPr>
        <w:t xml:space="preserve"> </w:t>
      </w:r>
    </w:p>
  </w:footnote>
  <w:footnote w:id="25">
    <w:p w14:paraId="2B0B3365" w14:textId="25078154" w:rsidR="002F248C" w:rsidRPr="0021091A" w:rsidRDefault="002F248C">
      <w:pPr>
        <w:pStyle w:val="FootnoteText"/>
      </w:pPr>
      <w:r>
        <w:rPr>
          <w:rStyle w:val="FootnoteReference"/>
        </w:rPr>
        <w:footnoteRef/>
      </w:r>
      <w:r>
        <w:t xml:space="preserve"> You </w:t>
      </w:r>
      <w:r>
        <w:rPr>
          <w:i/>
        </w:rPr>
        <w:t xml:space="preserve">may </w:t>
      </w:r>
      <w:r>
        <w:t xml:space="preserve">use a </w:t>
      </w:r>
      <w:r>
        <w:rPr>
          <w:i/>
        </w:rPr>
        <w:t xml:space="preserve">MutableResourceVault </w:t>
      </w:r>
      <w:r>
        <w:t>to protect a vault-safe object as well. It may be advisable to use it if the resource you are protecting is under active development and might lose its Vault-Safe status later.  If the resource is unlikely to need to become non-Vault-Safe, the BasicVault should be used because its locked resource is less restrictive and easier to work with.</w:t>
      </w:r>
    </w:p>
  </w:footnote>
  <w:footnote w:id="26">
    <w:p w14:paraId="25F56821" w14:textId="2A561657" w:rsidR="002F248C" w:rsidRPr="00A97CF0" w:rsidRDefault="002F248C">
      <w:pPr>
        <w:pStyle w:val="FootnoteText"/>
      </w:pPr>
      <w:r>
        <w:rPr>
          <w:rStyle w:val="FootnoteReference"/>
        </w:rPr>
        <w:footnoteRef/>
      </w:r>
      <w:r>
        <w:t xml:space="preserve"> See </w:t>
      </w:r>
      <w:hyperlink w:anchor="_C#_8’s_Disposable" w:history="1">
        <w:r w:rsidRPr="00A97CF0">
          <w:rPr>
            <w:rStyle w:val="Hyperlink"/>
          </w:rPr>
          <w:t>§ 1.</w:t>
        </w:r>
        <w:proofErr w:type="gramStart"/>
        <w:r w:rsidRPr="00A97CF0">
          <w:rPr>
            <w:rStyle w:val="Hyperlink"/>
          </w:rPr>
          <w:t>c.i</w:t>
        </w:r>
        <w:proofErr w:type="gramEnd"/>
      </w:hyperlink>
      <w:r w:rsidRPr="00954E5A">
        <w:t xml:space="preserve"> </w:t>
      </w:r>
      <w:r>
        <w:t xml:space="preserve">, </w:t>
      </w:r>
      <w:r>
        <w:rPr>
          <w:i/>
        </w:rPr>
        <w:t>supra.</w:t>
      </w:r>
    </w:p>
  </w:footnote>
  <w:footnote w:id="27">
    <w:p w14:paraId="3A214B2D" w14:textId="27B81774" w:rsidR="002F248C" w:rsidRPr="003B3D2B" w:rsidRDefault="002F248C">
      <w:pPr>
        <w:pStyle w:val="FootnoteText"/>
      </w:pPr>
      <w:r>
        <w:rPr>
          <w:rStyle w:val="FootnoteReference"/>
        </w:rPr>
        <w:footnoteRef/>
      </w:r>
      <w:r>
        <w:t xml:space="preserve"> v. </w:t>
      </w:r>
      <w:hyperlink w:anchor="_Public_Read_Only" w:history="1">
        <w:r w:rsidRPr="000312F6">
          <w:rPr>
            <w:rStyle w:val="Hyperlink"/>
          </w:rPr>
          <w:t xml:space="preserve">§ </w:t>
        </w:r>
        <w:proofErr w:type="gramStart"/>
        <w:r w:rsidRPr="000312F6">
          <w:rPr>
            <w:rStyle w:val="Hyperlink"/>
          </w:rPr>
          <w:t>4.c.</w:t>
        </w:r>
        <w:proofErr w:type="gramEnd"/>
        <w:r w:rsidRPr="000312F6">
          <w:rPr>
            <w:rStyle w:val="Hyperlink"/>
          </w:rPr>
          <w:t>3.1</w:t>
        </w:r>
      </w:hyperlink>
      <w:r>
        <w:t xml:space="preserve">, </w:t>
      </w:r>
      <w:r w:rsidRPr="009E1373">
        <w:rPr>
          <w:i/>
        </w:rPr>
        <w:t>supra</w:t>
      </w:r>
      <w:r>
        <w:t xml:space="preserve">.  This period should be </w:t>
      </w:r>
      <w:r>
        <w:rPr>
          <w:i/>
        </w:rPr>
        <w:t xml:space="preserve">very </w:t>
      </w:r>
      <w:r>
        <w:t>short.  It currently defaults to 10 milliseconds.</w:t>
      </w:r>
    </w:p>
  </w:footnote>
  <w:footnote w:id="28">
    <w:p w14:paraId="4953A8D5" w14:textId="234D123F" w:rsidR="002F248C" w:rsidRPr="009E1373" w:rsidRDefault="002F248C">
      <w:pPr>
        <w:pStyle w:val="FootnoteText"/>
      </w:pPr>
      <w:r>
        <w:rPr>
          <w:rStyle w:val="FootnoteReference"/>
        </w:rPr>
        <w:footnoteRef/>
      </w:r>
      <w:r>
        <w:t xml:space="preserve"> v. </w:t>
      </w:r>
      <w:hyperlink w:anchor="_LockedResources" w:history="1">
        <w:r w:rsidRPr="009E1373">
          <w:rPr>
            <w:rStyle w:val="Hyperlink"/>
          </w:rPr>
          <w:t xml:space="preserve">§ </w:t>
        </w:r>
        <w:proofErr w:type="gramStart"/>
        <w:r w:rsidRPr="009E1373">
          <w:rPr>
            <w:rStyle w:val="Hyperlink"/>
          </w:rPr>
          <w:t>4.b.</w:t>
        </w:r>
        <w:proofErr w:type="gramEnd"/>
        <w:r w:rsidRPr="009E1373">
          <w:rPr>
            <w:rStyle w:val="Hyperlink"/>
          </w:rPr>
          <w:t>2</w:t>
        </w:r>
      </w:hyperlink>
      <w:r>
        <w:t xml:space="preserve">, </w:t>
      </w:r>
      <w:r>
        <w:rPr>
          <w:i/>
        </w:rPr>
        <w:t>supra</w:t>
      </w:r>
      <w:r>
        <w:t>.</w:t>
      </w:r>
    </w:p>
  </w:footnote>
  <w:footnote w:id="29">
    <w:p w14:paraId="02C32851" w14:textId="2C4385BE" w:rsidR="002F248C" w:rsidRPr="00930786" w:rsidRDefault="002F248C">
      <w:pPr>
        <w:pStyle w:val="FootnoteText"/>
      </w:pPr>
      <w:r>
        <w:rPr>
          <w:rStyle w:val="FootnoteReference"/>
        </w:rPr>
        <w:footnoteRef/>
      </w:r>
      <w:r>
        <w:t xml:space="preserve"> The desire to make deadlock as difficult as possible is not </w:t>
      </w:r>
      <w:r>
        <w:rPr>
          <w:i/>
          <w:iCs/>
        </w:rPr>
        <w:t xml:space="preserve">always </w:t>
      </w:r>
      <w:r>
        <w:t xml:space="preserve">desirable as it can waste CPU time, which can be a problem when deployed at scale on a server under heavy load.  A future version may provide a mutex and condition variable based version of the vaults which will not suffer from this drawback (but, of necessity, will be easier to deadlock).  </w:t>
      </w:r>
    </w:p>
  </w:footnote>
  <w:footnote w:id="30">
    <w:p w14:paraId="38DFE72D" w14:textId="7A02983A" w:rsidR="002F248C" w:rsidRPr="00516F1D" w:rsidRDefault="002F248C">
      <w:pPr>
        <w:pStyle w:val="FootnoteText"/>
      </w:pPr>
      <w:r>
        <w:rPr>
          <w:rStyle w:val="FootnoteReference"/>
        </w:rPr>
        <w:footnoteRef/>
      </w:r>
      <w:r>
        <w:t xml:space="preserve"> These are contained in the </w:t>
      </w:r>
      <w:proofErr w:type="gramStart"/>
      <w:r>
        <w:rPr>
          <w:i/>
        </w:rPr>
        <w:t>System.Collections.Immutable</w:t>
      </w:r>
      <w:proofErr w:type="gramEnd"/>
      <w:r>
        <w:rPr>
          <w:i/>
        </w:rPr>
        <w:t xml:space="preserve"> </w:t>
      </w:r>
      <w:r>
        <w:t>namespace.  They are included as part of .NET Core and are available as a NuGet package for the .NET framework.  DotNetVault’s static analyzer (and Roslyn analyzers generally) make extensive use of them to allow concurrent execution of analysis without fear of corrupting mutable state.</w:t>
      </w:r>
    </w:p>
  </w:footnote>
  <w:footnote w:id="31">
    <w:p w14:paraId="7BBF5BC3" w14:textId="7059D6E0" w:rsidR="002F248C" w:rsidRPr="004D14EC" w:rsidRDefault="002F248C">
      <w:pPr>
        <w:pStyle w:val="FootnoteText"/>
      </w:pPr>
      <w:r>
        <w:rPr>
          <w:rStyle w:val="FootnoteReference"/>
        </w:rPr>
        <w:footnoteRef/>
      </w:r>
      <w:r>
        <w:t xml:space="preserve"> Copies the current value protected by the vault.  Will throw </w:t>
      </w:r>
      <w:r w:rsidRPr="002E1819">
        <w:rPr>
          <w:i/>
          <w:iCs/>
        </w:rPr>
        <w:t>ArgumentOutOfRangeException, TimeoutException and ObjectDisposedException</w:t>
      </w:r>
      <w:r>
        <w:t>.  Returns a copy of the protected resource.</w:t>
      </w:r>
    </w:p>
  </w:footnote>
  <w:footnote w:id="32">
    <w:p w14:paraId="662AF959" w14:textId="5F085EFD" w:rsidR="002F248C" w:rsidRDefault="002F248C">
      <w:pPr>
        <w:pStyle w:val="FootnoteText"/>
      </w:pPr>
      <w:r>
        <w:rPr>
          <w:rStyle w:val="FootnoteReference"/>
        </w:rPr>
        <w:footnoteRef/>
      </w:r>
      <w:r>
        <w:t xml:space="preserve"> Tries to copy the value currently protected by the vault.  Will return (true, value) on success or (false, undefined) on timeout.  Will throw </w:t>
      </w:r>
      <w:r w:rsidRPr="00173570">
        <w:rPr>
          <w:i/>
          <w:iCs/>
        </w:rPr>
        <w:t>ObjectDisposedException</w:t>
      </w:r>
      <w:r>
        <w:t xml:space="preserve"> and </w:t>
      </w:r>
      <w:r w:rsidRPr="00173570">
        <w:rPr>
          <w:i/>
          <w:iCs/>
        </w:rPr>
        <w:t>ArgumentOutOfRangeException</w:t>
      </w:r>
      <w:r>
        <w:t>.</w:t>
      </w:r>
    </w:p>
  </w:footnote>
  <w:footnote w:id="33">
    <w:p w14:paraId="1BF6CE9E" w14:textId="0584F98C" w:rsidR="002F248C" w:rsidRPr="00913878" w:rsidRDefault="002F248C">
      <w:pPr>
        <w:pStyle w:val="FootnoteText"/>
      </w:pPr>
      <w:r>
        <w:rPr>
          <w:rStyle w:val="FootnoteReference"/>
        </w:rPr>
        <w:footnoteRef/>
      </w:r>
      <w:r>
        <w:t xml:space="preserve"> Replaces the value currently protected by the vault with a specified new value.  Will throw </w:t>
      </w:r>
      <w:r>
        <w:rPr>
          <w:i/>
          <w:iCs/>
        </w:rPr>
        <w:t>ArgumentOutOfRangeException</w:t>
      </w:r>
      <w:r>
        <w:t xml:space="preserve">, </w:t>
      </w:r>
      <w:r>
        <w:rPr>
          <w:i/>
          <w:iCs/>
        </w:rPr>
        <w:t>TimeoutException</w:t>
      </w:r>
      <w:r>
        <w:t xml:space="preserve"> and </w:t>
      </w:r>
      <w:r>
        <w:rPr>
          <w:i/>
          <w:iCs/>
        </w:rPr>
        <w:t>ObjectDisposedException</w:t>
      </w:r>
      <w:r>
        <w:t>.</w:t>
      </w:r>
    </w:p>
  </w:footnote>
  <w:footnote w:id="34">
    <w:p w14:paraId="3DB9F3AD" w14:textId="53265AD3" w:rsidR="002F248C" w:rsidRPr="00913878" w:rsidRDefault="002F248C">
      <w:pPr>
        <w:pStyle w:val="FootnoteText"/>
      </w:pPr>
      <w:r>
        <w:rPr>
          <w:rStyle w:val="FootnoteReference"/>
        </w:rPr>
        <w:footnoteRef/>
      </w:r>
      <w:r>
        <w:t xml:space="preserve"> Tries to replace the value currently protected by the vault with a specified new value.  Will return true for success and false for a timeout failure.  Will throw </w:t>
      </w:r>
      <w:r w:rsidRPr="00913878">
        <w:rPr>
          <w:i/>
          <w:iCs/>
        </w:rPr>
        <w:t>ArgumentOutOfRangeException</w:t>
      </w:r>
      <w:r>
        <w:t xml:space="preserve"> and </w:t>
      </w:r>
      <w:r>
        <w:rPr>
          <w:i/>
          <w:iCs/>
        </w:rPr>
        <w:t>ObjectDisposedException</w:t>
      </w:r>
      <w:r>
        <w:t>.</w:t>
      </w:r>
    </w:p>
  </w:footnote>
  <w:footnote w:id="35">
    <w:p w14:paraId="4B2F1A15" w14:textId="3D1C7C29" w:rsidR="002F248C" w:rsidRPr="007F64CC" w:rsidRDefault="002F248C">
      <w:pPr>
        <w:pStyle w:val="FootnoteText"/>
      </w:pPr>
      <w:r>
        <w:rPr>
          <w:rStyle w:val="FootnoteReference"/>
        </w:rPr>
        <w:footnoteRef/>
      </w:r>
      <w:r>
        <w:t xml:space="preserve"> One would not pass a </w:t>
      </w:r>
      <w:r>
        <w:rPr>
          <w:i/>
          <w:iCs/>
        </w:rPr>
        <w:t xml:space="preserve">StringBuilder </w:t>
      </w:r>
      <w:r>
        <w:t xml:space="preserve">or a </w:t>
      </w:r>
      <w:r>
        <w:rPr>
          <w:i/>
          <w:iCs/>
        </w:rPr>
        <w:t>List&lt;char&gt;</w:t>
      </w:r>
      <w:r>
        <w:t xml:space="preserve"> to append to the end of the protected string builder.  Instead one would pass a </w:t>
      </w:r>
      <w:r w:rsidRPr="00D76C5F">
        <w:rPr>
          <w:i/>
          <w:iCs/>
        </w:rPr>
        <w:t>string</w:t>
      </w:r>
      <w:r>
        <w:t xml:space="preserve"> (Vault-Safe) or an </w:t>
      </w:r>
      <w:r w:rsidRPr="00D76C5F">
        <w:rPr>
          <w:i/>
          <w:iCs/>
        </w:rPr>
        <w:t>ImmutableArray&lt;char&gt;</w:t>
      </w:r>
      <w:r>
        <w:t xml:space="preserve"> or </w:t>
      </w:r>
      <w:r w:rsidRPr="00D76C5F">
        <w:rPr>
          <w:i/>
          <w:iCs/>
        </w:rPr>
        <w:t>ImmutableList&lt;char&gt;</w:t>
      </w:r>
      <w:r>
        <w:t xml:space="preserve"> to the </w:t>
      </w:r>
      <w:r>
        <w:rPr>
          <w:i/>
          <w:iCs/>
        </w:rPr>
        <w:t>StringBuilder</w:t>
      </w:r>
      <w:r>
        <w:t>.  In this way we can be sure that no subsequent external change to the objects referred to by these parameters will not affect the protected resource.</w:t>
      </w:r>
    </w:p>
  </w:footnote>
  <w:footnote w:id="36">
    <w:p w14:paraId="21664007" w14:textId="60345BBC" w:rsidR="002F248C" w:rsidRPr="004973BF" w:rsidRDefault="002F248C">
      <w:pPr>
        <w:pStyle w:val="FootnoteText"/>
      </w:pPr>
      <w:r>
        <w:rPr>
          <w:rStyle w:val="FootnoteReference"/>
        </w:rPr>
        <w:footnoteRef/>
      </w:r>
      <w:r>
        <w:t xml:space="preserve"> In a language like C++ or, especially, Rust where value semantics are used ubiquitously and objects can be, frequently are, and should be – wherever possible – on the stack, there is little danger of concurrent access.  When passed by value, they are deep copies; when moved, the resource is no longer accessible from the original variable.  In C++ and </w:t>
      </w:r>
      <w:r>
        <w:rPr>
          <w:i/>
          <w:iCs/>
        </w:rPr>
        <w:t>unsafe</w:t>
      </w:r>
      <w:r>
        <w:t xml:space="preserve"> blocks in Rust this can be defeated by pointers, references and reference-like view objects (e.g. </w:t>
      </w:r>
      <w:hyperlink r:id="rId16" w:history="1">
        <w:r w:rsidRPr="003F48CB">
          <w:rPr>
            <w:rStyle w:val="Hyperlink"/>
          </w:rPr>
          <w:t>std::</w:t>
        </w:r>
        <w:proofErr w:type="spellStart"/>
        <w:r w:rsidRPr="003F48CB">
          <w:rPr>
            <w:rStyle w:val="Hyperlink"/>
          </w:rPr>
          <w:t>string_view</w:t>
        </w:r>
        <w:proofErr w:type="spellEnd"/>
      </w:hyperlink>
      <w:r>
        <w:t xml:space="preserve"> and </w:t>
      </w:r>
      <w:hyperlink r:id="rId17" w:history="1">
        <w:r w:rsidRPr="009D7D26">
          <w:rPr>
            <w:rStyle w:val="Hyperlink"/>
          </w:rPr>
          <w:t>std::span</w:t>
        </w:r>
      </w:hyperlink>
      <w:r>
        <w:t xml:space="preserve">).  In C#, where most objects, by design, are on the heap and accessed indirectly, mutable state almost begs to be shared. </w:t>
      </w:r>
    </w:p>
  </w:footnote>
  <w:footnote w:id="37">
    <w:p w14:paraId="7C2EB986" w14:textId="6234BF8A" w:rsidR="002F248C" w:rsidRDefault="002F248C">
      <w:pPr>
        <w:pStyle w:val="FootnoteText"/>
      </w:pPr>
      <w:r>
        <w:rPr>
          <w:rStyle w:val="FootnoteReference"/>
        </w:rPr>
        <w:footnoteRef/>
      </w:r>
      <w:r>
        <w:t xml:space="preserve"> Although I have performed testing and believe that it will be difficult to mingle mutable state with the protected object or to allow mutable state to leak from the vault, I cannot guarantee it.  This project is released, under the MIT license, with no warranties, not even the warranty of merchantability or fitness for any particular purpose.  See the license agreement for more legal details.  I welcome any reports of ways found that circumvent the protection afforded by this project’s static analyzer and welcome proposed fixes and new static analysis rules to make the protections provided by this project stronger.</w:t>
      </w:r>
    </w:p>
  </w:footnote>
  <w:footnote w:id="38">
    <w:p w14:paraId="28B271E4" w14:textId="1EFA1951" w:rsidR="002F248C" w:rsidRPr="00721403" w:rsidRDefault="002F248C">
      <w:pPr>
        <w:pStyle w:val="FootnoteText"/>
      </w:pPr>
      <w:r>
        <w:rPr>
          <w:rStyle w:val="FootnoteReference"/>
        </w:rPr>
        <w:footnoteRef/>
      </w:r>
      <w:r>
        <w:t xml:space="preserve"> v. </w:t>
      </w:r>
      <w:hyperlink w:anchor="_Functionality_Common_to" w:history="1">
        <w:r w:rsidRPr="00721403">
          <w:rPr>
            <w:rStyle w:val="Hyperlink"/>
          </w:rPr>
          <w:t xml:space="preserve">§ </w:t>
        </w:r>
        <w:proofErr w:type="gramStart"/>
        <w:r w:rsidRPr="00721403">
          <w:rPr>
            <w:rStyle w:val="Hyperlink"/>
          </w:rPr>
          <w:t>4.c.</w:t>
        </w:r>
        <w:proofErr w:type="gramEnd"/>
        <w:r w:rsidRPr="00721403">
          <w:rPr>
            <w:rStyle w:val="Hyperlink"/>
          </w:rPr>
          <w:t>3</w:t>
        </w:r>
      </w:hyperlink>
      <w:r>
        <w:t xml:space="preserve">, </w:t>
      </w:r>
      <w:r>
        <w:rPr>
          <w:i/>
          <w:iCs/>
        </w:rPr>
        <w:t>supra</w:t>
      </w:r>
      <w:r>
        <w:t>.</w:t>
      </w:r>
    </w:p>
  </w:footnote>
  <w:footnote w:id="39">
    <w:p w14:paraId="502B4969" w14:textId="39A0EFBF" w:rsidR="002F248C" w:rsidRPr="00453A60" w:rsidRDefault="002F248C">
      <w:pPr>
        <w:pStyle w:val="FootnoteText"/>
      </w:pPr>
      <w:r>
        <w:rPr>
          <w:rStyle w:val="FootnoteReference"/>
        </w:rPr>
        <w:footnoteRef/>
      </w:r>
      <w:r>
        <w:t xml:space="preserve"> v. </w:t>
      </w:r>
      <w:r>
        <w:fldChar w:fldCharType="begin"/>
      </w:r>
      <w:r>
        <w:instrText xml:space="preserve"> REF _Ref28767476 \h </w:instrText>
      </w:r>
      <w:r>
        <w:fldChar w:fldCharType="separate"/>
      </w:r>
      <w:r>
        <w:t xml:space="preserve">Figure </w:t>
      </w:r>
      <w:r>
        <w:rPr>
          <w:noProof/>
        </w:rPr>
        <w:t>21</w:t>
      </w:r>
      <w:r>
        <w:fldChar w:fldCharType="end"/>
      </w:r>
      <w:r>
        <w:t xml:space="preserve">, </w:t>
      </w:r>
      <w:r>
        <w:rPr>
          <w:i/>
          <w:iCs/>
        </w:rPr>
        <w:t>infra</w:t>
      </w:r>
      <w:r>
        <w:t>.</w:t>
      </w:r>
    </w:p>
  </w:footnote>
  <w:footnote w:id="40">
    <w:p w14:paraId="2A8D0CF7" w14:textId="520020D9" w:rsidR="002F248C" w:rsidRPr="00626558" w:rsidRDefault="002F248C">
      <w:pPr>
        <w:pStyle w:val="FootnoteText"/>
      </w:pPr>
      <w:r>
        <w:rPr>
          <w:rStyle w:val="FootnoteReference"/>
        </w:rPr>
        <w:footnoteRef/>
      </w:r>
      <w:r>
        <w:t xml:space="preserve"> v. #</w:t>
      </w:r>
      <w:r>
        <w:fldChar w:fldCharType="begin"/>
      </w:r>
      <w:r>
        <w:instrText xml:space="preserve"> NOTEREF _Ref28431928 \h </w:instrText>
      </w:r>
      <w:r>
        <w:fldChar w:fldCharType="separate"/>
      </w:r>
      <w:r>
        <w:t>19</w:t>
      </w:r>
      <w:r>
        <w:fldChar w:fldCharType="end"/>
      </w:r>
      <w:r>
        <w:t xml:space="preserve">, </w:t>
      </w:r>
      <w:r>
        <w:rPr>
          <w:i/>
          <w:iCs/>
        </w:rPr>
        <w:t>supra</w:t>
      </w:r>
      <w:r>
        <w:t>.</w:t>
      </w:r>
    </w:p>
  </w:footnote>
  <w:footnote w:id="41">
    <w:p w14:paraId="17BA5097" w14:textId="46574981" w:rsidR="002F248C" w:rsidRPr="000E4459" w:rsidRDefault="002F248C">
      <w:pPr>
        <w:pStyle w:val="FootnoteText"/>
      </w:pPr>
      <w:r>
        <w:rPr>
          <w:rStyle w:val="FootnoteReference"/>
        </w:rPr>
        <w:footnoteRef/>
      </w:r>
      <w:r>
        <w:t xml:space="preserve"> v. § </w:t>
      </w:r>
      <w:hyperlink w:anchor="_BasicVault&lt;T&gt;" w:history="1">
        <w:r w:rsidRPr="000E4459">
          <w:rPr>
            <w:rStyle w:val="Hyperlink"/>
          </w:rPr>
          <w:t>4.c.ii</w:t>
        </w:r>
      </w:hyperlink>
      <w:r>
        <w:t xml:space="preserve">, </w:t>
      </w:r>
      <w:r>
        <w:rPr>
          <w:i/>
          <w:iCs/>
        </w:rPr>
        <w:t>supra</w:t>
      </w:r>
      <w:r>
        <w:t>.</w:t>
      </w:r>
    </w:p>
  </w:footnote>
  <w:footnote w:id="42">
    <w:p w14:paraId="1D40D2C3" w14:textId="2D60035F" w:rsidR="002F248C" w:rsidRPr="008B5C48" w:rsidRDefault="002F248C">
      <w:pPr>
        <w:pStyle w:val="FootnoteText"/>
      </w:pPr>
      <w:r>
        <w:rPr>
          <w:rStyle w:val="FootnoteReference"/>
        </w:rPr>
        <w:footnoteRef/>
      </w:r>
      <w:r>
        <w:t xml:space="preserve"> v. § </w:t>
      </w:r>
      <w:hyperlink w:anchor="_Concept_of_Vault-Safety" w:history="1">
        <w:r w:rsidRPr="008B5C48">
          <w:rPr>
            <w:rStyle w:val="Hyperlink"/>
          </w:rPr>
          <w:t>4.a</w:t>
        </w:r>
      </w:hyperlink>
      <w:r>
        <w:t xml:space="preserve">, </w:t>
      </w:r>
      <w:r>
        <w:rPr>
          <w:i/>
          <w:iCs/>
        </w:rPr>
        <w:t>supra</w:t>
      </w:r>
      <w:r>
        <w:t>.</w:t>
      </w:r>
    </w:p>
  </w:footnote>
  <w:footnote w:id="43">
    <w:p w14:paraId="2B3E892E" w14:textId="0CBC20E9" w:rsidR="002F248C" w:rsidRPr="00771953" w:rsidRDefault="002F248C">
      <w:pPr>
        <w:pStyle w:val="FootnoteText"/>
      </w:pPr>
      <w:r>
        <w:rPr>
          <w:rStyle w:val="FootnoteReference"/>
        </w:rPr>
        <w:footnoteRef/>
      </w:r>
      <w:r>
        <w:t xml:space="preserve"> v. § </w:t>
      </w:r>
      <w:hyperlink w:anchor="_MutableResourceVault&lt;T&gt;" w:history="1">
        <w:r w:rsidRPr="00771953">
          <w:rPr>
            <w:rStyle w:val="Hyperlink"/>
          </w:rPr>
          <w:t>4.c.iii</w:t>
        </w:r>
      </w:hyperlink>
      <w:r>
        <w:t xml:space="preserve">, </w:t>
      </w:r>
      <w:r>
        <w:rPr>
          <w:i/>
          <w:iCs/>
        </w:rPr>
        <w:t>supra</w:t>
      </w:r>
      <w:r>
        <w:t>.</w:t>
      </w:r>
    </w:p>
  </w:footnote>
  <w:footnote w:id="44">
    <w:p w14:paraId="53B4DD85" w14:textId="57F8B9BE" w:rsidR="002F248C" w:rsidRPr="00A578D7" w:rsidRDefault="002F248C">
      <w:pPr>
        <w:pStyle w:val="FootnoteText"/>
      </w:pPr>
      <w:r>
        <w:rPr>
          <w:rStyle w:val="FootnoteReference"/>
        </w:rPr>
        <w:footnoteRef/>
      </w:r>
      <w:r>
        <w:t xml:space="preserve"> v. § </w:t>
      </w:r>
      <w:hyperlink w:anchor="_CustomizableMutableResourceVault&lt;T&gt;" w:history="1">
        <w:r w:rsidRPr="00A578D7">
          <w:rPr>
            <w:rStyle w:val="Hyperlink"/>
          </w:rPr>
          <w:t>4.c.iv</w:t>
        </w:r>
      </w:hyperlink>
      <w:r>
        <w:t xml:space="preserve">, </w:t>
      </w:r>
      <w:r>
        <w:rPr>
          <w:i/>
          <w:iCs/>
        </w:rPr>
        <w:t>supra</w:t>
      </w:r>
      <w:r>
        <w:t>.</w:t>
      </w:r>
    </w:p>
  </w:footnote>
  <w:footnote w:id="45">
    <w:p w14:paraId="75ED7F39" w14:textId="462F2F3A" w:rsidR="002F248C" w:rsidRPr="004C5045" w:rsidRDefault="002F248C">
      <w:pPr>
        <w:pStyle w:val="FootnoteText"/>
      </w:pPr>
      <w:r>
        <w:rPr>
          <w:rStyle w:val="FootnoteReference"/>
        </w:rPr>
        <w:footnoteRef/>
      </w:r>
      <w:r>
        <w:t xml:space="preserve"> v. § </w:t>
      </w:r>
      <w:hyperlink w:anchor="_VaultSafeAttribute" w:history="1">
        <w:r w:rsidRPr="004C5045">
          <w:rPr>
            <w:rStyle w:val="Hyperlink"/>
          </w:rPr>
          <w:t>4.</w:t>
        </w:r>
        <w:proofErr w:type="gramStart"/>
        <w:r w:rsidRPr="004C5045">
          <w:rPr>
            <w:rStyle w:val="Hyperlink"/>
          </w:rPr>
          <w:t>6.a</w:t>
        </w:r>
        <w:proofErr w:type="gramEnd"/>
      </w:hyperlink>
      <w:r>
        <w:t xml:space="preserve">, </w:t>
      </w:r>
      <w:r>
        <w:rPr>
          <w:i/>
          <w:iCs/>
        </w:rPr>
        <w:t>infra</w:t>
      </w:r>
      <w:r>
        <w:t>.</w:t>
      </w:r>
    </w:p>
  </w:footnote>
  <w:footnote w:id="46">
    <w:p w14:paraId="7AE1163B" w14:textId="6AA9F8E4" w:rsidR="002F248C" w:rsidRPr="00B7121E" w:rsidRDefault="002F248C">
      <w:pPr>
        <w:pStyle w:val="FootnoteText"/>
      </w:pPr>
      <w:r>
        <w:rPr>
          <w:rStyle w:val="FootnoteReference"/>
        </w:rPr>
        <w:footnoteRef/>
      </w:r>
      <w:r>
        <w:t xml:space="preserve"> v. § </w:t>
      </w:r>
      <w:hyperlink w:anchor="_LockedVaultMutableResource_Delegate" w:history="1">
        <w:r w:rsidRPr="00B7121E">
          <w:rPr>
            <w:rStyle w:val="Hyperlink"/>
          </w:rPr>
          <w:t>4.d.iii.1</w:t>
        </w:r>
      </w:hyperlink>
      <w:r>
        <w:t xml:space="preserve">, </w:t>
      </w:r>
      <w:r>
        <w:rPr>
          <w:i/>
          <w:iCs/>
        </w:rPr>
        <w:t>supra</w:t>
      </w:r>
      <w:r>
        <w:t>.</w:t>
      </w:r>
    </w:p>
  </w:footnote>
  <w:footnote w:id="47">
    <w:p w14:paraId="55006D3E" w14:textId="02C26DA8" w:rsidR="002F248C" w:rsidRPr="0019111E" w:rsidRDefault="002F248C">
      <w:pPr>
        <w:pStyle w:val="FootnoteText"/>
      </w:pPr>
      <w:r>
        <w:rPr>
          <w:rStyle w:val="FootnoteReference"/>
        </w:rPr>
        <w:footnoteRef/>
      </w:r>
      <w:r>
        <w:t xml:space="preserve"> </w:t>
      </w:r>
      <w:r>
        <w:rPr>
          <w:i/>
          <w:iCs/>
        </w:rPr>
        <w:t>Id</w:t>
      </w:r>
      <w:r>
        <w:t>.</w:t>
      </w:r>
    </w:p>
  </w:footnote>
  <w:footnote w:id="48">
    <w:p w14:paraId="54F2CA23" w14:textId="56D1E916" w:rsidR="002F248C" w:rsidRPr="00F1117F" w:rsidRDefault="002F248C">
      <w:pPr>
        <w:pStyle w:val="FootnoteText"/>
      </w:pPr>
      <w:r>
        <w:rPr>
          <w:rStyle w:val="FootnoteReference"/>
        </w:rPr>
        <w:footnoteRef/>
      </w:r>
      <w:r>
        <w:t xml:space="preserve"> v. § </w:t>
      </w:r>
      <w:hyperlink w:anchor="_NotVsProtectableAttribute" w:history="1">
        <w:r w:rsidRPr="00F1117F">
          <w:rPr>
            <w:rStyle w:val="Hyperlink"/>
          </w:rPr>
          <w:t>6.e</w:t>
        </w:r>
      </w:hyperlink>
      <w:r>
        <w:t xml:space="preserve">, </w:t>
      </w:r>
      <w:r>
        <w:rPr>
          <w:i/>
          <w:iCs/>
        </w:rPr>
        <w:t>infra</w:t>
      </w:r>
      <w:r>
        <w:t>.</w:t>
      </w:r>
    </w:p>
  </w:footnote>
  <w:footnote w:id="49">
    <w:p w14:paraId="58898369" w14:textId="3F93E4B8" w:rsidR="002F248C" w:rsidRPr="009076A9" w:rsidRDefault="002F248C">
      <w:pPr>
        <w:pStyle w:val="FootnoteText"/>
      </w:pPr>
      <w:r>
        <w:rPr>
          <w:rStyle w:val="FootnoteReference"/>
        </w:rPr>
        <w:footnoteRef/>
      </w:r>
      <w:r>
        <w:t xml:space="preserve"> For the characteristics of vault-safe types see § </w:t>
      </w:r>
      <w:hyperlink w:anchor="_Concept_of_Vault-Safety" w:history="1">
        <w:r w:rsidRPr="009076A9">
          <w:rPr>
            <w:rStyle w:val="Hyperlink"/>
          </w:rPr>
          <w:t>4.a</w:t>
        </w:r>
      </w:hyperlink>
      <w:r>
        <w:t xml:space="preserve">, </w:t>
      </w:r>
      <w:r>
        <w:rPr>
          <w:i/>
          <w:iCs/>
        </w:rPr>
        <w:t>supra</w:t>
      </w:r>
      <w:r>
        <w:t>.</w:t>
      </w:r>
    </w:p>
  </w:footnote>
  <w:footnote w:id="50">
    <w:p w14:paraId="1EDFC6AB" w14:textId="41687CFE" w:rsidR="002F248C" w:rsidRPr="00C62097" w:rsidRDefault="002F248C">
      <w:pPr>
        <w:pStyle w:val="FootnoteText"/>
      </w:pPr>
      <w:r>
        <w:rPr>
          <w:rStyle w:val="FootnoteReference"/>
        </w:rPr>
        <w:footnoteRef/>
      </w:r>
      <w:r>
        <w:t xml:space="preserve"> v. § </w:t>
      </w:r>
      <w:hyperlink w:anchor="_DotNetVault_UsingMandatory" w:history="1">
        <w:r w:rsidRPr="00C62097">
          <w:rPr>
            <w:rStyle w:val="Hyperlink"/>
          </w:rPr>
          <w:t>5.a</w:t>
        </w:r>
      </w:hyperlink>
      <w:r>
        <w:t xml:space="preserve">, </w:t>
      </w:r>
      <w:r>
        <w:rPr>
          <w:i/>
          <w:iCs/>
        </w:rPr>
        <w:t>supra</w:t>
      </w:r>
      <w:r>
        <w:t>.</w:t>
      </w:r>
    </w:p>
  </w:footnote>
  <w:footnote w:id="51">
    <w:p w14:paraId="1F2A400C" w14:textId="2ECEFFED" w:rsidR="002F248C" w:rsidRPr="001F5E5D" w:rsidRDefault="002F248C">
      <w:pPr>
        <w:pStyle w:val="FootnoteText"/>
      </w:pPr>
      <w:r>
        <w:rPr>
          <w:rStyle w:val="FootnoteReference"/>
        </w:rPr>
        <w:footnoteRef/>
      </w:r>
      <w:r>
        <w:t xml:space="preserve"> v. § </w:t>
      </w:r>
      <w:hyperlink w:anchor="_LockedVaultMutableResource_Delegate" w:history="1">
        <w:r w:rsidRPr="001F5E5D">
          <w:rPr>
            <w:rStyle w:val="Hyperlink"/>
          </w:rPr>
          <w:t>4.d.iii.1</w:t>
        </w:r>
      </w:hyperlink>
      <w:r>
        <w:t xml:space="preserve">, </w:t>
      </w:r>
      <w:r>
        <w:rPr>
          <w:i/>
          <w:iCs/>
        </w:rPr>
        <w:t>supra</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635ED8" w14:textId="7FDE9FE9" w:rsidR="002F248C" w:rsidRPr="00065B87" w:rsidRDefault="002F248C">
    <w:pPr>
      <w:pStyle w:val="Header"/>
    </w:pPr>
    <w:sdt>
      <w:sdtPr>
        <w:id w:val="1914510833"/>
        <w:docPartObj>
          <w:docPartGallery w:val="Watermarks"/>
          <w:docPartUnique/>
        </w:docPartObj>
      </w:sdtPr>
      <w:sdtContent>
        <w:r>
          <w:rPr>
            <w:noProof/>
          </w:rPr>
          <w:pict w14:anchorId="5882D6A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1C906" w14:textId="3C4D0A6A" w:rsidR="002F248C" w:rsidRPr="00065B87" w:rsidRDefault="002F248C">
    <w:pPr>
      <w:pStyle w:val="Header"/>
    </w:pPr>
    <w:r>
      <w:rPr>
        <w:b/>
        <w:bCs/>
      </w:rPr>
      <w:t xml:space="preserve">Table of Contents </w:t>
    </w:r>
    <w:r>
      <w:t>cont’d:</w:t>
    </w:r>
    <w:sdt>
      <w:sdtPr>
        <w:id w:val="-1509908673"/>
        <w:docPartObj>
          <w:docPartGallery w:val="Watermarks"/>
          <w:docPartUnique/>
        </w:docPartObj>
      </w:sdtPr>
      <w:sdtContent>
        <w:r>
          <w:rPr>
            <w:noProof/>
          </w:rPr>
          <w:pict w14:anchorId="683C4DE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position:absolute;margin-left:0;margin-top:0;width:412.4pt;height:247.45pt;rotation:315;z-index:-25165465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2A80FB" w14:textId="79E0FE44" w:rsidR="002F248C" w:rsidRPr="0071058F" w:rsidRDefault="002F248C" w:rsidP="0071058F">
    <w:pPr>
      <w:pStyle w:val="Header"/>
      <w:jc w:val="center"/>
    </w:pPr>
    <w:sdt>
      <w:sdtPr>
        <w:id w:val="-1576666115"/>
        <w:docPartObj>
          <w:docPartGallery w:val="Watermarks"/>
          <w:docPartUnique/>
        </w:docPartObj>
      </w:sdtPr>
      <w:sdtContent>
        <w:r>
          <w:rPr>
            <w:noProof/>
          </w:rPr>
          <w:pict w14:anchorId="273FAE0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left:0;text-align:left;margin-left:0;margin-top:0;width:412.4pt;height:247.45pt;rotation:315;z-index:-25165670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Pr>
        <w:b/>
        <w:bCs/>
      </w:rPr>
      <w:t xml:space="preserve">DotNetVault © 2019-2020, </w:t>
    </w:r>
    <w:r w:rsidRPr="0071058F">
      <w:t>CJM Screws LLC</w:t>
    </w:r>
    <w:r>
      <w:rPr>
        <w:b/>
        <w:bCs/>
      </w:rPr>
      <w:t xml:space="preserve">. </w:t>
    </w:r>
    <w:r>
      <w:t>All Rights Reserved.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44CB4"/>
    <w:multiLevelType w:val="hybridMultilevel"/>
    <w:tmpl w:val="D21E8322"/>
    <w:lvl w:ilvl="0" w:tplc="6C4E65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805C62"/>
    <w:multiLevelType w:val="hybridMultilevel"/>
    <w:tmpl w:val="0DF00E56"/>
    <w:lvl w:ilvl="0" w:tplc="027C86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C21E5D"/>
    <w:multiLevelType w:val="hybridMultilevel"/>
    <w:tmpl w:val="652E1224"/>
    <w:lvl w:ilvl="0" w:tplc="71C058C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149962DC"/>
    <w:multiLevelType w:val="hybridMultilevel"/>
    <w:tmpl w:val="D74E6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C7D0B31"/>
    <w:multiLevelType w:val="hybridMultilevel"/>
    <w:tmpl w:val="6A50E350"/>
    <w:lvl w:ilvl="0" w:tplc="6FA8F10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FFD5AA8"/>
    <w:multiLevelType w:val="hybridMultilevel"/>
    <w:tmpl w:val="7FB6EB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FB50252"/>
    <w:multiLevelType w:val="hybridMultilevel"/>
    <w:tmpl w:val="886AE6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FA02A1"/>
    <w:multiLevelType w:val="hybridMultilevel"/>
    <w:tmpl w:val="383CD7EC"/>
    <w:lvl w:ilvl="0" w:tplc="64C68D12">
      <w:start w:val="1"/>
      <w:numFmt w:val="lowerRoman"/>
      <w:lvlText w:val="%1."/>
      <w:lvlJc w:val="left"/>
      <w:pPr>
        <w:ind w:left="2160" w:hanging="72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935EBD"/>
    <w:multiLevelType w:val="hybridMultilevel"/>
    <w:tmpl w:val="152466E4"/>
    <w:lvl w:ilvl="0" w:tplc="684205D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38E31F16"/>
    <w:multiLevelType w:val="hybridMultilevel"/>
    <w:tmpl w:val="84B45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395650"/>
    <w:multiLevelType w:val="hybridMultilevel"/>
    <w:tmpl w:val="2EDC2AC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C3C0C1C"/>
    <w:multiLevelType w:val="hybridMultilevel"/>
    <w:tmpl w:val="EA9AD3E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F014AB8"/>
    <w:multiLevelType w:val="hybridMultilevel"/>
    <w:tmpl w:val="FF4820BE"/>
    <w:lvl w:ilvl="0" w:tplc="0D085C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06D5A4B"/>
    <w:multiLevelType w:val="hybridMultilevel"/>
    <w:tmpl w:val="DAEAE124"/>
    <w:lvl w:ilvl="0" w:tplc="124C5D4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1830B7E"/>
    <w:multiLevelType w:val="hybridMultilevel"/>
    <w:tmpl w:val="83D26E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DA0472"/>
    <w:multiLevelType w:val="hybridMultilevel"/>
    <w:tmpl w:val="FA3A3BFE"/>
    <w:lvl w:ilvl="0" w:tplc="06C0764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8BE7576"/>
    <w:multiLevelType w:val="hybridMultilevel"/>
    <w:tmpl w:val="F162CF3C"/>
    <w:lvl w:ilvl="0" w:tplc="D28824E6">
      <w:start w:val="1"/>
      <w:numFmt w:val="lowerRoman"/>
      <w:lvlText w:val="%1."/>
      <w:lvlJc w:val="left"/>
      <w:pPr>
        <w:ind w:left="3240" w:hanging="720"/>
      </w:pPr>
      <w:rPr>
        <w:rFonts w:hint="default"/>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49686BA8"/>
    <w:multiLevelType w:val="hybridMultilevel"/>
    <w:tmpl w:val="C8167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B96955"/>
    <w:multiLevelType w:val="hybridMultilevel"/>
    <w:tmpl w:val="3FF87560"/>
    <w:lvl w:ilvl="0" w:tplc="5614BBB2">
      <w:start w:val="1"/>
      <w:numFmt w:val="lowerRoman"/>
      <w:lvlText w:val="%1."/>
      <w:lvlJc w:val="left"/>
      <w:pPr>
        <w:ind w:left="2160" w:hanging="720"/>
      </w:pPr>
      <w:rPr>
        <w:rFonts w:hint="default"/>
        <w:i w:val="0"/>
        <w:i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4FE30507"/>
    <w:multiLevelType w:val="hybridMultilevel"/>
    <w:tmpl w:val="596257FE"/>
    <w:lvl w:ilvl="0" w:tplc="AB1A978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2F1302D"/>
    <w:multiLevelType w:val="hybridMultilevel"/>
    <w:tmpl w:val="17CA1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551970"/>
    <w:multiLevelType w:val="hybridMultilevel"/>
    <w:tmpl w:val="EE805A58"/>
    <w:lvl w:ilvl="0" w:tplc="BC0CAA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1C5F88"/>
    <w:multiLevelType w:val="hybridMultilevel"/>
    <w:tmpl w:val="1F7089D2"/>
    <w:lvl w:ilvl="0" w:tplc="8C287B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5322030"/>
    <w:multiLevelType w:val="hybridMultilevel"/>
    <w:tmpl w:val="0CD466B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BD83F9F"/>
    <w:multiLevelType w:val="hybridMultilevel"/>
    <w:tmpl w:val="CD0E0E74"/>
    <w:lvl w:ilvl="0" w:tplc="04090001">
      <w:start w:val="1"/>
      <w:numFmt w:val="bullet"/>
      <w:lvlText w:val=""/>
      <w:lvlJc w:val="left"/>
      <w:pPr>
        <w:ind w:left="3420" w:hanging="360"/>
      </w:pPr>
      <w:rPr>
        <w:rFonts w:ascii="Symbol" w:hAnsi="Symbol"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5" w15:restartNumberingAfterBreak="0">
    <w:nsid w:val="63325339"/>
    <w:multiLevelType w:val="hybridMultilevel"/>
    <w:tmpl w:val="3E00E794"/>
    <w:lvl w:ilvl="0" w:tplc="27681B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3CF4B49"/>
    <w:multiLevelType w:val="hybridMultilevel"/>
    <w:tmpl w:val="9DE866E8"/>
    <w:lvl w:ilvl="0" w:tplc="D28824E6">
      <w:start w:val="1"/>
      <w:numFmt w:val="lowerRoman"/>
      <w:lvlText w:val="%1."/>
      <w:lvlJc w:val="left"/>
      <w:pPr>
        <w:ind w:left="1800" w:hanging="720"/>
      </w:pPr>
      <w:rPr>
        <w:rFonts w:hint="default"/>
      </w:rPr>
    </w:lvl>
    <w:lvl w:ilvl="1" w:tplc="04090019">
      <w:start w:val="1"/>
      <w:numFmt w:val="lowerLetter"/>
      <w:lvlText w:val="%2."/>
      <w:lvlJc w:val="left"/>
      <w:pPr>
        <w:ind w:left="2160" w:hanging="360"/>
      </w:pPr>
    </w:lvl>
    <w:lvl w:ilvl="2" w:tplc="5538CC60">
      <w:start w:val="1"/>
      <w:numFmt w:val="decimal"/>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4EF6A4C"/>
    <w:multiLevelType w:val="hybridMultilevel"/>
    <w:tmpl w:val="100AD5B8"/>
    <w:lvl w:ilvl="0" w:tplc="8A882B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6604707"/>
    <w:multiLevelType w:val="hybridMultilevel"/>
    <w:tmpl w:val="A14ED5E4"/>
    <w:lvl w:ilvl="0" w:tplc="76062506">
      <w:start w:val="4"/>
      <w:numFmt w:val="bullet"/>
      <w:lvlText w:val="-"/>
      <w:lvlJc w:val="left"/>
      <w:pPr>
        <w:ind w:left="1800" w:hanging="360"/>
      </w:pPr>
      <w:rPr>
        <w:rFonts w:ascii="Calibri Light" w:eastAsiaTheme="majorEastAsia" w:hAnsi="Calibri Light" w:cs="Calibri Light"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68EB4381"/>
    <w:multiLevelType w:val="hybridMultilevel"/>
    <w:tmpl w:val="7A3A7FD0"/>
    <w:lvl w:ilvl="0" w:tplc="410E00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39159AE"/>
    <w:multiLevelType w:val="hybridMultilevel"/>
    <w:tmpl w:val="DBB0A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A00A9E"/>
    <w:multiLevelType w:val="hybridMultilevel"/>
    <w:tmpl w:val="F75C05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86D3938"/>
    <w:multiLevelType w:val="hybridMultilevel"/>
    <w:tmpl w:val="FE1894A8"/>
    <w:lvl w:ilvl="0" w:tplc="7AF6B368">
      <w:start w:val="1"/>
      <w:numFmt w:val="lowerLetter"/>
      <w:lvlText w:val="%1."/>
      <w:lvlJc w:val="left"/>
      <w:pPr>
        <w:ind w:left="1080" w:hanging="360"/>
      </w:pPr>
      <w:rPr>
        <w:rFonts w:hint="default"/>
        <w:i w:val="0"/>
        <w:i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CFA52D9"/>
    <w:multiLevelType w:val="hybridMultilevel"/>
    <w:tmpl w:val="46884568"/>
    <w:lvl w:ilvl="0" w:tplc="8C44AE7A">
      <w:start w:val="4"/>
      <w:numFmt w:val="lowerLetter"/>
      <w:lvlText w:val="%1."/>
      <w:lvlJc w:val="left"/>
      <w:pPr>
        <w:ind w:left="108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num w:numId="1">
    <w:abstractNumId w:val="17"/>
  </w:num>
  <w:num w:numId="2">
    <w:abstractNumId w:val="1"/>
  </w:num>
  <w:num w:numId="3">
    <w:abstractNumId w:val="25"/>
  </w:num>
  <w:num w:numId="4">
    <w:abstractNumId w:val="20"/>
  </w:num>
  <w:num w:numId="5">
    <w:abstractNumId w:val="5"/>
  </w:num>
  <w:num w:numId="6">
    <w:abstractNumId w:val="6"/>
  </w:num>
  <w:num w:numId="7">
    <w:abstractNumId w:val="10"/>
  </w:num>
  <w:num w:numId="8">
    <w:abstractNumId w:val="4"/>
  </w:num>
  <w:num w:numId="9">
    <w:abstractNumId w:val="28"/>
  </w:num>
  <w:num w:numId="10">
    <w:abstractNumId w:val="21"/>
  </w:num>
  <w:num w:numId="11">
    <w:abstractNumId w:val="12"/>
  </w:num>
  <w:num w:numId="12">
    <w:abstractNumId w:val="29"/>
  </w:num>
  <w:num w:numId="13">
    <w:abstractNumId w:val="26"/>
  </w:num>
  <w:num w:numId="14">
    <w:abstractNumId w:val="30"/>
  </w:num>
  <w:num w:numId="15">
    <w:abstractNumId w:val="13"/>
  </w:num>
  <w:num w:numId="16">
    <w:abstractNumId w:val="18"/>
  </w:num>
  <w:num w:numId="17">
    <w:abstractNumId w:val="9"/>
  </w:num>
  <w:num w:numId="18">
    <w:abstractNumId w:val="16"/>
  </w:num>
  <w:num w:numId="19">
    <w:abstractNumId w:val="24"/>
  </w:num>
  <w:num w:numId="20">
    <w:abstractNumId w:val="14"/>
  </w:num>
  <w:num w:numId="21">
    <w:abstractNumId w:val="2"/>
  </w:num>
  <w:num w:numId="22">
    <w:abstractNumId w:val="33"/>
  </w:num>
  <w:num w:numId="23">
    <w:abstractNumId w:val="7"/>
  </w:num>
  <w:num w:numId="24">
    <w:abstractNumId w:val="19"/>
  </w:num>
  <w:num w:numId="25">
    <w:abstractNumId w:val="8"/>
  </w:num>
  <w:num w:numId="26">
    <w:abstractNumId w:val="3"/>
  </w:num>
  <w:num w:numId="27">
    <w:abstractNumId w:val="31"/>
  </w:num>
  <w:num w:numId="28">
    <w:abstractNumId w:val="32"/>
  </w:num>
  <w:num w:numId="29">
    <w:abstractNumId w:val="15"/>
  </w:num>
  <w:num w:numId="30">
    <w:abstractNumId w:val="23"/>
  </w:num>
  <w:num w:numId="31">
    <w:abstractNumId w:val="0"/>
  </w:num>
  <w:num w:numId="32">
    <w:abstractNumId w:val="11"/>
  </w:num>
  <w:num w:numId="33">
    <w:abstractNumId w:val="27"/>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EF9"/>
    <w:rsid w:val="00006D3B"/>
    <w:rsid w:val="00007C37"/>
    <w:rsid w:val="0001505D"/>
    <w:rsid w:val="00016CDC"/>
    <w:rsid w:val="00016F3D"/>
    <w:rsid w:val="00025FC2"/>
    <w:rsid w:val="000265CA"/>
    <w:rsid w:val="000312F6"/>
    <w:rsid w:val="00032CCE"/>
    <w:rsid w:val="00032F2C"/>
    <w:rsid w:val="00033BB4"/>
    <w:rsid w:val="00035249"/>
    <w:rsid w:val="00036936"/>
    <w:rsid w:val="00037A7D"/>
    <w:rsid w:val="00037EA1"/>
    <w:rsid w:val="000415DB"/>
    <w:rsid w:val="00042662"/>
    <w:rsid w:val="00051DAE"/>
    <w:rsid w:val="000557CF"/>
    <w:rsid w:val="00056840"/>
    <w:rsid w:val="00062359"/>
    <w:rsid w:val="000656D6"/>
    <w:rsid w:val="00065B87"/>
    <w:rsid w:val="00066E82"/>
    <w:rsid w:val="00071D60"/>
    <w:rsid w:val="000811D4"/>
    <w:rsid w:val="000859E7"/>
    <w:rsid w:val="00085E83"/>
    <w:rsid w:val="0008618C"/>
    <w:rsid w:val="000870AB"/>
    <w:rsid w:val="0008760F"/>
    <w:rsid w:val="000905CA"/>
    <w:rsid w:val="00095BE6"/>
    <w:rsid w:val="0009639D"/>
    <w:rsid w:val="000A19AE"/>
    <w:rsid w:val="000A306E"/>
    <w:rsid w:val="000A60AB"/>
    <w:rsid w:val="000B0003"/>
    <w:rsid w:val="000B1841"/>
    <w:rsid w:val="000B2BA0"/>
    <w:rsid w:val="000B6523"/>
    <w:rsid w:val="000C3A69"/>
    <w:rsid w:val="000C47B4"/>
    <w:rsid w:val="000C5DE3"/>
    <w:rsid w:val="000C6912"/>
    <w:rsid w:val="000D00D8"/>
    <w:rsid w:val="000D2105"/>
    <w:rsid w:val="000D2337"/>
    <w:rsid w:val="000D37BB"/>
    <w:rsid w:val="000D71A5"/>
    <w:rsid w:val="000E2564"/>
    <w:rsid w:val="000E4459"/>
    <w:rsid w:val="000F0E1A"/>
    <w:rsid w:val="00111645"/>
    <w:rsid w:val="00112707"/>
    <w:rsid w:val="00113F1D"/>
    <w:rsid w:val="0011660E"/>
    <w:rsid w:val="00121B19"/>
    <w:rsid w:val="00122C6D"/>
    <w:rsid w:val="00125EE6"/>
    <w:rsid w:val="00126F39"/>
    <w:rsid w:val="0013220F"/>
    <w:rsid w:val="00132EE9"/>
    <w:rsid w:val="0013472C"/>
    <w:rsid w:val="00135CD3"/>
    <w:rsid w:val="001379A3"/>
    <w:rsid w:val="00137E69"/>
    <w:rsid w:val="00140C84"/>
    <w:rsid w:val="001415B4"/>
    <w:rsid w:val="00141C67"/>
    <w:rsid w:val="00144EDF"/>
    <w:rsid w:val="00155EAD"/>
    <w:rsid w:val="00160D0D"/>
    <w:rsid w:val="0016272D"/>
    <w:rsid w:val="0016317E"/>
    <w:rsid w:val="00164AB5"/>
    <w:rsid w:val="0016594F"/>
    <w:rsid w:val="00165D15"/>
    <w:rsid w:val="0017340F"/>
    <w:rsid w:val="00173570"/>
    <w:rsid w:val="0018206B"/>
    <w:rsid w:val="0018382A"/>
    <w:rsid w:val="0018620F"/>
    <w:rsid w:val="001875A3"/>
    <w:rsid w:val="00187D79"/>
    <w:rsid w:val="0019111E"/>
    <w:rsid w:val="0019159C"/>
    <w:rsid w:val="00192014"/>
    <w:rsid w:val="00192F85"/>
    <w:rsid w:val="001950B1"/>
    <w:rsid w:val="00195516"/>
    <w:rsid w:val="00196A6C"/>
    <w:rsid w:val="001A318B"/>
    <w:rsid w:val="001A5388"/>
    <w:rsid w:val="001A6559"/>
    <w:rsid w:val="001B336A"/>
    <w:rsid w:val="001B3B5D"/>
    <w:rsid w:val="001B509E"/>
    <w:rsid w:val="001B56D3"/>
    <w:rsid w:val="001B6691"/>
    <w:rsid w:val="001B7416"/>
    <w:rsid w:val="001B77C0"/>
    <w:rsid w:val="001C0B5A"/>
    <w:rsid w:val="001C11E1"/>
    <w:rsid w:val="001C1E39"/>
    <w:rsid w:val="001C61E5"/>
    <w:rsid w:val="001D468D"/>
    <w:rsid w:val="001D599F"/>
    <w:rsid w:val="001E4CDC"/>
    <w:rsid w:val="001E76CA"/>
    <w:rsid w:val="001F0160"/>
    <w:rsid w:val="001F283E"/>
    <w:rsid w:val="001F5E5D"/>
    <w:rsid w:val="00204E12"/>
    <w:rsid w:val="0021091A"/>
    <w:rsid w:val="00211F62"/>
    <w:rsid w:val="00214797"/>
    <w:rsid w:val="00216BAC"/>
    <w:rsid w:val="002229A4"/>
    <w:rsid w:val="002269CA"/>
    <w:rsid w:val="00233D17"/>
    <w:rsid w:val="00240FE9"/>
    <w:rsid w:val="00245418"/>
    <w:rsid w:val="00245B08"/>
    <w:rsid w:val="00246E18"/>
    <w:rsid w:val="002475A5"/>
    <w:rsid w:val="00255952"/>
    <w:rsid w:val="00261912"/>
    <w:rsid w:val="002633B6"/>
    <w:rsid w:val="0026535B"/>
    <w:rsid w:val="00270C56"/>
    <w:rsid w:val="00271208"/>
    <w:rsid w:val="00271535"/>
    <w:rsid w:val="00273B91"/>
    <w:rsid w:val="00274CB4"/>
    <w:rsid w:val="00276ED7"/>
    <w:rsid w:val="00282552"/>
    <w:rsid w:val="00282D8B"/>
    <w:rsid w:val="00283F81"/>
    <w:rsid w:val="00284312"/>
    <w:rsid w:val="0029053F"/>
    <w:rsid w:val="002956E6"/>
    <w:rsid w:val="00297688"/>
    <w:rsid w:val="002A4CF4"/>
    <w:rsid w:val="002B2DC6"/>
    <w:rsid w:val="002B6AD5"/>
    <w:rsid w:val="002B7AD7"/>
    <w:rsid w:val="002C24B9"/>
    <w:rsid w:val="002C5BD0"/>
    <w:rsid w:val="002D0F48"/>
    <w:rsid w:val="002D151C"/>
    <w:rsid w:val="002D1A9E"/>
    <w:rsid w:val="002D46F3"/>
    <w:rsid w:val="002D589E"/>
    <w:rsid w:val="002E1819"/>
    <w:rsid w:val="002F08F9"/>
    <w:rsid w:val="002F248C"/>
    <w:rsid w:val="002F3EE8"/>
    <w:rsid w:val="002F4DE4"/>
    <w:rsid w:val="002F53F1"/>
    <w:rsid w:val="002F5595"/>
    <w:rsid w:val="003019AD"/>
    <w:rsid w:val="00302343"/>
    <w:rsid w:val="00306B2A"/>
    <w:rsid w:val="00314071"/>
    <w:rsid w:val="003140CE"/>
    <w:rsid w:val="00320725"/>
    <w:rsid w:val="00326ABC"/>
    <w:rsid w:val="003301CC"/>
    <w:rsid w:val="00332EB2"/>
    <w:rsid w:val="00334152"/>
    <w:rsid w:val="003363A3"/>
    <w:rsid w:val="003404F6"/>
    <w:rsid w:val="003426F1"/>
    <w:rsid w:val="003456BE"/>
    <w:rsid w:val="00345B80"/>
    <w:rsid w:val="00347158"/>
    <w:rsid w:val="003514D5"/>
    <w:rsid w:val="0035354F"/>
    <w:rsid w:val="00357636"/>
    <w:rsid w:val="003621F8"/>
    <w:rsid w:val="003658C3"/>
    <w:rsid w:val="0036679C"/>
    <w:rsid w:val="00367515"/>
    <w:rsid w:val="00372E52"/>
    <w:rsid w:val="00380574"/>
    <w:rsid w:val="003834FD"/>
    <w:rsid w:val="003905D1"/>
    <w:rsid w:val="00390A37"/>
    <w:rsid w:val="00390A67"/>
    <w:rsid w:val="00391560"/>
    <w:rsid w:val="00393F40"/>
    <w:rsid w:val="00394048"/>
    <w:rsid w:val="003A04ED"/>
    <w:rsid w:val="003B0918"/>
    <w:rsid w:val="003B3D2B"/>
    <w:rsid w:val="003B3FC0"/>
    <w:rsid w:val="003B63F7"/>
    <w:rsid w:val="003C006E"/>
    <w:rsid w:val="003C1548"/>
    <w:rsid w:val="003C6310"/>
    <w:rsid w:val="003D0709"/>
    <w:rsid w:val="003D0B31"/>
    <w:rsid w:val="003D1529"/>
    <w:rsid w:val="003D1A1B"/>
    <w:rsid w:val="003D4535"/>
    <w:rsid w:val="003D5403"/>
    <w:rsid w:val="003D6147"/>
    <w:rsid w:val="003E367D"/>
    <w:rsid w:val="003E5FF0"/>
    <w:rsid w:val="003E6CE9"/>
    <w:rsid w:val="003E71C7"/>
    <w:rsid w:val="003E7A4C"/>
    <w:rsid w:val="003F03CB"/>
    <w:rsid w:val="003F2BBD"/>
    <w:rsid w:val="003F2D4C"/>
    <w:rsid w:val="003F46B7"/>
    <w:rsid w:val="003F48CB"/>
    <w:rsid w:val="003F6EEE"/>
    <w:rsid w:val="00401C83"/>
    <w:rsid w:val="00402D6B"/>
    <w:rsid w:val="00402EE8"/>
    <w:rsid w:val="00403B74"/>
    <w:rsid w:val="00404D7E"/>
    <w:rsid w:val="00405CD7"/>
    <w:rsid w:val="0040747F"/>
    <w:rsid w:val="00412E06"/>
    <w:rsid w:val="00420BDE"/>
    <w:rsid w:val="00421293"/>
    <w:rsid w:val="00421604"/>
    <w:rsid w:val="00422580"/>
    <w:rsid w:val="004246E0"/>
    <w:rsid w:val="00431A12"/>
    <w:rsid w:val="00431A28"/>
    <w:rsid w:val="00433266"/>
    <w:rsid w:val="004332C3"/>
    <w:rsid w:val="004364F6"/>
    <w:rsid w:val="00441523"/>
    <w:rsid w:val="00442FC1"/>
    <w:rsid w:val="00444326"/>
    <w:rsid w:val="004453FD"/>
    <w:rsid w:val="00453A60"/>
    <w:rsid w:val="00453F1F"/>
    <w:rsid w:val="0045564C"/>
    <w:rsid w:val="004658BE"/>
    <w:rsid w:val="00466F4C"/>
    <w:rsid w:val="004674A3"/>
    <w:rsid w:val="0047040E"/>
    <w:rsid w:val="004718F3"/>
    <w:rsid w:val="00471C9E"/>
    <w:rsid w:val="00471CC8"/>
    <w:rsid w:val="004733ED"/>
    <w:rsid w:val="004877A5"/>
    <w:rsid w:val="00493748"/>
    <w:rsid w:val="004944D4"/>
    <w:rsid w:val="004950DE"/>
    <w:rsid w:val="004973BF"/>
    <w:rsid w:val="004A24B3"/>
    <w:rsid w:val="004A5539"/>
    <w:rsid w:val="004A74DD"/>
    <w:rsid w:val="004B26FB"/>
    <w:rsid w:val="004B400C"/>
    <w:rsid w:val="004B4062"/>
    <w:rsid w:val="004B6169"/>
    <w:rsid w:val="004B7488"/>
    <w:rsid w:val="004C1F68"/>
    <w:rsid w:val="004C5045"/>
    <w:rsid w:val="004C527E"/>
    <w:rsid w:val="004C7369"/>
    <w:rsid w:val="004D14EC"/>
    <w:rsid w:val="004D26C6"/>
    <w:rsid w:val="004D315C"/>
    <w:rsid w:val="004D4843"/>
    <w:rsid w:val="004D7E10"/>
    <w:rsid w:val="004E53B4"/>
    <w:rsid w:val="004F7423"/>
    <w:rsid w:val="004F7522"/>
    <w:rsid w:val="00502D72"/>
    <w:rsid w:val="00504461"/>
    <w:rsid w:val="005055FF"/>
    <w:rsid w:val="00507CC8"/>
    <w:rsid w:val="00507D3E"/>
    <w:rsid w:val="0051178A"/>
    <w:rsid w:val="00516F1D"/>
    <w:rsid w:val="00517CCC"/>
    <w:rsid w:val="00535EA6"/>
    <w:rsid w:val="00540B2F"/>
    <w:rsid w:val="0054148D"/>
    <w:rsid w:val="00541980"/>
    <w:rsid w:val="00543EE3"/>
    <w:rsid w:val="00550CF3"/>
    <w:rsid w:val="00553B6F"/>
    <w:rsid w:val="005546AD"/>
    <w:rsid w:val="00555C55"/>
    <w:rsid w:val="005579C9"/>
    <w:rsid w:val="00557DEB"/>
    <w:rsid w:val="00560D06"/>
    <w:rsid w:val="0056791D"/>
    <w:rsid w:val="00567AB6"/>
    <w:rsid w:val="005717B2"/>
    <w:rsid w:val="00574446"/>
    <w:rsid w:val="005744F9"/>
    <w:rsid w:val="0057461F"/>
    <w:rsid w:val="00574AFD"/>
    <w:rsid w:val="00575109"/>
    <w:rsid w:val="005770B7"/>
    <w:rsid w:val="00577699"/>
    <w:rsid w:val="00577C15"/>
    <w:rsid w:val="00584C7D"/>
    <w:rsid w:val="00591235"/>
    <w:rsid w:val="00591534"/>
    <w:rsid w:val="00593255"/>
    <w:rsid w:val="00593995"/>
    <w:rsid w:val="005A0272"/>
    <w:rsid w:val="005A5E97"/>
    <w:rsid w:val="005B1599"/>
    <w:rsid w:val="005B1F2E"/>
    <w:rsid w:val="005B21D3"/>
    <w:rsid w:val="005B51CB"/>
    <w:rsid w:val="005B6D23"/>
    <w:rsid w:val="005C0B86"/>
    <w:rsid w:val="005C10A6"/>
    <w:rsid w:val="005C26ED"/>
    <w:rsid w:val="005C2C68"/>
    <w:rsid w:val="005C401A"/>
    <w:rsid w:val="005C779D"/>
    <w:rsid w:val="005E2FFF"/>
    <w:rsid w:val="005E58E6"/>
    <w:rsid w:val="005E5CE1"/>
    <w:rsid w:val="005E7CEA"/>
    <w:rsid w:val="005F1F10"/>
    <w:rsid w:val="00604992"/>
    <w:rsid w:val="0061797F"/>
    <w:rsid w:val="0062566C"/>
    <w:rsid w:val="00626558"/>
    <w:rsid w:val="006313E9"/>
    <w:rsid w:val="006314C0"/>
    <w:rsid w:val="006361D9"/>
    <w:rsid w:val="0063669E"/>
    <w:rsid w:val="00640CA2"/>
    <w:rsid w:val="006431E5"/>
    <w:rsid w:val="0065246A"/>
    <w:rsid w:val="00656295"/>
    <w:rsid w:val="006602C0"/>
    <w:rsid w:val="00662C12"/>
    <w:rsid w:val="006638B2"/>
    <w:rsid w:val="00675FE2"/>
    <w:rsid w:val="00684C36"/>
    <w:rsid w:val="006864D7"/>
    <w:rsid w:val="00691796"/>
    <w:rsid w:val="00692821"/>
    <w:rsid w:val="00693D6C"/>
    <w:rsid w:val="00694B8A"/>
    <w:rsid w:val="006958F8"/>
    <w:rsid w:val="00695E95"/>
    <w:rsid w:val="0069708B"/>
    <w:rsid w:val="00697CDC"/>
    <w:rsid w:val="006A038E"/>
    <w:rsid w:val="006A0B19"/>
    <w:rsid w:val="006A0BED"/>
    <w:rsid w:val="006A7C66"/>
    <w:rsid w:val="006B1C4A"/>
    <w:rsid w:val="006B72C0"/>
    <w:rsid w:val="006C05CE"/>
    <w:rsid w:val="006C29B1"/>
    <w:rsid w:val="006C37DC"/>
    <w:rsid w:val="006D75B5"/>
    <w:rsid w:val="006E2580"/>
    <w:rsid w:val="006E378C"/>
    <w:rsid w:val="006E534A"/>
    <w:rsid w:val="006E5B94"/>
    <w:rsid w:val="006F2859"/>
    <w:rsid w:val="006F6CF2"/>
    <w:rsid w:val="006F7836"/>
    <w:rsid w:val="00701CC1"/>
    <w:rsid w:val="00705772"/>
    <w:rsid w:val="0070665C"/>
    <w:rsid w:val="0071058F"/>
    <w:rsid w:val="00712C77"/>
    <w:rsid w:val="00713DCE"/>
    <w:rsid w:val="00715194"/>
    <w:rsid w:val="007163B7"/>
    <w:rsid w:val="00721403"/>
    <w:rsid w:val="00723773"/>
    <w:rsid w:val="00734E71"/>
    <w:rsid w:val="00740B16"/>
    <w:rsid w:val="0074457F"/>
    <w:rsid w:val="00750E3E"/>
    <w:rsid w:val="00751035"/>
    <w:rsid w:val="00751550"/>
    <w:rsid w:val="007528F3"/>
    <w:rsid w:val="0075378D"/>
    <w:rsid w:val="00753ECC"/>
    <w:rsid w:val="0075606F"/>
    <w:rsid w:val="00757176"/>
    <w:rsid w:val="00760C36"/>
    <w:rsid w:val="00767973"/>
    <w:rsid w:val="00771953"/>
    <w:rsid w:val="00773DE8"/>
    <w:rsid w:val="00774E34"/>
    <w:rsid w:val="00780685"/>
    <w:rsid w:val="00783333"/>
    <w:rsid w:val="00783F33"/>
    <w:rsid w:val="00784221"/>
    <w:rsid w:val="00784EF9"/>
    <w:rsid w:val="007874F7"/>
    <w:rsid w:val="007A3B9F"/>
    <w:rsid w:val="007A7177"/>
    <w:rsid w:val="007A7FAC"/>
    <w:rsid w:val="007B052A"/>
    <w:rsid w:val="007B159E"/>
    <w:rsid w:val="007B37A4"/>
    <w:rsid w:val="007B5C41"/>
    <w:rsid w:val="007B633C"/>
    <w:rsid w:val="007B63ED"/>
    <w:rsid w:val="007B71E7"/>
    <w:rsid w:val="007C00B0"/>
    <w:rsid w:val="007C6045"/>
    <w:rsid w:val="007D743B"/>
    <w:rsid w:val="007D7820"/>
    <w:rsid w:val="007E3B04"/>
    <w:rsid w:val="007F2FD7"/>
    <w:rsid w:val="007F5715"/>
    <w:rsid w:val="007F64CC"/>
    <w:rsid w:val="007F69AC"/>
    <w:rsid w:val="007F72BB"/>
    <w:rsid w:val="00800CB7"/>
    <w:rsid w:val="008028E8"/>
    <w:rsid w:val="00804856"/>
    <w:rsid w:val="00805CEC"/>
    <w:rsid w:val="00810C53"/>
    <w:rsid w:val="008179E5"/>
    <w:rsid w:val="00823E57"/>
    <w:rsid w:val="00825A21"/>
    <w:rsid w:val="0083167C"/>
    <w:rsid w:val="00832493"/>
    <w:rsid w:val="0083310B"/>
    <w:rsid w:val="00834901"/>
    <w:rsid w:val="0083739D"/>
    <w:rsid w:val="0084098E"/>
    <w:rsid w:val="00841674"/>
    <w:rsid w:val="00843223"/>
    <w:rsid w:val="008478BE"/>
    <w:rsid w:val="00853DA9"/>
    <w:rsid w:val="0086439A"/>
    <w:rsid w:val="00867235"/>
    <w:rsid w:val="00876936"/>
    <w:rsid w:val="008774D1"/>
    <w:rsid w:val="008909EC"/>
    <w:rsid w:val="00895338"/>
    <w:rsid w:val="0089637B"/>
    <w:rsid w:val="008A28BB"/>
    <w:rsid w:val="008A3C72"/>
    <w:rsid w:val="008A7F55"/>
    <w:rsid w:val="008B5C48"/>
    <w:rsid w:val="008D1275"/>
    <w:rsid w:val="008D1634"/>
    <w:rsid w:val="008D61CC"/>
    <w:rsid w:val="008E0ACB"/>
    <w:rsid w:val="008E1FF9"/>
    <w:rsid w:val="008E28C0"/>
    <w:rsid w:val="008E39A0"/>
    <w:rsid w:val="008E5245"/>
    <w:rsid w:val="008E5C0C"/>
    <w:rsid w:val="008E6AC2"/>
    <w:rsid w:val="008E6AD5"/>
    <w:rsid w:val="008E7FBD"/>
    <w:rsid w:val="008F0F5E"/>
    <w:rsid w:val="008F1A63"/>
    <w:rsid w:val="009076A9"/>
    <w:rsid w:val="00907E93"/>
    <w:rsid w:val="0091199B"/>
    <w:rsid w:val="00913878"/>
    <w:rsid w:val="00913A67"/>
    <w:rsid w:val="00914667"/>
    <w:rsid w:val="00914EEC"/>
    <w:rsid w:val="00920576"/>
    <w:rsid w:val="009214D4"/>
    <w:rsid w:val="00925602"/>
    <w:rsid w:val="0093038E"/>
    <w:rsid w:val="00930786"/>
    <w:rsid w:val="009329B4"/>
    <w:rsid w:val="00937622"/>
    <w:rsid w:val="009421E5"/>
    <w:rsid w:val="009437FC"/>
    <w:rsid w:val="00943EA5"/>
    <w:rsid w:val="0094620C"/>
    <w:rsid w:val="00947EC7"/>
    <w:rsid w:val="009504EF"/>
    <w:rsid w:val="00952A2D"/>
    <w:rsid w:val="00954080"/>
    <w:rsid w:val="00954E5A"/>
    <w:rsid w:val="00956AEE"/>
    <w:rsid w:val="00956DEA"/>
    <w:rsid w:val="0095775F"/>
    <w:rsid w:val="00961F82"/>
    <w:rsid w:val="00965C96"/>
    <w:rsid w:val="0097137E"/>
    <w:rsid w:val="00972B4E"/>
    <w:rsid w:val="00977524"/>
    <w:rsid w:val="00984573"/>
    <w:rsid w:val="009845D6"/>
    <w:rsid w:val="00986A10"/>
    <w:rsid w:val="009877CE"/>
    <w:rsid w:val="00992A1B"/>
    <w:rsid w:val="00994DD4"/>
    <w:rsid w:val="009957F9"/>
    <w:rsid w:val="009B3093"/>
    <w:rsid w:val="009B44C0"/>
    <w:rsid w:val="009B6576"/>
    <w:rsid w:val="009C01D7"/>
    <w:rsid w:val="009C4534"/>
    <w:rsid w:val="009D3326"/>
    <w:rsid w:val="009D34A7"/>
    <w:rsid w:val="009D79D0"/>
    <w:rsid w:val="009D7D26"/>
    <w:rsid w:val="009D7FD9"/>
    <w:rsid w:val="009E1373"/>
    <w:rsid w:val="009E5055"/>
    <w:rsid w:val="009E72D7"/>
    <w:rsid w:val="009F3B0D"/>
    <w:rsid w:val="009F4050"/>
    <w:rsid w:val="009F5B32"/>
    <w:rsid w:val="009F7770"/>
    <w:rsid w:val="00A002E7"/>
    <w:rsid w:val="00A02E96"/>
    <w:rsid w:val="00A06953"/>
    <w:rsid w:val="00A07E3D"/>
    <w:rsid w:val="00A133C9"/>
    <w:rsid w:val="00A15DE0"/>
    <w:rsid w:val="00A16D50"/>
    <w:rsid w:val="00A20EB5"/>
    <w:rsid w:val="00A2184B"/>
    <w:rsid w:val="00A256C4"/>
    <w:rsid w:val="00A30644"/>
    <w:rsid w:val="00A31755"/>
    <w:rsid w:val="00A336C4"/>
    <w:rsid w:val="00A35856"/>
    <w:rsid w:val="00A3786D"/>
    <w:rsid w:val="00A37895"/>
    <w:rsid w:val="00A44014"/>
    <w:rsid w:val="00A5001F"/>
    <w:rsid w:val="00A51C6C"/>
    <w:rsid w:val="00A578D7"/>
    <w:rsid w:val="00A63D80"/>
    <w:rsid w:val="00A65B0E"/>
    <w:rsid w:val="00A71489"/>
    <w:rsid w:val="00A75457"/>
    <w:rsid w:val="00A76469"/>
    <w:rsid w:val="00A764E0"/>
    <w:rsid w:val="00A764EF"/>
    <w:rsid w:val="00A829DC"/>
    <w:rsid w:val="00A85DBA"/>
    <w:rsid w:val="00A87AF6"/>
    <w:rsid w:val="00A9099B"/>
    <w:rsid w:val="00A920AE"/>
    <w:rsid w:val="00A92855"/>
    <w:rsid w:val="00A9419E"/>
    <w:rsid w:val="00A944E8"/>
    <w:rsid w:val="00A965B3"/>
    <w:rsid w:val="00A97CF0"/>
    <w:rsid w:val="00AA0E53"/>
    <w:rsid w:val="00AA0E68"/>
    <w:rsid w:val="00AA1A42"/>
    <w:rsid w:val="00AA2570"/>
    <w:rsid w:val="00AA34DA"/>
    <w:rsid w:val="00AA38A4"/>
    <w:rsid w:val="00AB5EEF"/>
    <w:rsid w:val="00AB762C"/>
    <w:rsid w:val="00AB7B8D"/>
    <w:rsid w:val="00AC17AA"/>
    <w:rsid w:val="00AC1EB4"/>
    <w:rsid w:val="00AC5C9C"/>
    <w:rsid w:val="00AD156E"/>
    <w:rsid w:val="00AD22A4"/>
    <w:rsid w:val="00AD318B"/>
    <w:rsid w:val="00AD6D77"/>
    <w:rsid w:val="00AD73A2"/>
    <w:rsid w:val="00AD7B56"/>
    <w:rsid w:val="00AE6BE1"/>
    <w:rsid w:val="00AF08F8"/>
    <w:rsid w:val="00AF56B1"/>
    <w:rsid w:val="00AF57DC"/>
    <w:rsid w:val="00AF5D2D"/>
    <w:rsid w:val="00B00A01"/>
    <w:rsid w:val="00B079E3"/>
    <w:rsid w:val="00B11790"/>
    <w:rsid w:val="00B11EA1"/>
    <w:rsid w:val="00B262DE"/>
    <w:rsid w:val="00B347D9"/>
    <w:rsid w:val="00B3732F"/>
    <w:rsid w:val="00B409E8"/>
    <w:rsid w:val="00B41235"/>
    <w:rsid w:val="00B423A8"/>
    <w:rsid w:val="00B47DB6"/>
    <w:rsid w:val="00B50FF7"/>
    <w:rsid w:val="00B5430D"/>
    <w:rsid w:val="00B54C46"/>
    <w:rsid w:val="00B56AEB"/>
    <w:rsid w:val="00B601AE"/>
    <w:rsid w:val="00B60533"/>
    <w:rsid w:val="00B60ABC"/>
    <w:rsid w:val="00B61134"/>
    <w:rsid w:val="00B62723"/>
    <w:rsid w:val="00B63206"/>
    <w:rsid w:val="00B63A83"/>
    <w:rsid w:val="00B653A7"/>
    <w:rsid w:val="00B65CED"/>
    <w:rsid w:val="00B65F07"/>
    <w:rsid w:val="00B7121E"/>
    <w:rsid w:val="00B71FD4"/>
    <w:rsid w:val="00B72D8F"/>
    <w:rsid w:val="00B730BF"/>
    <w:rsid w:val="00B816AB"/>
    <w:rsid w:val="00B81EBB"/>
    <w:rsid w:val="00B831B6"/>
    <w:rsid w:val="00B92AD8"/>
    <w:rsid w:val="00B94BF7"/>
    <w:rsid w:val="00B95AE5"/>
    <w:rsid w:val="00B967DC"/>
    <w:rsid w:val="00BA2F6E"/>
    <w:rsid w:val="00BA60F9"/>
    <w:rsid w:val="00BB5532"/>
    <w:rsid w:val="00BB5FDD"/>
    <w:rsid w:val="00BC0E3F"/>
    <w:rsid w:val="00BC264B"/>
    <w:rsid w:val="00BC2C1C"/>
    <w:rsid w:val="00BC2C26"/>
    <w:rsid w:val="00BD403B"/>
    <w:rsid w:val="00BE2341"/>
    <w:rsid w:val="00BE238F"/>
    <w:rsid w:val="00BE4BA2"/>
    <w:rsid w:val="00BF2540"/>
    <w:rsid w:val="00BF7B9E"/>
    <w:rsid w:val="00C0165B"/>
    <w:rsid w:val="00C10184"/>
    <w:rsid w:val="00C21BB3"/>
    <w:rsid w:val="00C2289F"/>
    <w:rsid w:val="00C22D9A"/>
    <w:rsid w:val="00C2583E"/>
    <w:rsid w:val="00C34D57"/>
    <w:rsid w:val="00C35F4D"/>
    <w:rsid w:val="00C36B5B"/>
    <w:rsid w:val="00C40B7C"/>
    <w:rsid w:val="00C455DA"/>
    <w:rsid w:val="00C45AB1"/>
    <w:rsid w:val="00C4772B"/>
    <w:rsid w:val="00C616E2"/>
    <w:rsid w:val="00C62097"/>
    <w:rsid w:val="00C64F73"/>
    <w:rsid w:val="00C71675"/>
    <w:rsid w:val="00C73F04"/>
    <w:rsid w:val="00C74F3D"/>
    <w:rsid w:val="00C83A1D"/>
    <w:rsid w:val="00C857DC"/>
    <w:rsid w:val="00C85A76"/>
    <w:rsid w:val="00C86950"/>
    <w:rsid w:val="00C8703D"/>
    <w:rsid w:val="00C90B41"/>
    <w:rsid w:val="00C90C02"/>
    <w:rsid w:val="00C921FC"/>
    <w:rsid w:val="00C9369A"/>
    <w:rsid w:val="00C972B7"/>
    <w:rsid w:val="00CA1496"/>
    <w:rsid w:val="00CA59A9"/>
    <w:rsid w:val="00CB26CA"/>
    <w:rsid w:val="00CB59F2"/>
    <w:rsid w:val="00CB5A5B"/>
    <w:rsid w:val="00CB7F7F"/>
    <w:rsid w:val="00CC0492"/>
    <w:rsid w:val="00CC3C40"/>
    <w:rsid w:val="00CC6D68"/>
    <w:rsid w:val="00CC7995"/>
    <w:rsid w:val="00CD01F5"/>
    <w:rsid w:val="00CD2168"/>
    <w:rsid w:val="00CD38D5"/>
    <w:rsid w:val="00CD5246"/>
    <w:rsid w:val="00CD5962"/>
    <w:rsid w:val="00CE3339"/>
    <w:rsid w:val="00CF0E98"/>
    <w:rsid w:val="00D008F1"/>
    <w:rsid w:val="00D01298"/>
    <w:rsid w:val="00D01B04"/>
    <w:rsid w:val="00D04EB3"/>
    <w:rsid w:val="00D12758"/>
    <w:rsid w:val="00D12E50"/>
    <w:rsid w:val="00D1390E"/>
    <w:rsid w:val="00D13E64"/>
    <w:rsid w:val="00D147B6"/>
    <w:rsid w:val="00D17BD1"/>
    <w:rsid w:val="00D31A12"/>
    <w:rsid w:val="00D355B7"/>
    <w:rsid w:val="00D35E25"/>
    <w:rsid w:val="00D4129E"/>
    <w:rsid w:val="00D42B1D"/>
    <w:rsid w:val="00D43379"/>
    <w:rsid w:val="00D4427C"/>
    <w:rsid w:val="00D45BF0"/>
    <w:rsid w:val="00D500C4"/>
    <w:rsid w:val="00D507FA"/>
    <w:rsid w:val="00D57D6D"/>
    <w:rsid w:val="00D63496"/>
    <w:rsid w:val="00D637B3"/>
    <w:rsid w:val="00D6594B"/>
    <w:rsid w:val="00D6735B"/>
    <w:rsid w:val="00D72CB8"/>
    <w:rsid w:val="00D76C5F"/>
    <w:rsid w:val="00D77A74"/>
    <w:rsid w:val="00D82597"/>
    <w:rsid w:val="00D826E3"/>
    <w:rsid w:val="00D82EF0"/>
    <w:rsid w:val="00D8661A"/>
    <w:rsid w:val="00D9038C"/>
    <w:rsid w:val="00D9152C"/>
    <w:rsid w:val="00D91B43"/>
    <w:rsid w:val="00D93CA1"/>
    <w:rsid w:val="00D94DEA"/>
    <w:rsid w:val="00D9553C"/>
    <w:rsid w:val="00DA1676"/>
    <w:rsid w:val="00DA2D74"/>
    <w:rsid w:val="00DA2DEB"/>
    <w:rsid w:val="00DA5693"/>
    <w:rsid w:val="00DA69ED"/>
    <w:rsid w:val="00DA6B0C"/>
    <w:rsid w:val="00DB037C"/>
    <w:rsid w:val="00DB0A01"/>
    <w:rsid w:val="00DB6637"/>
    <w:rsid w:val="00DB6E98"/>
    <w:rsid w:val="00DC1868"/>
    <w:rsid w:val="00DC4361"/>
    <w:rsid w:val="00DC549A"/>
    <w:rsid w:val="00DD247C"/>
    <w:rsid w:val="00DE1E59"/>
    <w:rsid w:val="00DE6E34"/>
    <w:rsid w:val="00DF1E69"/>
    <w:rsid w:val="00DF6344"/>
    <w:rsid w:val="00E050E7"/>
    <w:rsid w:val="00E10322"/>
    <w:rsid w:val="00E10689"/>
    <w:rsid w:val="00E15E91"/>
    <w:rsid w:val="00E230D3"/>
    <w:rsid w:val="00E2418A"/>
    <w:rsid w:val="00E24B9E"/>
    <w:rsid w:val="00E25734"/>
    <w:rsid w:val="00E267D1"/>
    <w:rsid w:val="00E27698"/>
    <w:rsid w:val="00E2794C"/>
    <w:rsid w:val="00E30622"/>
    <w:rsid w:val="00E33B89"/>
    <w:rsid w:val="00E375E7"/>
    <w:rsid w:val="00E40DF2"/>
    <w:rsid w:val="00E433D6"/>
    <w:rsid w:val="00E44B01"/>
    <w:rsid w:val="00E45F1F"/>
    <w:rsid w:val="00E50D74"/>
    <w:rsid w:val="00E512BF"/>
    <w:rsid w:val="00E57CF0"/>
    <w:rsid w:val="00E57D16"/>
    <w:rsid w:val="00E60ED1"/>
    <w:rsid w:val="00E6772A"/>
    <w:rsid w:val="00E7608B"/>
    <w:rsid w:val="00E76206"/>
    <w:rsid w:val="00E818F6"/>
    <w:rsid w:val="00E83B6E"/>
    <w:rsid w:val="00E9243F"/>
    <w:rsid w:val="00E92591"/>
    <w:rsid w:val="00E92D0D"/>
    <w:rsid w:val="00E93228"/>
    <w:rsid w:val="00E94DAC"/>
    <w:rsid w:val="00E95272"/>
    <w:rsid w:val="00E95B4D"/>
    <w:rsid w:val="00EA4670"/>
    <w:rsid w:val="00EA75AC"/>
    <w:rsid w:val="00EB0C63"/>
    <w:rsid w:val="00EB4267"/>
    <w:rsid w:val="00EB61D5"/>
    <w:rsid w:val="00EB7042"/>
    <w:rsid w:val="00EC20A7"/>
    <w:rsid w:val="00EC39B4"/>
    <w:rsid w:val="00EC5619"/>
    <w:rsid w:val="00EC65F6"/>
    <w:rsid w:val="00EC6C27"/>
    <w:rsid w:val="00EC7848"/>
    <w:rsid w:val="00ED1F1D"/>
    <w:rsid w:val="00ED296C"/>
    <w:rsid w:val="00ED3A77"/>
    <w:rsid w:val="00ED5BDC"/>
    <w:rsid w:val="00ED6C10"/>
    <w:rsid w:val="00EE1597"/>
    <w:rsid w:val="00EE24CE"/>
    <w:rsid w:val="00EE3342"/>
    <w:rsid w:val="00EE71EC"/>
    <w:rsid w:val="00EE7FA6"/>
    <w:rsid w:val="00EF0268"/>
    <w:rsid w:val="00EF1D7E"/>
    <w:rsid w:val="00EF7B45"/>
    <w:rsid w:val="00F02410"/>
    <w:rsid w:val="00F03FF9"/>
    <w:rsid w:val="00F06A56"/>
    <w:rsid w:val="00F1117F"/>
    <w:rsid w:val="00F11A6D"/>
    <w:rsid w:val="00F13E3D"/>
    <w:rsid w:val="00F145B7"/>
    <w:rsid w:val="00F15079"/>
    <w:rsid w:val="00F20E7D"/>
    <w:rsid w:val="00F21C80"/>
    <w:rsid w:val="00F23491"/>
    <w:rsid w:val="00F2763D"/>
    <w:rsid w:val="00F34EE5"/>
    <w:rsid w:val="00F365E1"/>
    <w:rsid w:val="00F41834"/>
    <w:rsid w:val="00F443F8"/>
    <w:rsid w:val="00F46462"/>
    <w:rsid w:val="00F47CE2"/>
    <w:rsid w:val="00F578FB"/>
    <w:rsid w:val="00F65AB2"/>
    <w:rsid w:val="00F65E84"/>
    <w:rsid w:val="00F72824"/>
    <w:rsid w:val="00F73FD0"/>
    <w:rsid w:val="00F8061D"/>
    <w:rsid w:val="00F82F30"/>
    <w:rsid w:val="00F8476B"/>
    <w:rsid w:val="00F91853"/>
    <w:rsid w:val="00F9454A"/>
    <w:rsid w:val="00F95C3A"/>
    <w:rsid w:val="00FA10A7"/>
    <w:rsid w:val="00FA402E"/>
    <w:rsid w:val="00FA6208"/>
    <w:rsid w:val="00FA6B76"/>
    <w:rsid w:val="00FB3107"/>
    <w:rsid w:val="00FB582D"/>
    <w:rsid w:val="00FB6801"/>
    <w:rsid w:val="00FB6DFC"/>
    <w:rsid w:val="00FB7A90"/>
    <w:rsid w:val="00FC3E0B"/>
    <w:rsid w:val="00FC4B5E"/>
    <w:rsid w:val="00FC5C9D"/>
    <w:rsid w:val="00FD55DC"/>
    <w:rsid w:val="00FD7886"/>
    <w:rsid w:val="00FE2BD9"/>
    <w:rsid w:val="00FE5532"/>
    <w:rsid w:val="00FF2841"/>
    <w:rsid w:val="00FF329F"/>
    <w:rsid w:val="00FF4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140122E"/>
  <w15:chartTrackingRefBased/>
  <w15:docId w15:val="{FE3D83D4-D646-4B9A-B644-98B6AFC61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C56"/>
  </w:style>
  <w:style w:type="paragraph" w:styleId="Heading1">
    <w:name w:val="heading 1"/>
    <w:basedOn w:val="Normal"/>
    <w:next w:val="Normal"/>
    <w:link w:val="Heading1Char"/>
    <w:uiPriority w:val="9"/>
    <w:qFormat/>
    <w:rsid w:val="00517CCC"/>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6864D7"/>
    <w:pPr>
      <w:keepNext/>
      <w:keepLines/>
      <w:spacing w:before="40" w:after="0"/>
      <w:outlineLvl w:val="1"/>
    </w:pPr>
    <w:rPr>
      <w:rFonts w:eastAsiaTheme="majorEastAsia" w:cstheme="majorBidi"/>
      <w:i/>
    </w:rPr>
  </w:style>
  <w:style w:type="paragraph" w:styleId="Heading3">
    <w:name w:val="heading 3"/>
    <w:basedOn w:val="Heading1"/>
    <w:next w:val="Normal"/>
    <w:link w:val="Heading3Char"/>
    <w:uiPriority w:val="9"/>
    <w:unhideWhenUsed/>
    <w:qFormat/>
    <w:rsid w:val="008E1FF9"/>
    <w:pPr>
      <w:spacing w:before="0"/>
      <w:outlineLvl w:val="2"/>
    </w:pPr>
    <w:rPr>
      <w:sz w:val="22"/>
      <w:szCs w:val="24"/>
    </w:rPr>
  </w:style>
  <w:style w:type="paragraph" w:styleId="Heading4">
    <w:name w:val="heading 4"/>
    <w:basedOn w:val="Normal"/>
    <w:next w:val="Normal"/>
    <w:link w:val="Heading4Char"/>
    <w:uiPriority w:val="9"/>
    <w:unhideWhenUsed/>
    <w:qFormat/>
    <w:rsid w:val="00453F1F"/>
    <w:pPr>
      <w:keepNext/>
      <w:keepLines/>
      <w:spacing w:before="40" w:after="0"/>
      <w:outlineLvl w:val="3"/>
    </w:pPr>
    <w:rPr>
      <w:rFonts w:eastAsiaTheme="majorEastAsia" w:cstheme="majorBidi"/>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A7F5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7F55"/>
    <w:rPr>
      <w:sz w:val="20"/>
      <w:szCs w:val="20"/>
    </w:rPr>
  </w:style>
  <w:style w:type="character" w:styleId="FootnoteReference">
    <w:name w:val="footnote reference"/>
    <w:basedOn w:val="DefaultParagraphFont"/>
    <w:uiPriority w:val="99"/>
    <w:semiHidden/>
    <w:unhideWhenUsed/>
    <w:rsid w:val="008A7F55"/>
    <w:rPr>
      <w:vertAlign w:val="superscript"/>
    </w:rPr>
  </w:style>
  <w:style w:type="character" w:styleId="Hyperlink">
    <w:name w:val="Hyperlink"/>
    <w:basedOn w:val="DefaultParagraphFont"/>
    <w:uiPriority w:val="99"/>
    <w:unhideWhenUsed/>
    <w:rsid w:val="008A7F55"/>
    <w:rPr>
      <w:color w:val="0000FF"/>
      <w:u w:val="single"/>
    </w:rPr>
  </w:style>
  <w:style w:type="character" w:styleId="FollowedHyperlink">
    <w:name w:val="FollowedHyperlink"/>
    <w:basedOn w:val="DefaultParagraphFont"/>
    <w:uiPriority w:val="99"/>
    <w:semiHidden/>
    <w:unhideWhenUsed/>
    <w:rsid w:val="003C6310"/>
    <w:rPr>
      <w:color w:val="954F72" w:themeColor="followedHyperlink"/>
      <w:u w:val="single"/>
    </w:rPr>
  </w:style>
  <w:style w:type="character" w:customStyle="1" w:styleId="hljs-keyword">
    <w:name w:val="hljs-keyword"/>
    <w:basedOn w:val="DefaultParagraphFont"/>
    <w:rsid w:val="00444326"/>
  </w:style>
  <w:style w:type="character" w:customStyle="1" w:styleId="hljs-comment">
    <w:name w:val="hljs-comment"/>
    <w:basedOn w:val="DefaultParagraphFont"/>
    <w:rsid w:val="00444326"/>
  </w:style>
  <w:style w:type="character" w:customStyle="1" w:styleId="hljs-literal">
    <w:name w:val="hljs-literal"/>
    <w:basedOn w:val="DefaultParagraphFont"/>
    <w:rsid w:val="00444326"/>
  </w:style>
  <w:style w:type="paragraph" w:styleId="Caption">
    <w:name w:val="caption"/>
    <w:basedOn w:val="Normal"/>
    <w:next w:val="Normal"/>
    <w:uiPriority w:val="35"/>
    <w:unhideWhenUsed/>
    <w:qFormat/>
    <w:rsid w:val="00421293"/>
    <w:pPr>
      <w:spacing w:after="200" w:line="240" w:lineRule="auto"/>
    </w:pPr>
    <w:rPr>
      <w:i/>
      <w:iCs/>
      <w:color w:val="44546A" w:themeColor="text2"/>
      <w:sz w:val="18"/>
      <w:szCs w:val="18"/>
    </w:rPr>
  </w:style>
  <w:style w:type="paragraph" w:styleId="ListParagraph">
    <w:name w:val="List Paragraph"/>
    <w:basedOn w:val="Normal"/>
    <w:uiPriority w:val="34"/>
    <w:qFormat/>
    <w:rsid w:val="0093038E"/>
    <w:pPr>
      <w:ind w:left="720"/>
      <w:contextualSpacing/>
    </w:pPr>
  </w:style>
  <w:style w:type="character" w:styleId="UnresolvedMention">
    <w:name w:val="Unresolved Mention"/>
    <w:basedOn w:val="DefaultParagraphFont"/>
    <w:uiPriority w:val="99"/>
    <w:semiHidden/>
    <w:unhideWhenUsed/>
    <w:rsid w:val="009F7770"/>
    <w:rPr>
      <w:color w:val="808080"/>
      <w:shd w:val="clear" w:color="auto" w:fill="E6E6E6"/>
    </w:rPr>
  </w:style>
  <w:style w:type="character" w:customStyle="1" w:styleId="Heading1Char">
    <w:name w:val="Heading 1 Char"/>
    <w:basedOn w:val="DefaultParagraphFont"/>
    <w:link w:val="Heading1"/>
    <w:uiPriority w:val="9"/>
    <w:rsid w:val="00517CCC"/>
    <w:rPr>
      <w:rFonts w:eastAsiaTheme="majorEastAsia" w:cstheme="majorBidi"/>
      <w:sz w:val="32"/>
      <w:szCs w:val="32"/>
    </w:rPr>
  </w:style>
  <w:style w:type="character" w:styleId="Strong">
    <w:name w:val="Strong"/>
    <w:basedOn w:val="DefaultParagraphFont"/>
    <w:uiPriority w:val="22"/>
    <w:qFormat/>
    <w:rsid w:val="00EC65F6"/>
    <w:rPr>
      <w:b/>
      <w:bCs/>
    </w:rPr>
  </w:style>
  <w:style w:type="character" w:customStyle="1" w:styleId="Heading2Char">
    <w:name w:val="Heading 2 Char"/>
    <w:basedOn w:val="DefaultParagraphFont"/>
    <w:link w:val="Heading2"/>
    <w:uiPriority w:val="9"/>
    <w:rsid w:val="006864D7"/>
    <w:rPr>
      <w:rFonts w:eastAsiaTheme="majorEastAsia" w:cstheme="majorBidi"/>
      <w:i/>
    </w:rPr>
  </w:style>
  <w:style w:type="character" w:customStyle="1" w:styleId="Heading3Char">
    <w:name w:val="Heading 3 Char"/>
    <w:basedOn w:val="DefaultParagraphFont"/>
    <w:link w:val="Heading3"/>
    <w:uiPriority w:val="9"/>
    <w:rsid w:val="008E1FF9"/>
    <w:rPr>
      <w:rFonts w:eastAsiaTheme="majorEastAsia" w:cstheme="majorBidi"/>
      <w:sz w:val="22"/>
      <w:szCs w:val="24"/>
    </w:rPr>
  </w:style>
  <w:style w:type="character" w:customStyle="1" w:styleId="Heading4Char">
    <w:name w:val="Heading 4 Char"/>
    <w:basedOn w:val="DefaultParagraphFont"/>
    <w:link w:val="Heading4"/>
    <w:uiPriority w:val="9"/>
    <w:rsid w:val="00453F1F"/>
    <w:rPr>
      <w:rFonts w:eastAsiaTheme="majorEastAsia" w:cstheme="majorBidi"/>
      <w:i/>
      <w:iCs/>
      <w:sz w:val="20"/>
    </w:rPr>
  </w:style>
  <w:style w:type="paragraph" w:styleId="Header">
    <w:name w:val="header"/>
    <w:basedOn w:val="Normal"/>
    <w:link w:val="HeaderChar"/>
    <w:uiPriority w:val="99"/>
    <w:unhideWhenUsed/>
    <w:rsid w:val="008769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936"/>
  </w:style>
  <w:style w:type="paragraph" w:styleId="Footer">
    <w:name w:val="footer"/>
    <w:basedOn w:val="Normal"/>
    <w:link w:val="FooterChar"/>
    <w:uiPriority w:val="99"/>
    <w:unhideWhenUsed/>
    <w:rsid w:val="008769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936"/>
  </w:style>
  <w:style w:type="paragraph" w:styleId="TOCHeading">
    <w:name w:val="TOC Heading"/>
    <w:basedOn w:val="Heading1"/>
    <w:next w:val="Normal"/>
    <w:uiPriority w:val="39"/>
    <w:unhideWhenUsed/>
    <w:qFormat/>
    <w:rsid w:val="008E28C0"/>
    <w:pPr>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8E28C0"/>
    <w:pPr>
      <w:spacing w:after="100"/>
    </w:pPr>
  </w:style>
  <w:style w:type="paragraph" w:styleId="TOC2">
    <w:name w:val="toc 2"/>
    <w:basedOn w:val="Normal"/>
    <w:next w:val="Normal"/>
    <w:autoRedefine/>
    <w:uiPriority w:val="39"/>
    <w:unhideWhenUsed/>
    <w:rsid w:val="008E28C0"/>
    <w:pPr>
      <w:spacing w:after="100"/>
      <w:ind w:left="260"/>
    </w:pPr>
  </w:style>
  <w:style w:type="paragraph" w:styleId="TOC3">
    <w:name w:val="toc 3"/>
    <w:basedOn w:val="Normal"/>
    <w:next w:val="Normal"/>
    <w:autoRedefine/>
    <w:uiPriority w:val="39"/>
    <w:unhideWhenUsed/>
    <w:rsid w:val="008E28C0"/>
    <w:pPr>
      <w:spacing w:after="100"/>
      <w:ind w:left="520"/>
    </w:pPr>
  </w:style>
  <w:style w:type="table" w:styleId="TableGrid">
    <w:name w:val="Table Grid"/>
    <w:basedOn w:val="TableNormal"/>
    <w:uiPriority w:val="39"/>
    <w:rsid w:val="00273B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76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64E0"/>
    <w:rPr>
      <w:rFonts w:ascii="Courier New" w:eastAsia="Times New Roman" w:hAnsi="Courier New" w:cs="Courier New"/>
      <w:sz w:val="20"/>
      <w:szCs w:val="20"/>
    </w:rPr>
  </w:style>
  <w:style w:type="paragraph" w:styleId="TableofFigures">
    <w:name w:val="table of figures"/>
    <w:basedOn w:val="Normal"/>
    <w:next w:val="Normal"/>
    <w:uiPriority w:val="99"/>
    <w:unhideWhenUsed/>
    <w:rsid w:val="00016F3D"/>
    <w:pPr>
      <w:spacing w:after="0"/>
    </w:pPr>
  </w:style>
  <w:style w:type="character" w:styleId="CommentReference">
    <w:name w:val="annotation reference"/>
    <w:basedOn w:val="DefaultParagraphFont"/>
    <w:uiPriority w:val="99"/>
    <w:semiHidden/>
    <w:unhideWhenUsed/>
    <w:rsid w:val="00965C96"/>
    <w:rPr>
      <w:sz w:val="16"/>
      <w:szCs w:val="16"/>
    </w:rPr>
  </w:style>
  <w:style w:type="paragraph" w:styleId="CommentText">
    <w:name w:val="annotation text"/>
    <w:basedOn w:val="Normal"/>
    <w:link w:val="CommentTextChar"/>
    <w:uiPriority w:val="99"/>
    <w:semiHidden/>
    <w:unhideWhenUsed/>
    <w:rsid w:val="00965C96"/>
    <w:pPr>
      <w:spacing w:line="240" w:lineRule="auto"/>
    </w:pPr>
    <w:rPr>
      <w:sz w:val="20"/>
      <w:szCs w:val="20"/>
    </w:rPr>
  </w:style>
  <w:style w:type="character" w:customStyle="1" w:styleId="CommentTextChar">
    <w:name w:val="Comment Text Char"/>
    <w:basedOn w:val="DefaultParagraphFont"/>
    <w:link w:val="CommentText"/>
    <w:uiPriority w:val="99"/>
    <w:semiHidden/>
    <w:rsid w:val="00965C96"/>
    <w:rPr>
      <w:sz w:val="20"/>
      <w:szCs w:val="20"/>
    </w:rPr>
  </w:style>
  <w:style w:type="paragraph" w:styleId="CommentSubject">
    <w:name w:val="annotation subject"/>
    <w:basedOn w:val="CommentText"/>
    <w:next w:val="CommentText"/>
    <w:link w:val="CommentSubjectChar"/>
    <w:uiPriority w:val="99"/>
    <w:semiHidden/>
    <w:unhideWhenUsed/>
    <w:rsid w:val="00965C96"/>
    <w:rPr>
      <w:b/>
      <w:bCs/>
    </w:rPr>
  </w:style>
  <w:style w:type="character" w:customStyle="1" w:styleId="CommentSubjectChar">
    <w:name w:val="Comment Subject Char"/>
    <w:basedOn w:val="CommentTextChar"/>
    <w:link w:val="CommentSubject"/>
    <w:uiPriority w:val="99"/>
    <w:semiHidden/>
    <w:rsid w:val="00965C96"/>
    <w:rPr>
      <w:b/>
      <w:bCs/>
      <w:sz w:val="20"/>
      <w:szCs w:val="20"/>
    </w:rPr>
  </w:style>
  <w:style w:type="paragraph" w:styleId="BalloonText">
    <w:name w:val="Balloon Text"/>
    <w:basedOn w:val="Normal"/>
    <w:link w:val="BalloonTextChar"/>
    <w:uiPriority w:val="99"/>
    <w:semiHidden/>
    <w:unhideWhenUsed/>
    <w:rsid w:val="00965C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5C9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12270">
      <w:bodyDiv w:val="1"/>
      <w:marLeft w:val="0"/>
      <w:marRight w:val="0"/>
      <w:marTop w:val="0"/>
      <w:marBottom w:val="0"/>
      <w:divBdr>
        <w:top w:val="none" w:sz="0" w:space="0" w:color="auto"/>
        <w:left w:val="none" w:sz="0" w:space="0" w:color="auto"/>
        <w:bottom w:val="none" w:sz="0" w:space="0" w:color="auto"/>
        <w:right w:val="none" w:sz="0" w:space="0" w:color="auto"/>
      </w:divBdr>
    </w:div>
    <w:div w:id="31616637">
      <w:bodyDiv w:val="1"/>
      <w:marLeft w:val="0"/>
      <w:marRight w:val="0"/>
      <w:marTop w:val="0"/>
      <w:marBottom w:val="0"/>
      <w:divBdr>
        <w:top w:val="none" w:sz="0" w:space="0" w:color="auto"/>
        <w:left w:val="none" w:sz="0" w:space="0" w:color="auto"/>
        <w:bottom w:val="none" w:sz="0" w:space="0" w:color="auto"/>
        <w:right w:val="none" w:sz="0" w:space="0" w:color="auto"/>
      </w:divBdr>
    </w:div>
    <w:div w:id="387612200">
      <w:bodyDiv w:val="1"/>
      <w:marLeft w:val="0"/>
      <w:marRight w:val="0"/>
      <w:marTop w:val="0"/>
      <w:marBottom w:val="0"/>
      <w:divBdr>
        <w:top w:val="none" w:sz="0" w:space="0" w:color="auto"/>
        <w:left w:val="none" w:sz="0" w:space="0" w:color="auto"/>
        <w:bottom w:val="none" w:sz="0" w:space="0" w:color="auto"/>
        <w:right w:val="none" w:sz="0" w:space="0" w:color="auto"/>
      </w:divBdr>
      <w:divsChild>
        <w:div w:id="136342102">
          <w:marLeft w:val="0"/>
          <w:marRight w:val="0"/>
          <w:marTop w:val="0"/>
          <w:marBottom w:val="0"/>
          <w:divBdr>
            <w:top w:val="none" w:sz="0" w:space="0" w:color="auto"/>
            <w:left w:val="none" w:sz="0" w:space="0" w:color="auto"/>
            <w:bottom w:val="none" w:sz="0" w:space="0" w:color="auto"/>
            <w:right w:val="none" w:sz="0" w:space="0" w:color="auto"/>
          </w:divBdr>
          <w:divsChild>
            <w:div w:id="156093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15534">
      <w:bodyDiv w:val="1"/>
      <w:marLeft w:val="0"/>
      <w:marRight w:val="0"/>
      <w:marTop w:val="0"/>
      <w:marBottom w:val="0"/>
      <w:divBdr>
        <w:top w:val="none" w:sz="0" w:space="0" w:color="auto"/>
        <w:left w:val="none" w:sz="0" w:space="0" w:color="auto"/>
        <w:bottom w:val="none" w:sz="0" w:space="0" w:color="auto"/>
        <w:right w:val="none" w:sz="0" w:space="0" w:color="auto"/>
      </w:divBdr>
    </w:div>
    <w:div w:id="861625118">
      <w:bodyDiv w:val="1"/>
      <w:marLeft w:val="0"/>
      <w:marRight w:val="0"/>
      <w:marTop w:val="0"/>
      <w:marBottom w:val="0"/>
      <w:divBdr>
        <w:top w:val="none" w:sz="0" w:space="0" w:color="auto"/>
        <w:left w:val="none" w:sz="0" w:space="0" w:color="auto"/>
        <w:bottom w:val="none" w:sz="0" w:space="0" w:color="auto"/>
        <w:right w:val="none" w:sz="0" w:space="0" w:color="auto"/>
      </w:divBdr>
    </w:div>
    <w:div w:id="1008631676">
      <w:bodyDiv w:val="1"/>
      <w:marLeft w:val="0"/>
      <w:marRight w:val="0"/>
      <w:marTop w:val="0"/>
      <w:marBottom w:val="0"/>
      <w:divBdr>
        <w:top w:val="none" w:sz="0" w:space="0" w:color="auto"/>
        <w:left w:val="none" w:sz="0" w:space="0" w:color="auto"/>
        <w:bottom w:val="none" w:sz="0" w:space="0" w:color="auto"/>
        <w:right w:val="none" w:sz="0" w:space="0" w:color="auto"/>
      </w:divBdr>
    </w:div>
    <w:div w:id="1166820230">
      <w:bodyDiv w:val="1"/>
      <w:marLeft w:val="0"/>
      <w:marRight w:val="0"/>
      <w:marTop w:val="0"/>
      <w:marBottom w:val="0"/>
      <w:divBdr>
        <w:top w:val="none" w:sz="0" w:space="0" w:color="auto"/>
        <w:left w:val="none" w:sz="0" w:space="0" w:color="auto"/>
        <w:bottom w:val="none" w:sz="0" w:space="0" w:color="auto"/>
        <w:right w:val="none" w:sz="0" w:space="0" w:color="auto"/>
      </w:divBdr>
    </w:div>
    <w:div w:id="1194342548">
      <w:bodyDiv w:val="1"/>
      <w:marLeft w:val="0"/>
      <w:marRight w:val="0"/>
      <w:marTop w:val="0"/>
      <w:marBottom w:val="0"/>
      <w:divBdr>
        <w:top w:val="none" w:sz="0" w:space="0" w:color="auto"/>
        <w:left w:val="none" w:sz="0" w:space="0" w:color="auto"/>
        <w:bottom w:val="none" w:sz="0" w:space="0" w:color="auto"/>
        <w:right w:val="none" w:sz="0" w:space="0" w:color="auto"/>
      </w:divBdr>
    </w:div>
    <w:div w:id="1231883748">
      <w:bodyDiv w:val="1"/>
      <w:marLeft w:val="0"/>
      <w:marRight w:val="0"/>
      <w:marTop w:val="0"/>
      <w:marBottom w:val="0"/>
      <w:divBdr>
        <w:top w:val="none" w:sz="0" w:space="0" w:color="auto"/>
        <w:left w:val="none" w:sz="0" w:space="0" w:color="auto"/>
        <w:bottom w:val="none" w:sz="0" w:space="0" w:color="auto"/>
        <w:right w:val="none" w:sz="0" w:space="0" w:color="auto"/>
      </w:divBdr>
      <w:divsChild>
        <w:div w:id="1687175555">
          <w:marLeft w:val="0"/>
          <w:marRight w:val="0"/>
          <w:marTop w:val="0"/>
          <w:marBottom w:val="0"/>
          <w:divBdr>
            <w:top w:val="none" w:sz="0" w:space="0" w:color="auto"/>
            <w:left w:val="none" w:sz="0" w:space="0" w:color="auto"/>
            <w:bottom w:val="none" w:sz="0" w:space="0" w:color="auto"/>
            <w:right w:val="none" w:sz="0" w:space="0" w:color="auto"/>
          </w:divBdr>
          <w:divsChild>
            <w:div w:id="137161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38110">
      <w:bodyDiv w:val="1"/>
      <w:marLeft w:val="0"/>
      <w:marRight w:val="0"/>
      <w:marTop w:val="0"/>
      <w:marBottom w:val="0"/>
      <w:divBdr>
        <w:top w:val="none" w:sz="0" w:space="0" w:color="auto"/>
        <w:left w:val="none" w:sz="0" w:space="0" w:color="auto"/>
        <w:bottom w:val="none" w:sz="0" w:space="0" w:color="auto"/>
        <w:right w:val="none" w:sz="0" w:space="0" w:color="auto"/>
      </w:divBdr>
      <w:divsChild>
        <w:div w:id="1856462563">
          <w:marLeft w:val="0"/>
          <w:marRight w:val="0"/>
          <w:marTop w:val="0"/>
          <w:marBottom w:val="0"/>
          <w:divBdr>
            <w:top w:val="none" w:sz="0" w:space="0" w:color="auto"/>
            <w:left w:val="none" w:sz="0" w:space="0" w:color="auto"/>
            <w:bottom w:val="none" w:sz="0" w:space="0" w:color="auto"/>
            <w:right w:val="none" w:sz="0" w:space="0" w:color="auto"/>
          </w:divBdr>
          <w:divsChild>
            <w:div w:id="119311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68502">
      <w:bodyDiv w:val="1"/>
      <w:marLeft w:val="0"/>
      <w:marRight w:val="0"/>
      <w:marTop w:val="0"/>
      <w:marBottom w:val="0"/>
      <w:divBdr>
        <w:top w:val="none" w:sz="0" w:space="0" w:color="auto"/>
        <w:left w:val="none" w:sz="0" w:space="0" w:color="auto"/>
        <w:bottom w:val="none" w:sz="0" w:space="0" w:color="auto"/>
        <w:right w:val="none" w:sz="0" w:space="0" w:color="auto"/>
      </w:divBdr>
    </w:div>
    <w:div w:id="1683509909">
      <w:bodyDiv w:val="1"/>
      <w:marLeft w:val="0"/>
      <w:marRight w:val="0"/>
      <w:marTop w:val="0"/>
      <w:marBottom w:val="0"/>
      <w:divBdr>
        <w:top w:val="none" w:sz="0" w:space="0" w:color="auto"/>
        <w:left w:val="none" w:sz="0" w:space="0" w:color="auto"/>
        <w:bottom w:val="none" w:sz="0" w:space="0" w:color="auto"/>
        <w:right w:val="none" w:sz="0" w:space="0" w:color="auto"/>
      </w:divBdr>
    </w:div>
    <w:div w:id="1738283110">
      <w:bodyDiv w:val="1"/>
      <w:marLeft w:val="0"/>
      <w:marRight w:val="0"/>
      <w:marTop w:val="0"/>
      <w:marBottom w:val="0"/>
      <w:divBdr>
        <w:top w:val="none" w:sz="0" w:space="0" w:color="auto"/>
        <w:left w:val="none" w:sz="0" w:space="0" w:color="auto"/>
        <w:bottom w:val="none" w:sz="0" w:space="0" w:color="auto"/>
        <w:right w:val="none" w:sz="0" w:space="0" w:color="auto"/>
      </w:divBdr>
      <w:divsChild>
        <w:div w:id="713772720">
          <w:marLeft w:val="0"/>
          <w:marRight w:val="0"/>
          <w:marTop w:val="0"/>
          <w:marBottom w:val="0"/>
          <w:divBdr>
            <w:top w:val="none" w:sz="0" w:space="0" w:color="auto"/>
            <w:left w:val="none" w:sz="0" w:space="0" w:color="auto"/>
            <w:bottom w:val="none" w:sz="0" w:space="0" w:color="auto"/>
            <w:right w:val="none" w:sz="0" w:space="0" w:color="auto"/>
          </w:divBdr>
          <w:divsChild>
            <w:div w:id="122625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554228">
      <w:bodyDiv w:val="1"/>
      <w:marLeft w:val="0"/>
      <w:marRight w:val="0"/>
      <w:marTop w:val="0"/>
      <w:marBottom w:val="0"/>
      <w:divBdr>
        <w:top w:val="none" w:sz="0" w:space="0" w:color="auto"/>
        <w:left w:val="none" w:sz="0" w:space="0" w:color="auto"/>
        <w:bottom w:val="none" w:sz="0" w:space="0" w:color="auto"/>
        <w:right w:val="none" w:sz="0" w:space="0" w:color="auto"/>
      </w:divBdr>
      <w:divsChild>
        <w:div w:id="886144098">
          <w:marLeft w:val="0"/>
          <w:marRight w:val="0"/>
          <w:marTop w:val="0"/>
          <w:marBottom w:val="0"/>
          <w:divBdr>
            <w:top w:val="none" w:sz="0" w:space="0" w:color="auto"/>
            <w:left w:val="none" w:sz="0" w:space="0" w:color="auto"/>
            <w:bottom w:val="none" w:sz="0" w:space="0" w:color="auto"/>
            <w:right w:val="none" w:sz="0" w:space="0" w:color="auto"/>
          </w:divBdr>
          <w:divsChild>
            <w:div w:id="72648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91296">
      <w:bodyDiv w:val="1"/>
      <w:marLeft w:val="0"/>
      <w:marRight w:val="0"/>
      <w:marTop w:val="0"/>
      <w:marBottom w:val="0"/>
      <w:divBdr>
        <w:top w:val="none" w:sz="0" w:space="0" w:color="auto"/>
        <w:left w:val="none" w:sz="0" w:space="0" w:color="auto"/>
        <w:bottom w:val="none" w:sz="0" w:space="0" w:color="auto"/>
        <w:right w:val="none" w:sz="0" w:space="0" w:color="auto"/>
      </w:divBdr>
      <w:divsChild>
        <w:div w:id="1469471129">
          <w:marLeft w:val="0"/>
          <w:marRight w:val="0"/>
          <w:marTop w:val="0"/>
          <w:marBottom w:val="0"/>
          <w:divBdr>
            <w:top w:val="none" w:sz="0" w:space="0" w:color="auto"/>
            <w:left w:val="none" w:sz="0" w:space="0" w:color="auto"/>
            <w:bottom w:val="none" w:sz="0" w:space="0" w:color="auto"/>
            <w:right w:val="none" w:sz="0" w:space="0" w:color="auto"/>
          </w:divBdr>
          <w:divsChild>
            <w:div w:id="109520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00620">
      <w:bodyDiv w:val="1"/>
      <w:marLeft w:val="0"/>
      <w:marRight w:val="0"/>
      <w:marTop w:val="0"/>
      <w:marBottom w:val="0"/>
      <w:divBdr>
        <w:top w:val="none" w:sz="0" w:space="0" w:color="auto"/>
        <w:left w:val="none" w:sz="0" w:space="0" w:color="auto"/>
        <w:bottom w:val="none" w:sz="0" w:space="0" w:color="auto"/>
        <w:right w:val="none" w:sz="0" w:space="0" w:color="auto"/>
      </w:divBdr>
    </w:div>
    <w:div w:id="2024436719">
      <w:bodyDiv w:val="1"/>
      <w:marLeft w:val="0"/>
      <w:marRight w:val="0"/>
      <w:marTop w:val="0"/>
      <w:marBottom w:val="0"/>
      <w:divBdr>
        <w:top w:val="none" w:sz="0" w:space="0" w:color="auto"/>
        <w:left w:val="none" w:sz="0" w:space="0" w:color="auto"/>
        <w:bottom w:val="none" w:sz="0" w:space="0" w:color="auto"/>
        <w:right w:val="none" w:sz="0" w:space="0" w:color="auto"/>
      </w:divBdr>
    </w:div>
    <w:div w:id="2076394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G:\CjmScrews\Source\VaultAnalyzer\MasterBranch_Bug50_Tasks52_53_54_55\DotNetVault%20Description.docx" TargetMode="External"/><Relationship Id="rId18" Type="http://schemas.openxmlformats.org/officeDocument/2006/relationships/package" Target="embeddings/Microsoft_Word_Macro-Enabled_Document.docm"/><Relationship Id="rId26" Type="http://schemas.openxmlformats.org/officeDocument/2006/relationships/package" Target="embeddings/Microsoft_Word_Document3.docx"/><Relationship Id="rId39" Type="http://schemas.openxmlformats.org/officeDocument/2006/relationships/package" Target="embeddings/Microsoft_Word_Document9.docx"/><Relationship Id="rId21" Type="http://schemas.openxmlformats.org/officeDocument/2006/relationships/image" Target="media/image3.emf"/><Relationship Id="rId34" Type="http://schemas.openxmlformats.org/officeDocument/2006/relationships/image" Target="media/image10.emf"/><Relationship Id="rId42" Type="http://schemas.openxmlformats.org/officeDocument/2006/relationships/image" Target="media/image14.emf"/><Relationship Id="rId47" Type="http://schemas.openxmlformats.org/officeDocument/2006/relationships/package" Target="embeddings/Microsoft_Word_Document13.docx"/><Relationship Id="rId50"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G:\CjmScrews\Source\VaultAnalyzer\MasterBranch_Bug50_Tasks52_53_54_55\DotNetVault%20Description.docx" TargetMode="External"/><Relationship Id="rId29" Type="http://schemas.openxmlformats.org/officeDocument/2006/relationships/image" Target="media/image7.emf"/><Relationship Id="rId11" Type="http://schemas.openxmlformats.org/officeDocument/2006/relationships/footer" Target="footer2.xml"/><Relationship Id="rId24" Type="http://schemas.openxmlformats.org/officeDocument/2006/relationships/package" Target="embeddings/Microsoft_Word_Document2.docx"/><Relationship Id="rId32" Type="http://schemas.openxmlformats.org/officeDocument/2006/relationships/package" Target="embeddings/Microsoft_Word_Document6.docx"/><Relationship Id="rId37" Type="http://schemas.openxmlformats.org/officeDocument/2006/relationships/package" Target="embeddings/Microsoft_Word_Document8.docx"/><Relationship Id="rId40" Type="http://schemas.openxmlformats.org/officeDocument/2006/relationships/image" Target="media/image13.emf"/><Relationship Id="rId45" Type="http://schemas.openxmlformats.org/officeDocument/2006/relationships/package" Target="embeddings/Microsoft_Word_Document12.docx"/><Relationship Id="rId5" Type="http://schemas.openxmlformats.org/officeDocument/2006/relationships/webSettings" Target="webSettings.xml"/><Relationship Id="rId15" Type="http://schemas.openxmlformats.org/officeDocument/2006/relationships/hyperlink" Target="file:///G:\CjmScrews\Source\VaultAnalyzer\MasterBranch_Bug50_Tasks52_53_54_55\DotNetVault%20Description.docx" TargetMode="External"/><Relationship Id="rId23" Type="http://schemas.openxmlformats.org/officeDocument/2006/relationships/image" Target="media/image4.emf"/><Relationship Id="rId28" Type="http://schemas.openxmlformats.org/officeDocument/2006/relationships/package" Target="embeddings/Microsoft_Word_Document4.docx"/><Relationship Id="rId36" Type="http://schemas.openxmlformats.org/officeDocument/2006/relationships/image" Target="media/image11.emf"/><Relationship Id="rId49" Type="http://schemas.openxmlformats.org/officeDocument/2006/relationships/header" Target="header3.xml"/><Relationship Id="rId10" Type="http://schemas.openxmlformats.org/officeDocument/2006/relationships/header" Target="header2.xml"/><Relationship Id="rId19" Type="http://schemas.openxmlformats.org/officeDocument/2006/relationships/image" Target="media/image2.emf"/><Relationship Id="rId31" Type="http://schemas.openxmlformats.org/officeDocument/2006/relationships/image" Target="media/image8.emf"/><Relationship Id="rId44" Type="http://schemas.openxmlformats.org/officeDocument/2006/relationships/image" Target="media/image15.emf"/><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G:\CjmScrews\Source\VaultAnalyzer\MasterBranch_Bug50_Tasks52_53_54_55\DotNetVault%20Description.docx" TargetMode="External"/><Relationship Id="rId22" Type="http://schemas.openxmlformats.org/officeDocument/2006/relationships/package" Target="embeddings/Microsoft_Word_Document1.docx"/><Relationship Id="rId27" Type="http://schemas.openxmlformats.org/officeDocument/2006/relationships/image" Target="media/image6.emf"/><Relationship Id="rId30" Type="http://schemas.openxmlformats.org/officeDocument/2006/relationships/package" Target="embeddings/Microsoft_Word_Document5.docx"/><Relationship Id="rId35" Type="http://schemas.openxmlformats.org/officeDocument/2006/relationships/package" Target="embeddings/Microsoft_Word_Document7.docx"/><Relationship Id="rId43" Type="http://schemas.openxmlformats.org/officeDocument/2006/relationships/package" Target="embeddings/Microsoft_Word_Document11.docx"/><Relationship Id="rId48" Type="http://schemas.openxmlformats.org/officeDocument/2006/relationships/hyperlink" Target="mailto:cpsusie@hotmail.com" TargetMode="External"/><Relationship Id="rId8" Type="http://schemas.openxmlformats.org/officeDocument/2006/relationships/header" Target="header1.xm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file:///G:\CjmScrews\Source\VaultAnalyzer\MasterBranch_Bug50_Tasks52_53_54_55\DotNetVault%20Description.docx" TargetMode="External"/><Relationship Id="rId17" Type="http://schemas.openxmlformats.org/officeDocument/2006/relationships/image" Target="media/image1.emf"/><Relationship Id="rId25" Type="http://schemas.openxmlformats.org/officeDocument/2006/relationships/image" Target="media/image5.emf"/><Relationship Id="rId33" Type="http://schemas.openxmlformats.org/officeDocument/2006/relationships/image" Target="media/image9.emf"/><Relationship Id="rId38" Type="http://schemas.openxmlformats.org/officeDocument/2006/relationships/image" Target="media/image12.emf"/><Relationship Id="rId46" Type="http://schemas.openxmlformats.org/officeDocument/2006/relationships/image" Target="media/image16.emf"/><Relationship Id="rId20" Type="http://schemas.openxmlformats.org/officeDocument/2006/relationships/package" Target="embeddings/Microsoft_Word_Document.docx"/><Relationship Id="rId41" Type="http://schemas.openxmlformats.org/officeDocument/2006/relationships/package" Target="embeddings/Microsoft_Word_Document10.docx"/><Relationship Id="rId1" Type="http://schemas.openxmlformats.org/officeDocument/2006/relationships/customXml" Target="../customXml/item1.xml"/><Relationship Id="rId6" Type="http://schemas.openxmlformats.org/officeDocument/2006/relationships/footnotes" Target="footnotes.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Reentrant_mutex" TargetMode="External"/><Relationship Id="rId13" Type="http://schemas.openxmlformats.org/officeDocument/2006/relationships/hyperlink" Target="https://blogs.msdn.microsoft.com/mazhou/2018/03/02/c-7-series-part-9-ref-structs/" TargetMode="External"/><Relationship Id="rId3" Type="http://schemas.openxmlformats.org/officeDocument/2006/relationships/hyperlink" Target="http://www.stroustrup.com/bs_faq2.html" TargetMode="External"/><Relationship Id="rId7" Type="http://schemas.openxmlformats.org/officeDocument/2006/relationships/hyperlink" Target="https://docs.microsoft.com/en-us/dotnet/api/system.threading.interlocked?view=netframework-4.8" TargetMode="External"/><Relationship Id="rId12" Type="http://schemas.openxmlformats.org/officeDocument/2006/relationships/hyperlink" Target="https://kalapos.net/Blog/ShowPost/DotNetConceptOfTheWeek16-RefStruct" TargetMode="External"/><Relationship Id="rId17" Type="http://schemas.openxmlformats.org/officeDocument/2006/relationships/hyperlink" Target="https://en.cppreference.com/w/cpp/container/span" TargetMode="External"/><Relationship Id="rId2" Type="http://schemas.openxmlformats.org/officeDocument/2006/relationships/hyperlink" Target="https://en.cppreference.com/w/cpp/language/raii" TargetMode="External"/><Relationship Id="rId16" Type="http://schemas.openxmlformats.org/officeDocument/2006/relationships/hyperlink" Target="https://en.cppreference.com/w/cpp/string/basic_string_view" TargetMode="External"/><Relationship Id="rId1" Type="http://schemas.openxmlformats.org/officeDocument/2006/relationships/hyperlink" Target="https://docs.microsoft.com/en-us/dotnet/csharp/language-reference/keywords/lock-statement" TargetMode="External"/><Relationship Id="rId6" Type="http://schemas.openxmlformats.org/officeDocument/2006/relationships/hyperlink" Target="https://docs.microsoft.com/en-us/dotnet/api/system.threading.spinlock?view=netframework-4.8" TargetMode="External"/><Relationship Id="rId11" Type="http://schemas.openxmlformats.org/officeDocument/2006/relationships/hyperlink" Target="https://github.com/facebook/folly/blob/master/folly/docs/Synchronized.md" TargetMode="External"/><Relationship Id="rId5" Type="http://schemas.openxmlformats.org/officeDocument/2006/relationships/hyperlink" Target="https://docs.microsoft.com/en-us/dotnet/api/system.threading.spinwait?view=netframework-4.8" TargetMode="External"/><Relationship Id="rId15" Type="http://schemas.openxmlformats.org/officeDocument/2006/relationships/hyperlink" Target="https://docs.microsoft.com/en-us/dotnet/csharp/language-reference/proposals/csharp-7.3/blittable" TargetMode="External"/><Relationship Id="rId10" Type="http://schemas.openxmlformats.org/officeDocument/2006/relationships/hyperlink" Target="https://doc.rust-lang.org/book/ch16-03-shared-state.html" TargetMode="External"/><Relationship Id="rId4" Type="http://schemas.openxmlformats.org/officeDocument/2006/relationships/hyperlink" Target="https://docs.microsoft.com/en-us/dotnet/api/system.threading.mutex?view=netframework-4.8" TargetMode="External"/><Relationship Id="rId9" Type="http://schemas.openxmlformats.org/officeDocument/2006/relationships/hyperlink" Target="https://en.wikipedia.org/wiki/Liskov_substitution_principle" TargetMode="External"/><Relationship Id="rId14" Type="http://schemas.openxmlformats.org/officeDocument/2006/relationships/hyperlink" Target="https://stu.dev/csharp8-doing-unsupported-th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2509A648-F502-404A-8191-6F1B7C2EE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44</Pages>
  <Words>8986</Words>
  <Characters>51222</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DotNetVault Project Description</vt:lpstr>
    </vt:vector>
  </TitlesOfParts>
  <Manager>Susie, Christopher</Manager>
  <Company>CJM Screws, LLC</Company>
  <LinksUpToDate>false</LinksUpToDate>
  <CharactersWithSpaces>60088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DotNetVault Project Description</dc:title>
  <dc:subject>DotNetVault Library and Static Analyzer</dc:subject>
  <dc:creator>Susie, Christopher</dc:creator>
  <cp:keywords/>
  <dc:description/>
  <cp:lastModifiedBy>Christopher Susie</cp:lastModifiedBy>
  <cp:revision>5</cp:revision>
  <dcterms:created xsi:type="dcterms:W3CDTF">2020-01-01T18:13:00Z</dcterms:created>
  <dcterms:modified xsi:type="dcterms:W3CDTF">2020-01-04T17:11:00Z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2019, CJM Screws LLC</vt:lpwstr>
  </property>
</Properties>
</file>