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CAF4" w14:textId="77777777" w:rsidR="00FA4F0D" w:rsidRPr="002E55F5" w:rsidRDefault="003C77EF">
      <w:pPr>
        <w:rPr>
          <w:b/>
          <w:bCs/>
        </w:rPr>
      </w:pPr>
      <w:bookmarkStart w:id="0" w:name="_GoBack"/>
      <w:bookmarkEnd w:id="0"/>
      <w:r w:rsidRPr="002E55F5">
        <w:rPr>
          <w:b/>
          <w:bCs/>
        </w:rPr>
        <w:t xml:space="preserve">DotNetVault Quick Start Guide – Visual Studio 2019 </w:t>
      </w:r>
    </w:p>
    <w:p w14:paraId="0CE5C07F" w14:textId="77777777" w:rsidR="003C77EF" w:rsidRDefault="003C77EF" w:rsidP="003C77EF">
      <w:pPr>
        <w:pStyle w:val="ListParagraph"/>
        <w:numPr>
          <w:ilvl w:val="0"/>
          <w:numId w:val="1"/>
        </w:numPr>
      </w:pPr>
      <w:r>
        <w:t>Open visual studio and Create a new .NET Core 3.0+ or .NET Framework 4.8 Console Application.</w:t>
      </w:r>
    </w:p>
    <w:p w14:paraId="6516710C" w14:textId="77777777" w:rsidR="001B523B" w:rsidRDefault="003C77EF" w:rsidP="00EF08DB">
      <w:pPr>
        <w:pStyle w:val="ListParagraph"/>
        <w:numPr>
          <w:ilvl w:val="0"/>
          <w:numId w:val="1"/>
        </w:numPr>
      </w:pPr>
      <w:r w:rsidRPr="001B523B">
        <w:rPr>
          <w:b/>
          <w:bCs/>
        </w:rPr>
        <w:t>If you chose .NET Framework 4.8</w:t>
      </w:r>
      <w:r>
        <w:t xml:space="preserve">, open the </w:t>
      </w:r>
      <w:r>
        <w:rPr>
          <w:noProof/>
        </w:rPr>
        <w:t>.csproj</w:t>
      </w:r>
      <w:r>
        <w:t xml:space="preserve"> file and add the following Line</w:t>
      </w:r>
      <w:r w:rsidR="001B523B">
        <w:t xml:space="preserve"> </w:t>
      </w:r>
      <w:r w:rsidR="001B523B" w:rsidRPr="001B523B">
        <w:rPr>
          <w:rFonts w:ascii="Consolas" w:hAnsi="Consolas" w:cs="Consolas"/>
          <w:noProof/>
          <w:color w:val="0000FF"/>
          <w:sz w:val="19"/>
          <w:szCs w:val="19"/>
        </w:rPr>
        <w:t>&lt;</w:t>
      </w:r>
      <w:r w:rsidR="001B523B" w:rsidRPr="001B523B">
        <w:rPr>
          <w:rFonts w:ascii="Consolas" w:hAnsi="Consolas" w:cs="Consolas"/>
          <w:noProof/>
          <w:color w:val="A31515"/>
          <w:sz w:val="19"/>
          <w:szCs w:val="19"/>
        </w:rPr>
        <w:t>LangVersion</w:t>
      </w:r>
      <w:r w:rsidR="001B523B" w:rsidRPr="001B523B">
        <w:rPr>
          <w:rFonts w:ascii="Consolas" w:hAnsi="Consolas" w:cs="Consolas"/>
          <w:noProof/>
          <w:color w:val="0000FF"/>
          <w:sz w:val="19"/>
          <w:szCs w:val="19"/>
        </w:rPr>
        <w:t>&gt;</w:t>
      </w:r>
      <w:r w:rsidR="001B523B" w:rsidRPr="001B523B">
        <w:rPr>
          <w:rFonts w:ascii="Consolas" w:hAnsi="Consolas" w:cs="Consolas"/>
          <w:noProof/>
          <w:color w:val="000000"/>
          <w:sz w:val="19"/>
          <w:szCs w:val="19"/>
        </w:rPr>
        <w:t>8.0</w:t>
      </w:r>
      <w:r w:rsidR="001B523B" w:rsidRPr="001B523B">
        <w:rPr>
          <w:rFonts w:ascii="Consolas" w:hAnsi="Consolas" w:cs="Consolas"/>
          <w:noProof/>
          <w:color w:val="0000FF"/>
          <w:sz w:val="19"/>
          <w:szCs w:val="19"/>
        </w:rPr>
        <w:t>&lt;/</w:t>
      </w:r>
      <w:r w:rsidR="001B523B" w:rsidRPr="001B523B">
        <w:rPr>
          <w:rFonts w:ascii="Consolas" w:hAnsi="Consolas" w:cs="Consolas"/>
          <w:noProof/>
          <w:color w:val="A31515"/>
          <w:sz w:val="19"/>
          <w:szCs w:val="19"/>
        </w:rPr>
        <w:t>LangVersion</w:t>
      </w:r>
      <w:r w:rsidR="001B523B" w:rsidRPr="001B523B">
        <w:rPr>
          <w:rFonts w:ascii="Consolas" w:hAnsi="Consolas" w:cs="Consolas"/>
          <w:noProof/>
          <w:color w:val="0000FF"/>
          <w:sz w:val="19"/>
          <w:szCs w:val="19"/>
        </w:rPr>
        <w:t>&gt;</w:t>
      </w:r>
      <w:r w:rsidR="001B523B" w:rsidRPr="001B523B">
        <w:rPr>
          <w:rFonts w:ascii="Consolas" w:hAnsi="Consolas" w:cs="Consolas"/>
          <w:color w:val="0000FF"/>
          <w:sz w:val="19"/>
          <w:szCs w:val="19"/>
        </w:rPr>
        <w:t xml:space="preserve"> </w:t>
      </w:r>
      <w:r w:rsidR="001B523B">
        <w:t xml:space="preserve">under each “Platform/Config” </w:t>
      </w:r>
      <w:r w:rsidR="001B523B">
        <w:rPr>
          <w:noProof/>
        </w:rPr>
        <w:t>PropertyGroup</w:t>
      </w:r>
      <w:r w:rsidR="001B523B">
        <w:t xml:space="preserve"> as shown in highlight below.  This is unnecessary if you chose a .NET Core 3.0+ based Console Application.</w:t>
      </w:r>
    </w:p>
    <w:p w14:paraId="28FBB9F2"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PropertyGroup</w:t>
      </w:r>
      <w:r w:rsidRPr="001B523B">
        <w:rPr>
          <w:rFonts w:ascii="Consolas" w:hAnsi="Consolas" w:cs="Consolas"/>
          <w:noProof/>
          <w:color w:val="0000FF"/>
          <w:sz w:val="16"/>
          <w:szCs w:val="16"/>
        </w:rPr>
        <w:t xml:space="preserve"> </w:t>
      </w:r>
      <w:r w:rsidRPr="001B523B">
        <w:rPr>
          <w:rFonts w:ascii="Consolas" w:hAnsi="Consolas" w:cs="Consolas"/>
          <w:noProof/>
          <w:color w:val="FF0000"/>
          <w:sz w:val="16"/>
          <w:szCs w:val="16"/>
        </w:rPr>
        <w:t>Condition</w:t>
      </w:r>
      <w:r w:rsidRPr="001B523B">
        <w:rPr>
          <w:rFonts w:ascii="Consolas" w:hAnsi="Consolas" w:cs="Consolas"/>
          <w:noProof/>
          <w:color w:val="0000FF"/>
          <w:sz w:val="16"/>
          <w:szCs w:val="16"/>
        </w:rPr>
        <w:t>=</w:t>
      </w:r>
      <w:r w:rsidRPr="001B523B">
        <w:rPr>
          <w:rFonts w:ascii="Consolas" w:hAnsi="Consolas" w:cs="Consolas"/>
          <w:noProof/>
          <w:color w:val="000000"/>
          <w:sz w:val="16"/>
          <w:szCs w:val="16"/>
        </w:rPr>
        <w:t>"</w:t>
      </w:r>
      <w:r w:rsidRPr="001B523B">
        <w:rPr>
          <w:rFonts w:ascii="Consolas" w:hAnsi="Consolas" w:cs="Consolas"/>
          <w:noProof/>
          <w:color w:val="0000FF"/>
          <w:sz w:val="16"/>
          <w:szCs w:val="16"/>
        </w:rPr>
        <w:t xml:space="preserve"> '$(Configuration)|$(Platform)' == 'Debug|AnyCPU' </w:t>
      </w:r>
      <w:r w:rsidRPr="001B523B">
        <w:rPr>
          <w:rFonts w:ascii="Consolas" w:hAnsi="Consolas" w:cs="Consolas"/>
          <w:noProof/>
          <w:color w:val="000000"/>
          <w:sz w:val="16"/>
          <w:szCs w:val="16"/>
        </w:rPr>
        <w:t>"</w:t>
      </w:r>
      <w:r w:rsidRPr="001B523B">
        <w:rPr>
          <w:rFonts w:ascii="Consolas" w:hAnsi="Consolas" w:cs="Consolas"/>
          <w:noProof/>
          <w:color w:val="0000FF"/>
          <w:sz w:val="16"/>
          <w:szCs w:val="16"/>
        </w:rPr>
        <w:t>&gt;</w:t>
      </w:r>
    </w:p>
    <w:p w14:paraId="5C19318F"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PlatformTarget</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AnyCPU</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PlatformTarget</w:t>
      </w:r>
      <w:r w:rsidRPr="001B523B">
        <w:rPr>
          <w:rFonts w:ascii="Consolas" w:hAnsi="Consolas" w:cs="Consolas"/>
          <w:noProof/>
          <w:color w:val="0000FF"/>
          <w:sz w:val="16"/>
          <w:szCs w:val="16"/>
        </w:rPr>
        <w:t>&gt;</w:t>
      </w:r>
    </w:p>
    <w:p w14:paraId="4D8F2113"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DebugSymbols</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true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DebugSymbols</w:t>
      </w:r>
      <w:r w:rsidRPr="001B523B">
        <w:rPr>
          <w:rFonts w:ascii="Consolas" w:hAnsi="Consolas" w:cs="Consolas"/>
          <w:noProof/>
          <w:color w:val="0000FF"/>
          <w:sz w:val="16"/>
          <w:szCs w:val="16"/>
        </w:rPr>
        <w:t>&gt;</w:t>
      </w:r>
    </w:p>
    <w:p w14:paraId="06F4C5D9"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DebugType</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full</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DebugType</w:t>
      </w:r>
      <w:r w:rsidRPr="001B523B">
        <w:rPr>
          <w:rFonts w:ascii="Consolas" w:hAnsi="Consolas" w:cs="Consolas"/>
          <w:noProof/>
          <w:color w:val="0000FF"/>
          <w:sz w:val="16"/>
          <w:szCs w:val="16"/>
        </w:rPr>
        <w:t>&gt;</w:t>
      </w:r>
    </w:p>
    <w:p w14:paraId="7756D78B"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Optimize</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false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Optimize</w:t>
      </w:r>
      <w:r w:rsidRPr="001B523B">
        <w:rPr>
          <w:rFonts w:ascii="Consolas" w:hAnsi="Consolas" w:cs="Consolas"/>
          <w:noProof/>
          <w:color w:val="0000FF"/>
          <w:sz w:val="16"/>
          <w:szCs w:val="16"/>
        </w:rPr>
        <w:t>&gt;</w:t>
      </w:r>
    </w:p>
    <w:p w14:paraId="5997D4CC"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OutputPath</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bin\Debug\</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OutputPath</w:t>
      </w:r>
      <w:r w:rsidRPr="001B523B">
        <w:rPr>
          <w:rFonts w:ascii="Consolas" w:hAnsi="Consolas" w:cs="Consolas"/>
          <w:noProof/>
          <w:color w:val="0000FF"/>
          <w:sz w:val="16"/>
          <w:szCs w:val="16"/>
        </w:rPr>
        <w:t>&gt;</w:t>
      </w:r>
    </w:p>
    <w:p w14:paraId="30CB8621"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DefineConstants</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DEBUG;TRACE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DefineConstants</w:t>
      </w:r>
      <w:r w:rsidRPr="001B523B">
        <w:rPr>
          <w:rFonts w:ascii="Consolas" w:hAnsi="Consolas" w:cs="Consolas"/>
          <w:noProof/>
          <w:color w:val="0000FF"/>
          <w:sz w:val="16"/>
          <w:szCs w:val="16"/>
        </w:rPr>
        <w:t>&gt;</w:t>
      </w:r>
    </w:p>
    <w:p w14:paraId="0AE568AC"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ErrorReport</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prompt</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ErrorReport</w:t>
      </w:r>
      <w:r w:rsidRPr="001B523B">
        <w:rPr>
          <w:rFonts w:ascii="Consolas" w:hAnsi="Consolas" w:cs="Consolas"/>
          <w:noProof/>
          <w:color w:val="0000FF"/>
          <w:sz w:val="16"/>
          <w:szCs w:val="16"/>
        </w:rPr>
        <w:t>&gt;</w:t>
      </w:r>
    </w:p>
    <w:p w14:paraId="1DED494E"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w:t>
      </w:r>
      <w:r w:rsidRPr="001B523B">
        <w:rPr>
          <w:rFonts w:ascii="Consolas" w:hAnsi="Consolas" w:cs="Consolas"/>
          <w:noProof/>
          <w:color w:val="0000FF"/>
          <w:sz w:val="16"/>
          <w:szCs w:val="16"/>
          <w:highlight w:val="yellow"/>
        </w:rPr>
        <w:t>&lt;</w:t>
      </w:r>
      <w:r w:rsidRPr="001B523B">
        <w:rPr>
          <w:rFonts w:ascii="Consolas" w:hAnsi="Consolas" w:cs="Consolas"/>
          <w:noProof/>
          <w:color w:val="A31515"/>
          <w:sz w:val="16"/>
          <w:szCs w:val="16"/>
          <w:highlight w:val="yellow"/>
        </w:rPr>
        <w:t>LangVersion</w:t>
      </w:r>
      <w:r w:rsidRPr="001B523B">
        <w:rPr>
          <w:rFonts w:ascii="Consolas" w:hAnsi="Consolas" w:cs="Consolas"/>
          <w:noProof/>
          <w:color w:val="0000FF"/>
          <w:sz w:val="16"/>
          <w:szCs w:val="16"/>
          <w:highlight w:val="yellow"/>
        </w:rPr>
        <w:t>&gt;</w:t>
      </w:r>
      <w:r w:rsidRPr="001B523B">
        <w:rPr>
          <w:rFonts w:ascii="Consolas" w:hAnsi="Consolas" w:cs="Consolas"/>
          <w:noProof/>
          <w:color w:val="000000"/>
          <w:sz w:val="16"/>
          <w:szCs w:val="16"/>
          <w:highlight w:val="yellow"/>
        </w:rPr>
        <w:t>8.0</w:t>
      </w:r>
      <w:r w:rsidRPr="001B523B">
        <w:rPr>
          <w:rFonts w:ascii="Consolas" w:hAnsi="Consolas" w:cs="Consolas"/>
          <w:noProof/>
          <w:color w:val="0000FF"/>
          <w:sz w:val="16"/>
          <w:szCs w:val="16"/>
          <w:highlight w:val="yellow"/>
        </w:rPr>
        <w:t>&lt;/</w:t>
      </w:r>
      <w:r w:rsidRPr="001B523B">
        <w:rPr>
          <w:rFonts w:ascii="Consolas" w:hAnsi="Consolas" w:cs="Consolas"/>
          <w:noProof/>
          <w:color w:val="A31515"/>
          <w:sz w:val="16"/>
          <w:szCs w:val="16"/>
          <w:highlight w:val="yellow"/>
        </w:rPr>
        <w:t>LangVersion</w:t>
      </w:r>
      <w:r w:rsidRPr="001B523B">
        <w:rPr>
          <w:rFonts w:ascii="Consolas" w:hAnsi="Consolas" w:cs="Consolas"/>
          <w:noProof/>
          <w:color w:val="0000FF"/>
          <w:sz w:val="16"/>
          <w:szCs w:val="16"/>
          <w:highlight w:val="yellow"/>
        </w:rPr>
        <w:t>&gt;</w:t>
      </w:r>
    </w:p>
    <w:p w14:paraId="3321FF5E"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WarningLevel</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4</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WarningLevel</w:t>
      </w:r>
      <w:r w:rsidRPr="001B523B">
        <w:rPr>
          <w:rFonts w:ascii="Consolas" w:hAnsi="Consolas" w:cs="Consolas"/>
          <w:noProof/>
          <w:color w:val="0000FF"/>
          <w:sz w:val="16"/>
          <w:szCs w:val="16"/>
        </w:rPr>
        <w:t>&gt;</w:t>
      </w:r>
    </w:p>
    <w:p w14:paraId="3A4E7E4F"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PropertyGroup</w:t>
      </w:r>
      <w:r w:rsidRPr="001B523B">
        <w:rPr>
          <w:rFonts w:ascii="Consolas" w:hAnsi="Consolas" w:cs="Consolas"/>
          <w:noProof/>
          <w:color w:val="0000FF"/>
          <w:sz w:val="16"/>
          <w:szCs w:val="16"/>
        </w:rPr>
        <w:t>&gt;</w:t>
      </w:r>
    </w:p>
    <w:p w14:paraId="70506946"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PropertyGroup</w:t>
      </w:r>
      <w:r w:rsidRPr="001B523B">
        <w:rPr>
          <w:rFonts w:ascii="Consolas" w:hAnsi="Consolas" w:cs="Consolas"/>
          <w:noProof/>
          <w:color w:val="0000FF"/>
          <w:sz w:val="16"/>
          <w:szCs w:val="16"/>
        </w:rPr>
        <w:t xml:space="preserve"> </w:t>
      </w:r>
      <w:r w:rsidRPr="001B523B">
        <w:rPr>
          <w:rFonts w:ascii="Consolas" w:hAnsi="Consolas" w:cs="Consolas"/>
          <w:noProof/>
          <w:color w:val="FF0000"/>
          <w:sz w:val="16"/>
          <w:szCs w:val="16"/>
        </w:rPr>
        <w:t>Condition</w:t>
      </w:r>
      <w:r w:rsidRPr="001B523B">
        <w:rPr>
          <w:rFonts w:ascii="Consolas" w:hAnsi="Consolas" w:cs="Consolas"/>
          <w:noProof/>
          <w:color w:val="0000FF"/>
          <w:sz w:val="16"/>
          <w:szCs w:val="16"/>
        </w:rPr>
        <w:t>=</w:t>
      </w:r>
      <w:r w:rsidRPr="001B523B">
        <w:rPr>
          <w:rFonts w:ascii="Consolas" w:hAnsi="Consolas" w:cs="Consolas"/>
          <w:noProof/>
          <w:color w:val="000000"/>
          <w:sz w:val="16"/>
          <w:szCs w:val="16"/>
        </w:rPr>
        <w:t>"</w:t>
      </w:r>
      <w:r w:rsidRPr="001B523B">
        <w:rPr>
          <w:rFonts w:ascii="Consolas" w:hAnsi="Consolas" w:cs="Consolas"/>
          <w:noProof/>
          <w:color w:val="0000FF"/>
          <w:sz w:val="16"/>
          <w:szCs w:val="16"/>
        </w:rPr>
        <w:t xml:space="preserve"> '$(Configuration)|$(Platform)' == 'Release|AnyCPU' </w:t>
      </w:r>
      <w:r w:rsidRPr="001B523B">
        <w:rPr>
          <w:rFonts w:ascii="Consolas" w:hAnsi="Consolas" w:cs="Consolas"/>
          <w:noProof/>
          <w:color w:val="000000"/>
          <w:sz w:val="16"/>
          <w:szCs w:val="16"/>
        </w:rPr>
        <w:t>"</w:t>
      </w:r>
      <w:r w:rsidRPr="001B523B">
        <w:rPr>
          <w:rFonts w:ascii="Consolas" w:hAnsi="Consolas" w:cs="Consolas"/>
          <w:noProof/>
          <w:color w:val="0000FF"/>
          <w:sz w:val="16"/>
          <w:szCs w:val="16"/>
        </w:rPr>
        <w:t>&gt;</w:t>
      </w:r>
    </w:p>
    <w:p w14:paraId="57E394B2"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PlatformTarget</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AnyCPU</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PlatformTarget</w:t>
      </w:r>
      <w:r w:rsidRPr="001B523B">
        <w:rPr>
          <w:rFonts w:ascii="Consolas" w:hAnsi="Consolas" w:cs="Consolas"/>
          <w:noProof/>
          <w:color w:val="0000FF"/>
          <w:sz w:val="16"/>
          <w:szCs w:val="16"/>
        </w:rPr>
        <w:t>&gt;</w:t>
      </w:r>
    </w:p>
    <w:p w14:paraId="50CC4AA7"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DebugType</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pdbonly</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DebugType</w:t>
      </w:r>
      <w:r w:rsidRPr="001B523B">
        <w:rPr>
          <w:rFonts w:ascii="Consolas" w:hAnsi="Consolas" w:cs="Consolas"/>
          <w:noProof/>
          <w:color w:val="0000FF"/>
          <w:sz w:val="16"/>
          <w:szCs w:val="16"/>
        </w:rPr>
        <w:t>&gt;</w:t>
      </w:r>
    </w:p>
    <w:p w14:paraId="4858C847"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Optimize</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true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Optimize</w:t>
      </w:r>
      <w:r w:rsidRPr="001B523B">
        <w:rPr>
          <w:rFonts w:ascii="Consolas" w:hAnsi="Consolas" w:cs="Consolas"/>
          <w:noProof/>
          <w:color w:val="0000FF"/>
          <w:sz w:val="16"/>
          <w:szCs w:val="16"/>
        </w:rPr>
        <w:t>&gt;</w:t>
      </w:r>
    </w:p>
    <w:p w14:paraId="11081CF2"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OutputPath</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bin\Release\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OutputPath</w:t>
      </w:r>
      <w:r w:rsidRPr="001B523B">
        <w:rPr>
          <w:rFonts w:ascii="Consolas" w:hAnsi="Consolas" w:cs="Consolas"/>
          <w:noProof/>
          <w:color w:val="0000FF"/>
          <w:sz w:val="16"/>
          <w:szCs w:val="16"/>
        </w:rPr>
        <w:t>&gt;</w:t>
      </w:r>
    </w:p>
    <w:p w14:paraId="7F4B1886"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DefineConstants</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TRACE</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DefineConstants</w:t>
      </w:r>
      <w:r w:rsidRPr="001B523B">
        <w:rPr>
          <w:rFonts w:ascii="Consolas" w:hAnsi="Consolas" w:cs="Consolas"/>
          <w:noProof/>
          <w:color w:val="0000FF"/>
          <w:sz w:val="16"/>
          <w:szCs w:val="16"/>
        </w:rPr>
        <w:t>&gt;</w:t>
      </w:r>
    </w:p>
    <w:p w14:paraId="7EF8B7C0"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ErrorReport</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prompt</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ErrorReport</w:t>
      </w:r>
      <w:r w:rsidRPr="001B523B">
        <w:rPr>
          <w:rFonts w:ascii="Consolas" w:hAnsi="Consolas" w:cs="Consolas"/>
          <w:noProof/>
          <w:color w:val="0000FF"/>
          <w:sz w:val="16"/>
          <w:szCs w:val="16"/>
        </w:rPr>
        <w:t>&gt;</w:t>
      </w:r>
    </w:p>
    <w:p w14:paraId="26AE3052"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w:t>
      </w:r>
      <w:r w:rsidRPr="001B523B">
        <w:rPr>
          <w:rFonts w:ascii="Consolas" w:hAnsi="Consolas" w:cs="Consolas"/>
          <w:noProof/>
          <w:color w:val="0000FF"/>
          <w:sz w:val="16"/>
          <w:szCs w:val="16"/>
          <w:highlight w:val="yellow"/>
        </w:rPr>
        <w:t>&lt;</w:t>
      </w:r>
      <w:r w:rsidRPr="001B523B">
        <w:rPr>
          <w:rFonts w:ascii="Consolas" w:hAnsi="Consolas" w:cs="Consolas"/>
          <w:noProof/>
          <w:color w:val="A31515"/>
          <w:sz w:val="16"/>
          <w:szCs w:val="16"/>
          <w:highlight w:val="yellow"/>
        </w:rPr>
        <w:t>LangVersion</w:t>
      </w:r>
      <w:r w:rsidRPr="001B523B">
        <w:rPr>
          <w:rFonts w:ascii="Consolas" w:hAnsi="Consolas" w:cs="Consolas"/>
          <w:noProof/>
          <w:color w:val="0000FF"/>
          <w:sz w:val="16"/>
          <w:szCs w:val="16"/>
          <w:highlight w:val="yellow"/>
        </w:rPr>
        <w:t>&gt;</w:t>
      </w:r>
      <w:r w:rsidRPr="001B523B">
        <w:rPr>
          <w:rFonts w:ascii="Consolas" w:hAnsi="Consolas" w:cs="Consolas"/>
          <w:noProof/>
          <w:color w:val="000000"/>
          <w:sz w:val="16"/>
          <w:szCs w:val="16"/>
          <w:highlight w:val="yellow"/>
        </w:rPr>
        <w:t>8.0</w:t>
      </w:r>
      <w:r w:rsidRPr="001B523B">
        <w:rPr>
          <w:rFonts w:ascii="Consolas" w:hAnsi="Consolas" w:cs="Consolas"/>
          <w:noProof/>
          <w:color w:val="0000FF"/>
          <w:sz w:val="16"/>
          <w:szCs w:val="16"/>
          <w:highlight w:val="yellow"/>
        </w:rPr>
        <w:t>&lt;/</w:t>
      </w:r>
      <w:r w:rsidRPr="001B523B">
        <w:rPr>
          <w:rFonts w:ascii="Consolas" w:hAnsi="Consolas" w:cs="Consolas"/>
          <w:noProof/>
          <w:color w:val="A31515"/>
          <w:sz w:val="16"/>
          <w:szCs w:val="16"/>
          <w:highlight w:val="yellow"/>
        </w:rPr>
        <w:t>LangVersion</w:t>
      </w:r>
      <w:r w:rsidRPr="001B523B">
        <w:rPr>
          <w:rFonts w:ascii="Consolas" w:hAnsi="Consolas" w:cs="Consolas"/>
          <w:noProof/>
          <w:color w:val="0000FF"/>
          <w:sz w:val="16"/>
          <w:szCs w:val="16"/>
          <w:highlight w:val="yellow"/>
        </w:rPr>
        <w:t>&gt;</w:t>
      </w:r>
    </w:p>
    <w:p w14:paraId="03807F1A" w14:textId="77777777" w:rsidR="001B523B" w:rsidRPr="001B523B" w:rsidRDefault="001B523B" w:rsidP="001B523B">
      <w:pPr>
        <w:autoSpaceDE w:val="0"/>
        <w:autoSpaceDN w:val="0"/>
        <w:adjustRightInd w:val="0"/>
        <w:spacing w:after="0" w:line="240" w:lineRule="auto"/>
        <w:ind w:left="1440"/>
        <w:rPr>
          <w:rFonts w:ascii="Consolas" w:hAnsi="Consolas" w:cs="Consolas"/>
          <w:noProof/>
          <w:color w:val="000000"/>
          <w:sz w:val="16"/>
          <w:szCs w:val="16"/>
        </w:rPr>
      </w:pPr>
      <w:r w:rsidRPr="001B523B">
        <w:rPr>
          <w:rFonts w:ascii="Consolas" w:hAnsi="Consolas" w:cs="Consolas"/>
          <w:noProof/>
          <w:color w:val="0000FF"/>
          <w:sz w:val="16"/>
          <w:szCs w:val="16"/>
        </w:rPr>
        <w:t xml:space="preserve">    &lt;</w:t>
      </w:r>
      <w:r w:rsidRPr="001B523B">
        <w:rPr>
          <w:rFonts w:ascii="Consolas" w:hAnsi="Consolas" w:cs="Consolas"/>
          <w:noProof/>
          <w:color w:val="A31515"/>
          <w:sz w:val="16"/>
          <w:szCs w:val="16"/>
        </w:rPr>
        <w:t>WarningLevel</w:t>
      </w:r>
      <w:r w:rsidRPr="001B523B">
        <w:rPr>
          <w:rFonts w:ascii="Consolas" w:hAnsi="Consolas" w:cs="Consolas"/>
          <w:noProof/>
          <w:color w:val="0000FF"/>
          <w:sz w:val="16"/>
          <w:szCs w:val="16"/>
        </w:rPr>
        <w:t>&gt;</w:t>
      </w:r>
      <w:r w:rsidRPr="001B523B">
        <w:rPr>
          <w:rFonts w:ascii="Consolas" w:hAnsi="Consolas" w:cs="Consolas"/>
          <w:noProof/>
          <w:color w:val="000000"/>
          <w:sz w:val="16"/>
          <w:szCs w:val="16"/>
        </w:rPr>
        <w:t>4</w:t>
      </w:r>
      <w:r w:rsidRPr="001B523B">
        <w:rPr>
          <w:rFonts w:ascii="Consolas" w:hAnsi="Consolas" w:cs="Consolas"/>
          <w:noProof/>
          <w:color w:val="0000FF"/>
          <w:sz w:val="16"/>
          <w:szCs w:val="16"/>
        </w:rPr>
        <w:t>&lt;/</w:t>
      </w:r>
      <w:r w:rsidRPr="001B523B">
        <w:rPr>
          <w:rFonts w:ascii="Consolas" w:hAnsi="Consolas" w:cs="Consolas"/>
          <w:noProof/>
          <w:color w:val="A31515"/>
          <w:sz w:val="16"/>
          <w:szCs w:val="16"/>
        </w:rPr>
        <w:t>WarningLevel</w:t>
      </w:r>
      <w:r w:rsidRPr="001B523B">
        <w:rPr>
          <w:rFonts w:ascii="Consolas" w:hAnsi="Consolas" w:cs="Consolas"/>
          <w:noProof/>
          <w:color w:val="0000FF"/>
          <w:sz w:val="16"/>
          <w:szCs w:val="16"/>
        </w:rPr>
        <w:t>&gt;</w:t>
      </w:r>
    </w:p>
    <w:p w14:paraId="7398BC98" w14:textId="77777777" w:rsidR="001B523B" w:rsidRDefault="001B523B" w:rsidP="001B523B">
      <w:pPr>
        <w:ind w:left="1440"/>
        <w:rPr>
          <w:rFonts w:ascii="Consolas" w:hAnsi="Consolas" w:cs="Consolas"/>
          <w:noProof/>
          <w:color w:val="0000FF"/>
          <w:sz w:val="16"/>
          <w:szCs w:val="16"/>
        </w:rPr>
      </w:pPr>
      <w:r w:rsidRPr="001B523B">
        <w:rPr>
          <w:rFonts w:ascii="Consolas" w:hAnsi="Consolas" w:cs="Consolas"/>
          <w:noProof/>
          <w:color w:val="0000FF"/>
          <w:sz w:val="16"/>
          <w:szCs w:val="16"/>
        </w:rPr>
        <w:t>&lt;/</w:t>
      </w:r>
      <w:r w:rsidRPr="001B523B">
        <w:rPr>
          <w:rFonts w:ascii="Consolas" w:hAnsi="Consolas" w:cs="Consolas"/>
          <w:noProof/>
          <w:color w:val="A31515"/>
          <w:sz w:val="16"/>
          <w:szCs w:val="16"/>
        </w:rPr>
        <w:t>PropertyGroup</w:t>
      </w:r>
      <w:r w:rsidRPr="001B523B">
        <w:rPr>
          <w:rFonts w:ascii="Consolas" w:hAnsi="Consolas" w:cs="Consolas"/>
          <w:noProof/>
          <w:color w:val="0000FF"/>
          <w:sz w:val="16"/>
          <w:szCs w:val="16"/>
        </w:rPr>
        <w:t>&gt;</w:t>
      </w:r>
    </w:p>
    <w:p w14:paraId="4587FD3E" w14:textId="77777777" w:rsidR="00704DDA" w:rsidRDefault="001B523B" w:rsidP="001B523B">
      <w:pPr>
        <w:pStyle w:val="ListParagraph"/>
        <w:numPr>
          <w:ilvl w:val="0"/>
          <w:numId w:val="1"/>
        </w:numPr>
      </w:pPr>
      <w:r>
        <w:t>Right click on your project and chose “Manage NuGe</w:t>
      </w:r>
      <w:r w:rsidR="00BA1BFB">
        <w:t>t packages</w:t>
      </w:r>
      <w:r>
        <w:t>”</w:t>
      </w:r>
      <w:r w:rsidR="00BA1BFB">
        <w:t xml:space="preserve">.  </w:t>
      </w:r>
      <w:r w:rsidR="00704DDA">
        <w:t>Click on the Browse option, select “Include Prerelease”, enter “</w:t>
      </w:r>
      <w:r w:rsidR="00704DDA">
        <w:rPr>
          <w:noProof/>
        </w:rPr>
        <w:t>cpsusie dotnetvault</w:t>
      </w:r>
      <w:r w:rsidR="00704DDA">
        <w:t>” into the search block, select DotNetVault, then click “Install”</w:t>
      </w:r>
    </w:p>
    <w:p w14:paraId="4A5AAC65" w14:textId="77777777" w:rsidR="00C90609" w:rsidRDefault="00704DDA" w:rsidP="00704DDA">
      <w:r>
        <w:rPr>
          <w:noProof/>
        </w:rPr>
        <w:drawing>
          <wp:inline distT="0" distB="0" distL="0" distR="0" wp14:anchorId="7C2EF8E7" wp14:editId="310FAA95">
            <wp:extent cx="5943600" cy="1552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52575"/>
                    </a:xfrm>
                    <a:prstGeom prst="rect">
                      <a:avLst/>
                    </a:prstGeom>
                    <a:noFill/>
                    <a:ln>
                      <a:noFill/>
                    </a:ln>
                  </pic:spPr>
                </pic:pic>
              </a:graphicData>
            </a:graphic>
          </wp:inline>
        </w:drawing>
      </w:r>
      <w:r w:rsidR="001B523B">
        <w:t xml:space="preserve">  </w:t>
      </w:r>
    </w:p>
    <w:p w14:paraId="3F8AE5FA" w14:textId="77777777" w:rsidR="00C90609" w:rsidRDefault="00C90609" w:rsidP="00704DDA"/>
    <w:p w14:paraId="0FD87806" w14:textId="77777777" w:rsidR="00C90609" w:rsidRDefault="00C90609" w:rsidP="00C90609">
      <w:pPr>
        <w:pStyle w:val="ListParagraph"/>
        <w:numPr>
          <w:ilvl w:val="0"/>
          <w:numId w:val="1"/>
        </w:numPr>
      </w:pPr>
      <w:r>
        <w:t>You are now set up to use DotNetVault in your project.</w:t>
      </w:r>
    </w:p>
    <w:p w14:paraId="2DF2FC9F" w14:textId="77777777" w:rsidR="00C90609" w:rsidRDefault="00C90609" w:rsidP="00C90609"/>
    <w:p w14:paraId="179FE2BC" w14:textId="55A37BE9" w:rsidR="006E18CD" w:rsidRDefault="00114ED5" w:rsidP="00C90609">
      <w:pPr>
        <w:pStyle w:val="ListParagraph"/>
        <w:numPr>
          <w:ilvl w:val="0"/>
          <w:numId w:val="1"/>
        </w:numPr>
      </w:pPr>
      <w:r>
        <w:t>To see what can be done</w:t>
      </w:r>
      <w:r w:rsidR="006E18CD">
        <w:t>:</w:t>
      </w:r>
    </w:p>
    <w:p w14:paraId="7BD58E9B" w14:textId="77777777" w:rsidR="006E18CD" w:rsidRDefault="006E18CD">
      <w:r>
        <w:br w:type="page"/>
      </w:r>
    </w:p>
    <w:p w14:paraId="097B94E7" w14:textId="57209278" w:rsidR="00114ED5" w:rsidRDefault="00114ED5" w:rsidP="006E18CD">
      <w:pPr>
        <w:pStyle w:val="ListParagraph"/>
        <w:numPr>
          <w:ilvl w:val="1"/>
          <w:numId w:val="1"/>
        </w:numPr>
      </w:pPr>
      <w:r>
        <w:lastRenderedPageBreak/>
        <w:t xml:space="preserve"> download the source code for DotNetVault from GitHub.</w:t>
      </w:r>
    </w:p>
    <w:p w14:paraId="650C2966" w14:textId="77777777" w:rsidR="00114ED5" w:rsidRDefault="00114ED5" w:rsidP="00114ED5">
      <w:pPr>
        <w:pStyle w:val="ListParagraph"/>
      </w:pPr>
    </w:p>
    <w:p w14:paraId="383B28D6" w14:textId="77777777" w:rsidR="006E18CD" w:rsidRDefault="006E18CD" w:rsidP="006E18CD">
      <w:r>
        <w:rPr>
          <w:noProof/>
        </w:rPr>
        <w:drawing>
          <wp:inline distT="0" distB="0" distL="0" distR="0" wp14:anchorId="2EDB2782" wp14:editId="2B1ABD2E">
            <wp:extent cx="5937250" cy="280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2800350"/>
                    </a:xfrm>
                    <a:prstGeom prst="rect">
                      <a:avLst/>
                    </a:prstGeom>
                    <a:noFill/>
                    <a:ln>
                      <a:noFill/>
                    </a:ln>
                  </pic:spPr>
                </pic:pic>
              </a:graphicData>
            </a:graphic>
          </wp:inline>
        </w:drawing>
      </w:r>
    </w:p>
    <w:p w14:paraId="0D0B0E44" w14:textId="5ED472A7" w:rsidR="001B523B" w:rsidRDefault="006E18CD" w:rsidP="006E18CD">
      <w:pPr>
        <w:pStyle w:val="ListParagraph"/>
        <w:numPr>
          <w:ilvl w:val="1"/>
          <w:numId w:val="1"/>
        </w:numPr>
      </w:pPr>
      <w:r>
        <w:t>Extract the zip file contents to a folder in a convenient place</w:t>
      </w:r>
    </w:p>
    <w:p w14:paraId="173F5D51" w14:textId="515A648A" w:rsidR="006E18CD" w:rsidRDefault="009652EC" w:rsidP="006E18CD">
      <w:pPr>
        <w:pStyle w:val="ListParagraph"/>
        <w:numPr>
          <w:ilvl w:val="1"/>
          <w:numId w:val="1"/>
        </w:numPr>
      </w:pPr>
      <w:r>
        <w:t>Go into the folder structure and open the file “</w:t>
      </w:r>
      <w:r w:rsidR="00A02CCE" w:rsidRPr="00A02CCE">
        <w:t>DotNetVaultQuickStart.sln</w:t>
      </w:r>
      <w:r w:rsidR="00A02CCE">
        <w:t>” using Visual Studio 2019</w:t>
      </w:r>
    </w:p>
    <w:p w14:paraId="13CFE1AB" w14:textId="01163A65" w:rsidR="00647C3F" w:rsidRDefault="00647C3F" w:rsidP="00647C3F">
      <w:pPr>
        <w:ind w:left="1080" w:firstLine="360"/>
      </w:pPr>
      <w:r>
        <w:rPr>
          <w:noProof/>
        </w:rPr>
        <w:drawing>
          <wp:anchor distT="0" distB="0" distL="114300" distR="114300" simplePos="0" relativeHeight="251658240" behindDoc="0" locked="0" layoutInCell="1" allowOverlap="1" wp14:anchorId="3A6F5CD8" wp14:editId="5EFF3EB9">
            <wp:simplePos x="0" y="0"/>
            <wp:positionH relativeFrom="column">
              <wp:posOffset>914400</wp:posOffset>
            </wp:positionH>
            <wp:positionV relativeFrom="paragraph">
              <wp:posOffset>0</wp:posOffset>
            </wp:positionV>
            <wp:extent cx="5943600" cy="37465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anchor>
        </w:drawing>
      </w:r>
    </w:p>
    <w:p w14:paraId="4CCAD97B" w14:textId="1D0624A5" w:rsidR="00BE64EB" w:rsidRDefault="00BE64EB" w:rsidP="00647C3F">
      <w:pPr>
        <w:ind w:left="1080" w:firstLine="360"/>
      </w:pPr>
    </w:p>
    <w:p w14:paraId="0FB88E88" w14:textId="3640C0E9" w:rsidR="00BE64EB" w:rsidRDefault="00BE64EB" w:rsidP="00647C3F">
      <w:pPr>
        <w:ind w:left="1080" w:firstLine="360"/>
      </w:pPr>
    </w:p>
    <w:p w14:paraId="6D358BC0" w14:textId="3A3F2E2D" w:rsidR="00BE64EB" w:rsidRDefault="00BE64EB" w:rsidP="00647C3F">
      <w:pPr>
        <w:ind w:left="1080" w:firstLine="360"/>
      </w:pPr>
    </w:p>
    <w:p w14:paraId="24DB3DB4" w14:textId="09DAF591" w:rsidR="00BE64EB" w:rsidRDefault="00BE64EB" w:rsidP="00647C3F">
      <w:pPr>
        <w:ind w:left="1080" w:firstLine="360"/>
      </w:pPr>
    </w:p>
    <w:p w14:paraId="300B609E" w14:textId="3F8655EE" w:rsidR="00BE64EB" w:rsidRDefault="00BE64EB" w:rsidP="00647C3F">
      <w:pPr>
        <w:ind w:left="1080" w:firstLine="360"/>
      </w:pPr>
    </w:p>
    <w:p w14:paraId="1F9B5EB5" w14:textId="268D1807" w:rsidR="00BE64EB" w:rsidRDefault="00BE64EB" w:rsidP="00647C3F">
      <w:pPr>
        <w:ind w:left="1080" w:firstLine="360"/>
      </w:pPr>
    </w:p>
    <w:p w14:paraId="0DDF88F5" w14:textId="5395CC42" w:rsidR="00BE64EB" w:rsidRDefault="00BE64EB" w:rsidP="00647C3F">
      <w:pPr>
        <w:ind w:left="1080" w:firstLine="360"/>
      </w:pPr>
    </w:p>
    <w:p w14:paraId="34C9F517" w14:textId="42CC4986" w:rsidR="00BE64EB" w:rsidRDefault="00BE64EB" w:rsidP="00647C3F">
      <w:pPr>
        <w:ind w:left="1080" w:firstLine="360"/>
      </w:pPr>
    </w:p>
    <w:p w14:paraId="322D6F2D" w14:textId="140ECE7E" w:rsidR="00BE64EB" w:rsidRDefault="00BE64EB" w:rsidP="00647C3F">
      <w:pPr>
        <w:ind w:left="1080" w:firstLine="360"/>
      </w:pPr>
    </w:p>
    <w:p w14:paraId="171473A5" w14:textId="06A53971" w:rsidR="00BE64EB" w:rsidRDefault="00BE64EB" w:rsidP="00647C3F">
      <w:pPr>
        <w:ind w:left="1080" w:firstLine="360"/>
      </w:pPr>
    </w:p>
    <w:p w14:paraId="0B9955E2" w14:textId="14806A90" w:rsidR="00BE64EB" w:rsidRDefault="00BE64EB" w:rsidP="00647C3F">
      <w:pPr>
        <w:ind w:left="1080" w:firstLine="360"/>
      </w:pPr>
    </w:p>
    <w:p w14:paraId="1D84D747" w14:textId="725F58F3" w:rsidR="00BE64EB" w:rsidRDefault="00BE64EB">
      <w:r>
        <w:br w:type="page"/>
      </w:r>
    </w:p>
    <w:p w14:paraId="154992CC" w14:textId="5B35F582" w:rsidR="00BE64EB" w:rsidRDefault="00964B62" w:rsidP="00BE64EB">
      <w:pPr>
        <w:pStyle w:val="ListParagraph"/>
        <w:numPr>
          <w:ilvl w:val="1"/>
          <w:numId w:val="1"/>
        </w:numPr>
      </w:pPr>
      <w:r>
        <w:rPr>
          <w:noProof/>
        </w:rPr>
        <w:lastRenderedPageBreak/>
        <w:drawing>
          <wp:anchor distT="0" distB="0" distL="114300" distR="114300" simplePos="0" relativeHeight="251659264" behindDoc="0" locked="0" layoutInCell="1" allowOverlap="1" wp14:anchorId="181311A6" wp14:editId="056E5373">
            <wp:simplePos x="0" y="0"/>
            <wp:positionH relativeFrom="column">
              <wp:posOffset>95250</wp:posOffset>
            </wp:positionH>
            <wp:positionV relativeFrom="paragraph">
              <wp:posOffset>349250</wp:posOffset>
            </wp:positionV>
            <wp:extent cx="5937250" cy="3651250"/>
            <wp:effectExtent l="0" t="0" r="635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651250"/>
                    </a:xfrm>
                    <a:prstGeom prst="rect">
                      <a:avLst/>
                    </a:prstGeom>
                    <a:noFill/>
                    <a:ln>
                      <a:noFill/>
                    </a:ln>
                  </pic:spPr>
                </pic:pic>
              </a:graphicData>
            </a:graphic>
          </wp:anchor>
        </w:drawing>
      </w:r>
      <w:r w:rsidR="000F1EBC">
        <w:t>Build the solution.</w:t>
      </w:r>
    </w:p>
    <w:p w14:paraId="153C66FD" w14:textId="40187589" w:rsidR="00964B62" w:rsidRDefault="00964B62" w:rsidP="00964B62">
      <w:pPr>
        <w:ind w:left="1800"/>
      </w:pPr>
    </w:p>
    <w:p w14:paraId="0561E589" w14:textId="63B73789" w:rsidR="00964B62" w:rsidRDefault="00964B62" w:rsidP="00964B62">
      <w:pPr>
        <w:pStyle w:val="ListParagraph"/>
        <w:numPr>
          <w:ilvl w:val="1"/>
          <w:numId w:val="1"/>
        </w:numPr>
      </w:pPr>
      <w:r>
        <w:t>Run the solution and check output, which should be something like this:</w:t>
      </w:r>
    </w:p>
    <w:p w14:paraId="079D3F1B" w14:textId="5BFEC702" w:rsidR="00964B62" w:rsidRDefault="00A344F9" w:rsidP="00964B62">
      <w:pPr>
        <w:pStyle w:val="ListParagraph"/>
      </w:pPr>
      <w:r>
        <w:rPr>
          <w:noProof/>
        </w:rPr>
        <w:drawing>
          <wp:inline distT="0" distB="0" distL="0" distR="0" wp14:anchorId="128C1014" wp14:editId="6F9C4714">
            <wp:extent cx="5930900" cy="274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2749550"/>
                    </a:xfrm>
                    <a:prstGeom prst="rect">
                      <a:avLst/>
                    </a:prstGeom>
                    <a:noFill/>
                    <a:ln>
                      <a:noFill/>
                    </a:ln>
                  </pic:spPr>
                </pic:pic>
              </a:graphicData>
            </a:graphic>
          </wp:inline>
        </w:drawing>
      </w:r>
    </w:p>
    <w:p w14:paraId="582581D3" w14:textId="77777777" w:rsidR="00271CDF" w:rsidRDefault="00271CDF" w:rsidP="00964B62">
      <w:pPr>
        <w:pStyle w:val="ListParagraph"/>
      </w:pPr>
    </w:p>
    <w:p w14:paraId="06DA8141" w14:textId="6D5F48A3" w:rsidR="00964B62" w:rsidRDefault="00271CDF" w:rsidP="00271CDF">
      <w:pPr>
        <w:pStyle w:val="ListParagraph"/>
        <w:numPr>
          <w:ilvl w:val="1"/>
          <w:numId w:val="1"/>
        </w:numPr>
      </w:pPr>
      <w:r>
        <w:t xml:space="preserve">As you can see, </w:t>
      </w:r>
      <w:r w:rsidR="007D45A2">
        <w:t xml:space="preserve">from Main(), the demo demonstrates the use of the BasicVault, which stores VaultSafe objects and the MutableResourceVault which stores objects that are not VaultSafe.  </w:t>
      </w:r>
    </w:p>
    <w:p w14:paraId="7B729111" w14:textId="02ABCB5D" w:rsidR="007D45A2" w:rsidRDefault="007D45A2" w:rsidP="007D45A2">
      <w:pPr>
        <w:pStyle w:val="ListParagraph"/>
        <w:numPr>
          <w:ilvl w:val="2"/>
          <w:numId w:val="1"/>
        </w:numPr>
      </w:pPr>
      <w:r>
        <w:lastRenderedPageBreak/>
        <w:t xml:space="preserve">VaultSafe objects are ones that do not require </w:t>
      </w:r>
      <w:r w:rsidR="00496710">
        <w:t>effort to keep isolated.  They include</w:t>
      </w:r>
    </w:p>
    <w:p w14:paraId="13A54E55" w14:textId="6C5F4B52" w:rsidR="00496710" w:rsidRDefault="00496710" w:rsidP="00496710">
      <w:pPr>
        <w:pStyle w:val="ListParagraph"/>
        <w:numPr>
          <w:ilvl w:val="3"/>
          <w:numId w:val="1"/>
        </w:numPr>
      </w:pPr>
      <w:r>
        <w:t>Unmanaged value types (e.g. long, enums, DateTime, TimeSpan, etc</w:t>
      </w:r>
      <w:r w:rsidR="00C55CEA">
        <w:t>.</w:t>
      </w:r>
      <w:r>
        <w:t>)</w:t>
      </w:r>
      <w:r w:rsidR="00C55CEA">
        <w:t xml:space="preserve">  </w:t>
      </w:r>
    </w:p>
    <w:p w14:paraId="7DDD6C3B" w14:textId="5FA426E1" w:rsidR="00496710" w:rsidRDefault="00496710" w:rsidP="00496710">
      <w:pPr>
        <w:pStyle w:val="ListParagraph"/>
        <w:numPr>
          <w:ilvl w:val="3"/>
          <w:numId w:val="1"/>
        </w:numPr>
      </w:pPr>
      <w:r>
        <w:t xml:space="preserve">Sealed immutable reference types that are annotated with the VaultSafe attribute </w:t>
      </w:r>
      <w:r w:rsidR="000623BE">
        <w:t xml:space="preserve">(string is automatically considered vault-safe; </w:t>
      </w:r>
      <w:r w:rsidR="00300546">
        <w:t>Immutable collections from System.Collections.Immutable that have only vault-safe type arguments are also considered vault-safe automatically).</w:t>
      </w:r>
    </w:p>
    <w:p w14:paraId="1724B161" w14:textId="1ED97DFB" w:rsidR="000623BE" w:rsidRDefault="000623BE" w:rsidP="00496710">
      <w:pPr>
        <w:pStyle w:val="ListParagraph"/>
        <w:numPr>
          <w:ilvl w:val="3"/>
          <w:numId w:val="1"/>
        </w:numPr>
      </w:pPr>
      <w:r>
        <w:t>Value types that are annotated with the Vault</w:t>
      </w:r>
      <w:r w:rsidR="00300546">
        <w:t>Safe attribute and contain only other types that comply with #1, 2 and 3</w:t>
      </w:r>
    </w:p>
    <w:p w14:paraId="18C2BCF5" w14:textId="5B32095C" w:rsidR="00C55CEA" w:rsidRDefault="00C55CEA" w:rsidP="00496710">
      <w:pPr>
        <w:pStyle w:val="ListParagraph"/>
        <w:numPr>
          <w:ilvl w:val="3"/>
          <w:numId w:val="1"/>
        </w:numPr>
      </w:pPr>
      <w:r>
        <w:t xml:space="preserve">Unmanaged value types, strings and </w:t>
      </w:r>
      <w:r w:rsidR="00FB63C6">
        <w:t>qualifying immutable collections are considered VaultSafe without need for annotation with the VaultSafe attribute.</w:t>
      </w:r>
    </w:p>
    <w:p w14:paraId="5D607EB2" w14:textId="77777777" w:rsidR="00F42AD4" w:rsidRDefault="00F42AD4" w:rsidP="00300546">
      <w:pPr>
        <w:pStyle w:val="ListParagraph"/>
        <w:ind w:left="2520"/>
      </w:pPr>
    </w:p>
    <w:p w14:paraId="5AD7A45D" w14:textId="54DB6B98" w:rsidR="00300546" w:rsidRDefault="00300546" w:rsidP="00300546">
      <w:pPr>
        <w:pStyle w:val="ListParagraph"/>
        <w:ind w:left="2520"/>
      </w:pPr>
      <w:r>
        <w:t xml:space="preserve">These objects are easy to isolate because copies of the are either true deep copies (unmanaged types), </w:t>
      </w:r>
      <w:r w:rsidR="001F6D4C">
        <w:t xml:space="preserve">totally immutable reference types (no danger of a stored reference changing the protected value), or value types that </w:t>
      </w:r>
      <w:r w:rsidR="00F42AD4">
        <w:t xml:space="preserve">contain only types that are unmanaged value types and immutable reference types.  The resource protected in the </w:t>
      </w:r>
      <w:r w:rsidR="00F42AD4">
        <w:rPr>
          <w:rFonts w:ascii="Consolas" w:hAnsi="Consolas" w:cs="Consolas"/>
          <w:color w:val="008B8B"/>
          <w:sz w:val="19"/>
          <w:szCs w:val="19"/>
        </w:rPr>
        <w:t>DemonstrateBasicVault</w:t>
      </w:r>
      <w:r w:rsidR="000916CF">
        <w:rPr>
          <w:rFonts w:ascii="Consolas" w:hAnsi="Consolas" w:cs="Consolas"/>
          <w:color w:val="008B8B"/>
          <w:sz w:val="19"/>
          <w:szCs w:val="19"/>
        </w:rPr>
        <w:t xml:space="preserve">() </w:t>
      </w:r>
      <w:r w:rsidR="000916CF">
        <w:t xml:space="preserve">in </w:t>
      </w:r>
      <w:r w:rsidR="000916CF" w:rsidRPr="000916CF">
        <w:rPr>
          <w:i/>
          <w:iCs/>
        </w:rPr>
        <w:t>Program.cs</w:t>
      </w:r>
      <w:r w:rsidR="000916CF">
        <w:t xml:space="preserve"> is a </w:t>
      </w:r>
      <w:r w:rsidR="000916CF" w:rsidRPr="000916CF">
        <w:rPr>
          <w:i/>
          <w:iCs/>
        </w:rPr>
        <w:t>DogActionRecord</w:t>
      </w:r>
      <w:r w:rsidR="000916CF">
        <w:t xml:space="preserve">, found in DogActionRecord.cs.  </w:t>
      </w:r>
    </w:p>
    <w:p w14:paraId="00BB884E" w14:textId="3568C2E5" w:rsidR="00C55CEA" w:rsidRDefault="00C55CEA" w:rsidP="00300546">
      <w:pPr>
        <w:pStyle w:val="ListParagraph"/>
        <w:ind w:left="2520"/>
      </w:pPr>
    </w:p>
    <w:p w14:paraId="0F09ABA1" w14:textId="32799BF1" w:rsidR="00C55CEA" w:rsidRDefault="00C55CEA" w:rsidP="00300546">
      <w:pPr>
        <w:pStyle w:val="ListParagraph"/>
        <w:ind w:left="2520"/>
      </w:pPr>
      <w:r>
        <w:t xml:space="preserve">DogActionRecord is VaultSafe because: </w:t>
      </w:r>
    </w:p>
    <w:p w14:paraId="7E604A0F" w14:textId="5B16F55C" w:rsidR="00C55CEA" w:rsidRDefault="00C55CEA" w:rsidP="00300546">
      <w:pPr>
        <w:pStyle w:val="ListParagraph"/>
        <w:ind w:left="2520"/>
      </w:pPr>
    </w:p>
    <w:p w14:paraId="1ACFA550" w14:textId="78191F34" w:rsidR="00C55CEA" w:rsidRDefault="00C55CEA" w:rsidP="00C55CEA">
      <w:pPr>
        <w:pStyle w:val="ListParagraph"/>
        <w:numPr>
          <w:ilvl w:val="0"/>
          <w:numId w:val="2"/>
        </w:numPr>
      </w:pPr>
      <w:r>
        <w:t xml:space="preserve">It is annotated with </w:t>
      </w:r>
      <w:r w:rsidR="00FB63C6">
        <w:t>the VaultSafe attribute</w:t>
      </w:r>
    </w:p>
    <w:p w14:paraId="76CF016D" w14:textId="5B4FF2DD" w:rsidR="00FB63C6" w:rsidRDefault="00FB63C6" w:rsidP="00C55CEA">
      <w:pPr>
        <w:pStyle w:val="ListParagraph"/>
        <w:numPr>
          <w:ilvl w:val="0"/>
          <w:numId w:val="2"/>
        </w:numPr>
      </w:pPr>
      <w:r>
        <w:t>It is a value type with field members that include</w:t>
      </w:r>
    </w:p>
    <w:p w14:paraId="24B2C0CA" w14:textId="292A3E38" w:rsidR="00FB63C6" w:rsidRDefault="00FB63C6" w:rsidP="00FB63C6">
      <w:pPr>
        <w:pStyle w:val="ListParagraph"/>
        <w:numPr>
          <w:ilvl w:val="1"/>
          <w:numId w:val="2"/>
        </w:numPr>
      </w:pPr>
      <w:r>
        <w:t>An unmanaged value type (DateTime) and</w:t>
      </w:r>
    </w:p>
    <w:p w14:paraId="54A1A28A" w14:textId="5B4FBD3C" w:rsidR="00FB63C6" w:rsidRDefault="00FB63C6" w:rsidP="00FB63C6">
      <w:pPr>
        <w:pStyle w:val="ListParagraph"/>
        <w:numPr>
          <w:ilvl w:val="1"/>
          <w:numId w:val="2"/>
        </w:numPr>
      </w:pPr>
      <w:r>
        <w:t>A sealed immutable reference type (string)</w:t>
      </w:r>
    </w:p>
    <w:p w14:paraId="46041A2E" w14:textId="266D2B02" w:rsidR="006359A3" w:rsidRDefault="006359A3" w:rsidP="006359A3">
      <w:pPr>
        <w:ind w:left="2880"/>
      </w:pPr>
    </w:p>
    <w:p w14:paraId="4517AC77" w14:textId="3805CBAA" w:rsidR="00505AEC" w:rsidRDefault="006359A3" w:rsidP="006359A3">
      <w:pPr>
        <w:pStyle w:val="ListParagraph"/>
        <w:numPr>
          <w:ilvl w:val="1"/>
          <w:numId w:val="1"/>
        </w:numPr>
      </w:pPr>
      <w:r>
        <w:t xml:space="preserve">The </w:t>
      </w:r>
      <w:r>
        <w:rPr>
          <w:rFonts w:ascii="Consolas" w:hAnsi="Consolas" w:cs="Consolas"/>
          <w:color w:val="008B8B"/>
          <w:sz w:val="19"/>
          <w:szCs w:val="19"/>
        </w:rPr>
        <w:t xml:space="preserve">DemonstrateBasicVault() </w:t>
      </w:r>
      <w:r>
        <w:t>in</w:t>
      </w:r>
      <w:r w:rsidRPr="000916CF">
        <w:rPr>
          <w:i/>
          <w:iCs/>
        </w:rPr>
        <w:t xml:space="preserve"> Program.cs</w:t>
      </w:r>
      <w:r>
        <w:rPr>
          <w:i/>
          <w:iCs/>
        </w:rPr>
        <w:t xml:space="preserve">  </w:t>
      </w:r>
      <w:r>
        <w:t>creates a BasicVault&lt;</w:t>
      </w:r>
      <w:r w:rsidR="003D3CE7">
        <w:t xml:space="preserve">DogActionRecord&gt;, a vault that protects a DogActionRecord and can be used to obtain locks for synchronized access to the value.  It then creates a List of Dogs (Dog.cs) then calls their </w:t>
      </w:r>
      <w:r w:rsidR="00FA0667">
        <w:rPr>
          <w:rFonts w:ascii="Consolas" w:hAnsi="Consolas" w:cs="Consolas"/>
          <w:color w:val="008B8B"/>
          <w:sz w:val="19"/>
          <w:szCs w:val="19"/>
        </w:rPr>
        <w:t>DoDogActions</w:t>
      </w:r>
      <w:r w:rsidR="00FA0667">
        <w:rPr>
          <w:rFonts w:ascii="Consolas" w:hAnsi="Consolas" w:cs="Consolas"/>
          <w:color w:val="000000"/>
          <w:sz w:val="19"/>
          <w:szCs w:val="19"/>
        </w:rPr>
        <w:t xml:space="preserve">() </w:t>
      </w:r>
      <w:r w:rsidR="00FA0667">
        <w:t xml:space="preserve">methods, which causes each to spawn a thread that </w:t>
      </w:r>
      <w:r w:rsidR="009700E1">
        <w:t>obtains a lock on the vault and overwrites the value stored therein with an action.</w:t>
      </w:r>
    </w:p>
    <w:p w14:paraId="51630DF3" w14:textId="77777777" w:rsidR="00505AEC" w:rsidRDefault="00505AEC">
      <w:r>
        <w:br w:type="page"/>
      </w:r>
    </w:p>
    <w:p w14:paraId="0B28D1D0" w14:textId="77777777" w:rsidR="006359A3" w:rsidRDefault="006359A3" w:rsidP="00505AEC">
      <w:pPr>
        <w:pStyle w:val="ListParagraph"/>
        <w:ind w:left="1800"/>
      </w:pPr>
    </w:p>
    <w:p w14:paraId="34ACB0F4" w14:textId="650110DD" w:rsidR="009700E1" w:rsidRDefault="00505AEC" w:rsidP="009700E1">
      <w:pPr>
        <w:ind w:left="2160"/>
      </w:pPr>
      <w:r>
        <w:t>The syntax is straight forward:</w:t>
      </w:r>
    </w:p>
    <w:bookmarkStart w:id="1" w:name="_MON_1641546695"/>
    <w:bookmarkEnd w:id="1"/>
    <w:p w14:paraId="1D918F10" w14:textId="4CAFDDA8" w:rsidR="00505AEC" w:rsidRDefault="00505AEC" w:rsidP="00505AEC">
      <w:pPr>
        <w:keepNext/>
        <w:ind w:left="2160"/>
      </w:pPr>
      <w:r>
        <w:object w:dxaOrig="9360" w:dyaOrig="2248" w14:anchorId="581E8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2.5pt" o:ole="">
            <v:imagedata r:id="rId12" o:title=""/>
          </v:shape>
          <o:OLEObject Type="Embed" ProgID="Word.Document.12" ShapeID="_x0000_i1025" DrawAspect="Content" ObjectID="_1641549333" r:id="rId13">
            <o:FieldCodes>\s</o:FieldCodes>
          </o:OLEObject>
        </w:object>
      </w:r>
    </w:p>
    <w:p w14:paraId="74F0E80A" w14:textId="4C04BD52" w:rsidR="00505AEC" w:rsidRDefault="00505AEC" w:rsidP="00505AEC">
      <w:pPr>
        <w:pStyle w:val="Caption"/>
      </w:pPr>
      <w:r>
        <w:t xml:space="preserve">Figure </w:t>
      </w:r>
      <w:fldSimple w:instr=" SEQ Figure \* ARABIC ">
        <w:r w:rsidR="00332308">
          <w:rPr>
            <w:noProof/>
          </w:rPr>
          <w:t>1</w:t>
        </w:r>
      </w:fldSimple>
    </w:p>
    <w:p w14:paraId="64F93D11" w14:textId="3CC95576" w:rsidR="00D67705" w:rsidRDefault="00814CBE" w:rsidP="00814CBE">
      <w:pPr>
        <w:ind w:left="2160"/>
      </w:pPr>
      <w:r>
        <w:t xml:space="preserve">At the end of the demonstration, the main thread obtains the lock and prints out the </w:t>
      </w:r>
      <w:r w:rsidRPr="00814CBE">
        <w:rPr>
          <w:i/>
          <w:iCs/>
        </w:rPr>
        <w:t>DogActionRecord</w:t>
      </w:r>
      <w:r>
        <w:t xml:space="preserve"> that happens to be there (because the order is non-deterministic, there will be different results)</w:t>
      </w:r>
      <w:r w:rsidR="00D01555">
        <w:t>:</w:t>
      </w:r>
    </w:p>
    <w:bookmarkStart w:id="2" w:name="_MON_1641546866"/>
    <w:bookmarkEnd w:id="2"/>
    <w:p w14:paraId="4683B465" w14:textId="06E39AF6" w:rsidR="00D67705" w:rsidRDefault="00D01555" w:rsidP="00D67705">
      <w:pPr>
        <w:keepNext/>
        <w:ind w:left="2160"/>
      </w:pPr>
      <w:r>
        <w:object w:dxaOrig="9360" w:dyaOrig="2623" w14:anchorId="3AF2DCD2">
          <v:shape id="_x0000_i1026" type="#_x0000_t75" style="width:468pt;height:131pt" o:ole="">
            <v:imagedata r:id="rId14" o:title=""/>
          </v:shape>
          <o:OLEObject Type="Embed" ProgID="Word.Document.12" ShapeID="_x0000_i1026" DrawAspect="Content" ObjectID="_1641549334" r:id="rId15">
            <o:FieldCodes>\s</o:FieldCodes>
          </o:OLEObject>
        </w:object>
      </w:r>
    </w:p>
    <w:p w14:paraId="45AC5CDC" w14:textId="7DCA91E5" w:rsidR="00D67705" w:rsidRDefault="00D67705" w:rsidP="00D67705">
      <w:pPr>
        <w:pStyle w:val="Caption"/>
      </w:pPr>
      <w:r>
        <w:t xml:space="preserve">Figure </w:t>
      </w:r>
      <w:fldSimple w:instr=" SEQ Figure \* ARABIC ">
        <w:r w:rsidR="00332308">
          <w:rPr>
            <w:noProof/>
          </w:rPr>
          <w:t>2</w:t>
        </w:r>
      </w:fldSimple>
    </w:p>
    <w:p w14:paraId="453E8232" w14:textId="28B001CD" w:rsidR="00D01555" w:rsidRDefault="00D01555" w:rsidP="00D01555">
      <w:pPr>
        <w:pStyle w:val="ListParagraph"/>
        <w:numPr>
          <w:ilvl w:val="1"/>
          <w:numId w:val="1"/>
        </w:numPr>
      </w:pPr>
      <w:r>
        <w:t xml:space="preserve">The </w:t>
      </w:r>
      <w:r>
        <w:rPr>
          <w:rFonts w:ascii="Consolas" w:hAnsi="Consolas" w:cs="Consolas"/>
          <w:color w:val="008B8B"/>
          <w:sz w:val="19"/>
          <w:szCs w:val="19"/>
        </w:rPr>
        <w:t xml:space="preserve">DemonstrateMutableResourceVault() </w:t>
      </w:r>
      <w:r>
        <w:t xml:space="preserve">method in Program.cs shows </w:t>
      </w:r>
      <w:r w:rsidR="00FB1159">
        <w:t xml:space="preserve">protection of a resource that IS NOT vault-safe.  It is a SortedSet of DogActionRecords.  The dogs in this demo, instead of overwriting </w:t>
      </w:r>
      <w:r w:rsidR="00E8039F">
        <w:t xml:space="preserve">a single DogActionRecord, will add their DogActionRecords to the SortedSet (which maintains them ordered by timestamp, convenient for printing in order at end).  </w:t>
      </w:r>
    </w:p>
    <w:p w14:paraId="0341D47E" w14:textId="4620F196" w:rsidR="00A968D2" w:rsidRDefault="00E8039F" w:rsidP="00E8039F">
      <w:pPr>
        <w:ind w:left="1800"/>
      </w:pPr>
      <w:r>
        <w:t xml:space="preserve">Resources that are not VaultSafe are protected by a MutableResourceVault, the lock objects of which </w:t>
      </w:r>
      <w:r w:rsidR="00C71CAB">
        <w:t xml:space="preserve">are more restrictive because they need to make sure that only VaultSafe types are passed into the protected resource or received out from the protected resource; otherwise, mutable state (to which a reference may exist outside) could mingle with the protected resource or mutable state </w:t>
      </w:r>
      <w:r w:rsidR="00A968D2">
        <w:t>inside the protected resource could leak to the outside and cause unsynchronized access to the protected resource.</w:t>
      </w:r>
    </w:p>
    <w:p w14:paraId="78E0F2F0" w14:textId="77777777" w:rsidR="00A968D2" w:rsidRDefault="00A968D2">
      <w:r>
        <w:br w:type="page"/>
      </w:r>
    </w:p>
    <w:p w14:paraId="1EF55DEC" w14:textId="77777777" w:rsidR="00E8039F" w:rsidRDefault="00E8039F" w:rsidP="00E8039F">
      <w:pPr>
        <w:ind w:left="1800"/>
      </w:pPr>
    </w:p>
    <w:p w14:paraId="726DB0DC" w14:textId="68D4CD28" w:rsidR="00A968D2" w:rsidRDefault="00A968D2" w:rsidP="00E8039F">
      <w:pPr>
        <w:ind w:left="1800"/>
      </w:pPr>
      <w:r>
        <w:t>The syntax for creating a MutableResourceVault is shown:</w:t>
      </w:r>
    </w:p>
    <w:p w14:paraId="06F63949" w14:textId="25BB44D3" w:rsidR="00A968D2" w:rsidRDefault="00A968D2" w:rsidP="00A968D2">
      <w:pPr>
        <w:keepNext/>
        <w:ind w:left="1800"/>
      </w:pPr>
    </w:p>
    <w:bookmarkStart w:id="3" w:name="_MON_1641547336"/>
    <w:bookmarkEnd w:id="3"/>
    <w:p w14:paraId="3DA3AF39" w14:textId="63BFF9B9" w:rsidR="00A968D2" w:rsidRDefault="00C52087" w:rsidP="00A968D2">
      <w:pPr>
        <w:pStyle w:val="Caption"/>
        <w:keepNext/>
      </w:pPr>
      <w:r>
        <w:object w:dxaOrig="9360" w:dyaOrig="1874" w14:anchorId="638C3E13">
          <v:shape id="_x0000_i1027" type="#_x0000_t75" style="width:468pt;height:93.5pt" o:ole="">
            <v:imagedata r:id="rId16" o:title=""/>
          </v:shape>
          <o:OLEObject Type="Embed" ProgID="Word.Document.12" ShapeID="_x0000_i1027" DrawAspect="Content" ObjectID="_1641549335" r:id="rId17">
            <o:FieldCodes>\s</o:FieldCodes>
          </o:OLEObject>
        </w:object>
      </w:r>
    </w:p>
    <w:p w14:paraId="1BA195B3" w14:textId="39ABEB79" w:rsidR="00A968D2" w:rsidRDefault="00A968D2" w:rsidP="00A968D2">
      <w:pPr>
        <w:pStyle w:val="Caption"/>
      </w:pPr>
      <w:r>
        <w:t xml:space="preserve">Figure </w:t>
      </w:r>
      <w:fldSimple w:instr=" SEQ Figure \* ARABIC ">
        <w:r w:rsidR="00332308">
          <w:rPr>
            <w:noProof/>
          </w:rPr>
          <w:t>3</w:t>
        </w:r>
      </w:fldSimple>
    </w:p>
    <w:p w14:paraId="16F200E4" w14:textId="005C0231" w:rsidR="00A968D2" w:rsidRPr="00D01555" w:rsidRDefault="00C52087" w:rsidP="00C52087">
      <w:r>
        <w:tab/>
      </w:r>
      <w:r>
        <w:tab/>
        <w:t xml:space="preserve">     Accessing the mutable resource through the lock is mediated by delegates: </w:t>
      </w:r>
    </w:p>
    <w:bookmarkStart w:id="4" w:name="_MON_1641547313"/>
    <w:bookmarkEnd w:id="4"/>
    <w:p w14:paraId="209F69E6" w14:textId="28EC2909" w:rsidR="00DF0A11" w:rsidRDefault="00332308" w:rsidP="006D64CE">
      <w:pPr>
        <w:keepNext/>
        <w:ind w:left="720"/>
      </w:pPr>
      <w:r>
        <w:object w:dxaOrig="9795" w:dyaOrig="4810" w14:anchorId="196B886C">
          <v:shape id="_x0000_i1028" type="#_x0000_t75" style="width:490pt;height:240.5pt" o:ole="">
            <v:imagedata r:id="rId18" o:title=""/>
          </v:shape>
          <o:OLEObject Type="Embed" ProgID="Word.Document.12" ShapeID="_x0000_i1028" DrawAspect="Content" ObjectID="_1641549336" r:id="rId19">
            <o:FieldCodes>\s</o:FieldCodes>
          </o:OLEObject>
        </w:object>
      </w:r>
    </w:p>
    <w:p w14:paraId="1EAE55CD" w14:textId="1DBEC6D7" w:rsidR="00DF0A11" w:rsidRDefault="00DF0A11" w:rsidP="00DF0A11">
      <w:pPr>
        <w:pStyle w:val="Caption"/>
      </w:pPr>
      <w:r>
        <w:t xml:space="preserve">Figure </w:t>
      </w:r>
      <w:fldSimple w:instr=" SEQ Figure \* ARABIC ">
        <w:r w:rsidR="00332308">
          <w:rPr>
            <w:noProof/>
          </w:rPr>
          <w:t>4</w:t>
        </w:r>
      </w:fldSimple>
    </w:p>
    <w:p w14:paraId="7AAD97F0" w14:textId="77777777" w:rsidR="00F95BAF" w:rsidRDefault="00F95BAF">
      <w:r>
        <w:br w:type="page"/>
      </w:r>
    </w:p>
    <w:p w14:paraId="71B21244" w14:textId="168EADC8" w:rsidR="007C3781" w:rsidRDefault="007C3781" w:rsidP="00332308">
      <w:pPr>
        <w:ind w:left="1440"/>
      </w:pPr>
      <w:r>
        <w:lastRenderedPageBreak/>
        <w:t>At the end of the simulation, a lock is acquired that returns the SortedSet to the main thread as an ImmutableSortedSet&lt;DogActionRecord&gt;</w:t>
      </w:r>
      <w:r w:rsidR="00332308">
        <w:t xml:space="preserve"> as shown:</w:t>
      </w:r>
    </w:p>
    <w:bookmarkStart w:id="5" w:name="_MON_1641547848"/>
    <w:bookmarkEnd w:id="5"/>
    <w:p w14:paraId="534A8437" w14:textId="5020D4C0" w:rsidR="00332308" w:rsidRDefault="00F95BAF" w:rsidP="00332308">
      <w:pPr>
        <w:keepNext/>
        <w:ind w:left="1440"/>
      </w:pPr>
      <w:r>
        <w:object w:dxaOrig="9360" w:dyaOrig="2623" w14:anchorId="67A954C4">
          <v:shape id="_x0000_i1029" type="#_x0000_t75" style="width:468pt;height:131pt" o:ole="">
            <v:imagedata r:id="rId20" o:title=""/>
          </v:shape>
          <o:OLEObject Type="Embed" ProgID="Word.Document.12" ShapeID="_x0000_i1029" DrawAspect="Content" ObjectID="_1641549337" r:id="rId21">
            <o:FieldCodes>\s</o:FieldCodes>
          </o:OLEObject>
        </w:object>
      </w:r>
    </w:p>
    <w:p w14:paraId="2D5DF88F" w14:textId="70AABA8F" w:rsidR="00332308" w:rsidRDefault="00332308" w:rsidP="00332308">
      <w:pPr>
        <w:pStyle w:val="Caption"/>
        <w:rPr>
          <w:i w:val="0"/>
          <w:iCs w:val="0"/>
        </w:rPr>
      </w:pPr>
      <w:r>
        <w:t xml:space="preserve">Figure </w:t>
      </w:r>
      <w:fldSimple w:instr=" SEQ Figure \* ARABIC ">
        <w:r>
          <w:rPr>
            <w:noProof/>
          </w:rPr>
          <w:t>5</w:t>
        </w:r>
      </w:fldSimple>
    </w:p>
    <w:p w14:paraId="60C40133" w14:textId="3E73B123" w:rsidR="00F95BAF" w:rsidRDefault="00F95BAF" w:rsidP="00F95BAF">
      <w:pPr>
        <w:pStyle w:val="ListParagraph"/>
        <w:numPr>
          <w:ilvl w:val="1"/>
          <w:numId w:val="1"/>
        </w:numPr>
      </w:pPr>
      <w:r>
        <w:t>Further resources.</w:t>
      </w:r>
    </w:p>
    <w:p w14:paraId="775F66AD" w14:textId="6A6E626E" w:rsidR="00F95BAF" w:rsidRDefault="00F95BAF" w:rsidP="00F95BAF">
      <w:pPr>
        <w:pStyle w:val="ListParagraph"/>
        <w:numPr>
          <w:ilvl w:val="2"/>
          <w:numId w:val="1"/>
        </w:numPr>
      </w:pPr>
      <w:r>
        <w:t xml:space="preserve">The DotNetVault itself comes with an example of a vault customized to protected StringBuilder resources without resort to the inconvenient delegate syntax.  </w:t>
      </w:r>
      <w:r w:rsidR="000D176D">
        <w:t>It contains directions for making your own customized vaults and locked resource objects.</w:t>
      </w:r>
    </w:p>
    <w:p w14:paraId="27C2FE30" w14:textId="4BD3D6F4" w:rsidR="000D176D" w:rsidRDefault="008615B9" w:rsidP="00F95BAF">
      <w:pPr>
        <w:pStyle w:val="ListParagraph"/>
        <w:numPr>
          <w:ilvl w:val="2"/>
          <w:numId w:val="1"/>
        </w:numPr>
      </w:pPr>
      <w:r>
        <w:t xml:space="preserve">Included in the source repository is the ConsoleStressTest using .NET Core 3.1.  It can be run in a </w:t>
      </w:r>
      <w:r w:rsidR="006C6E11">
        <w:t>L</w:t>
      </w:r>
      <w:r>
        <w:t xml:space="preserve">inux </w:t>
      </w:r>
      <w:r w:rsidR="006C6E11">
        <w:t xml:space="preserve">or Windows </w:t>
      </w:r>
      <w:r>
        <w:t xml:space="preserve">environment and demonstrates the effectiveness of DotNetVault at protecting a mutable resource with a high degree of thread contention. </w:t>
      </w:r>
      <w:r w:rsidR="006C6E11">
        <w:t xml:space="preserve"> </w:t>
      </w:r>
    </w:p>
    <w:p w14:paraId="54AE5CD5" w14:textId="77777777" w:rsidR="006C6E11" w:rsidRDefault="006C6E11" w:rsidP="00F95BAF">
      <w:pPr>
        <w:pStyle w:val="ListParagraph"/>
        <w:numPr>
          <w:ilvl w:val="2"/>
          <w:numId w:val="1"/>
        </w:numPr>
      </w:pPr>
      <w:r>
        <w:t xml:space="preserve">The </w:t>
      </w:r>
      <w:r w:rsidRPr="006C6E11">
        <w:t>LaundryMachine.sln</w:t>
      </w:r>
      <w:r>
        <w:t xml:space="preserve"> and the LaundryStressTest project therein requires Windows because it uses WPF.  It demonstrates the usage of many vaults and many threads in contention in a highly (unnecessarily so, but good for demonstration purposes) complex multithreaded state machine scenario where LaundryMachines have their own threads and loader and unloader robots (also with their own threads) contend for access to laundry machine.  The simulation runs until all soiled articles are cleaned.  The loader robots put dirty laundry into one of the machines then start the cycle, the unloader robots take dirty laundry from the machine and put them in the clean bin.  The robots constantly contend with each other for access to the machine and since each Laundry Machines state machine thread is independent, the robots also contend with the state machine threads as well as each other to access the machines.</w:t>
      </w:r>
    </w:p>
    <w:p w14:paraId="37531ADB" w14:textId="77777777" w:rsidR="006C6E11" w:rsidRDefault="006C6E11" w:rsidP="00F95BAF">
      <w:pPr>
        <w:pStyle w:val="ListParagraph"/>
        <w:numPr>
          <w:ilvl w:val="2"/>
          <w:numId w:val="1"/>
        </w:numPr>
      </w:pPr>
      <w:r>
        <w:t xml:space="preserve">The ExampleCodePlayground project is used to get a feel for the static analyzer’s rules and how they work.  </w:t>
      </w:r>
    </w:p>
    <w:p w14:paraId="175164F2" w14:textId="541C3BCE" w:rsidR="006C6E11" w:rsidRDefault="006C6E11" w:rsidP="00F95BAF">
      <w:pPr>
        <w:pStyle w:val="ListParagraph"/>
        <w:numPr>
          <w:ilvl w:val="2"/>
          <w:numId w:val="1"/>
        </w:numPr>
      </w:pPr>
      <w:r>
        <w:t>There is a unit test project primarily oriented around ensuring that the static analyzer rules work properly.</w:t>
      </w:r>
    </w:p>
    <w:p w14:paraId="5A2F2C65" w14:textId="77777777" w:rsidR="00180A39" w:rsidRDefault="00180A39" w:rsidP="00180A39">
      <w:pPr>
        <w:pStyle w:val="ListParagraph"/>
        <w:ind w:left="2520"/>
      </w:pPr>
    </w:p>
    <w:p w14:paraId="097276C9" w14:textId="60BC044A" w:rsidR="00505AEC" w:rsidRPr="00505AEC" w:rsidRDefault="006C6E11" w:rsidP="006D64CE">
      <w:pPr>
        <w:pStyle w:val="ListParagraph"/>
        <w:numPr>
          <w:ilvl w:val="1"/>
          <w:numId w:val="1"/>
        </w:numPr>
      </w:pPr>
      <w:r>
        <w:t xml:space="preserve">The </w:t>
      </w:r>
      <w:r w:rsidR="00180A39" w:rsidRPr="00180A39">
        <w:t>DotNetVault Description.pdf</w:t>
      </w:r>
      <w:r w:rsidR="00180A39">
        <w:t xml:space="preserve"> </w:t>
      </w:r>
      <w:r>
        <w:t xml:space="preserve"> </w:t>
      </w:r>
      <w:r w:rsidR="00180A39">
        <w:t>provides detailed information on the DotNetVault, the vaults and LockedResourceObjects, its reasoning and static analysis rules as well as examples.</w:t>
      </w:r>
      <w:r w:rsidR="00814CBE">
        <w:t xml:space="preserve"> </w:t>
      </w:r>
    </w:p>
    <w:p w14:paraId="0DC6A4B3" w14:textId="6115B91D" w:rsidR="00DF0A11" w:rsidRDefault="00DF0A11" w:rsidP="00DF0A11">
      <w:pPr>
        <w:pStyle w:val="ListParagraph"/>
        <w:keepNext/>
        <w:ind w:left="2520"/>
      </w:pPr>
    </w:p>
    <w:sectPr w:rsidR="00DF0A11">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ED6E6" w14:textId="77777777" w:rsidR="006E10A0" w:rsidRDefault="006E10A0" w:rsidP="002E55F5">
      <w:pPr>
        <w:spacing w:after="0" w:line="240" w:lineRule="auto"/>
      </w:pPr>
      <w:r>
        <w:separator/>
      </w:r>
    </w:p>
  </w:endnote>
  <w:endnote w:type="continuationSeparator" w:id="0">
    <w:p w14:paraId="502C632B" w14:textId="77777777" w:rsidR="006E10A0" w:rsidRDefault="006E10A0" w:rsidP="002E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22122" w14:textId="77777777" w:rsidR="006E10A0" w:rsidRDefault="006E10A0" w:rsidP="002E55F5">
      <w:pPr>
        <w:spacing w:after="0" w:line="240" w:lineRule="auto"/>
      </w:pPr>
      <w:r>
        <w:separator/>
      </w:r>
    </w:p>
  </w:footnote>
  <w:footnote w:type="continuationSeparator" w:id="0">
    <w:p w14:paraId="5EB15D1F" w14:textId="77777777" w:rsidR="006E10A0" w:rsidRDefault="006E10A0" w:rsidP="002E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79718" w14:textId="0F8991AB" w:rsidR="002E55F5" w:rsidRDefault="002E55F5">
    <w:pPr>
      <w:pStyle w:val="Header"/>
    </w:pPr>
    <w:r>
      <w:t>Copyright © 2020, CJM Screws LLC.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50D34"/>
    <w:multiLevelType w:val="hybridMultilevel"/>
    <w:tmpl w:val="AB84528E"/>
    <w:lvl w:ilvl="0" w:tplc="EA08CF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5811804"/>
    <w:multiLevelType w:val="hybridMultilevel"/>
    <w:tmpl w:val="E35262AC"/>
    <w:lvl w:ilvl="0" w:tplc="C5B8A36C">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7EF"/>
    <w:rsid w:val="000623BE"/>
    <w:rsid w:val="000916CF"/>
    <w:rsid w:val="000D176D"/>
    <w:rsid w:val="000F1EBC"/>
    <w:rsid w:val="00114ED5"/>
    <w:rsid w:val="00180A39"/>
    <w:rsid w:val="001B523B"/>
    <w:rsid w:val="001F6D4C"/>
    <w:rsid w:val="002166E5"/>
    <w:rsid w:val="00271CDF"/>
    <w:rsid w:val="002E55F5"/>
    <w:rsid w:val="00300546"/>
    <w:rsid w:val="00332308"/>
    <w:rsid w:val="00395E63"/>
    <w:rsid w:val="003C77EF"/>
    <w:rsid w:val="003D3CE7"/>
    <w:rsid w:val="00496710"/>
    <w:rsid w:val="00505AEC"/>
    <w:rsid w:val="006359A3"/>
    <w:rsid w:val="00647C3F"/>
    <w:rsid w:val="006C6E11"/>
    <w:rsid w:val="006D64CE"/>
    <w:rsid w:val="006E10A0"/>
    <w:rsid w:val="006E18CD"/>
    <w:rsid w:val="00704DDA"/>
    <w:rsid w:val="007C0FAC"/>
    <w:rsid w:val="007C3781"/>
    <w:rsid w:val="007D45A2"/>
    <w:rsid w:val="00814CBE"/>
    <w:rsid w:val="008615B9"/>
    <w:rsid w:val="00964B62"/>
    <w:rsid w:val="009652EC"/>
    <w:rsid w:val="009700E1"/>
    <w:rsid w:val="009E2FC0"/>
    <w:rsid w:val="00A02CCE"/>
    <w:rsid w:val="00A344F9"/>
    <w:rsid w:val="00A968D2"/>
    <w:rsid w:val="00BA1BFB"/>
    <w:rsid w:val="00BE64EB"/>
    <w:rsid w:val="00C52087"/>
    <w:rsid w:val="00C55CEA"/>
    <w:rsid w:val="00C71CAB"/>
    <w:rsid w:val="00C90609"/>
    <w:rsid w:val="00D01555"/>
    <w:rsid w:val="00D67705"/>
    <w:rsid w:val="00DE4674"/>
    <w:rsid w:val="00DF0A11"/>
    <w:rsid w:val="00E8039F"/>
    <w:rsid w:val="00F42AD4"/>
    <w:rsid w:val="00F455FF"/>
    <w:rsid w:val="00F84623"/>
    <w:rsid w:val="00F95BAF"/>
    <w:rsid w:val="00FA0667"/>
    <w:rsid w:val="00FB1159"/>
    <w:rsid w:val="00FB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9AED"/>
  <w15:chartTrackingRefBased/>
  <w15:docId w15:val="{22C114A0-1FED-428E-84EC-646F5B25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7EF"/>
    <w:pPr>
      <w:ind w:left="720"/>
      <w:contextualSpacing/>
    </w:pPr>
  </w:style>
  <w:style w:type="paragraph" w:styleId="NoSpacing">
    <w:name w:val="No Spacing"/>
    <w:link w:val="NoSpacingChar"/>
    <w:uiPriority w:val="1"/>
    <w:qFormat/>
    <w:rsid w:val="001B523B"/>
    <w:pPr>
      <w:spacing w:after="0" w:line="240" w:lineRule="auto"/>
    </w:pPr>
    <w:rPr>
      <w:lang w:eastAsia="en-US"/>
    </w:rPr>
  </w:style>
  <w:style w:type="character" w:customStyle="1" w:styleId="NoSpacingChar">
    <w:name w:val="No Spacing Char"/>
    <w:basedOn w:val="DefaultParagraphFont"/>
    <w:link w:val="NoSpacing"/>
    <w:uiPriority w:val="1"/>
    <w:rsid w:val="001B523B"/>
    <w:rPr>
      <w:lang w:eastAsia="en-US"/>
    </w:rPr>
  </w:style>
  <w:style w:type="paragraph" w:styleId="Caption">
    <w:name w:val="caption"/>
    <w:basedOn w:val="Normal"/>
    <w:next w:val="Normal"/>
    <w:uiPriority w:val="35"/>
    <w:unhideWhenUsed/>
    <w:qFormat/>
    <w:rsid w:val="00505AE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E5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5F5"/>
  </w:style>
  <w:style w:type="paragraph" w:styleId="Footer">
    <w:name w:val="footer"/>
    <w:basedOn w:val="Normal"/>
    <w:link w:val="FooterChar"/>
    <w:uiPriority w:val="99"/>
    <w:unhideWhenUsed/>
    <w:rsid w:val="002E5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Word_Document.docx"/><Relationship Id="rId18"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package" Target="embeddings/Microsoft_Word_Document4.docx"/><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package" Target="embeddings/Microsoft_Word_Document2.docx"/><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package" Target="embeddings/Microsoft_Word_Document1.docx"/><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package" Target="embeddings/Microsoft_Word_Document3.doc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csusie</dc:creator>
  <cp:keywords/>
  <dc:description/>
  <cp:lastModifiedBy>Christopher Susie</cp:lastModifiedBy>
  <cp:revision>6</cp:revision>
  <dcterms:created xsi:type="dcterms:W3CDTF">2020-01-26T01:02:00Z</dcterms:created>
  <dcterms:modified xsi:type="dcterms:W3CDTF">2020-01-26T18:09:00Z</dcterms:modified>
</cp:coreProperties>
</file>